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2FB9B" w14:textId="77777777" w:rsidR="00DA2E0A" w:rsidRDefault="00DA2E0A">
      <w:pPr>
        <w:spacing w:after="0" w:line="260" w:lineRule="auto"/>
        <w:rPr>
          <w:rFonts w:cs="Arial"/>
        </w:rPr>
      </w:pPr>
    </w:p>
    <w:p w14:paraId="554B4D90" w14:textId="77777777" w:rsidR="00DA2E0A" w:rsidRDefault="00DA2E0A">
      <w:pPr>
        <w:spacing w:after="0" w:line="260" w:lineRule="auto"/>
        <w:rPr>
          <w:rFonts w:cs="Arial"/>
        </w:rPr>
      </w:pPr>
    </w:p>
    <w:p w14:paraId="44EB6880" w14:textId="77777777" w:rsidR="00DA2E0A" w:rsidRDefault="00DA2E0A">
      <w:pPr>
        <w:spacing w:after="0" w:line="260" w:lineRule="auto"/>
        <w:rPr>
          <w:rFonts w:cs="Arial"/>
        </w:rPr>
      </w:pPr>
    </w:p>
    <w:p w14:paraId="1614D284" w14:textId="77777777" w:rsidR="00DA2E0A" w:rsidRDefault="00DA2E0A">
      <w:pPr>
        <w:spacing w:after="0" w:line="260" w:lineRule="auto"/>
        <w:rPr>
          <w:rFonts w:cs="Arial"/>
        </w:rPr>
      </w:pPr>
    </w:p>
    <w:p w14:paraId="37DCC787" w14:textId="77777777" w:rsidR="00DA2E0A" w:rsidRDefault="001264C9">
      <w:pPr>
        <w:pStyle w:val="Odebeljeno"/>
        <w:spacing w:line="260" w:lineRule="auto"/>
      </w:pPr>
      <w:r>
        <w:t>GENERALNI SEKRETARIAT VLADE</w:t>
      </w:r>
    </w:p>
    <w:p w14:paraId="2BDF5B03" w14:textId="77777777" w:rsidR="00DA2E0A" w:rsidRDefault="001264C9">
      <w:pPr>
        <w:pStyle w:val="Odebeljeno"/>
        <w:spacing w:line="260" w:lineRule="auto"/>
      </w:pPr>
      <w:r>
        <w:t>REPUBLIKE SLOVENIJE</w:t>
      </w:r>
    </w:p>
    <w:p w14:paraId="32B35B2E" w14:textId="77777777" w:rsidR="00DA2E0A" w:rsidRDefault="001264C9">
      <w:pPr>
        <w:pStyle w:val="Odebeljeno"/>
        <w:spacing w:line="260" w:lineRule="auto"/>
      </w:pPr>
      <w:r>
        <w:t>gp.gs@gov.si</w:t>
      </w:r>
    </w:p>
    <w:p w14:paraId="25BDCC6E" w14:textId="77777777" w:rsidR="00DA2E0A" w:rsidRDefault="00DA2E0A">
      <w:pPr>
        <w:spacing w:after="0" w:line="260" w:lineRule="auto"/>
        <w:rPr>
          <w:rFonts w:cs="Arial"/>
        </w:rPr>
      </w:pPr>
    </w:p>
    <w:p w14:paraId="7D584DD5" w14:textId="77777777" w:rsidR="00DA2E0A" w:rsidRDefault="00DA2E0A">
      <w:pPr>
        <w:spacing w:after="0" w:line="260" w:lineRule="auto"/>
        <w:rPr>
          <w:rFonts w:cs="Arial"/>
        </w:rPr>
      </w:pPr>
    </w:p>
    <w:p w14:paraId="3FAED539" w14:textId="77777777" w:rsidR="00DA2E0A" w:rsidRDefault="00DA2E0A">
      <w:pPr>
        <w:spacing w:after="0" w:line="260" w:lineRule="auto"/>
        <w:rPr>
          <w:rFonts w:cs="Arial"/>
        </w:rPr>
      </w:pPr>
    </w:p>
    <w:tbl>
      <w:tblPr>
        <w:tblW w:w="8505" w:type="dxa"/>
        <w:tblLook w:val="04A0" w:firstRow="1" w:lastRow="0" w:firstColumn="1" w:lastColumn="0" w:noHBand="0" w:noVBand="1"/>
      </w:tblPr>
      <w:tblGrid>
        <w:gridCol w:w="1500"/>
        <w:gridCol w:w="7005"/>
      </w:tblGrid>
      <w:tr w:rsidR="00DA2E0A" w14:paraId="526BB4B9" w14:textId="77777777">
        <w:tc>
          <w:tcPr>
            <w:tcW w:w="1500" w:type="dxa"/>
          </w:tcPr>
          <w:p w14:paraId="3136B477" w14:textId="77777777" w:rsidR="00DA2E0A" w:rsidRDefault="001264C9">
            <w:pPr>
              <w:spacing w:after="0" w:line="260" w:lineRule="auto"/>
            </w:pPr>
            <w:r>
              <w:t>Številka:</w:t>
            </w:r>
          </w:p>
        </w:tc>
        <w:tc>
          <w:tcPr>
            <w:tcW w:w="7005" w:type="dxa"/>
          </w:tcPr>
          <w:p w14:paraId="1AB5FB05" w14:textId="6B280DB9" w:rsidR="00DA2E0A" w:rsidRDefault="00FE0EB4">
            <w:pPr>
              <w:spacing w:after="0" w:line="260" w:lineRule="auto"/>
            </w:pPr>
            <w:r>
              <w:t>007-75/2026/21</w:t>
            </w:r>
          </w:p>
        </w:tc>
      </w:tr>
      <w:tr w:rsidR="00DA2E0A" w14:paraId="7C3810F1" w14:textId="77777777">
        <w:tc>
          <w:tcPr>
            <w:tcW w:w="1500" w:type="dxa"/>
          </w:tcPr>
          <w:p w14:paraId="0901091C" w14:textId="77777777" w:rsidR="00DA2E0A" w:rsidRDefault="001264C9">
            <w:pPr>
              <w:spacing w:after="0" w:line="260" w:lineRule="auto"/>
            </w:pPr>
            <w:r>
              <w:t>Ljubljana,</w:t>
            </w:r>
          </w:p>
        </w:tc>
        <w:tc>
          <w:tcPr>
            <w:tcW w:w="7005" w:type="dxa"/>
          </w:tcPr>
          <w:p w14:paraId="07C719DE" w14:textId="56F05785" w:rsidR="00DA2E0A" w:rsidRDefault="001264C9">
            <w:pPr>
              <w:spacing w:after="0" w:line="260" w:lineRule="auto"/>
            </w:pPr>
            <w:r>
              <w:t>1</w:t>
            </w:r>
            <w:r w:rsidR="00A02817">
              <w:t>5</w:t>
            </w:r>
            <w:r>
              <w:t>. 9. 2026</w:t>
            </w:r>
          </w:p>
        </w:tc>
      </w:tr>
      <w:tr w:rsidR="00DA2E0A" w14:paraId="071D5771" w14:textId="77777777">
        <w:tc>
          <w:tcPr>
            <w:tcW w:w="1500" w:type="dxa"/>
          </w:tcPr>
          <w:p w14:paraId="0DEEEFB4" w14:textId="77777777" w:rsidR="00DA2E0A" w:rsidRDefault="001264C9">
            <w:pPr>
              <w:spacing w:after="0" w:line="260" w:lineRule="auto"/>
            </w:pPr>
            <w:r>
              <w:t>EVA:</w:t>
            </w:r>
          </w:p>
        </w:tc>
        <w:tc>
          <w:tcPr>
            <w:tcW w:w="7005" w:type="dxa"/>
          </w:tcPr>
          <w:p w14:paraId="226E9380" w14:textId="77777777" w:rsidR="00DA2E0A" w:rsidRDefault="001264C9">
            <w:pPr>
              <w:spacing w:after="0" w:line="260" w:lineRule="auto"/>
            </w:pPr>
            <w:r>
              <w:t>2026-2330-0030</w:t>
            </w:r>
          </w:p>
        </w:tc>
      </w:tr>
    </w:tbl>
    <w:p w14:paraId="0BB03789" w14:textId="77777777" w:rsidR="00DA2E0A" w:rsidRDefault="00DA2E0A">
      <w:pPr>
        <w:spacing w:after="0" w:line="260" w:lineRule="auto"/>
        <w:rPr>
          <w:rFonts w:cs="Arial"/>
        </w:rPr>
      </w:pPr>
    </w:p>
    <w:tbl>
      <w:tblPr>
        <w:tblW w:w="8505" w:type="dxa"/>
        <w:tblLook w:val="04A0" w:firstRow="1" w:lastRow="0" w:firstColumn="1" w:lastColumn="0" w:noHBand="0" w:noVBand="1"/>
      </w:tblPr>
      <w:tblGrid>
        <w:gridCol w:w="1500"/>
        <w:gridCol w:w="7005"/>
      </w:tblGrid>
      <w:tr w:rsidR="00DA2E0A" w14:paraId="431BD705" w14:textId="77777777">
        <w:tc>
          <w:tcPr>
            <w:tcW w:w="1500" w:type="dxa"/>
          </w:tcPr>
          <w:p w14:paraId="024F4011" w14:textId="77777777" w:rsidR="00DA2E0A" w:rsidRDefault="001264C9">
            <w:pPr>
              <w:pStyle w:val="Odebeljeno"/>
              <w:spacing w:line="260" w:lineRule="auto"/>
            </w:pPr>
            <w:r>
              <w:t>ZADEVA:</w:t>
            </w:r>
          </w:p>
        </w:tc>
        <w:tc>
          <w:tcPr>
            <w:tcW w:w="7005" w:type="dxa"/>
          </w:tcPr>
          <w:p w14:paraId="35596F9E" w14:textId="77777777" w:rsidR="00DA2E0A" w:rsidRDefault="001264C9">
            <w:pPr>
              <w:pStyle w:val="Odebeljeno"/>
              <w:spacing w:line="260" w:lineRule="auto"/>
            </w:pPr>
            <w:r>
              <w:t>Uredba o finančni podpori za izvajanje aktivnosti kmetijskih, razvojnih in izobraževalnih organizacij Slovencev v zamejstvu – predlog za obravnavo</w:t>
            </w:r>
          </w:p>
        </w:tc>
      </w:tr>
    </w:tbl>
    <w:p w14:paraId="1E14A466" w14:textId="77777777" w:rsidR="00DA2E0A" w:rsidRDefault="00DA2E0A">
      <w:pPr>
        <w:spacing w:after="0" w:line="260" w:lineRule="auto"/>
        <w:rPr>
          <w:rFonts w:cs="Arial"/>
        </w:rPr>
      </w:pPr>
    </w:p>
    <w:p w14:paraId="18F39EC5" w14:textId="77777777" w:rsidR="00DA2E0A" w:rsidRDefault="00DA2E0A">
      <w:pPr>
        <w:spacing w:after="0" w:line="260" w:lineRule="auto"/>
        <w:rPr>
          <w:rFonts w:cs="Arial"/>
        </w:rPr>
      </w:pPr>
    </w:p>
    <w:p w14:paraId="551EAA81" w14:textId="77777777" w:rsidR="00DA2E0A" w:rsidRDefault="001264C9">
      <w:pPr>
        <w:pStyle w:val="Odebeljeno"/>
        <w:spacing w:line="260" w:lineRule="auto"/>
      </w:pPr>
      <w:r>
        <w:t>1.</w:t>
      </w:r>
      <w:r>
        <w:tab/>
        <w:t>Predlog sklepa vlade</w:t>
      </w:r>
    </w:p>
    <w:p w14:paraId="148006E2" w14:textId="77777777" w:rsidR="00DA2E0A" w:rsidRDefault="00DA2E0A">
      <w:pPr>
        <w:spacing w:after="0" w:line="260" w:lineRule="auto"/>
        <w:rPr>
          <w:rFonts w:cs="Arial"/>
        </w:rPr>
      </w:pPr>
    </w:p>
    <w:p w14:paraId="0E94D4C9" w14:textId="77777777" w:rsidR="00DA2E0A" w:rsidRDefault="001264C9">
      <w:pPr>
        <w:spacing w:after="0" w:line="240" w:lineRule="auto"/>
      </w:pPr>
      <w:r>
        <w:t>Na podlagi šestega odstavka 21. člena Zakona o Vladi Republike Slovenije (Uradni list RS, št. 24/05 – uradno prečiščeno besedilo, 109/08, 38/10 – ZUKN, 8/12, 21/13, 47/13 – ZDU-1G, 65/14, 55/17, 163/22 in 57/25 – ZF) je Vlada Republike Slovenije na ______ seji dne ______  sprejela naslednji</w:t>
      </w:r>
    </w:p>
    <w:p w14:paraId="7EB3DDD6" w14:textId="77777777" w:rsidR="00DA2E0A" w:rsidRDefault="001264C9">
      <w:pPr>
        <w:spacing w:after="0" w:line="240" w:lineRule="auto"/>
      </w:pPr>
      <w:r>
        <w:t xml:space="preserve"> </w:t>
      </w:r>
    </w:p>
    <w:p w14:paraId="55524B22" w14:textId="77777777" w:rsidR="00DA2E0A" w:rsidRDefault="001264C9">
      <w:pPr>
        <w:spacing w:after="0" w:line="240" w:lineRule="auto"/>
      </w:pPr>
      <w:r>
        <w:t xml:space="preserve"> </w:t>
      </w:r>
    </w:p>
    <w:p w14:paraId="511942DF" w14:textId="77777777" w:rsidR="00DA2E0A" w:rsidRDefault="001264C9">
      <w:pPr>
        <w:spacing w:after="0" w:line="240" w:lineRule="auto"/>
        <w:jc w:val="center"/>
      </w:pPr>
      <w:r>
        <w:t>SKLEP:</w:t>
      </w:r>
    </w:p>
    <w:p w14:paraId="512757F3" w14:textId="77777777" w:rsidR="00DA2E0A" w:rsidRDefault="001264C9">
      <w:pPr>
        <w:spacing w:after="0" w:line="240" w:lineRule="auto"/>
      </w:pPr>
      <w:r>
        <w:t xml:space="preserve"> </w:t>
      </w:r>
    </w:p>
    <w:p w14:paraId="6D65F78A" w14:textId="77777777" w:rsidR="00DA2E0A" w:rsidRDefault="001264C9">
      <w:pPr>
        <w:spacing w:after="0" w:line="240" w:lineRule="auto"/>
      </w:pPr>
      <w:r>
        <w:t>Vlada Republike Slovenije je izdala Uredbo o finančni podpori za izvajanje aktivnosti kmetijskih, razvojnih in izobraževalnih organizacij Slovencev v zamejstvu in jo objavi v Uradnem listu Republike Slovenije.</w:t>
      </w:r>
    </w:p>
    <w:p w14:paraId="7BD66968" w14:textId="77777777" w:rsidR="00DA2E0A" w:rsidRDefault="001264C9">
      <w:pPr>
        <w:spacing w:after="0" w:line="240" w:lineRule="auto"/>
      </w:pPr>
      <w:r>
        <w:t xml:space="preserve"> </w:t>
      </w:r>
    </w:p>
    <w:p w14:paraId="20D9AA6E" w14:textId="6FED8404" w:rsidR="00DA2E0A" w:rsidRDefault="001264C9">
      <w:pPr>
        <w:spacing w:after="0" w:line="240" w:lineRule="auto"/>
      </w:pPr>
      <w:r>
        <w:t xml:space="preserve">  </w:t>
      </w:r>
    </w:p>
    <w:p w14:paraId="596C090A" w14:textId="77777777" w:rsidR="00DA2E0A" w:rsidRDefault="001264C9">
      <w:pPr>
        <w:spacing w:after="0" w:line="240" w:lineRule="auto"/>
        <w:jc w:val="left"/>
      </w:pPr>
      <w:r>
        <w:t xml:space="preserve"> </w:t>
      </w:r>
    </w:p>
    <w:p w14:paraId="20A39EA0" w14:textId="751E3BDB" w:rsidR="00DA2E0A" w:rsidRDefault="00194E9A" w:rsidP="00FE0EB4">
      <w:pPr>
        <w:tabs>
          <w:tab w:val="left" w:pos="3402"/>
        </w:tabs>
        <w:spacing w:after="0" w:line="240" w:lineRule="auto"/>
        <w:jc w:val="center"/>
      </w:pPr>
      <w:r>
        <w:t>M</w:t>
      </w:r>
      <w:r w:rsidR="001264C9">
        <w:t xml:space="preserve">ag. Janja </w:t>
      </w:r>
      <w:proofErr w:type="spellStart"/>
      <w:r w:rsidR="001264C9">
        <w:t>Garvas</w:t>
      </w:r>
      <w:proofErr w:type="spellEnd"/>
    </w:p>
    <w:p w14:paraId="4009195F" w14:textId="3FB4EACB" w:rsidR="00DA2E0A" w:rsidRDefault="001264C9" w:rsidP="00FE0EB4">
      <w:pPr>
        <w:spacing w:after="0" w:line="240" w:lineRule="auto"/>
        <w:ind w:firstLine="3402"/>
      </w:pPr>
      <w:r>
        <w:t>generalna sekretarka</w:t>
      </w:r>
    </w:p>
    <w:p w14:paraId="539A5434" w14:textId="77777777" w:rsidR="00FE0EB4" w:rsidRDefault="001264C9">
      <w:pPr>
        <w:spacing w:after="0" w:line="240" w:lineRule="auto"/>
      </w:pPr>
      <w:r>
        <w:t xml:space="preserve"> </w:t>
      </w:r>
    </w:p>
    <w:p w14:paraId="0EB3E77D" w14:textId="77777777" w:rsidR="00FE0EB4" w:rsidRDefault="00FE0EB4">
      <w:pPr>
        <w:spacing w:after="0" w:line="240" w:lineRule="auto"/>
      </w:pPr>
    </w:p>
    <w:p w14:paraId="381F22A9" w14:textId="1AA0323C" w:rsidR="00DA2E0A" w:rsidRDefault="001264C9">
      <w:pPr>
        <w:spacing w:after="0" w:line="240" w:lineRule="auto"/>
      </w:pPr>
      <w:r>
        <w:t>Prejmejo:</w:t>
      </w:r>
    </w:p>
    <w:p w14:paraId="1D817C5F" w14:textId="10F54B98" w:rsidR="00DA2E0A" w:rsidRDefault="001264C9" w:rsidP="00FE0EB4">
      <w:pPr>
        <w:pStyle w:val="Odstavekseznama"/>
        <w:numPr>
          <w:ilvl w:val="0"/>
          <w:numId w:val="1"/>
        </w:numPr>
        <w:spacing w:after="0" w:line="240" w:lineRule="auto"/>
        <w:ind w:hanging="720"/>
        <w:jc w:val="left"/>
      </w:pPr>
      <w:r>
        <w:t>Ministrstvo za kmetijstvo</w:t>
      </w:r>
    </w:p>
    <w:p w14:paraId="0B8D0D39" w14:textId="73DA9605" w:rsidR="00DA2E0A" w:rsidRDefault="001264C9" w:rsidP="00FE0EB4">
      <w:pPr>
        <w:pStyle w:val="Odstavekseznama"/>
        <w:numPr>
          <w:ilvl w:val="0"/>
          <w:numId w:val="1"/>
        </w:numPr>
        <w:spacing w:after="0" w:line="240" w:lineRule="auto"/>
        <w:ind w:hanging="720"/>
        <w:jc w:val="left"/>
      </w:pPr>
      <w:r>
        <w:t>Ministrstvo za finance</w:t>
      </w:r>
    </w:p>
    <w:p w14:paraId="3D410CD6" w14:textId="0387ADB2" w:rsidR="00DA2E0A" w:rsidRDefault="001264C9" w:rsidP="00FE0EB4">
      <w:pPr>
        <w:pStyle w:val="Odstavekseznama"/>
        <w:numPr>
          <w:ilvl w:val="0"/>
          <w:numId w:val="1"/>
        </w:numPr>
        <w:spacing w:after="0" w:line="240" w:lineRule="auto"/>
        <w:ind w:hanging="720"/>
        <w:jc w:val="left"/>
      </w:pPr>
      <w:r>
        <w:t>Služba Vlade Republike Slovenije za zakonodajo</w:t>
      </w:r>
    </w:p>
    <w:p w14:paraId="03965260" w14:textId="5D0CE962" w:rsidR="00DA2E0A" w:rsidRDefault="001264C9" w:rsidP="00FE0EB4">
      <w:pPr>
        <w:pStyle w:val="Odstavekseznama"/>
        <w:numPr>
          <w:ilvl w:val="0"/>
          <w:numId w:val="1"/>
        </w:numPr>
        <w:spacing w:after="0" w:line="240" w:lineRule="auto"/>
        <w:ind w:hanging="720"/>
        <w:jc w:val="left"/>
      </w:pPr>
      <w:r>
        <w:t>Urad Vlade Republike Slovenije za Slovence v zamejstvu in po svetu</w:t>
      </w:r>
    </w:p>
    <w:p w14:paraId="38E2DE2E" w14:textId="7207E6C3" w:rsidR="00DA2E0A" w:rsidRDefault="001264C9" w:rsidP="00FE0EB4">
      <w:pPr>
        <w:pStyle w:val="Odstavekseznama"/>
        <w:numPr>
          <w:ilvl w:val="0"/>
          <w:numId w:val="1"/>
        </w:numPr>
        <w:spacing w:after="0" w:line="240" w:lineRule="auto"/>
        <w:ind w:hanging="720"/>
        <w:jc w:val="left"/>
      </w:pPr>
      <w:r>
        <w:t>Ministrstvo za gospodarstvo, delo in šport</w:t>
      </w:r>
    </w:p>
    <w:p w14:paraId="7272521D" w14:textId="7B132B4F" w:rsidR="00DA2E0A" w:rsidRDefault="001264C9" w:rsidP="00FE0EB4">
      <w:pPr>
        <w:pStyle w:val="Odstavekseznama"/>
        <w:numPr>
          <w:ilvl w:val="0"/>
          <w:numId w:val="1"/>
        </w:numPr>
        <w:spacing w:after="0" w:line="240" w:lineRule="auto"/>
        <w:ind w:hanging="720"/>
        <w:jc w:val="left"/>
      </w:pPr>
      <w:r>
        <w:t>Ministrstvo za notranje zadeve in javno upravo</w:t>
      </w:r>
    </w:p>
    <w:p w14:paraId="26C526B6" w14:textId="77777777" w:rsidR="00DA2E0A" w:rsidRDefault="001264C9">
      <w:pPr>
        <w:spacing w:after="0" w:line="240" w:lineRule="auto"/>
      </w:pPr>
      <w:r>
        <w:t xml:space="preserve"> </w:t>
      </w:r>
    </w:p>
    <w:p w14:paraId="746AD77A" w14:textId="77777777" w:rsidR="00DA2E0A" w:rsidRDefault="00DA2E0A">
      <w:pPr>
        <w:spacing w:after="0" w:line="260" w:lineRule="auto"/>
        <w:rPr>
          <w:rFonts w:cs="Arial"/>
        </w:rPr>
      </w:pPr>
    </w:p>
    <w:p w14:paraId="41D94879" w14:textId="77777777" w:rsidR="00DA2E0A" w:rsidRDefault="001264C9">
      <w:pPr>
        <w:pStyle w:val="Odebeljeno"/>
        <w:spacing w:line="260" w:lineRule="auto"/>
      </w:pPr>
      <w:r>
        <w:t>2.</w:t>
      </w:r>
      <w:r>
        <w:tab/>
        <w:t>Predlog za obravnavo predloga zakona po nujnem ali skrajšanem postopku v državnem zboru z obrazložitvijo razlogov</w:t>
      </w:r>
    </w:p>
    <w:p w14:paraId="47BE2C30" w14:textId="77777777" w:rsidR="00DA2E0A" w:rsidRDefault="00DA2E0A">
      <w:pPr>
        <w:spacing w:after="0" w:line="260" w:lineRule="auto"/>
        <w:rPr>
          <w:rFonts w:cs="Arial"/>
        </w:rPr>
      </w:pPr>
    </w:p>
    <w:p w14:paraId="65B20C4B" w14:textId="77777777" w:rsidR="00DA2E0A" w:rsidRDefault="001264C9">
      <w:pPr>
        <w:spacing w:after="0" w:line="260" w:lineRule="auto"/>
      </w:pPr>
      <w:r>
        <w:t>/</w:t>
      </w:r>
    </w:p>
    <w:p w14:paraId="7A8E97CC" w14:textId="77777777" w:rsidR="00DA2E0A" w:rsidRDefault="00DA2E0A">
      <w:pPr>
        <w:spacing w:after="0" w:line="260" w:lineRule="auto"/>
        <w:rPr>
          <w:rFonts w:cs="Arial"/>
        </w:rPr>
      </w:pPr>
    </w:p>
    <w:p w14:paraId="4B62654B" w14:textId="77777777" w:rsidR="00DA2E0A" w:rsidRDefault="001264C9">
      <w:pPr>
        <w:pStyle w:val="Odebeljeno"/>
        <w:spacing w:line="260" w:lineRule="auto"/>
      </w:pPr>
      <w:r>
        <w:t>3.</w:t>
      </w:r>
      <w:r>
        <w:tab/>
        <w:t>Osebe, odgovorne za strokovno pripravo in usklajenost gradiva</w:t>
      </w:r>
    </w:p>
    <w:p w14:paraId="528C9DFE" w14:textId="77777777" w:rsidR="00FE0EB4" w:rsidRDefault="00FE0EB4">
      <w:pPr>
        <w:spacing w:after="0" w:line="240" w:lineRule="auto"/>
        <w:rPr>
          <w:rFonts w:cs="Arial"/>
        </w:rPr>
      </w:pPr>
    </w:p>
    <w:p w14:paraId="38122E63" w14:textId="3F484505" w:rsidR="00DA2E0A" w:rsidRDefault="001264C9">
      <w:pPr>
        <w:spacing w:after="0" w:line="240" w:lineRule="auto"/>
      </w:pPr>
      <w:r>
        <w:t>Dijana Madžarac, vodja Službe za evropske zadeve in mednarodno sodelovanje</w:t>
      </w:r>
    </w:p>
    <w:p w14:paraId="2C8A5878" w14:textId="77777777" w:rsidR="00DA2E0A" w:rsidRDefault="00DA2E0A">
      <w:pPr>
        <w:spacing w:after="0" w:line="260" w:lineRule="auto"/>
        <w:rPr>
          <w:rFonts w:cs="Arial"/>
        </w:rPr>
      </w:pPr>
    </w:p>
    <w:p w14:paraId="5270B887" w14:textId="77777777" w:rsidR="00DA2E0A" w:rsidRDefault="001264C9">
      <w:pPr>
        <w:pStyle w:val="Odebeljeno"/>
        <w:spacing w:line="260" w:lineRule="auto"/>
      </w:pPr>
      <w:r>
        <w:t>4.</w:t>
      </w:r>
      <w:r>
        <w:tab/>
        <w:t>Zunanji strokovnjaki, ki so sodelovali pri pripravi dela ali celotnega gradiva, in s tem povezani stroški</w:t>
      </w:r>
    </w:p>
    <w:p w14:paraId="4963F114" w14:textId="77777777" w:rsidR="00DA2E0A" w:rsidRDefault="00DA2E0A">
      <w:pPr>
        <w:spacing w:after="0" w:line="260" w:lineRule="auto"/>
        <w:rPr>
          <w:rFonts w:cs="Arial"/>
        </w:rPr>
      </w:pPr>
    </w:p>
    <w:p w14:paraId="1A246489" w14:textId="77777777" w:rsidR="00DA2E0A" w:rsidRDefault="001264C9">
      <w:pPr>
        <w:spacing w:after="0" w:line="240" w:lineRule="auto"/>
      </w:pPr>
      <w:r>
        <w:t>Pri pripravi predpisa ni sodeloval zunanji strokovnjak oziroma pravna oseba.</w:t>
      </w:r>
    </w:p>
    <w:p w14:paraId="01318E33" w14:textId="77777777" w:rsidR="00DA2E0A" w:rsidRDefault="00DA2E0A">
      <w:pPr>
        <w:spacing w:after="0" w:line="260" w:lineRule="auto"/>
        <w:rPr>
          <w:rFonts w:cs="Arial"/>
        </w:rPr>
      </w:pPr>
    </w:p>
    <w:p w14:paraId="6528F75E" w14:textId="77777777" w:rsidR="00DA2E0A" w:rsidRDefault="001264C9">
      <w:pPr>
        <w:pStyle w:val="Odebeljeno"/>
        <w:spacing w:line="260" w:lineRule="auto"/>
      </w:pPr>
      <w:r>
        <w:t>5.</w:t>
      </w:r>
      <w:r>
        <w:tab/>
        <w:t>Predstavniki vlade, ki bodo sodelovali pri delu državnega zbora</w:t>
      </w:r>
    </w:p>
    <w:p w14:paraId="6FA6BDDE" w14:textId="77777777" w:rsidR="00DA2E0A" w:rsidRDefault="00DA2E0A">
      <w:pPr>
        <w:spacing w:after="0" w:line="260" w:lineRule="auto"/>
        <w:rPr>
          <w:rFonts w:cs="Arial"/>
        </w:rPr>
      </w:pPr>
    </w:p>
    <w:p w14:paraId="6ACEE874" w14:textId="77777777" w:rsidR="00DA2E0A" w:rsidRDefault="001264C9">
      <w:pPr>
        <w:spacing w:after="0" w:line="260" w:lineRule="auto"/>
      </w:pPr>
      <w:r>
        <w:t>/</w:t>
      </w:r>
    </w:p>
    <w:p w14:paraId="1EB89F42" w14:textId="77777777" w:rsidR="00DA2E0A" w:rsidRDefault="00DA2E0A">
      <w:pPr>
        <w:spacing w:after="0" w:line="260" w:lineRule="auto"/>
        <w:rPr>
          <w:rFonts w:cs="Arial"/>
        </w:rPr>
      </w:pPr>
    </w:p>
    <w:p w14:paraId="2BC256DB" w14:textId="77777777" w:rsidR="00DA2E0A" w:rsidRDefault="001264C9">
      <w:pPr>
        <w:pStyle w:val="Odebeljeno"/>
        <w:spacing w:line="260" w:lineRule="auto"/>
      </w:pPr>
      <w:r>
        <w:t>6.</w:t>
      </w:r>
      <w:r>
        <w:tab/>
        <w:t>Kratek povzetek gradiva</w:t>
      </w:r>
    </w:p>
    <w:p w14:paraId="598AEC05" w14:textId="77777777" w:rsidR="00DA2E0A" w:rsidRDefault="00DA2E0A">
      <w:pPr>
        <w:spacing w:after="0" w:line="260" w:lineRule="auto"/>
        <w:rPr>
          <w:rFonts w:cs="Arial"/>
        </w:rPr>
      </w:pPr>
    </w:p>
    <w:p w14:paraId="66F09622" w14:textId="693B50FA" w:rsidR="00DA2E0A" w:rsidRDefault="001264C9">
      <w:pPr>
        <w:spacing w:after="0" w:line="240" w:lineRule="auto"/>
      </w:pPr>
      <w:r>
        <w:t>V 12. členu Zakona o odnosih Republike Slovenije s Slovenci zunaj njenih meja (Uradni list RS, št. 43/06, 76/10 in 206/21 – ZDUPŠOP in 100/25; v nadaljnjem besedilu: ZORSSZNM) je določeno, da Republika Slovenija odnose s Slovenci zunaj njenih meja gradi na podlagi dolgoročne strategije, ki se uresničuje tudi s finančno podporo.</w:t>
      </w:r>
      <w:r w:rsidR="00FE0EB4">
        <w:t xml:space="preserve"> </w:t>
      </w:r>
      <w:r>
        <w:t>V prvem odstavku 18. člena ZORSSZNM je določeno, da ministrstva v okviru svojih pristojnosti vzpostavljajo stike in razvijajo sodelovanje z organizacijami Slovencev zunaj Republike Slovenije.</w:t>
      </w:r>
    </w:p>
    <w:p w14:paraId="13C00214" w14:textId="77777777" w:rsidR="00FE0EB4" w:rsidRDefault="00FE0EB4">
      <w:pPr>
        <w:spacing w:after="0" w:line="240" w:lineRule="auto"/>
      </w:pPr>
    </w:p>
    <w:p w14:paraId="766256E2" w14:textId="077E6FF0" w:rsidR="00DA2E0A" w:rsidRDefault="001264C9">
      <w:pPr>
        <w:spacing w:after="0" w:line="240" w:lineRule="auto"/>
      </w:pPr>
      <w:r>
        <w:t>Ministrstvo za kmetijstvo, gozdarstvo in prehrano (v nadaljnjem besedilu: ministrstvo) v skladu z določbami Zakona o kmetijstvu (v nadaljnjem besedilu: ZKme-2), ki določa cilje kmetijske politike, ukrepe za razvoj kmetijstva, ohranjanje poseljenosti podeželja ter krepitev strokovnega sodelovanja in prenosa znanja, uresničuje naloge na področju podpore kmetijskim dejavnostim in organiziranim strukturam na področju kmetijstva.</w:t>
      </w:r>
      <w:r w:rsidR="00FE0EB4">
        <w:t xml:space="preserve"> </w:t>
      </w:r>
      <w:r>
        <w:t>Z namenom spodbujanja in ohranjanja kmetijstva, prenosa znanja ter razvoja slovenske identitete med Slovenci zunaj Republike Slovenije ministrstvo podpira delovanje slovenskih zamejskih kmetijskih organizacij.</w:t>
      </w:r>
    </w:p>
    <w:p w14:paraId="40C0EF00" w14:textId="77777777" w:rsidR="00FE0EB4" w:rsidRDefault="00FE0EB4">
      <w:pPr>
        <w:spacing w:after="0" w:line="240" w:lineRule="auto"/>
      </w:pPr>
    </w:p>
    <w:p w14:paraId="35AC1629" w14:textId="77777777" w:rsidR="00DA2E0A" w:rsidRDefault="001264C9">
      <w:pPr>
        <w:spacing w:after="0" w:line="240" w:lineRule="auto"/>
      </w:pPr>
      <w:r>
        <w:t>Ker se Uredba o finančni podpori za izvajanje aktivnosti kmetijskih, razvojnih in izobraževalnih organizacij Slovencev v zamejstvu (Uradni list RS, št. 121/23 in 100/25 – ZKme-2) na podlagi prehodnih določb ZKme-2 uporablja le do sprejetja nove uredbe, se zaradi uskladitve s 151. členom ZKme-2 sprejema nova uredba, ki podrobneje ureja financiranje letnih programov aktivnosti kmetijskih, razvojnih in izobraževalnih organizacij Slovencev v zamejstvu ter določa upravičene aktivnosti oziroma stroške, pogoje in merila za dodelitev sredstev ter postopek njihovega uveljavljanja.</w:t>
      </w:r>
    </w:p>
    <w:p w14:paraId="6CFA286F" w14:textId="77777777" w:rsidR="00FE0EB4" w:rsidRDefault="00FE0EB4">
      <w:pPr>
        <w:spacing w:after="0" w:line="240" w:lineRule="auto"/>
      </w:pPr>
    </w:p>
    <w:p w14:paraId="25DAF8B0" w14:textId="77777777" w:rsidR="00DA2E0A" w:rsidRDefault="001264C9">
      <w:pPr>
        <w:spacing w:after="0" w:line="240" w:lineRule="auto"/>
      </w:pPr>
      <w:r>
        <w:t>Namen uredbe je zagotoviti sistemsko, transparentno in pravno jasno podlago za izvajanje finančne podpore dejavnostim organizacij Slovencev zunaj Republike Slovenije na področju kmetijstva, s ciljem dolgoročnega ohranjanja kmetijske dejavnosti, strokovnega sodelovanja ter krepitve slovenske identitete v zamejstvu.</w:t>
      </w:r>
    </w:p>
    <w:p w14:paraId="34C57263" w14:textId="35D88C2D" w:rsidR="00DA2E0A" w:rsidRDefault="001264C9">
      <w:pPr>
        <w:spacing w:after="0" w:line="240" w:lineRule="auto"/>
      </w:pPr>
      <w:r>
        <w:t xml:space="preserve">  </w:t>
      </w:r>
    </w:p>
    <w:p w14:paraId="15C22053" w14:textId="77777777" w:rsidR="00DA2E0A" w:rsidRDefault="00DA2E0A">
      <w:pPr>
        <w:spacing w:after="0" w:line="260" w:lineRule="auto"/>
        <w:rPr>
          <w:rFonts w:cs="Arial"/>
        </w:rPr>
      </w:pPr>
    </w:p>
    <w:p w14:paraId="535EDA41" w14:textId="77777777" w:rsidR="00DA2E0A" w:rsidRDefault="001264C9">
      <w:pPr>
        <w:pStyle w:val="Odebeljeno"/>
        <w:spacing w:line="260" w:lineRule="auto"/>
      </w:pPr>
      <w:r>
        <w:t>7.</w:t>
      </w:r>
      <w:r>
        <w:tab/>
        <w:t>Presoja posledic za</w:t>
      </w:r>
    </w:p>
    <w:p w14:paraId="78E7E21A" w14:textId="77777777" w:rsidR="00DA2E0A" w:rsidRDefault="00DA2E0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A2E0A" w14:paraId="531B8490" w14:textId="77777777">
        <w:tc>
          <w:tcPr>
            <w:tcW w:w="1276" w:type="dxa"/>
          </w:tcPr>
          <w:p w14:paraId="72D9EE43" w14:textId="77777777" w:rsidR="00DA2E0A" w:rsidRDefault="001264C9">
            <w:pPr>
              <w:spacing w:after="0" w:line="260" w:lineRule="exact"/>
              <w:ind w:left="360"/>
            </w:pPr>
            <w:r>
              <w:rPr>
                <w:iCs/>
              </w:rPr>
              <w:t>a)</w:t>
            </w:r>
          </w:p>
        </w:tc>
        <w:tc>
          <w:tcPr>
            <w:tcW w:w="4961" w:type="dxa"/>
          </w:tcPr>
          <w:p w14:paraId="2D96730E" w14:textId="77777777" w:rsidR="00DA2E0A" w:rsidRDefault="001264C9">
            <w:pPr>
              <w:spacing w:after="0" w:line="260" w:lineRule="exact"/>
            </w:pPr>
            <w:r>
              <w:t>javnofinančna sredstva nad 40.000 EUR v tekočem in naslednjih treh letih,</w:t>
            </w:r>
          </w:p>
        </w:tc>
        <w:tc>
          <w:tcPr>
            <w:tcW w:w="2268" w:type="dxa"/>
          </w:tcPr>
          <w:p w14:paraId="7FC8BD85" w14:textId="77777777" w:rsidR="00DA2E0A" w:rsidRDefault="001264C9">
            <w:pPr>
              <w:spacing w:after="0" w:line="260" w:lineRule="exact"/>
              <w:jc w:val="center"/>
              <w:rPr>
                <w:iCs/>
              </w:rPr>
            </w:pPr>
            <w:r>
              <w:t>da</w:t>
            </w:r>
          </w:p>
        </w:tc>
      </w:tr>
      <w:tr w:rsidR="00DA2E0A" w14:paraId="38954D55" w14:textId="77777777">
        <w:tc>
          <w:tcPr>
            <w:tcW w:w="1276" w:type="dxa"/>
          </w:tcPr>
          <w:p w14:paraId="61B95BDB" w14:textId="77777777" w:rsidR="00DA2E0A" w:rsidRDefault="001264C9">
            <w:pPr>
              <w:spacing w:after="0" w:line="260" w:lineRule="exact"/>
              <w:ind w:left="360"/>
              <w:rPr>
                <w:iCs/>
              </w:rPr>
            </w:pPr>
            <w:r>
              <w:rPr>
                <w:iCs/>
              </w:rPr>
              <w:t>b)</w:t>
            </w:r>
          </w:p>
        </w:tc>
        <w:tc>
          <w:tcPr>
            <w:tcW w:w="4961" w:type="dxa"/>
          </w:tcPr>
          <w:p w14:paraId="1F05CEB5" w14:textId="77777777" w:rsidR="00DA2E0A" w:rsidRDefault="001264C9">
            <w:pPr>
              <w:spacing w:after="0" w:line="260" w:lineRule="exact"/>
              <w:rPr>
                <w:iCs/>
              </w:rPr>
            </w:pPr>
            <w:r>
              <w:rPr>
                <w:bCs/>
              </w:rPr>
              <w:t>usklajenost pravnega reda Republike Slovenije s pravnim redom Evropske unije,</w:t>
            </w:r>
          </w:p>
        </w:tc>
        <w:tc>
          <w:tcPr>
            <w:tcW w:w="2268" w:type="dxa"/>
          </w:tcPr>
          <w:p w14:paraId="3CD7A9AE" w14:textId="77777777" w:rsidR="00DA2E0A" w:rsidRDefault="001264C9">
            <w:pPr>
              <w:spacing w:after="0" w:line="260" w:lineRule="exact"/>
              <w:jc w:val="center"/>
              <w:rPr>
                <w:iCs/>
              </w:rPr>
            </w:pPr>
            <w:r>
              <w:t>ne</w:t>
            </w:r>
          </w:p>
        </w:tc>
      </w:tr>
      <w:tr w:rsidR="00DA2E0A" w14:paraId="44CA8610" w14:textId="77777777">
        <w:tc>
          <w:tcPr>
            <w:tcW w:w="1276" w:type="dxa"/>
          </w:tcPr>
          <w:p w14:paraId="52C4768B" w14:textId="77777777" w:rsidR="00DA2E0A" w:rsidRDefault="001264C9">
            <w:pPr>
              <w:spacing w:after="0" w:line="260" w:lineRule="exact"/>
              <w:ind w:left="360"/>
              <w:rPr>
                <w:iCs/>
              </w:rPr>
            </w:pPr>
            <w:r>
              <w:rPr>
                <w:iCs/>
              </w:rPr>
              <w:t>c)</w:t>
            </w:r>
          </w:p>
        </w:tc>
        <w:tc>
          <w:tcPr>
            <w:tcW w:w="4961" w:type="dxa"/>
          </w:tcPr>
          <w:p w14:paraId="560482F8" w14:textId="77777777" w:rsidR="00DA2E0A" w:rsidRDefault="001264C9">
            <w:pPr>
              <w:spacing w:after="0" w:line="260" w:lineRule="exact"/>
              <w:rPr>
                <w:iCs/>
              </w:rPr>
            </w:pPr>
            <w:r>
              <w:t>administrativne posledice,</w:t>
            </w:r>
          </w:p>
        </w:tc>
        <w:tc>
          <w:tcPr>
            <w:tcW w:w="2268" w:type="dxa"/>
          </w:tcPr>
          <w:p w14:paraId="06214115" w14:textId="77777777" w:rsidR="00DA2E0A" w:rsidRDefault="001264C9">
            <w:pPr>
              <w:spacing w:after="0" w:line="260" w:lineRule="exact"/>
              <w:jc w:val="center"/>
            </w:pPr>
            <w:r>
              <w:t>ne</w:t>
            </w:r>
          </w:p>
        </w:tc>
      </w:tr>
      <w:tr w:rsidR="00DA2E0A" w14:paraId="1BD6C957" w14:textId="77777777">
        <w:tc>
          <w:tcPr>
            <w:tcW w:w="1276" w:type="dxa"/>
          </w:tcPr>
          <w:p w14:paraId="2885FFF0" w14:textId="77777777" w:rsidR="00DA2E0A" w:rsidRDefault="001264C9">
            <w:pPr>
              <w:spacing w:after="0" w:line="260" w:lineRule="exact"/>
              <w:ind w:left="360"/>
              <w:rPr>
                <w:iCs/>
              </w:rPr>
            </w:pPr>
            <w:r>
              <w:rPr>
                <w:iCs/>
              </w:rPr>
              <w:t>č)</w:t>
            </w:r>
          </w:p>
        </w:tc>
        <w:tc>
          <w:tcPr>
            <w:tcW w:w="4961" w:type="dxa"/>
          </w:tcPr>
          <w:p w14:paraId="37B851C9" w14:textId="77777777" w:rsidR="00DA2E0A" w:rsidRDefault="001264C9">
            <w:pPr>
              <w:spacing w:after="0" w:line="260" w:lineRule="exact"/>
              <w:rPr>
                <w:bCs/>
              </w:rPr>
            </w:pPr>
            <w:r>
              <w:t>gospodarstvo, zlasti</w:t>
            </w:r>
            <w:r>
              <w:rPr>
                <w:bCs/>
              </w:rPr>
              <w:t xml:space="preserve"> mala in srednja podjetja ter konkurenčnost podjetij,</w:t>
            </w:r>
          </w:p>
        </w:tc>
        <w:tc>
          <w:tcPr>
            <w:tcW w:w="2268" w:type="dxa"/>
          </w:tcPr>
          <w:p w14:paraId="35265D51" w14:textId="77777777" w:rsidR="00DA2E0A" w:rsidRDefault="001264C9">
            <w:pPr>
              <w:spacing w:after="0" w:line="260" w:lineRule="exact"/>
              <w:jc w:val="center"/>
              <w:rPr>
                <w:iCs/>
              </w:rPr>
            </w:pPr>
            <w:r>
              <w:t>ne</w:t>
            </w:r>
          </w:p>
        </w:tc>
      </w:tr>
      <w:tr w:rsidR="00DA2E0A" w14:paraId="1EB40658" w14:textId="77777777">
        <w:tc>
          <w:tcPr>
            <w:tcW w:w="1276" w:type="dxa"/>
          </w:tcPr>
          <w:p w14:paraId="19F6CB13" w14:textId="77777777" w:rsidR="00DA2E0A" w:rsidRDefault="001264C9">
            <w:pPr>
              <w:spacing w:after="0" w:line="260" w:lineRule="exact"/>
              <w:ind w:left="360"/>
              <w:rPr>
                <w:iCs/>
              </w:rPr>
            </w:pPr>
            <w:r>
              <w:rPr>
                <w:iCs/>
              </w:rPr>
              <w:t>d)</w:t>
            </w:r>
          </w:p>
        </w:tc>
        <w:tc>
          <w:tcPr>
            <w:tcW w:w="4961" w:type="dxa"/>
          </w:tcPr>
          <w:p w14:paraId="2BD961C8" w14:textId="77777777" w:rsidR="00DA2E0A" w:rsidRDefault="001264C9">
            <w:pPr>
              <w:spacing w:after="0" w:line="260" w:lineRule="exact"/>
              <w:rPr>
                <w:bCs/>
              </w:rPr>
            </w:pPr>
            <w:r>
              <w:rPr>
                <w:bCs/>
              </w:rPr>
              <w:t>okolje, vključno s prostorskimi in varstvenimi vidiki,</w:t>
            </w:r>
          </w:p>
        </w:tc>
        <w:tc>
          <w:tcPr>
            <w:tcW w:w="2268" w:type="dxa"/>
          </w:tcPr>
          <w:p w14:paraId="4D89133E" w14:textId="77777777" w:rsidR="00DA2E0A" w:rsidRDefault="001264C9">
            <w:pPr>
              <w:spacing w:after="0" w:line="260" w:lineRule="exact"/>
              <w:jc w:val="center"/>
              <w:rPr>
                <w:iCs/>
              </w:rPr>
            </w:pPr>
            <w:r>
              <w:t>ne</w:t>
            </w:r>
          </w:p>
        </w:tc>
      </w:tr>
      <w:tr w:rsidR="00DA2E0A" w14:paraId="37F162A5" w14:textId="77777777">
        <w:tc>
          <w:tcPr>
            <w:tcW w:w="1276" w:type="dxa"/>
          </w:tcPr>
          <w:p w14:paraId="7B64291E" w14:textId="77777777" w:rsidR="00DA2E0A" w:rsidRDefault="001264C9">
            <w:pPr>
              <w:spacing w:after="0" w:line="260" w:lineRule="exact"/>
              <w:ind w:left="360"/>
              <w:rPr>
                <w:iCs/>
              </w:rPr>
            </w:pPr>
            <w:r>
              <w:rPr>
                <w:iCs/>
              </w:rPr>
              <w:t>e)</w:t>
            </w:r>
          </w:p>
        </w:tc>
        <w:tc>
          <w:tcPr>
            <w:tcW w:w="4961" w:type="dxa"/>
          </w:tcPr>
          <w:p w14:paraId="4C8A6B38" w14:textId="77777777" w:rsidR="00DA2E0A" w:rsidRDefault="001264C9">
            <w:pPr>
              <w:spacing w:after="0" w:line="260" w:lineRule="exact"/>
              <w:rPr>
                <w:bCs/>
              </w:rPr>
            </w:pPr>
            <w:r>
              <w:rPr>
                <w:bCs/>
              </w:rPr>
              <w:t>socialno področje,</w:t>
            </w:r>
          </w:p>
        </w:tc>
        <w:tc>
          <w:tcPr>
            <w:tcW w:w="2268" w:type="dxa"/>
          </w:tcPr>
          <w:p w14:paraId="75401EFA" w14:textId="77777777" w:rsidR="00DA2E0A" w:rsidRDefault="001264C9">
            <w:pPr>
              <w:spacing w:after="0" w:line="260" w:lineRule="exact"/>
              <w:jc w:val="center"/>
              <w:rPr>
                <w:iCs/>
              </w:rPr>
            </w:pPr>
            <w:r w:rsidRPr="0096422C">
              <w:t>da</w:t>
            </w:r>
          </w:p>
        </w:tc>
      </w:tr>
      <w:tr w:rsidR="00DA2E0A" w14:paraId="144663AE" w14:textId="77777777">
        <w:tc>
          <w:tcPr>
            <w:tcW w:w="1276" w:type="dxa"/>
          </w:tcPr>
          <w:p w14:paraId="4262174D" w14:textId="77777777" w:rsidR="00DA2E0A" w:rsidRDefault="001264C9">
            <w:pPr>
              <w:spacing w:after="0" w:line="260" w:lineRule="exact"/>
              <w:ind w:left="360"/>
              <w:rPr>
                <w:iCs/>
              </w:rPr>
            </w:pPr>
            <w:r>
              <w:rPr>
                <w:iCs/>
              </w:rPr>
              <w:t>f)</w:t>
            </w:r>
          </w:p>
        </w:tc>
        <w:tc>
          <w:tcPr>
            <w:tcW w:w="4961" w:type="dxa"/>
          </w:tcPr>
          <w:p w14:paraId="4824CA20" w14:textId="77777777" w:rsidR="00DA2E0A" w:rsidRDefault="001264C9">
            <w:pPr>
              <w:spacing w:after="0" w:line="260" w:lineRule="exact"/>
              <w:rPr>
                <w:bCs/>
              </w:rPr>
            </w:pPr>
            <w:r>
              <w:rPr>
                <w:bCs/>
              </w:rPr>
              <w:t>dokumente razvojnega načrtovanja.</w:t>
            </w:r>
          </w:p>
        </w:tc>
        <w:tc>
          <w:tcPr>
            <w:tcW w:w="2268" w:type="dxa"/>
          </w:tcPr>
          <w:p w14:paraId="466B0FB5" w14:textId="77777777" w:rsidR="00DA2E0A" w:rsidRDefault="001264C9">
            <w:pPr>
              <w:spacing w:after="0" w:line="260" w:lineRule="exact"/>
              <w:jc w:val="center"/>
              <w:rPr>
                <w:iCs/>
              </w:rPr>
            </w:pPr>
            <w:r w:rsidRPr="0096422C">
              <w:t>ne</w:t>
            </w:r>
          </w:p>
        </w:tc>
      </w:tr>
    </w:tbl>
    <w:p w14:paraId="6B6AC447" w14:textId="77777777" w:rsidR="00DA2E0A" w:rsidRDefault="00DA2E0A">
      <w:pPr>
        <w:spacing w:after="0" w:line="260" w:lineRule="auto"/>
        <w:rPr>
          <w:rFonts w:cs="Arial"/>
        </w:rPr>
      </w:pPr>
    </w:p>
    <w:p w14:paraId="6EE2CF7A" w14:textId="77777777" w:rsidR="00A02817" w:rsidRDefault="00A02817">
      <w:pPr>
        <w:spacing w:after="0" w:line="260" w:lineRule="auto"/>
        <w:rPr>
          <w:rFonts w:cs="Arial"/>
        </w:rPr>
      </w:pPr>
    </w:p>
    <w:p w14:paraId="79F8CF3A" w14:textId="77777777" w:rsidR="00DA2E0A" w:rsidRDefault="001264C9">
      <w:pPr>
        <w:pStyle w:val="Odebeljeno"/>
        <w:spacing w:line="260" w:lineRule="auto"/>
      </w:pPr>
      <w:r>
        <w:t>8.</w:t>
      </w:r>
      <w:r>
        <w:tab/>
        <w:t>Predstavitev ocene finančnih posledic</w:t>
      </w:r>
    </w:p>
    <w:p w14:paraId="5932D297" w14:textId="77777777" w:rsidR="00DA2E0A" w:rsidRDefault="00DA2E0A">
      <w:pPr>
        <w:spacing w:after="0" w:line="260" w:lineRule="auto"/>
        <w:rPr>
          <w:rFonts w:cs="Arial"/>
        </w:rPr>
      </w:pPr>
    </w:p>
    <w:p w14:paraId="0DC5C1B3" w14:textId="77777777" w:rsidR="00DA2E0A" w:rsidRDefault="00DA2E0A">
      <w:pPr>
        <w:spacing w:after="0" w:line="260" w:lineRule="auto"/>
        <w:rPr>
          <w:rFonts w:cs="Arial"/>
        </w:rPr>
      </w:pPr>
    </w:p>
    <w:p w14:paraId="76A4B782" w14:textId="77777777" w:rsidR="00DA2E0A" w:rsidRDefault="001264C9">
      <w:pPr>
        <w:pStyle w:val="Odebeljeno"/>
        <w:spacing w:line="260" w:lineRule="auto"/>
      </w:pPr>
      <w:r>
        <w:t>I.</w:t>
      </w:r>
      <w:r>
        <w:tab/>
        <w:t>Ocena finančnih posledic, ki niso načrtovane v sprejetem proračunu</w:t>
      </w:r>
    </w:p>
    <w:p w14:paraId="2820DB02" w14:textId="77777777" w:rsidR="00DA2E0A" w:rsidRDefault="00DA2E0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DA2E0A" w14:paraId="505BDCBA" w14:textId="77777777">
        <w:tc>
          <w:tcPr>
            <w:tcW w:w="2270" w:type="dxa"/>
            <w:vAlign w:val="center"/>
          </w:tcPr>
          <w:p w14:paraId="0F7E9B0B" w14:textId="77777777" w:rsidR="00DA2E0A" w:rsidRDefault="001264C9">
            <w:pPr>
              <w:pStyle w:val="Odebeljeno"/>
              <w:spacing w:line="260" w:lineRule="exact"/>
              <w:ind w:left="360"/>
            </w:pPr>
            <w:r>
              <w:rPr>
                <w:iCs/>
              </w:rPr>
              <w:t>Predvideno povečanje (+) ali zmanjšanje (-)</w:t>
            </w:r>
          </w:p>
        </w:tc>
        <w:tc>
          <w:tcPr>
            <w:tcW w:w="1247" w:type="dxa"/>
            <w:vAlign w:val="center"/>
          </w:tcPr>
          <w:p w14:paraId="070EBB22" w14:textId="77777777" w:rsidR="00DA2E0A" w:rsidRDefault="001264C9">
            <w:pPr>
              <w:pStyle w:val="Odebeljeno"/>
              <w:spacing w:line="260" w:lineRule="exact"/>
              <w:jc w:val="center"/>
            </w:pPr>
            <w:r>
              <w:t>Tekoče leto (t)</w:t>
            </w:r>
          </w:p>
        </w:tc>
        <w:tc>
          <w:tcPr>
            <w:tcW w:w="1247" w:type="dxa"/>
            <w:vAlign w:val="center"/>
          </w:tcPr>
          <w:p w14:paraId="5B2DBB6D" w14:textId="77777777" w:rsidR="00DA2E0A" w:rsidRDefault="001264C9">
            <w:pPr>
              <w:pStyle w:val="Odebeljeno"/>
              <w:spacing w:line="260" w:lineRule="exact"/>
              <w:jc w:val="center"/>
            </w:pPr>
            <w:r>
              <w:t>t + 1</w:t>
            </w:r>
          </w:p>
        </w:tc>
        <w:tc>
          <w:tcPr>
            <w:tcW w:w="1247" w:type="dxa"/>
            <w:vAlign w:val="center"/>
          </w:tcPr>
          <w:p w14:paraId="047C27A8" w14:textId="77777777" w:rsidR="00DA2E0A" w:rsidRDefault="001264C9">
            <w:pPr>
              <w:pStyle w:val="Odebeljeno"/>
              <w:spacing w:line="260" w:lineRule="exact"/>
              <w:jc w:val="center"/>
            </w:pPr>
            <w:r>
              <w:t>t + 2</w:t>
            </w:r>
          </w:p>
        </w:tc>
        <w:tc>
          <w:tcPr>
            <w:tcW w:w="1247" w:type="dxa"/>
            <w:vAlign w:val="center"/>
          </w:tcPr>
          <w:p w14:paraId="2A0A1074" w14:textId="77777777" w:rsidR="00DA2E0A" w:rsidRDefault="001264C9">
            <w:pPr>
              <w:pStyle w:val="Odebeljeno"/>
              <w:spacing w:line="260" w:lineRule="exact"/>
              <w:jc w:val="center"/>
            </w:pPr>
            <w:r>
              <w:t>t + 3</w:t>
            </w:r>
          </w:p>
        </w:tc>
        <w:tc>
          <w:tcPr>
            <w:tcW w:w="1247" w:type="dxa"/>
            <w:vAlign w:val="center"/>
          </w:tcPr>
          <w:p w14:paraId="5F26035C" w14:textId="77777777" w:rsidR="00DA2E0A" w:rsidRDefault="001264C9">
            <w:pPr>
              <w:pStyle w:val="Odebeljeno"/>
              <w:spacing w:line="260" w:lineRule="exact"/>
              <w:jc w:val="center"/>
            </w:pPr>
            <w:r>
              <w:t>Skupaj (v EUR)</w:t>
            </w:r>
          </w:p>
        </w:tc>
      </w:tr>
      <w:tr w:rsidR="00DA2E0A" w14:paraId="033CB1E7" w14:textId="77777777">
        <w:tc>
          <w:tcPr>
            <w:tcW w:w="0" w:type="dxa"/>
            <w:vAlign w:val="center"/>
          </w:tcPr>
          <w:p w14:paraId="6F2FB285" w14:textId="77777777" w:rsidR="00DA2E0A" w:rsidRDefault="001264C9">
            <w:pPr>
              <w:spacing w:after="0" w:line="260" w:lineRule="exact"/>
              <w:jc w:val="center"/>
            </w:pPr>
            <w:r>
              <w:t>prihodkov državnega proračuna</w:t>
            </w:r>
          </w:p>
        </w:tc>
        <w:tc>
          <w:tcPr>
            <w:tcW w:w="0" w:type="dxa"/>
            <w:vAlign w:val="center"/>
          </w:tcPr>
          <w:p w14:paraId="13E08830" w14:textId="77777777" w:rsidR="00DA2E0A" w:rsidRDefault="001264C9">
            <w:pPr>
              <w:spacing w:after="0" w:line="260" w:lineRule="exact"/>
              <w:jc w:val="center"/>
            </w:pPr>
            <w:r>
              <w:t>0,00</w:t>
            </w:r>
          </w:p>
        </w:tc>
        <w:tc>
          <w:tcPr>
            <w:tcW w:w="0" w:type="dxa"/>
            <w:vAlign w:val="center"/>
          </w:tcPr>
          <w:p w14:paraId="27D55442" w14:textId="77777777" w:rsidR="00DA2E0A" w:rsidRDefault="001264C9">
            <w:pPr>
              <w:spacing w:after="0" w:line="260" w:lineRule="exact"/>
              <w:jc w:val="center"/>
            </w:pPr>
            <w:r>
              <w:t>0,00</w:t>
            </w:r>
          </w:p>
        </w:tc>
        <w:tc>
          <w:tcPr>
            <w:tcW w:w="0" w:type="dxa"/>
            <w:vAlign w:val="center"/>
          </w:tcPr>
          <w:p w14:paraId="3E0E3202" w14:textId="77777777" w:rsidR="00DA2E0A" w:rsidRDefault="001264C9">
            <w:pPr>
              <w:spacing w:after="0" w:line="260" w:lineRule="exact"/>
              <w:jc w:val="center"/>
            </w:pPr>
            <w:r>
              <w:t>0,00</w:t>
            </w:r>
          </w:p>
        </w:tc>
        <w:tc>
          <w:tcPr>
            <w:tcW w:w="0" w:type="dxa"/>
            <w:vAlign w:val="center"/>
          </w:tcPr>
          <w:p w14:paraId="41A13BE3" w14:textId="77777777" w:rsidR="00DA2E0A" w:rsidRDefault="001264C9">
            <w:pPr>
              <w:spacing w:after="0" w:line="260" w:lineRule="exact"/>
              <w:jc w:val="center"/>
            </w:pPr>
            <w:r>
              <w:t>0,00</w:t>
            </w:r>
          </w:p>
        </w:tc>
        <w:tc>
          <w:tcPr>
            <w:tcW w:w="0" w:type="dxa"/>
            <w:vAlign w:val="center"/>
          </w:tcPr>
          <w:p w14:paraId="6183400A" w14:textId="77777777" w:rsidR="00DA2E0A" w:rsidRDefault="001264C9">
            <w:pPr>
              <w:spacing w:after="0" w:line="260" w:lineRule="exact"/>
              <w:jc w:val="center"/>
            </w:pPr>
            <w:r>
              <w:t>0,00</w:t>
            </w:r>
          </w:p>
        </w:tc>
      </w:tr>
      <w:tr w:rsidR="00DA2E0A" w14:paraId="779D968B" w14:textId="77777777">
        <w:tc>
          <w:tcPr>
            <w:tcW w:w="0" w:type="dxa"/>
            <w:vAlign w:val="center"/>
          </w:tcPr>
          <w:p w14:paraId="4A819E78" w14:textId="77777777" w:rsidR="00DA2E0A" w:rsidRDefault="001264C9">
            <w:pPr>
              <w:spacing w:after="0" w:line="260" w:lineRule="exact"/>
              <w:jc w:val="center"/>
            </w:pPr>
            <w:r>
              <w:t>prihodkov občinskih proračunov</w:t>
            </w:r>
          </w:p>
        </w:tc>
        <w:tc>
          <w:tcPr>
            <w:tcW w:w="0" w:type="dxa"/>
            <w:vAlign w:val="center"/>
          </w:tcPr>
          <w:p w14:paraId="69A93A3C" w14:textId="77777777" w:rsidR="00DA2E0A" w:rsidRDefault="001264C9">
            <w:pPr>
              <w:spacing w:after="0" w:line="260" w:lineRule="exact"/>
              <w:jc w:val="center"/>
            </w:pPr>
            <w:r>
              <w:t>0,00</w:t>
            </w:r>
          </w:p>
        </w:tc>
        <w:tc>
          <w:tcPr>
            <w:tcW w:w="0" w:type="dxa"/>
            <w:vAlign w:val="center"/>
          </w:tcPr>
          <w:p w14:paraId="1C2BFC12" w14:textId="77777777" w:rsidR="00DA2E0A" w:rsidRDefault="001264C9">
            <w:pPr>
              <w:spacing w:after="0" w:line="260" w:lineRule="exact"/>
              <w:jc w:val="center"/>
            </w:pPr>
            <w:r>
              <w:t>0,00</w:t>
            </w:r>
          </w:p>
        </w:tc>
        <w:tc>
          <w:tcPr>
            <w:tcW w:w="0" w:type="dxa"/>
            <w:vAlign w:val="center"/>
          </w:tcPr>
          <w:p w14:paraId="5E720412" w14:textId="77777777" w:rsidR="00DA2E0A" w:rsidRDefault="001264C9">
            <w:pPr>
              <w:spacing w:after="0" w:line="260" w:lineRule="exact"/>
              <w:jc w:val="center"/>
            </w:pPr>
            <w:r>
              <w:t>0,00</w:t>
            </w:r>
          </w:p>
        </w:tc>
        <w:tc>
          <w:tcPr>
            <w:tcW w:w="0" w:type="dxa"/>
            <w:vAlign w:val="center"/>
          </w:tcPr>
          <w:p w14:paraId="571315F5" w14:textId="77777777" w:rsidR="00DA2E0A" w:rsidRDefault="001264C9">
            <w:pPr>
              <w:spacing w:after="0" w:line="260" w:lineRule="exact"/>
              <w:jc w:val="center"/>
            </w:pPr>
            <w:r>
              <w:t>0,00</w:t>
            </w:r>
          </w:p>
        </w:tc>
        <w:tc>
          <w:tcPr>
            <w:tcW w:w="0" w:type="dxa"/>
            <w:vAlign w:val="center"/>
          </w:tcPr>
          <w:p w14:paraId="123E35AB" w14:textId="77777777" w:rsidR="00DA2E0A" w:rsidRDefault="001264C9">
            <w:pPr>
              <w:spacing w:after="0" w:line="260" w:lineRule="exact"/>
              <w:jc w:val="center"/>
            </w:pPr>
            <w:r>
              <w:t>0,00</w:t>
            </w:r>
          </w:p>
        </w:tc>
      </w:tr>
      <w:tr w:rsidR="00DA2E0A" w14:paraId="3E70FC54" w14:textId="77777777">
        <w:tc>
          <w:tcPr>
            <w:tcW w:w="0" w:type="dxa"/>
            <w:vAlign w:val="center"/>
          </w:tcPr>
          <w:p w14:paraId="73A53FE3" w14:textId="77777777" w:rsidR="00DA2E0A" w:rsidRDefault="001264C9">
            <w:pPr>
              <w:spacing w:after="0" w:line="260" w:lineRule="exact"/>
              <w:jc w:val="center"/>
            </w:pPr>
            <w:r>
              <w:t>odhodkov državnega proračuna</w:t>
            </w:r>
          </w:p>
        </w:tc>
        <w:tc>
          <w:tcPr>
            <w:tcW w:w="0" w:type="dxa"/>
            <w:vAlign w:val="center"/>
          </w:tcPr>
          <w:p w14:paraId="2590EF29" w14:textId="77777777" w:rsidR="00DA2E0A" w:rsidRDefault="001264C9">
            <w:pPr>
              <w:spacing w:after="0" w:line="260" w:lineRule="exact"/>
              <w:jc w:val="center"/>
            </w:pPr>
            <w:r>
              <w:t>0,00</w:t>
            </w:r>
          </w:p>
        </w:tc>
        <w:tc>
          <w:tcPr>
            <w:tcW w:w="0" w:type="dxa"/>
            <w:vAlign w:val="center"/>
          </w:tcPr>
          <w:p w14:paraId="4433CFEF" w14:textId="77777777" w:rsidR="00DA2E0A" w:rsidRDefault="001264C9">
            <w:pPr>
              <w:spacing w:after="0" w:line="260" w:lineRule="exact"/>
              <w:jc w:val="center"/>
            </w:pPr>
            <w:r>
              <w:t>0,00</w:t>
            </w:r>
          </w:p>
        </w:tc>
        <w:tc>
          <w:tcPr>
            <w:tcW w:w="0" w:type="dxa"/>
            <w:vAlign w:val="center"/>
          </w:tcPr>
          <w:p w14:paraId="12BCEE13" w14:textId="77777777" w:rsidR="00DA2E0A" w:rsidRDefault="001264C9">
            <w:pPr>
              <w:spacing w:after="0" w:line="260" w:lineRule="exact"/>
              <w:jc w:val="center"/>
            </w:pPr>
            <w:r>
              <w:t>0,00</w:t>
            </w:r>
          </w:p>
        </w:tc>
        <w:tc>
          <w:tcPr>
            <w:tcW w:w="0" w:type="dxa"/>
            <w:vAlign w:val="center"/>
          </w:tcPr>
          <w:p w14:paraId="7506181B" w14:textId="77777777" w:rsidR="00DA2E0A" w:rsidRDefault="001264C9">
            <w:pPr>
              <w:spacing w:after="0" w:line="260" w:lineRule="exact"/>
              <w:jc w:val="center"/>
            </w:pPr>
            <w:r>
              <w:t>0,00</w:t>
            </w:r>
          </w:p>
        </w:tc>
        <w:tc>
          <w:tcPr>
            <w:tcW w:w="0" w:type="dxa"/>
            <w:vAlign w:val="center"/>
          </w:tcPr>
          <w:p w14:paraId="05D7AF69" w14:textId="77777777" w:rsidR="00DA2E0A" w:rsidRDefault="001264C9">
            <w:pPr>
              <w:spacing w:after="0" w:line="260" w:lineRule="exact"/>
              <w:jc w:val="center"/>
            </w:pPr>
            <w:r>
              <w:t>0,00</w:t>
            </w:r>
          </w:p>
        </w:tc>
      </w:tr>
      <w:tr w:rsidR="00DA2E0A" w14:paraId="7E6577A5" w14:textId="77777777">
        <w:tc>
          <w:tcPr>
            <w:tcW w:w="0" w:type="dxa"/>
            <w:vAlign w:val="center"/>
          </w:tcPr>
          <w:p w14:paraId="0F8CEA4D" w14:textId="77777777" w:rsidR="00DA2E0A" w:rsidRDefault="001264C9">
            <w:pPr>
              <w:spacing w:after="0" w:line="260" w:lineRule="exact"/>
              <w:jc w:val="center"/>
            </w:pPr>
            <w:r>
              <w:t>odhodkov občinskih proračunov</w:t>
            </w:r>
          </w:p>
        </w:tc>
        <w:tc>
          <w:tcPr>
            <w:tcW w:w="0" w:type="dxa"/>
            <w:vAlign w:val="center"/>
          </w:tcPr>
          <w:p w14:paraId="2C053FE6" w14:textId="77777777" w:rsidR="00DA2E0A" w:rsidRDefault="001264C9">
            <w:pPr>
              <w:spacing w:after="0" w:line="260" w:lineRule="exact"/>
              <w:jc w:val="center"/>
            </w:pPr>
            <w:r>
              <w:t>0,00</w:t>
            </w:r>
          </w:p>
        </w:tc>
        <w:tc>
          <w:tcPr>
            <w:tcW w:w="0" w:type="dxa"/>
            <w:vAlign w:val="center"/>
          </w:tcPr>
          <w:p w14:paraId="60712FAC" w14:textId="77777777" w:rsidR="00DA2E0A" w:rsidRDefault="001264C9">
            <w:pPr>
              <w:spacing w:after="0" w:line="260" w:lineRule="exact"/>
              <w:jc w:val="center"/>
            </w:pPr>
            <w:r>
              <w:t>0,00</w:t>
            </w:r>
          </w:p>
        </w:tc>
        <w:tc>
          <w:tcPr>
            <w:tcW w:w="0" w:type="dxa"/>
            <w:vAlign w:val="center"/>
          </w:tcPr>
          <w:p w14:paraId="713EC082" w14:textId="77777777" w:rsidR="00DA2E0A" w:rsidRDefault="001264C9">
            <w:pPr>
              <w:spacing w:after="0" w:line="260" w:lineRule="exact"/>
              <w:jc w:val="center"/>
            </w:pPr>
            <w:r>
              <w:t>0,00</w:t>
            </w:r>
          </w:p>
        </w:tc>
        <w:tc>
          <w:tcPr>
            <w:tcW w:w="0" w:type="dxa"/>
            <w:vAlign w:val="center"/>
          </w:tcPr>
          <w:p w14:paraId="0F6C3211" w14:textId="77777777" w:rsidR="00DA2E0A" w:rsidRDefault="001264C9">
            <w:pPr>
              <w:spacing w:after="0" w:line="260" w:lineRule="exact"/>
              <w:jc w:val="center"/>
            </w:pPr>
            <w:r>
              <w:t>0,00</w:t>
            </w:r>
          </w:p>
        </w:tc>
        <w:tc>
          <w:tcPr>
            <w:tcW w:w="0" w:type="dxa"/>
            <w:vAlign w:val="center"/>
          </w:tcPr>
          <w:p w14:paraId="44C96CF3" w14:textId="77777777" w:rsidR="00DA2E0A" w:rsidRDefault="001264C9">
            <w:pPr>
              <w:spacing w:after="0" w:line="260" w:lineRule="exact"/>
              <w:jc w:val="center"/>
            </w:pPr>
            <w:r>
              <w:t>0,00</w:t>
            </w:r>
          </w:p>
        </w:tc>
      </w:tr>
      <w:tr w:rsidR="00DA2E0A" w14:paraId="4CB8DCE5" w14:textId="77777777">
        <w:tc>
          <w:tcPr>
            <w:tcW w:w="0" w:type="dxa"/>
            <w:vAlign w:val="center"/>
          </w:tcPr>
          <w:p w14:paraId="15ABFF30" w14:textId="77777777" w:rsidR="00DA2E0A" w:rsidRDefault="001264C9">
            <w:pPr>
              <w:spacing w:after="0" w:line="260" w:lineRule="exact"/>
              <w:jc w:val="center"/>
            </w:pPr>
            <w:r>
              <w:t>obveznosti za druga javnofinančna sredstva</w:t>
            </w:r>
          </w:p>
        </w:tc>
        <w:tc>
          <w:tcPr>
            <w:tcW w:w="0" w:type="dxa"/>
            <w:vAlign w:val="center"/>
          </w:tcPr>
          <w:p w14:paraId="02698CDD" w14:textId="77777777" w:rsidR="00DA2E0A" w:rsidRDefault="001264C9">
            <w:pPr>
              <w:spacing w:after="0" w:line="260" w:lineRule="exact"/>
              <w:jc w:val="center"/>
            </w:pPr>
            <w:r>
              <w:t>0,00</w:t>
            </w:r>
          </w:p>
        </w:tc>
        <w:tc>
          <w:tcPr>
            <w:tcW w:w="0" w:type="dxa"/>
            <w:vAlign w:val="center"/>
          </w:tcPr>
          <w:p w14:paraId="264DA525" w14:textId="77777777" w:rsidR="00DA2E0A" w:rsidRDefault="001264C9">
            <w:pPr>
              <w:spacing w:after="0" w:line="260" w:lineRule="exact"/>
              <w:jc w:val="center"/>
            </w:pPr>
            <w:r>
              <w:t>0,00</w:t>
            </w:r>
          </w:p>
        </w:tc>
        <w:tc>
          <w:tcPr>
            <w:tcW w:w="0" w:type="dxa"/>
            <w:vAlign w:val="center"/>
          </w:tcPr>
          <w:p w14:paraId="0BC55264" w14:textId="77777777" w:rsidR="00DA2E0A" w:rsidRDefault="001264C9">
            <w:pPr>
              <w:spacing w:after="0" w:line="260" w:lineRule="exact"/>
              <w:jc w:val="center"/>
            </w:pPr>
            <w:r>
              <w:t>0,00</w:t>
            </w:r>
          </w:p>
        </w:tc>
        <w:tc>
          <w:tcPr>
            <w:tcW w:w="0" w:type="dxa"/>
            <w:vAlign w:val="center"/>
          </w:tcPr>
          <w:p w14:paraId="2BF6778F" w14:textId="77777777" w:rsidR="00DA2E0A" w:rsidRDefault="001264C9">
            <w:pPr>
              <w:spacing w:after="0" w:line="260" w:lineRule="exact"/>
              <w:jc w:val="center"/>
            </w:pPr>
            <w:r>
              <w:t>0,00</w:t>
            </w:r>
          </w:p>
        </w:tc>
        <w:tc>
          <w:tcPr>
            <w:tcW w:w="0" w:type="dxa"/>
            <w:vAlign w:val="center"/>
          </w:tcPr>
          <w:p w14:paraId="29556964" w14:textId="77777777" w:rsidR="00DA2E0A" w:rsidRDefault="001264C9">
            <w:pPr>
              <w:spacing w:after="0" w:line="260" w:lineRule="exact"/>
              <w:jc w:val="center"/>
            </w:pPr>
            <w:r>
              <w:t>0,00</w:t>
            </w:r>
          </w:p>
        </w:tc>
      </w:tr>
    </w:tbl>
    <w:p w14:paraId="6AFF268A" w14:textId="77777777" w:rsidR="00DA2E0A" w:rsidRDefault="00DA2E0A">
      <w:pPr>
        <w:spacing w:after="0" w:line="260" w:lineRule="auto"/>
        <w:rPr>
          <w:rFonts w:cs="Arial"/>
        </w:rPr>
      </w:pPr>
    </w:p>
    <w:p w14:paraId="597664CE" w14:textId="77777777" w:rsidR="00DA2E0A" w:rsidRDefault="001264C9">
      <w:pPr>
        <w:pStyle w:val="Odebeljeno"/>
        <w:spacing w:line="260" w:lineRule="auto"/>
      </w:pPr>
      <w:r>
        <w:t>II.</w:t>
      </w:r>
      <w:r>
        <w:tab/>
        <w:t>Finančne posledice za državni proračun</w:t>
      </w:r>
    </w:p>
    <w:p w14:paraId="2E062999" w14:textId="77777777" w:rsidR="00DA2E0A" w:rsidRDefault="00DA2E0A">
      <w:pPr>
        <w:spacing w:after="0" w:line="260" w:lineRule="auto"/>
        <w:rPr>
          <w:rFonts w:cs="Arial"/>
        </w:rPr>
      </w:pPr>
    </w:p>
    <w:p w14:paraId="3D76A89A" w14:textId="77777777" w:rsidR="00DA2E0A" w:rsidRDefault="001264C9">
      <w:pPr>
        <w:pStyle w:val="Odebeljeno"/>
        <w:spacing w:line="260" w:lineRule="auto"/>
      </w:pPr>
      <w:r>
        <w:t>a)</w:t>
      </w:r>
      <w:r>
        <w:tab/>
        <w:t>Pravice porabe za izvedbo predlaganih rešitev so zagotovljene:</w:t>
      </w:r>
    </w:p>
    <w:p w14:paraId="0C2EE381" w14:textId="77777777" w:rsidR="00DA2E0A" w:rsidRDefault="00DA2E0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92"/>
        <w:gridCol w:w="1593"/>
        <w:gridCol w:w="1655"/>
        <w:gridCol w:w="1655"/>
      </w:tblGrid>
      <w:tr w:rsidR="00DA2E0A" w14:paraId="150E8365" w14:textId="77777777">
        <w:tc>
          <w:tcPr>
            <w:tcW w:w="1701" w:type="dxa"/>
            <w:vAlign w:val="center"/>
          </w:tcPr>
          <w:p w14:paraId="7DDA913E" w14:textId="77777777" w:rsidR="00DA2E0A" w:rsidRDefault="001264C9">
            <w:pPr>
              <w:pStyle w:val="Odebeljeno"/>
              <w:spacing w:line="260" w:lineRule="exact"/>
              <w:ind w:left="360"/>
            </w:pPr>
            <w:r>
              <w:rPr>
                <w:iCs/>
              </w:rPr>
              <w:t>Ime proračunskega uporabnika</w:t>
            </w:r>
          </w:p>
        </w:tc>
        <w:tc>
          <w:tcPr>
            <w:tcW w:w="1701" w:type="dxa"/>
            <w:vAlign w:val="center"/>
          </w:tcPr>
          <w:p w14:paraId="4502FF5E" w14:textId="77777777" w:rsidR="00DA2E0A" w:rsidRDefault="001264C9">
            <w:pPr>
              <w:pStyle w:val="Odebeljeno"/>
              <w:spacing w:line="260" w:lineRule="exact"/>
              <w:jc w:val="center"/>
            </w:pPr>
            <w:r>
              <w:t>Tekoče leto (t)</w:t>
            </w:r>
          </w:p>
        </w:tc>
        <w:tc>
          <w:tcPr>
            <w:tcW w:w="1701" w:type="dxa"/>
            <w:vAlign w:val="center"/>
          </w:tcPr>
          <w:p w14:paraId="1F0B9F21" w14:textId="77777777" w:rsidR="00DA2E0A" w:rsidRDefault="001264C9">
            <w:pPr>
              <w:pStyle w:val="Odebeljeno"/>
              <w:spacing w:line="260" w:lineRule="exact"/>
              <w:jc w:val="center"/>
            </w:pPr>
            <w:r>
              <w:t>t + 1</w:t>
            </w:r>
          </w:p>
        </w:tc>
        <w:tc>
          <w:tcPr>
            <w:tcW w:w="1701" w:type="dxa"/>
            <w:vAlign w:val="center"/>
          </w:tcPr>
          <w:p w14:paraId="1BE470A2" w14:textId="77777777" w:rsidR="00DA2E0A" w:rsidRDefault="001264C9">
            <w:pPr>
              <w:pStyle w:val="Odebeljeno"/>
              <w:spacing w:line="260" w:lineRule="exact"/>
              <w:jc w:val="center"/>
            </w:pPr>
            <w:r>
              <w:t>Šifra in naziv ukrepa oz. projekta</w:t>
            </w:r>
          </w:p>
        </w:tc>
        <w:tc>
          <w:tcPr>
            <w:tcW w:w="1701" w:type="dxa"/>
            <w:vAlign w:val="center"/>
          </w:tcPr>
          <w:p w14:paraId="25C1C0CF" w14:textId="77777777" w:rsidR="00DA2E0A" w:rsidRDefault="001264C9">
            <w:pPr>
              <w:pStyle w:val="Odebeljeno"/>
              <w:spacing w:line="260" w:lineRule="exact"/>
              <w:jc w:val="center"/>
            </w:pPr>
            <w:r>
              <w:t>Šifra in naziv proračunske postavke</w:t>
            </w:r>
          </w:p>
        </w:tc>
      </w:tr>
      <w:tr w:rsidR="00DA2E0A" w14:paraId="4AC7770B" w14:textId="77777777">
        <w:tc>
          <w:tcPr>
            <w:tcW w:w="0" w:type="dxa"/>
            <w:vAlign w:val="center"/>
          </w:tcPr>
          <w:p w14:paraId="68D36406" w14:textId="77777777" w:rsidR="00DA2E0A" w:rsidRDefault="001264C9">
            <w:pPr>
              <w:spacing w:after="0" w:line="260" w:lineRule="exact"/>
              <w:jc w:val="center"/>
            </w:pPr>
            <w:r>
              <w:t>Ministrstvo za kmetijstvo, gozdarstvo in prehrano</w:t>
            </w:r>
          </w:p>
        </w:tc>
        <w:tc>
          <w:tcPr>
            <w:tcW w:w="0" w:type="dxa"/>
            <w:vAlign w:val="center"/>
          </w:tcPr>
          <w:p w14:paraId="10B12C13" w14:textId="77777777" w:rsidR="00DA2E0A" w:rsidRDefault="001264C9">
            <w:pPr>
              <w:spacing w:after="0" w:line="260" w:lineRule="exact"/>
              <w:jc w:val="center"/>
            </w:pPr>
            <w:r>
              <w:t>252.000,00</w:t>
            </w:r>
          </w:p>
        </w:tc>
        <w:tc>
          <w:tcPr>
            <w:tcW w:w="0" w:type="dxa"/>
            <w:vAlign w:val="center"/>
          </w:tcPr>
          <w:p w14:paraId="77F48BF9" w14:textId="77777777" w:rsidR="00DA2E0A" w:rsidRDefault="001264C9">
            <w:pPr>
              <w:spacing w:after="0" w:line="260" w:lineRule="exact"/>
              <w:jc w:val="center"/>
            </w:pPr>
            <w:r>
              <w:t>252.000,00</w:t>
            </w:r>
          </w:p>
        </w:tc>
        <w:tc>
          <w:tcPr>
            <w:tcW w:w="0" w:type="dxa"/>
            <w:vAlign w:val="center"/>
          </w:tcPr>
          <w:p w14:paraId="7BAABCB3" w14:textId="77777777" w:rsidR="00DA2E0A" w:rsidRDefault="001264C9">
            <w:pPr>
              <w:spacing w:after="0" w:line="260" w:lineRule="exact"/>
              <w:jc w:val="center"/>
            </w:pPr>
            <w:r>
              <w:t>NRP 2330-26-0022  Sodelovanje z organizacijami v zamejstvu 2026-2029</w:t>
            </w:r>
          </w:p>
        </w:tc>
        <w:tc>
          <w:tcPr>
            <w:tcW w:w="0" w:type="dxa"/>
            <w:vAlign w:val="center"/>
          </w:tcPr>
          <w:p w14:paraId="601618EF" w14:textId="77777777" w:rsidR="00DA2E0A" w:rsidRDefault="001264C9">
            <w:pPr>
              <w:spacing w:after="0" w:line="260" w:lineRule="exact"/>
              <w:jc w:val="center"/>
            </w:pPr>
            <w:r>
              <w:t>649110 Sodelovanje s slovenskimi zamejskimi organizacijami v zamejstvu</w:t>
            </w:r>
          </w:p>
        </w:tc>
      </w:tr>
      <w:tr w:rsidR="00DA2E0A" w14:paraId="79D3F4DB" w14:textId="77777777">
        <w:tc>
          <w:tcPr>
            <w:tcW w:w="0" w:type="dxa"/>
            <w:vAlign w:val="center"/>
          </w:tcPr>
          <w:p w14:paraId="612EC240" w14:textId="77777777" w:rsidR="00DA2E0A" w:rsidRDefault="001264C9">
            <w:pPr>
              <w:spacing w:after="0" w:line="260" w:lineRule="exact"/>
              <w:jc w:val="center"/>
            </w:pPr>
            <w:r>
              <w:t>Skupaj (v EUR)</w:t>
            </w:r>
          </w:p>
        </w:tc>
        <w:tc>
          <w:tcPr>
            <w:tcW w:w="0" w:type="dxa"/>
            <w:vAlign w:val="center"/>
          </w:tcPr>
          <w:p w14:paraId="59DF089C" w14:textId="77777777" w:rsidR="00DA2E0A" w:rsidRDefault="001264C9">
            <w:pPr>
              <w:spacing w:after="0" w:line="260" w:lineRule="exact"/>
              <w:jc w:val="center"/>
            </w:pPr>
            <w:r>
              <w:t>252.000,00</w:t>
            </w:r>
          </w:p>
        </w:tc>
        <w:tc>
          <w:tcPr>
            <w:tcW w:w="0" w:type="dxa"/>
            <w:vAlign w:val="center"/>
          </w:tcPr>
          <w:p w14:paraId="5C5A3012" w14:textId="77777777" w:rsidR="00DA2E0A" w:rsidRDefault="001264C9">
            <w:pPr>
              <w:spacing w:after="0" w:line="260" w:lineRule="exact"/>
              <w:jc w:val="center"/>
            </w:pPr>
            <w:r>
              <w:t>252.000,00</w:t>
            </w:r>
          </w:p>
        </w:tc>
        <w:tc>
          <w:tcPr>
            <w:tcW w:w="0" w:type="dxa"/>
            <w:vAlign w:val="center"/>
          </w:tcPr>
          <w:p w14:paraId="0AF315DB" w14:textId="77777777" w:rsidR="00DA2E0A" w:rsidRDefault="00DA2E0A">
            <w:pPr>
              <w:spacing w:after="0" w:line="260" w:lineRule="exact"/>
              <w:jc w:val="center"/>
            </w:pPr>
          </w:p>
        </w:tc>
        <w:tc>
          <w:tcPr>
            <w:tcW w:w="0" w:type="dxa"/>
            <w:vAlign w:val="center"/>
          </w:tcPr>
          <w:p w14:paraId="2A9A3AF1" w14:textId="77777777" w:rsidR="00DA2E0A" w:rsidRDefault="00DA2E0A">
            <w:pPr>
              <w:spacing w:after="0" w:line="260" w:lineRule="exact"/>
              <w:jc w:val="center"/>
            </w:pPr>
          </w:p>
        </w:tc>
      </w:tr>
    </w:tbl>
    <w:p w14:paraId="5365766F" w14:textId="77777777" w:rsidR="00DA2E0A" w:rsidRDefault="00DA2E0A">
      <w:pPr>
        <w:spacing w:after="0" w:line="260" w:lineRule="auto"/>
        <w:rPr>
          <w:rFonts w:cs="Arial"/>
        </w:rPr>
      </w:pPr>
    </w:p>
    <w:p w14:paraId="767D6A58" w14:textId="77777777" w:rsidR="00DA2E0A" w:rsidRDefault="001264C9">
      <w:pPr>
        <w:pStyle w:val="Odebeljeno"/>
        <w:spacing w:line="260" w:lineRule="auto"/>
      </w:pPr>
      <w:r>
        <w:t>b)</w:t>
      </w:r>
      <w:r>
        <w:tab/>
        <w:t>Manjkajoče pravice porabe bodo zagotovljene s prerazporeditvijo:</w:t>
      </w:r>
    </w:p>
    <w:p w14:paraId="4465B2FF" w14:textId="77777777" w:rsidR="00DA2E0A" w:rsidRDefault="00DA2E0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DA2E0A" w14:paraId="7611F60D" w14:textId="77777777">
        <w:tc>
          <w:tcPr>
            <w:tcW w:w="1701" w:type="dxa"/>
            <w:vAlign w:val="center"/>
          </w:tcPr>
          <w:p w14:paraId="0C90B263" w14:textId="77777777" w:rsidR="00DA2E0A" w:rsidRDefault="001264C9">
            <w:pPr>
              <w:pStyle w:val="Odebeljeno"/>
              <w:spacing w:line="260" w:lineRule="exact"/>
              <w:ind w:left="360"/>
            </w:pPr>
            <w:r>
              <w:rPr>
                <w:iCs/>
              </w:rPr>
              <w:t>Ime proračunskega uporabnika</w:t>
            </w:r>
          </w:p>
        </w:tc>
        <w:tc>
          <w:tcPr>
            <w:tcW w:w="1701" w:type="dxa"/>
            <w:vAlign w:val="center"/>
          </w:tcPr>
          <w:p w14:paraId="261839F6" w14:textId="77777777" w:rsidR="00DA2E0A" w:rsidRDefault="001264C9">
            <w:pPr>
              <w:pStyle w:val="Odebeljeno"/>
              <w:spacing w:line="260" w:lineRule="exact"/>
              <w:jc w:val="center"/>
            </w:pPr>
            <w:r>
              <w:t>Tekoče leto (t)</w:t>
            </w:r>
          </w:p>
        </w:tc>
        <w:tc>
          <w:tcPr>
            <w:tcW w:w="1701" w:type="dxa"/>
            <w:vAlign w:val="center"/>
          </w:tcPr>
          <w:p w14:paraId="0A745C7A" w14:textId="77777777" w:rsidR="00DA2E0A" w:rsidRDefault="001264C9">
            <w:pPr>
              <w:pStyle w:val="Odebeljeno"/>
              <w:spacing w:line="260" w:lineRule="exact"/>
              <w:jc w:val="center"/>
            </w:pPr>
            <w:r>
              <w:t>t + 1</w:t>
            </w:r>
          </w:p>
        </w:tc>
        <w:tc>
          <w:tcPr>
            <w:tcW w:w="1701" w:type="dxa"/>
            <w:vAlign w:val="center"/>
          </w:tcPr>
          <w:p w14:paraId="2D0C5A16" w14:textId="77777777" w:rsidR="00DA2E0A" w:rsidRDefault="001264C9">
            <w:pPr>
              <w:pStyle w:val="Odebeljeno"/>
              <w:spacing w:line="260" w:lineRule="exact"/>
              <w:jc w:val="center"/>
            </w:pPr>
            <w:r>
              <w:t>Šifra in naziv ukrepa oz. projekta</w:t>
            </w:r>
          </w:p>
        </w:tc>
        <w:tc>
          <w:tcPr>
            <w:tcW w:w="1701" w:type="dxa"/>
            <w:vAlign w:val="center"/>
          </w:tcPr>
          <w:p w14:paraId="4DE8C673" w14:textId="77777777" w:rsidR="00DA2E0A" w:rsidRDefault="001264C9">
            <w:pPr>
              <w:pStyle w:val="Odebeljeno"/>
              <w:spacing w:line="260" w:lineRule="exact"/>
              <w:jc w:val="center"/>
            </w:pPr>
            <w:r>
              <w:t>Šifra in naziv proračunske postavke</w:t>
            </w:r>
          </w:p>
        </w:tc>
      </w:tr>
      <w:tr w:rsidR="00DA2E0A" w14:paraId="2090BE17" w14:textId="77777777">
        <w:tc>
          <w:tcPr>
            <w:tcW w:w="0" w:type="dxa"/>
            <w:vAlign w:val="center"/>
          </w:tcPr>
          <w:p w14:paraId="2A194D7B" w14:textId="77777777" w:rsidR="00DA2E0A" w:rsidRDefault="001264C9">
            <w:pPr>
              <w:spacing w:after="0" w:line="260" w:lineRule="exact"/>
              <w:jc w:val="center"/>
            </w:pPr>
            <w:r>
              <w:t>Skupaj (v EUR)</w:t>
            </w:r>
          </w:p>
        </w:tc>
        <w:tc>
          <w:tcPr>
            <w:tcW w:w="0" w:type="dxa"/>
            <w:vAlign w:val="center"/>
          </w:tcPr>
          <w:p w14:paraId="27BE2BCC" w14:textId="77777777" w:rsidR="00DA2E0A" w:rsidRDefault="001264C9">
            <w:pPr>
              <w:spacing w:after="0" w:line="260" w:lineRule="exact"/>
              <w:jc w:val="center"/>
            </w:pPr>
            <w:r>
              <w:t>0,00</w:t>
            </w:r>
          </w:p>
        </w:tc>
        <w:tc>
          <w:tcPr>
            <w:tcW w:w="0" w:type="dxa"/>
            <w:vAlign w:val="center"/>
          </w:tcPr>
          <w:p w14:paraId="45A2E8DB" w14:textId="77777777" w:rsidR="00DA2E0A" w:rsidRDefault="001264C9">
            <w:pPr>
              <w:spacing w:after="0" w:line="260" w:lineRule="exact"/>
              <w:jc w:val="center"/>
            </w:pPr>
            <w:r>
              <w:t>0,00</w:t>
            </w:r>
          </w:p>
        </w:tc>
        <w:tc>
          <w:tcPr>
            <w:tcW w:w="0" w:type="dxa"/>
            <w:vAlign w:val="center"/>
          </w:tcPr>
          <w:p w14:paraId="15CBF8CC" w14:textId="77777777" w:rsidR="00DA2E0A" w:rsidRDefault="00DA2E0A">
            <w:pPr>
              <w:spacing w:after="0" w:line="260" w:lineRule="exact"/>
              <w:jc w:val="center"/>
            </w:pPr>
          </w:p>
        </w:tc>
        <w:tc>
          <w:tcPr>
            <w:tcW w:w="0" w:type="dxa"/>
            <w:vAlign w:val="center"/>
          </w:tcPr>
          <w:p w14:paraId="4D14586A" w14:textId="77777777" w:rsidR="00DA2E0A" w:rsidRDefault="00DA2E0A">
            <w:pPr>
              <w:spacing w:after="0" w:line="260" w:lineRule="exact"/>
              <w:jc w:val="center"/>
            </w:pPr>
          </w:p>
        </w:tc>
      </w:tr>
    </w:tbl>
    <w:p w14:paraId="6BD93B30" w14:textId="77777777" w:rsidR="00DA2E0A" w:rsidRDefault="00DA2E0A">
      <w:pPr>
        <w:spacing w:after="0" w:line="260" w:lineRule="auto"/>
        <w:rPr>
          <w:rFonts w:cs="Arial"/>
        </w:rPr>
      </w:pPr>
    </w:p>
    <w:p w14:paraId="07C0A18B" w14:textId="77777777" w:rsidR="00DA2E0A" w:rsidRDefault="001264C9">
      <w:pPr>
        <w:pStyle w:val="Odebeljeno"/>
        <w:spacing w:line="260" w:lineRule="auto"/>
      </w:pPr>
      <w:r>
        <w:t>III.</w:t>
      </w:r>
      <w:r>
        <w:tab/>
        <w:t>Načrtovana nadomestitev zmanjšanih prihodkov oziroma povečanih odhodkov proračuna</w:t>
      </w:r>
    </w:p>
    <w:p w14:paraId="040203C7" w14:textId="77777777" w:rsidR="00DA2E0A" w:rsidRDefault="00DA2E0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DA2E0A" w14:paraId="3F8D1714" w14:textId="77777777">
        <w:tc>
          <w:tcPr>
            <w:tcW w:w="2835" w:type="dxa"/>
            <w:vAlign w:val="center"/>
          </w:tcPr>
          <w:p w14:paraId="5C579832" w14:textId="77777777" w:rsidR="00DA2E0A" w:rsidRDefault="001264C9">
            <w:pPr>
              <w:pStyle w:val="Odebeljeno"/>
              <w:spacing w:line="260" w:lineRule="exact"/>
              <w:ind w:left="360"/>
            </w:pPr>
            <w:r>
              <w:rPr>
                <w:iCs/>
              </w:rPr>
              <w:t>Novi prihodki</w:t>
            </w:r>
          </w:p>
        </w:tc>
        <w:tc>
          <w:tcPr>
            <w:tcW w:w="2835" w:type="dxa"/>
            <w:vAlign w:val="center"/>
          </w:tcPr>
          <w:p w14:paraId="2776AB21" w14:textId="77777777" w:rsidR="00DA2E0A" w:rsidRDefault="001264C9">
            <w:pPr>
              <w:pStyle w:val="Odebeljeno"/>
              <w:spacing w:line="260" w:lineRule="exact"/>
              <w:jc w:val="center"/>
            </w:pPr>
            <w:r>
              <w:t>Tekoče leto (t)</w:t>
            </w:r>
          </w:p>
        </w:tc>
        <w:tc>
          <w:tcPr>
            <w:tcW w:w="2835" w:type="dxa"/>
            <w:vAlign w:val="center"/>
          </w:tcPr>
          <w:p w14:paraId="0E8FD939" w14:textId="77777777" w:rsidR="00DA2E0A" w:rsidRDefault="001264C9">
            <w:pPr>
              <w:pStyle w:val="Odebeljeno"/>
              <w:spacing w:line="260" w:lineRule="exact"/>
              <w:jc w:val="center"/>
            </w:pPr>
            <w:r>
              <w:t>t + 1</w:t>
            </w:r>
          </w:p>
        </w:tc>
      </w:tr>
      <w:tr w:rsidR="00DA2E0A" w14:paraId="0344A043" w14:textId="77777777">
        <w:tc>
          <w:tcPr>
            <w:tcW w:w="0" w:type="dxa"/>
            <w:vAlign w:val="center"/>
          </w:tcPr>
          <w:p w14:paraId="22BB3D06" w14:textId="77777777" w:rsidR="00DA2E0A" w:rsidRDefault="001264C9">
            <w:pPr>
              <w:spacing w:after="0" w:line="260" w:lineRule="exact"/>
              <w:jc w:val="center"/>
            </w:pPr>
            <w:r>
              <w:t>SKUPAJ</w:t>
            </w:r>
          </w:p>
        </w:tc>
        <w:tc>
          <w:tcPr>
            <w:tcW w:w="0" w:type="dxa"/>
            <w:vAlign w:val="center"/>
          </w:tcPr>
          <w:p w14:paraId="0420D218" w14:textId="77777777" w:rsidR="00DA2E0A" w:rsidRDefault="001264C9">
            <w:pPr>
              <w:spacing w:after="0" w:line="260" w:lineRule="exact"/>
              <w:jc w:val="center"/>
            </w:pPr>
            <w:r>
              <w:t>0,00</w:t>
            </w:r>
          </w:p>
        </w:tc>
        <w:tc>
          <w:tcPr>
            <w:tcW w:w="0" w:type="dxa"/>
            <w:vAlign w:val="center"/>
          </w:tcPr>
          <w:p w14:paraId="7A289E0F" w14:textId="77777777" w:rsidR="00DA2E0A" w:rsidRDefault="001264C9">
            <w:pPr>
              <w:spacing w:after="0" w:line="260" w:lineRule="exact"/>
              <w:jc w:val="center"/>
            </w:pPr>
            <w:r>
              <w:t>0,00</w:t>
            </w:r>
          </w:p>
        </w:tc>
      </w:tr>
    </w:tbl>
    <w:p w14:paraId="7AC4D2B9" w14:textId="77777777" w:rsidR="00DA2E0A" w:rsidRDefault="00DA2E0A">
      <w:pPr>
        <w:spacing w:after="0" w:line="260" w:lineRule="auto"/>
        <w:rPr>
          <w:rFonts w:cs="Arial"/>
        </w:rPr>
      </w:pPr>
    </w:p>
    <w:p w14:paraId="6BD4FFBD" w14:textId="77777777" w:rsidR="00DA2E0A" w:rsidRDefault="001264C9">
      <w:pPr>
        <w:pStyle w:val="Odebeljeno"/>
        <w:spacing w:line="260" w:lineRule="auto"/>
      </w:pPr>
      <w:r>
        <w:t>Obrazložitev finančnih posledic</w:t>
      </w:r>
    </w:p>
    <w:p w14:paraId="6563E23B" w14:textId="77777777" w:rsidR="00DA2E0A" w:rsidRDefault="00DA2E0A">
      <w:pPr>
        <w:spacing w:after="0" w:line="260" w:lineRule="auto"/>
        <w:rPr>
          <w:rFonts w:cs="Arial"/>
        </w:rPr>
      </w:pPr>
    </w:p>
    <w:p w14:paraId="22AA40EA" w14:textId="5FE08427" w:rsidR="00DA2E0A" w:rsidRDefault="001264C9">
      <w:pPr>
        <w:spacing w:after="0" w:line="240" w:lineRule="auto"/>
      </w:pPr>
      <w:r>
        <w:t>Predlagana uredba ne zahteva dodatnih finančnih sredstev iz državnega proračuna, saj gre pretežno za formalno-normativno uskladitev obstoječe ureditve z novo pravno podlago iz Zakona o kmetijstvu (ZKme-2).</w:t>
      </w:r>
      <w:r w:rsidR="00FE0EB4">
        <w:t xml:space="preserve"> </w:t>
      </w:r>
      <w:r>
        <w:t>Sredstva za izvajanje uredbe so zagotovljena v okviru sprejetega proračuna Republike Slovenije na proračunski postavki za sodelovanje s slovenskimi organizacijami v zamejstvu.</w:t>
      </w:r>
    </w:p>
    <w:p w14:paraId="59C51908" w14:textId="77777777" w:rsidR="00FE0EB4" w:rsidRDefault="00FE0EB4">
      <w:pPr>
        <w:spacing w:after="0" w:line="240" w:lineRule="auto"/>
      </w:pPr>
    </w:p>
    <w:p w14:paraId="3BABD8A6" w14:textId="061B20C7" w:rsidR="00DA2E0A" w:rsidRDefault="001264C9">
      <w:pPr>
        <w:spacing w:after="0" w:line="240" w:lineRule="auto"/>
      </w:pPr>
      <w:r>
        <w:lastRenderedPageBreak/>
        <w:t>Predlog uredbe ne povzroča dodatnega povečanja ali zmanjšanja prihodkov državnega proračuna oziroma drugih javnofinančnih sredstev. Prav tako ne predvideva dodatnega zadolževanja ali izdajanja poroštev.</w:t>
      </w:r>
      <w:r w:rsidR="00FE0EB4">
        <w:t xml:space="preserve"> </w:t>
      </w:r>
      <w:r>
        <w:t>Finančna sredstva za izvajanje uredbe bodo zagotovljena tudi v naslednjih proračunskih obdobjih v okviru načrtovanih proračunskih sredstev ministrstva pristojnega za kmetijstvo.</w:t>
      </w:r>
    </w:p>
    <w:p w14:paraId="4AA33CA2" w14:textId="77777777" w:rsidR="00DA2E0A" w:rsidRDefault="001264C9">
      <w:pPr>
        <w:spacing w:after="0" w:line="240" w:lineRule="auto"/>
      </w:pPr>
      <w:r>
        <w:t xml:space="preserve"> </w:t>
      </w:r>
    </w:p>
    <w:p w14:paraId="7359F501" w14:textId="77777777" w:rsidR="00DA2E0A" w:rsidRDefault="00DA2E0A">
      <w:pPr>
        <w:spacing w:after="0" w:line="260" w:lineRule="auto"/>
      </w:pPr>
    </w:p>
    <w:p w14:paraId="5D19259E" w14:textId="77777777" w:rsidR="00DA2E0A" w:rsidRDefault="001264C9">
      <w:pPr>
        <w:pStyle w:val="Odebeljeno"/>
        <w:spacing w:line="260" w:lineRule="auto"/>
      </w:pPr>
      <w:r>
        <w:t>Navedba o zagotovitvi sredstev</w:t>
      </w:r>
    </w:p>
    <w:p w14:paraId="28C4FAC9" w14:textId="77777777" w:rsidR="00DA2E0A" w:rsidRDefault="00DA2E0A">
      <w:pPr>
        <w:spacing w:after="0" w:line="260" w:lineRule="auto"/>
        <w:rPr>
          <w:rFonts w:cs="Arial"/>
        </w:rPr>
      </w:pPr>
    </w:p>
    <w:p w14:paraId="27D5C970" w14:textId="08141089" w:rsidR="00DA2E0A" w:rsidRDefault="001264C9">
      <w:pPr>
        <w:spacing w:after="0" w:line="240" w:lineRule="auto"/>
      </w:pPr>
      <w:r>
        <w:t xml:space="preserve">Sredstva so v državnem proračunu zagotovljena na proračunski postavki 233 - Ministrstvo za kmetijstvo v višini 252.000,00 evrov, NRP 2330-26-0022 Sodelovanje z organizacijami v zamejstvu 2026-2029, 649110 Sodelovanje s slovenskimi zamejskimi organizacijami v zamejstvu.  </w:t>
      </w:r>
    </w:p>
    <w:p w14:paraId="4F9D8E0D" w14:textId="77777777" w:rsidR="00DA2E0A" w:rsidRDefault="00DA2E0A">
      <w:pPr>
        <w:spacing w:after="0" w:line="260" w:lineRule="auto"/>
      </w:pPr>
    </w:p>
    <w:p w14:paraId="68801E0B" w14:textId="77777777" w:rsidR="00DA2E0A" w:rsidRDefault="00DA2E0A">
      <w:pPr>
        <w:spacing w:after="0" w:line="260" w:lineRule="auto"/>
        <w:rPr>
          <w:rFonts w:cs="Arial"/>
        </w:rPr>
      </w:pPr>
    </w:p>
    <w:p w14:paraId="160D744D" w14:textId="77777777" w:rsidR="00DA2E0A" w:rsidRDefault="001264C9">
      <w:pPr>
        <w:pStyle w:val="Odebeljeno"/>
        <w:spacing w:line="260" w:lineRule="auto"/>
      </w:pPr>
      <w:r>
        <w:t>9.</w:t>
      </w:r>
      <w:r>
        <w:tab/>
        <w:t>Predstavitev sodelovanja z združenji občin</w:t>
      </w:r>
    </w:p>
    <w:p w14:paraId="1D335B75" w14:textId="77777777" w:rsidR="00DA2E0A" w:rsidRDefault="00DA2E0A">
      <w:pPr>
        <w:spacing w:after="0" w:line="260" w:lineRule="auto"/>
        <w:rPr>
          <w:rFonts w:cs="Arial"/>
        </w:rPr>
      </w:pPr>
    </w:p>
    <w:p w14:paraId="564854CB" w14:textId="77777777" w:rsidR="00DA2E0A" w:rsidRDefault="001264C9">
      <w:pPr>
        <w:spacing w:after="0" w:line="260" w:lineRule="auto"/>
      </w:pPr>
      <w:r>
        <w:t>Vsebina gradiva ne vpliva na pristojnosti, delovanje oziroma financiranje občin.</w:t>
      </w:r>
    </w:p>
    <w:p w14:paraId="2FE9DFEA" w14:textId="77777777" w:rsidR="00DA2E0A" w:rsidRDefault="00DA2E0A">
      <w:pPr>
        <w:spacing w:after="0" w:line="260" w:lineRule="auto"/>
        <w:rPr>
          <w:rFonts w:cs="Arial"/>
        </w:rPr>
      </w:pPr>
    </w:p>
    <w:p w14:paraId="3A3FEAA0" w14:textId="77777777" w:rsidR="00DA2E0A" w:rsidRDefault="001264C9">
      <w:pPr>
        <w:spacing w:after="0" w:line="260" w:lineRule="auto"/>
      </w:pPr>
      <w:r>
        <w:t>Gradivo ni bilo poslano v mnenje Skupnosti občin Slovenije (SOS).</w:t>
      </w:r>
    </w:p>
    <w:p w14:paraId="4118D511" w14:textId="77777777" w:rsidR="00DA2E0A" w:rsidRDefault="00DA2E0A">
      <w:pPr>
        <w:spacing w:after="0" w:line="260" w:lineRule="auto"/>
        <w:rPr>
          <w:rFonts w:cs="Arial"/>
        </w:rPr>
      </w:pPr>
    </w:p>
    <w:p w14:paraId="70B2B7F4" w14:textId="77777777" w:rsidR="00DA2E0A" w:rsidRDefault="001264C9">
      <w:pPr>
        <w:spacing w:after="0" w:line="260" w:lineRule="auto"/>
      </w:pPr>
      <w:r>
        <w:t>Gradivo ni bilo poslano v mnenje Združenju občin Slovenije (ZOS).</w:t>
      </w:r>
    </w:p>
    <w:p w14:paraId="1347F01F" w14:textId="77777777" w:rsidR="00DA2E0A" w:rsidRDefault="00DA2E0A">
      <w:pPr>
        <w:spacing w:after="0" w:line="260" w:lineRule="auto"/>
        <w:rPr>
          <w:rFonts w:cs="Arial"/>
        </w:rPr>
      </w:pPr>
    </w:p>
    <w:p w14:paraId="49D39F11" w14:textId="77777777" w:rsidR="00DA2E0A" w:rsidRDefault="001264C9">
      <w:pPr>
        <w:spacing w:after="0" w:line="260" w:lineRule="auto"/>
      </w:pPr>
      <w:r>
        <w:t>Gradivo ni bilo poslano v mnenje Združenju mestnih občin Slovenije (ZMOS).</w:t>
      </w:r>
    </w:p>
    <w:p w14:paraId="568A25CB" w14:textId="77777777" w:rsidR="00DA2E0A" w:rsidRDefault="00DA2E0A">
      <w:pPr>
        <w:spacing w:after="0" w:line="260" w:lineRule="auto"/>
        <w:rPr>
          <w:rFonts w:cs="Arial"/>
        </w:rPr>
      </w:pPr>
    </w:p>
    <w:p w14:paraId="2ABA5423" w14:textId="77777777" w:rsidR="00FE0EB4" w:rsidRDefault="00FE0EB4">
      <w:pPr>
        <w:spacing w:after="0" w:line="260" w:lineRule="auto"/>
        <w:rPr>
          <w:rFonts w:cs="Arial"/>
        </w:rPr>
      </w:pPr>
    </w:p>
    <w:p w14:paraId="0CD8B5B0" w14:textId="77777777" w:rsidR="00DA2E0A" w:rsidRDefault="001264C9">
      <w:pPr>
        <w:pStyle w:val="Odebeljeno"/>
        <w:spacing w:line="260" w:lineRule="auto"/>
      </w:pPr>
      <w:r>
        <w:t>10.</w:t>
      </w:r>
      <w:r>
        <w:tab/>
        <w:t>Predstavitev sodelovanja javnosti</w:t>
      </w:r>
    </w:p>
    <w:p w14:paraId="70BEEBB7" w14:textId="77777777" w:rsidR="00DA2E0A" w:rsidRDefault="00DA2E0A">
      <w:pPr>
        <w:spacing w:after="0" w:line="260" w:lineRule="auto"/>
        <w:rPr>
          <w:rFonts w:cs="Arial"/>
        </w:rPr>
      </w:pPr>
    </w:p>
    <w:p w14:paraId="6765AFF5" w14:textId="77777777" w:rsidR="00DA2E0A" w:rsidRDefault="001264C9">
      <w:pPr>
        <w:spacing w:after="0" w:line="260" w:lineRule="auto"/>
      </w:pPr>
      <w:r>
        <w:t>Gradivo je bilo predmet sodelovanja z javnostjo.</w:t>
      </w:r>
    </w:p>
    <w:p w14:paraId="431C3A2C" w14:textId="77777777" w:rsidR="00DA2E0A" w:rsidRDefault="00DA2E0A">
      <w:pPr>
        <w:spacing w:after="0" w:line="260" w:lineRule="auto"/>
        <w:rPr>
          <w:rFonts w:cs="Arial"/>
        </w:rPr>
      </w:pPr>
    </w:p>
    <w:p w14:paraId="2CF0809A" w14:textId="77777777" w:rsidR="00DA2E0A" w:rsidRDefault="001264C9">
      <w:pPr>
        <w:spacing w:after="0" w:line="260" w:lineRule="auto"/>
      </w:pPr>
      <w:r>
        <w:t>Datum objave na spletni strani:</w:t>
      </w:r>
    </w:p>
    <w:p w14:paraId="21826CE3" w14:textId="77777777" w:rsidR="00DA2E0A" w:rsidRDefault="001264C9">
      <w:pPr>
        <w:spacing w:after="0" w:line="260" w:lineRule="auto"/>
      </w:pPr>
      <w:r>
        <w:t>18. 4. 2025</w:t>
      </w:r>
    </w:p>
    <w:p w14:paraId="23980B3F" w14:textId="77777777" w:rsidR="00DA2E0A" w:rsidRDefault="00DA2E0A">
      <w:pPr>
        <w:spacing w:after="0" w:line="260" w:lineRule="auto"/>
        <w:rPr>
          <w:rFonts w:cs="Arial"/>
        </w:rPr>
      </w:pPr>
    </w:p>
    <w:p w14:paraId="1AF42E01" w14:textId="77777777" w:rsidR="00DA2E0A" w:rsidRDefault="001264C9">
      <w:pPr>
        <w:spacing w:after="0" w:line="260" w:lineRule="auto"/>
      </w:pPr>
      <w:r>
        <w:t>Na gradivo niso bila podana mnenja, predlogi in pripombe.</w:t>
      </w:r>
    </w:p>
    <w:p w14:paraId="2495A618" w14:textId="77777777" w:rsidR="00DA2E0A" w:rsidRDefault="00DA2E0A">
      <w:pPr>
        <w:spacing w:after="0" w:line="260" w:lineRule="auto"/>
        <w:rPr>
          <w:rFonts w:cs="Arial"/>
        </w:rPr>
      </w:pPr>
    </w:p>
    <w:p w14:paraId="68CE42AB" w14:textId="77777777" w:rsidR="00FE0EB4" w:rsidRDefault="00FE0EB4">
      <w:pPr>
        <w:spacing w:after="0" w:line="260" w:lineRule="auto"/>
        <w:rPr>
          <w:rFonts w:cs="Arial"/>
        </w:rPr>
      </w:pPr>
    </w:p>
    <w:p w14:paraId="1C11B65F" w14:textId="77777777" w:rsidR="00DA2E0A" w:rsidRDefault="001264C9">
      <w:pPr>
        <w:pStyle w:val="Odebeljeno"/>
        <w:spacing w:line="260" w:lineRule="auto"/>
      </w:pPr>
      <w:r>
        <w:t>11.</w:t>
      </w:r>
      <w:r>
        <w:tab/>
        <w:t>Spoštovanje Resolucije o normativni dejavnosti</w:t>
      </w:r>
    </w:p>
    <w:p w14:paraId="6E8E1135" w14:textId="77777777" w:rsidR="00DA2E0A" w:rsidRDefault="00DA2E0A">
      <w:pPr>
        <w:spacing w:after="0" w:line="260" w:lineRule="auto"/>
        <w:rPr>
          <w:rFonts w:cs="Arial"/>
        </w:rPr>
      </w:pPr>
    </w:p>
    <w:p w14:paraId="5B370F05" w14:textId="77777777" w:rsidR="00DA2E0A" w:rsidRDefault="001264C9">
      <w:pPr>
        <w:spacing w:after="0" w:line="260" w:lineRule="auto"/>
      </w:pPr>
      <w:r>
        <w:t>Pri pripravi gradiva so bile upoštevane zahteve iz Resolucije o normativni dejavnosti.</w:t>
      </w:r>
    </w:p>
    <w:p w14:paraId="6A481AE4" w14:textId="77777777" w:rsidR="00DA2E0A" w:rsidRDefault="00DA2E0A">
      <w:pPr>
        <w:spacing w:after="0" w:line="260" w:lineRule="auto"/>
        <w:rPr>
          <w:rFonts w:cs="Arial"/>
        </w:rPr>
      </w:pPr>
    </w:p>
    <w:p w14:paraId="01A17E6F" w14:textId="77777777" w:rsidR="00FE0EB4" w:rsidRDefault="00FE0EB4">
      <w:pPr>
        <w:spacing w:after="0" w:line="260" w:lineRule="auto"/>
        <w:rPr>
          <w:rFonts w:cs="Arial"/>
        </w:rPr>
      </w:pPr>
    </w:p>
    <w:p w14:paraId="6B3C8221" w14:textId="77777777" w:rsidR="00DA2E0A" w:rsidRDefault="001264C9">
      <w:pPr>
        <w:pStyle w:val="Odebeljeno"/>
        <w:spacing w:line="260" w:lineRule="auto"/>
      </w:pPr>
      <w:r>
        <w:t>12.</w:t>
      </w:r>
      <w:r>
        <w:tab/>
        <w:t>Vključitev v okvirni načrt normativne dejavnosti</w:t>
      </w:r>
    </w:p>
    <w:p w14:paraId="0B591C02" w14:textId="77777777" w:rsidR="00DA2E0A" w:rsidRDefault="00DA2E0A">
      <w:pPr>
        <w:spacing w:after="0" w:line="260" w:lineRule="auto"/>
        <w:rPr>
          <w:rFonts w:cs="Arial"/>
        </w:rPr>
      </w:pPr>
    </w:p>
    <w:p w14:paraId="7494417B" w14:textId="77777777" w:rsidR="00DA2E0A" w:rsidRDefault="001264C9">
      <w:pPr>
        <w:spacing w:after="0" w:line="260" w:lineRule="auto"/>
      </w:pPr>
      <w:r>
        <w:t>Predlog predpisa, ki je predmet gradiva, ni vključen v okvirni načrt normativne dejavnosti.</w:t>
      </w:r>
    </w:p>
    <w:p w14:paraId="76A0F3D5" w14:textId="77777777" w:rsidR="00DA2E0A" w:rsidRDefault="00DA2E0A">
      <w:pPr>
        <w:spacing w:after="0" w:line="260" w:lineRule="auto"/>
        <w:rPr>
          <w:rFonts w:cs="Arial"/>
        </w:rPr>
      </w:pPr>
    </w:p>
    <w:p w14:paraId="5CAB1D13" w14:textId="77777777" w:rsidR="00FE0EB4" w:rsidRDefault="00FE0EB4">
      <w:pPr>
        <w:spacing w:after="0" w:line="260" w:lineRule="auto"/>
        <w:rPr>
          <w:rFonts w:cs="Arial"/>
        </w:rPr>
      </w:pPr>
    </w:p>
    <w:p w14:paraId="2293F19A" w14:textId="08517D41" w:rsidR="00DA2E0A" w:rsidRDefault="00FE0EB4" w:rsidP="00FE0EB4">
      <w:pPr>
        <w:spacing w:after="0" w:line="260" w:lineRule="exact"/>
        <w:ind w:firstLine="3402"/>
      </w:pPr>
      <w:r>
        <w:t>Janez Cigler Kralj</w:t>
      </w:r>
    </w:p>
    <w:p w14:paraId="3B24B752" w14:textId="1BF37D28" w:rsidR="00FE0EB4" w:rsidRDefault="00FE0EB4" w:rsidP="00FE0EB4">
      <w:pPr>
        <w:spacing w:after="0" w:line="260" w:lineRule="exact"/>
        <w:ind w:firstLine="3402"/>
      </w:pPr>
      <w:r>
        <w:t>minister</w:t>
      </w:r>
    </w:p>
    <w:sectPr w:rsidR="00FE0EB4" w:rsidSect="00945425">
      <w:footerReference w:type="default" r:id="rId7"/>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ED297" w14:textId="77777777" w:rsidR="00C843B4" w:rsidRDefault="00C843B4">
      <w:pPr>
        <w:spacing w:after="0" w:line="240" w:lineRule="auto"/>
      </w:pPr>
      <w:r>
        <w:separator/>
      </w:r>
    </w:p>
  </w:endnote>
  <w:endnote w:type="continuationSeparator" w:id="0">
    <w:p w14:paraId="13AF4260" w14:textId="77777777" w:rsidR="00C843B4" w:rsidRDefault="00C84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7B53" w14:textId="77777777" w:rsidR="00DA2E0A" w:rsidRDefault="001264C9">
    <w:r>
      <w:rPr>
        <w:i/>
        <w:sz w:val="16"/>
      </w:rPr>
      <w:t>Ustvarjeno v MOPED-DOCS, 14. 09. 2026 15:55:23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DCAA2" w14:textId="77777777" w:rsidR="00C843B4" w:rsidRDefault="00C843B4">
      <w:pPr>
        <w:spacing w:after="0" w:line="240" w:lineRule="auto"/>
      </w:pPr>
      <w:r>
        <w:separator/>
      </w:r>
    </w:p>
  </w:footnote>
  <w:footnote w:type="continuationSeparator" w:id="0">
    <w:p w14:paraId="03512407" w14:textId="77777777" w:rsidR="00C843B4" w:rsidRDefault="00C84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4595" w14:textId="77777777" w:rsidR="00945425" w:rsidRPr="000E33E4" w:rsidRDefault="001264C9">
    <w:pPr>
      <w:pStyle w:val="Glava"/>
      <w:rPr>
        <w:sz w:val="24"/>
        <w:szCs w:val="24"/>
      </w:rPr>
    </w:pPr>
    <w:r w:rsidRPr="000E33E4">
      <w:rPr>
        <w:noProof/>
        <w:sz w:val="24"/>
        <w:szCs w:val="24"/>
      </w:rPr>
      <w:drawing>
        <wp:anchor distT="0" distB="0" distL="114300" distR="114300" simplePos="0" relativeHeight="251658240" behindDoc="1" locked="0" layoutInCell="1" allowOverlap="1" wp14:anchorId="48985366" wp14:editId="16C44CAB">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2CB45825" w14:textId="77777777" w:rsidR="000E33E4" w:rsidRPr="000E33E4" w:rsidRDefault="001264C9">
    <w:pPr>
      <w:pStyle w:val="Glava"/>
      <w:jc w:val="left"/>
      <w:rPr>
        <w:b/>
      </w:rPr>
    </w:pPr>
    <w:r w:rsidRPr="000E33E4">
      <w:rPr>
        <w:b/>
      </w:rPr>
      <w:t>MINISTRSTVO ZA KMETIJSTVO</w:t>
    </w:r>
  </w:p>
  <w:p w14:paraId="1DA65664"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A2E0A" w14:paraId="27112558" w14:textId="77777777" w:rsidTr="000E33E4">
      <w:tc>
        <w:tcPr>
          <w:tcW w:w="5102" w:type="dxa"/>
        </w:tcPr>
        <w:p w14:paraId="114CF0BB" w14:textId="77777777" w:rsidR="000E33E4" w:rsidRDefault="001264C9">
          <w:pPr>
            <w:pStyle w:val="Glava"/>
            <w:rPr>
              <w:sz w:val="16"/>
              <w:szCs w:val="16"/>
            </w:rPr>
          </w:pPr>
          <w:r>
            <w:rPr>
              <w:sz w:val="16"/>
              <w:szCs w:val="16"/>
            </w:rPr>
            <w:t>Dunajska cesta 22, 1000 Ljubljana</w:t>
          </w:r>
        </w:p>
      </w:tc>
      <w:tc>
        <w:tcPr>
          <w:tcW w:w="3826" w:type="dxa"/>
        </w:tcPr>
        <w:p w14:paraId="4FBBE477" w14:textId="77777777" w:rsidR="000E33E4" w:rsidRDefault="001264C9">
          <w:pPr>
            <w:pStyle w:val="Glava"/>
            <w:rPr>
              <w:sz w:val="16"/>
              <w:szCs w:val="16"/>
            </w:rPr>
          </w:pPr>
          <w:r>
            <w:rPr>
              <w:sz w:val="16"/>
              <w:szCs w:val="16"/>
            </w:rPr>
            <w:t>T: 01 478 90 00</w:t>
          </w:r>
        </w:p>
        <w:p w14:paraId="76387B59" w14:textId="77777777" w:rsidR="000E33E4" w:rsidRDefault="001264C9">
          <w:pPr>
            <w:pStyle w:val="Glava"/>
            <w:rPr>
              <w:sz w:val="16"/>
              <w:szCs w:val="16"/>
            </w:rPr>
          </w:pPr>
          <w:r>
            <w:rPr>
              <w:sz w:val="16"/>
              <w:szCs w:val="16"/>
            </w:rPr>
            <w:t xml:space="preserve">E: </w:t>
          </w:r>
          <w:hyperlink r:id="rId2" w:history="1">
            <w:r w:rsidR="000E33E4" w:rsidRPr="001C566E">
              <w:rPr>
                <w:sz w:val="16"/>
                <w:szCs w:val="16"/>
              </w:rPr>
              <w:t>gp.mkm@gov.si</w:t>
            </w:r>
          </w:hyperlink>
        </w:p>
        <w:p w14:paraId="6FE10887" w14:textId="77777777" w:rsidR="000E33E4" w:rsidRDefault="001264C9">
          <w:pPr>
            <w:pStyle w:val="Glava"/>
            <w:rPr>
              <w:sz w:val="16"/>
              <w:szCs w:val="16"/>
            </w:rPr>
          </w:pPr>
          <w:r>
            <w:rPr>
              <w:sz w:val="16"/>
              <w:szCs w:val="16"/>
            </w:rPr>
            <w:t>https://www.gov.si/drzavni-organi/ministrstva/ministrstvo-za-kmetijstvo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24D"/>
    <w:multiLevelType w:val="hybridMultilevel"/>
    <w:tmpl w:val="0B1A53B2"/>
    <w:lvl w:ilvl="0" w:tplc="89006F2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9597449"/>
    <w:multiLevelType w:val="hybridMultilevel"/>
    <w:tmpl w:val="D1A402B6"/>
    <w:lvl w:ilvl="0" w:tplc="A30EC2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137135621">
    <w:abstractNumId w:val="1"/>
  </w:num>
  <w:num w:numId="2" w16cid:durableId="654071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E0A"/>
    <w:rsid w:val="000E33E4"/>
    <w:rsid w:val="001264C9"/>
    <w:rsid w:val="00194E9A"/>
    <w:rsid w:val="001C566E"/>
    <w:rsid w:val="00325ECF"/>
    <w:rsid w:val="003C3871"/>
    <w:rsid w:val="00834987"/>
    <w:rsid w:val="0093026A"/>
    <w:rsid w:val="00945425"/>
    <w:rsid w:val="0096422C"/>
    <w:rsid w:val="00A02817"/>
    <w:rsid w:val="00BA6DDD"/>
    <w:rsid w:val="00BF75DD"/>
    <w:rsid w:val="00C843B4"/>
    <w:rsid w:val="00DA2E0A"/>
    <w:rsid w:val="00E815E9"/>
    <w:rsid w:val="00FE0EB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EE64F"/>
  <w15:docId w15:val="{D0A77582-7B8D-40B0-8568-63FDE181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FE0E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1121</Words>
  <Characters>6393</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Pahić</dc:creator>
  <cp:lastModifiedBy>Sandra Pahić</cp:lastModifiedBy>
  <cp:revision>2</cp:revision>
  <dcterms:created xsi:type="dcterms:W3CDTF">2026-09-17T10:59:00Z</dcterms:created>
  <dcterms:modified xsi:type="dcterms:W3CDTF">2026-09-17T10:59:00Z</dcterms:modified>
</cp:coreProperties>
</file>