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D411" w14:textId="03F6BC09" w:rsidR="006D3443" w:rsidRDefault="0023347B" w:rsidP="003C2BB1">
      <w:pPr>
        <w:pStyle w:val="podpisi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noProof/>
          <w:szCs w:val="20"/>
          <w:lang w:val="sl-SI"/>
        </w:rPr>
        <w:drawing>
          <wp:anchor distT="0" distB="0" distL="114300" distR="114300" simplePos="0" relativeHeight="251658240" behindDoc="1" locked="0" layoutInCell="1" allowOverlap="1" wp14:anchorId="2B98530D" wp14:editId="33D6F1F9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4543200" cy="799200"/>
            <wp:effectExtent l="0" t="0" r="0" b="1270"/>
            <wp:wrapNone/>
            <wp:docPr id="2" name="Slika 2" descr="Slika, ki vsebuje besede posnetek zaslona, besedilo, črn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posnetek zaslona, besedilo, črna, pisava&#10;&#10;Vsebina, ustvarjena z umetno inteligenco, morda ni pravil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2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1417D" w14:textId="77777777" w:rsidR="006D3443" w:rsidRDefault="006D3443" w:rsidP="003C2BB1">
      <w:pPr>
        <w:pStyle w:val="podpisi"/>
        <w:jc w:val="both"/>
        <w:rPr>
          <w:rFonts w:cs="Arial"/>
          <w:b/>
          <w:szCs w:val="20"/>
          <w:lang w:val="sl-SI"/>
        </w:rPr>
      </w:pPr>
    </w:p>
    <w:p w14:paraId="2EBBEBA5" w14:textId="77777777" w:rsidR="006D3443" w:rsidRDefault="006D3443" w:rsidP="003C2BB1">
      <w:pPr>
        <w:pStyle w:val="podpisi"/>
        <w:jc w:val="both"/>
        <w:rPr>
          <w:rFonts w:cs="Arial"/>
          <w:b/>
          <w:szCs w:val="20"/>
          <w:lang w:val="sl-SI"/>
        </w:rPr>
      </w:pPr>
    </w:p>
    <w:p w14:paraId="731C10FB" w14:textId="77777777" w:rsidR="002B0D81" w:rsidRDefault="002B0D81" w:rsidP="003C2BB1">
      <w:pPr>
        <w:pStyle w:val="podpisi"/>
        <w:jc w:val="both"/>
        <w:rPr>
          <w:rFonts w:cs="Arial"/>
          <w:b/>
          <w:szCs w:val="20"/>
          <w:lang w:val="sl-SI"/>
        </w:rPr>
      </w:pPr>
    </w:p>
    <w:p w14:paraId="58FA87FD" w14:textId="77777777" w:rsidR="002B0D81" w:rsidRDefault="002B0D81" w:rsidP="003C2BB1">
      <w:pPr>
        <w:pStyle w:val="podpisi"/>
        <w:jc w:val="both"/>
        <w:rPr>
          <w:rFonts w:cs="Arial"/>
          <w:b/>
          <w:szCs w:val="20"/>
          <w:lang w:val="sl-SI"/>
        </w:rPr>
      </w:pPr>
    </w:p>
    <w:p w14:paraId="5EB6CD86" w14:textId="77777777" w:rsidR="00716AC7" w:rsidRDefault="003C2BB1" w:rsidP="003C2BB1">
      <w:pPr>
        <w:pStyle w:val="podpisi"/>
        <w:jc w:val="both"/>
        <w:rPr>
          <w:rFonts w:cs="Arial"/>
          <w:b/>
          <w:szCs w:val="20"/>
          <w:lang w:val="sl-SI"/>
        </w:rPr>
      </w:pPr>
      <w:r w:rsidRPr="00833C1E">
        <w:rPr>
          <w:rFonts w:cs="Arial"/>
          <w:b/>
          <w:szCs w:val="20"/>
          <w:lang w:val="sl-SI"/>
        </w:rPr>
        <w:t xml:space="preserve">PRILOGA 2 </w:t>
      </w:r>
    </w:p>
    <w:p w14:paraId="72700A48" w14:textId="25F76B44" w:rsidR="003C2BB1" w:rsidRPr="00833C1E" w:rsidRDefault="00716AC7" w:rsidP="003C2BB1">
      <w:pPr>
        <w:pStyle w:val="podpisi"/>
        <w:jc w:val="both"/>
        <w:rPr>
          <w:rFonts w:cs="Arial"/>
          <w:b/>
          <w:szCs w:val="20"/>
          <w:lang w:val="sl-SI"/>
        </w:rPr>
      </w:pPr>
      <w:r w:rsidRPr="002C497F">
        <w:rPr>
          <w:b/>
          <w:szCs w:val="20"/>
          <w:lang w:val="sl-SI"/>
        </w:rPr>
        <w:t>Poročilo o realizaciji porabe skupne vrednosti pravnih poslov razpolaganja s stvarnim premoženjem države v upravljanju organov državne uprave, pravosodnih organov, javnih zavodov, javnih gospodarskih zavodov, javnih agencij in javnih skladov za leto 202</w:t>
      </w:r>
      <w:r>
        <w:rPr>
          <w:b/>
          <w:szCs w:val="20"/>
          <w:lang w:val="sl-SI"/>
        </w:rPr>
        <w:t>5</w:t>
      </w:r>
      <w:r w:rsidRPr="002C497F">
        <w:rPr>
          <w:b/>
          <w:szCs w:val="20"/>
          <w:lang w:val="sl-SI"/>
        </w:rPr>
        <w:t xml:space="preserve"> - predlog za obravnavo</w:t>
      </w:r>
    </w:p>
    <w:p w14:paraId="4F4750C9" w14:textId="77777777" w:rsidR="003C2BB1" w:rsidRPr="00833C1E" w:rsidRDefault="003C2BB1" w:rsidP="003C2BB1">
      <w:pPr>
        <w:rPr>
          <w:rFonts w:cs="Arial"/>
          <w:szCs w:val="20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1"/>
        <w:gridCol w:w="2369"/>
        <w:gridCol w:w="2683"/>
        <w:gridCol w:w="1892"/>
      </w:tblGrid>
      <w:tr w:rsidR="003C2BB1" w:rsidRPr="00833C1E" w14:paraId="6F573536" w14:textId="77777777" w:rsidTr="006046B7"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06C2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1. Zahteva predlagatelja za:</w:t>
            </w:r>
          </w:p>
        </w:tc>
      </w:tr>
      <w:tr w:rsidR="003C2BB1" w:rsidRPr="00833C1E" w14:paraId="5D175189" w14:textId="77777777" w:rsidTr="006046B7">
        <w:tc>
          <w:tcPr>
            <w:tcW w:w="1561" w:type="dxa"/>
          </w:tcPr>
          <w:p w14:paraId="7FA158D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14:paraId="6BD9420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1892" w:type="dxa"/>
          </w:tcPr>
          <w:p w14:paraId="08C733B5" w14:textId="654FA1D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NE</w:t>
            </w:r>
          </w:p>
        </w:tc>
      </w:tr>
      <w:tr w:rsidR="003C2BB1" w:rsidRPr="00833C1E" w14:paraId="71B11F0F" w14:textId="77777777" w:rsidTr="006046B7">
        <w:tc>
          <w:tcPr>
            <w:tcW w:w="1561" w:type="dxa"/>
          </w:tcPr>
          <w:p w14:paraId="629FEA1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14:paraId="2BE4F8E2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1892" w:type="dxa"/>
          </w:tcPr>
          <w:p w14:paraId="0A2CBF3C" w14:textId="12C29CC3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NE</w:t>
            </w:r>
          </w:p>
        </w:tc>
      </w:tr>
      <w:tr w:rsidR="003C2BB1" w:rsidRPr="00833C1E" w14:paraId="03D3FEC4" w14:textId="77777777" w:rsidTr="006046B7">
        <w:tc>
          <w:tcPr>
            <w:tcW w:w="1561" w:type="dxa"/>
          </w:tcPr>
          <w:p w14:paraId="3301807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5BAAB63D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1892" w:type="dxa"/>
          </w:tcPr>
          <w:p w14:paraId="3F1E2DE8" w14:textId="3301F33B" w:rsidR="003C2BB1" w:rsidRPr="00833C1E" w:rsidRDefault="000B656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3C2BB1" w:rsidRPr="00833C1E" w14:paraId="3FE2A810" w14:textId="77777777" w:rsidTr="006046B7">
        <w:tc>
          <w:tcPr>
            <w:tcW w:w="8505" w:type="dxa"/>
            <w:gridSpan w:val="4"/>
          </w:tcPr>
          <w:p w14:paraId="76E164BD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2. Predlog za skrajšanje poslovniških rokov z obrazložitvijo razlogov:</w:t>
            </w:r>
          </w:p>
        </w:tc>
      </w:tr>
      <w:tr w:rsidR="003C2BB1" w:rsidRPr="00833C1E" w14:paraId="08473785" w14:textId="77777777" w:rsidTr="006046B7">
        <w:tc>
          <w:tcPr>
            <w:tcW w:w="8505" w:type="dxa"/>
            <w:gridSpan w:val="4"/>
          </w:tcPr>
          <w:p w14:paraId="75563BF6" w14:textId="72479CF4" w:rsidR="003C2BB1" w:rsidRPr="00833C1E" w:rsidRDefault="000B656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3C2BB1" w:rsidRPr="00833C1E" w14:paraId="5DA4C99C" w14:textId="77777777" w:rsidTr="006046B7">
        <w:tc>
          <w:tcPr>
            <w:tcW w:w="6613" w:type="dxa"/>
            <w:gridSpan w:val="3"/>
          </w:tcPr>
          <w:p w14:paraId="2F299334" w14:textId="77777777" w:rsidR="003C2BB1" w:rsidRPr="00833C1E" w:rsidRDefault="003C2BB1" w:rsidP="00DA6942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 w:rsidRPr="00833C1E">
              <w:rPr>
                <w:bCs w:val="0"/>
                <w:color w:val="auto"/>
                <w:spacing w:val="0"/>
                <w:sz w:val="20"/>
                <w:szCs w:val="20"/>
              </w:rPr>
              <w:t>3. Gradivo se sme objaviti na svetovnem spletu:</w:t>
            </w:r>
          </w:p>
        </w:tc>
        <w:tc>
          <w:tcPr>
            <w:tcW w:w="1892" w:type="dxa"/>
          </w:tcPr>
          <w:p w14:paraId="65829541" w14:textId="21E51231" w:rsidR="003C2BB1" w:rsidRPr="00833C1E" w:rsidRDefault="003C2BB1" w:rsidP="000B6561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</w:t>
            </w:r>
          </w:p>
        </w:tc>
      </w:tr>
      <w:tr w:rsidR="003C2BB1" w:rsidRPr="00833C1E" w14:paraId="1CA4A1D8" w14:textId="77777777" w:rsidTr="006046B7">
        <w:tc>
          <w:tcPr>
            <w:tcW w:w="6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4E33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4. Gradivo je lektorirano: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38F9" w14:textId="1A0424E2" w:rsidR="003C2BB1" w:rsidRPr="00833C1E" w:rsidRDefault="003C2BB1" w:rsidP="000B6561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NE</w:t>
            </w:r>
          </w:p>
        </w:tc>
      </w:tr>
      <w:tr w:rsidR="003C2BB1" w:rsidRPr="00833C1E" w14:paraId="53B11A84" w14:textId="77777777" w:rsidTr="006046B7"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98D5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5. Gradivo je pripravljeno na podlagi sklepa vlade št. … z dne …</w:t>
            </w:r>
          </w:p>
        </w:tc>
      </w:tr>
      <w:tr w:rsidR="003C2BB1" w:rsidRPr="00833C1E" w14:paraId="291730D6" w14:textId="77777777" w:rsidTr="006046B7">
        <w:tc>
          <w:tcPr>
            <w:tcW w:w="8505" w:type="dxa"/>
            <w:gridSpan w:val="4"/>
          </w:tcPr>
          <w:p w14:paraId="4C530C99" w14:textId="77777777" w:rsidR="003C2BB1" w:rsidRPr="00D96262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D96262">
              <w:rPr>
                <w:color w:val="000000" w:themeColor="text1"/>
                <w:sz w:val="20"/>
                <w:szCs w:val="20"/>
              </w:rPr>
              <w:t>6. Predstavitev medresorskega usklajevanja:</w:t>
            </w:r>
          </w:p>
        </w:tc>
      </w:tr>
      <w:tr w:rsidR="003C2BB1" w:rsidRPr="00833C1E" w14:paraId="616F44EB" w14:textId="77777777" w:rsidTr="006046B7">
        <w:tc>
          <w:tcPr>
            <w:tcW w:w="8505" w:type="dxa"/>
            <w:gridSpan w:val="4"/>
          </w:tcPr>
          <w:p w14:paraId="32DCFE38" w14:textId="6E6D6491" w:rsidR="000B6561" w:rsidRPr="00D96262" w:rsidRDefault="000B6561" w:rsidP="000B6561">
            <w:pPr>
              <w:tabs>
                <w:tab w:val="left" w:pos="708"/>
              </w:tabs>
              <w:jc w:val="both"/>
              <w:rPr>
                <w:rFonts w:cs="Arial"/>
                <w:bCs/>
                <w:color w:val="000000" w:themeColor="text1"/>
                <w:szCs w:val="20"/>
                <w:lang w:eastAsia="sl-SI"/>
              </w:rPr>
            </w:pPr>
            <w:r w:rsidRPr="00D96262">
              <w:rPr>
                <w:rFonts w:cs="Arial"/>
                <w:bCs/>
                <w:color w:val="000000" w:themeColor="text1"/>
                <w:szCs w:val="20"/>
                <w:lang w:eastAsia="sl-SI"/>
              </w:rPr>
              <w:t>Ministrstvo za javno upravo je predloženo vladno gradivo z dopisom št. 4781-25/2025-3130-141 z dne 10. 7. 2026 posredovalo vsem ministrstvom in vsem vladnim službam.</w:t>
            </w:r>
          </w:p>
          <w:p w14:paraId="2E8A7D3B" w14:textId="77777777" w:rsidR="000B6561" w:rsidRPr="00D96262" w:rsidRDefault="000B6561" w:rsidP="000B6561">
            <w:pPr>
              <w:tabs>
                <w:tab w:val="left" w:pos="708"/>
              </w:tabs>
              <w:jc w:val="both"/>
              <w:rPr>
                <w:rFonts w:cs="Arial"/>
                <w:bCs/>
                <w:color w:val="000000" w:themeColor="text1"/>
                <w:szCs w:val="20"/>
                <w:lang w:eastAsia="sl-SI"/>
              </w:rPr>
            </w:pPr>
          </w:p>
          <w:p w14:paraId="47AD6101" w14:textId="6274BF2C" w:rsidR="003C2BB1" w:rsidRPr="00D96262" w:rsidRDefault="0053788C" w:rsidP="009C2554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37"/>
              <w:rPr>
                <w:color w:val="000000" w:themeColor="text1"/>
                <w:sz w:val="20"/>
                <w:szCs w:val="20"/>
              </w:rPr>
            </w:pPr>
            <w:r w:rsidRPr="00D96262">
              <w:rPr>
                <w:bCs/>
                <w:color w:val="000000" w:themeColor="text1"/>
                <w:sz w:val="20"/>
                <w:szCs w:val="20"/>
              </w:rPr>
              <w:t xml:space="preserve">S strani </w:t>
            </w:r>
            <w:r w:rsidR="00D96262" w:rsidRPr="00D96262">
              <w:rPr>
                <w:color w:val="000000" w:themeColor="text1"/>
                <w:sz w:val="20"/>
                <w:szCs w:val="20"/>
              </w:rPr>
              <w:t>Službe vlade za zakonodajo, Ministrstva za finance</w:t>
            </w:r>
            <w:r w:rsidR="00D96262" w:rsidRPr="00D9626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96262">
              <w:rPr>
                <w:bCs/>
                <w:color w:val="000000" w:themeColor="text1"/>
                <w:sz w:val="20"/>
                <w:szCs w:val="20"/>
              </w:rPr>
              <w:t xml:space="preserve">in drugih resorjev v roku za medresorsko usklajevanje nismo prejeli pripomb. </w:t>
            </w:r>
            <w:r w:rsidR="006412AC" w:rsidRPr="00D96262">
              <w:rPr>
                <w:bCs/>
                <w:color w:val="000000" w:themeColor="text1"/>
                <w:sz w:val="20"/>
                <w:szCs w:val="20"/>
              </w:rPr>
              <w:t xml:space="preserve">Prejeli smo le redakcijske pripombe s strani </w:t>
            </w:r>
            <w:r w:rsidR="00D96262" w:rsidRPr="00D96262">
              <w:rPr>
                <w:color w:val="000000" w:themeColor="text1"/>
                <w:sz w:val="20"/>
                <w:szCs w:val="20"/>
              </w:rPr>
              <w:t>Ministrstva za obrambo</w:t>
            </w:r>
            <w:r w:rsidRPr="00D96262">
              <w:rPr>
                <w:bCs/>
                <w:color w:val="000000" w:themeColor="text1"/>
                <w:sz w:val="20"/>
                <w:szCs w:val="20"/>
              </w:rPr>
              <w:t xml:space="preserve">, ki </w:t>
            </w:r>
            <w:r w:rsidR="006412AC" w:rsidRPr="00D96262">
              <w:rPr>
                <w:bCs/>
                <w:color w:val="000000" w:themeColor="text1"/>
                <w:sz w:val="20"/>
                <w:szCs w:val="20"/>
              </w:rPr>
              <w:t>smo</w:t>
            </w:r>
            <w:r w:rsidRPr="00D96262">
              <w:rPr>
                <w:bCs/>
                <w:color w:val="000000" w:themeColor="text1"/>
                <w:sz w:val="20"/>
                <w:szCs w:val="20"/>
              </w:rPr>
              <w:t xml:space="preserve"> jih</w:t>
            </w:r>
            <w:r w:rsidR="006412AC" w:rsidRPr="00D96262">
              <w:rPr>
                <w:bCs/>
                <w:color w:val="000000" w:themeColor="text1"/>
                <w:sz w:val="20"/>
                <w:szCs w:val="20"/>
              </w:rPr>
              <w:t xml:space="preserve"> v celoti upoštevali, zato je gradivo usklajeno</w:t>
            </w:r>
            <w:r w:rsidRPr="00D96262">
              <w:rPr>
                <w:bCs/>
                <w:color w:val="000000" w:themeColor="text1"/>
                <w:sz w:val="20"/>
                <w:szCs w:val="20"/>
              </w:rPr>
              <w:t xml:space="preserve"> in primerno za obravnavo na seji vlade.</w:t>
            </w:r>
          </w:p>
        </w:tc>
      </w:tr>
      <w:tr w:rsidR="003C2BB1" w:rsidRPr="00833C1E" w14:paraId="027B9972" w14:textId="77777777" w:rsidTr="006046B7">
        <w:tc>
          <w:tcPr>
            <w:tcW w:w="8505" w:type="dxa"/>
            <w:gridSpan w:val="4"/>
          </w:tcPr>
          <w:p w14:paraId="04B3D83F" w14:textId="36B36AAD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Datum pošiljanja:</w:t>
            </w:r>
            <w:r w:rsidR="000B6561">
              <w:rPr>
                <w:sz w:val="20"/>
                <w:szCs w:val="20"/>
              </w:rPr>
              <w:t xml:space="preserve"> </w:t>
            </w:r>
            <w:r w:rsidR="006412AC">
              <w:rPr>
                <w:sz w:val="20"/>
                <w:szCs w:val="20"/>
              </w:rPr>
              <w:t>19</w:t>
            </w:r>
            <w:r w:rsidR="000B6561" w:rsidRPr="002C497F">
              <w:rPr>
                <w:sz w:val="20"/>
                <w:szCs w:val="20"/>
              </w:rPr>
              <w:t xml:space="preserve">. </w:t>
            </w:r>
            <w:r w:rsidR="006412AC">
              <w:rPr>
                <w:sz w:val="20"/>
                <w:szCs w:val="20"/>
              </w:rPr>
              <w:t>8</w:t>
            </w:r>
            <w:r w:rsidR="000B6561" w:rsidRPr="002C497F">
              <w:rPr>
                <w:sz w:val="20"/>
                <w:szCs w:val="20"/>
              </w:rPr>
              <w:t>. 202</w:t>
            </w:r>
            <w:r w:rsidR="000B6561">
              <w:rPr>
                <w:sz w:val="20"/>
                <w:szCs w:val="20"/>
              </w:rPr>
              <w:t>6</w:t>
            </w:r>
          </w:p>
        </w:tc>
      </w:tr>
      <w:tr w:rsidR="003C2BB1" w:rsidRPr="00833C1E" w14:paraId="30C6D083" w14:textId="77777777" w:rsidTr="006046B7">
        <w:trPr>
          <w:trHeight w:val="225"/>
        </w:trPr>
        <w:tc>
          <w:tcPr>
            <w:tcW w:w="3930" w:type="dxa"/>
            <w:gridSpan w:val="2"/>
            <w:vMerge w:val="restart"/>
          </w:tcPr>
          <w:p w14:paraId="5ABA5280" w14:textId="2C497A78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Gradivo je usklajeno:</w:t>
            </w:r>
          </w:p>
        </w:tc>
        <w:tc>
          <w:tcPr>
            <w:tcW w:w="4575" w:type="dxa"/>
            <w:gridSpan w:val="2"/>
          </w:tcPr>
          <w:p w14:paraId="38FBD92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6412AC">
              <w:rPr>
                <w:b/>
                <w:bCs/>
                <w:sz w:val="20"/>
                <w:szCs w:val="20"/>
              </w:rPr>
              <w:t>v celoti</w:t>
            </w:r>
            <w:r w:rsidRPr="00833C1E">
              <w:rPr>
                <w:sz w:val="20"/>
                <w:szCs w:val="20"/>
              </w:rPr>
              <w:t>/večinoma/delno</w:t>
            </w:r>
          </w:p>
        </w:tc>
      </w:tr>
      <w:tr w:rsidR="003C2BB1" w:rsidRPr="00833C1E" w14:paraId="0586CD14" w14:textId="77777777" w:rsidTr="006046B7">
        <w:trPr>
          <w:trHeight w:val="323"/>
        </w:trPr>
        <w:tc>
          <w:tcPr>
            <w:tcW w:w="3930" w:type="dxa"/>
            <w:gridSpan w:val="2"/>
            <w:vMerge/>
          </w:tcPr>
          <w:p w14:paraId="563A0A8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2"/>
          </w:tcPr>
          <w:p w14:paraId="0BB2CE30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Bistvena neusklajena vprašanja in razlogi za to:</w:t>
            </w:r>
          </w:p>
          <w:p w14:paraId="659CC58D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  <w:p w14:paraId="4A53A251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</w:tc>
      </w:tr>
      <w:tr w:rsidR="003C2BB1" w:rsidRPr="00833C1E" w14:paraId="267DF45B" w14:textId="77777777" w:rsidTr="006046B7">
        <w:trPr>
          <w:trHeight w:val="322"/>
        </w:trPr>
        <w:tc>
          <w:tcPr>
            <w:tcW w:w="3930" w:type="dxa"/>
            <w:gridSpan w:val="2"/>
            <w:vMerge/>
          </w:tcPr>
          <w:p w14:paraId="1F762EF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2"/>
          </w:tcPr>
          <w:p w14:paraId="13F48423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Priložite mnenja organov, s katerimi gradivo ni usklajeno.)</w:t>
            </w:r>
          </w:p>
        </w:tc>
      </w:tr>
    </w:tbl>
    <w:p w14:paraId="4913FF08" w14:textId="77777777" w:rsidR="003C2BB1" w:rsidRPr="00833C1E" w:rsidRDefault="003C2BB1" w:rsidP="003C2BB1">
      <w:pPr>
        <w:rPr>
          <w:rFonts w:cs="Arial"/>
          <w:szCs w:val="20"/>
        </w:rPr>
      </w:pPr>
    </w:p>
    <w:p w14:paraId="1F2BA3AF" w14:textId="77777777" w:rsidR="003C2BB1" w:rsidRPr="00833C1E" w:rsidRDefault="003C2BB1" w:rsidP="003C2BB1">
      <w:pPr>
        <w:jc w:val="both"/>
        <w:rPr>
          <w:rFonts w:cs="Arial"/>
          <w:szCs w:val="20"/>
        </w:rPr>
      </w:pPr>
      <w:r w:rsidRPr="00833C1E">
        <w:rPr>
          <w:rFonts w:cs="Arial"/>
          <w:szCs w:val="20"/>
        </w:rPr>
        <w:t>PRILOGE:</w:t>
      </w:r>
    </w:p>
    <w:p w14:paraId="683338E1" w14:textId="77777777" w:rsidR="003C2BB1" w:rsidRPr="003E34DF" w:rsidRDefault="003C2BB1" w:rsidP="003C2BB1">
      <w:pPr>
        <w:jc w:val="both"/>
        <w:rPr>
          <w:rFonts w:cs="Arial"/>
          <w:color w:val="000000" w:themeColor="text1"/>
          <w:szCs w:val="20"/>
        </w:rPr>
      </w:pPr>
    </w:p>
    <w:p w14:paraId="1019F472" w14:textId="38379FDD" w:rsidR="003C2BB1" w:rsidRPr="003E34DF" w:rsidRDefault="0053788C" w:rsidP="003C2BB1">
      <w:pPr>
        <w:rPr>
          <w:rFonts w:cs="Arial"/>
          <w:b/>
          <w:color w:val="000000" w:themeColor="text1"/>
          <w:szCs w:val="20"/>
        </w:rPr>
      </w:pPr>
      <w:r w:rsidRPr="003E34DF">
        <w:rPr>
          <w:rFonts w:cs="Arial"/>
          <w:b/>
          <w:iCs/>
          <w:color w:val="000000" w:themeColor="text1"/>
          <w:szCs w:val="20"/>
        </w:rPr>
        <w:t xml:space="preserve">- </w:t>
      </w:r>
      <w:r w:rsidR="003C2BB1" w:rsidRPr="003E34DF">
        <w:rPr>
          <w:rFonts w:cs="Arial"/>
          <w:b/>
          <w:iCs/>
          <w:color w:val="000000" w:themeColor="text1"/>
          <w:szCs w:val="20"/>
        </w:rPr>
        <w:t>Mnenja:</w:t>
      </w:r>
    </w:p>
    <w:p w14:paraId="17E7836F" w14:textId="3BC02BC7" w:rsidR="006412AC" w:rsidRPr="003E34DF" w:rsidRDefault="00AC6B8B" w:rsidP="003E34DF">
      <w:pPr>
        <w:pStyle w:val="Odstavekseznama"/>
        <w:numPr>
          <w:ilvl w:val="0"/>
          <w:numId w:val="4"/>
        </w:numPr>
        <w:jc w:val="both"/>
        <w:rPr>
          <w:rFonts w:cs="Arial"/>
          <w:color w:val="000000" w:themeColor="text1"/>
          <w:szCs w:val="20"/>
        </w:rPr>
      </w:pPr>
      <w:r w:rsidRPr="003E34DF">
        <w:rPr>
          <w:rFonts w:cs="Arial"/>
          <w:color w:val="000000" w:themeColor="text1"/>
          <w:szCs w:val="20"/>
        </w:rPr>
        <w:t>Služba vlade za zakonodajo,</w:t>
      </w:r>
      <w:r w:rsidR="003E34DF" w:rsidRPr="003E34DF">
        <w:rPr>
          <w:rFonts w:cs="Arial"/>
          <w:color w:val="000000" w:themeColor="text1"/>
          <w:szCs w:val="20"/>
        </w:rPr>
        <w:t xml:space="preserve"> </w:t>
      </w:r>
      <w:r w:rsidR="009C2554" w:rsidRPr="003E34DF">
        <w:rPr>
          <w:rFonts w:cs="Arial"/>
          <w:color w:val="000000" w:themeColor="text1"/>
          <w:szCs w:val="20"/>
        </w:rPr>
        <w:t>M</w:t>
      </w:r>
      <w:r w:rsidR="001F2F33" w:rsidRPr="003E34DF">
        <w:rPr>
          <w:rFonts w:cs="Arial"/>
          <w:color w:val="000000" w:themeColor="text1"/>
          <w:szCs w:val="20"/>
        </w:rPr>
        <w:t>inistrstvo za finance</w:t>
      </w:r>
      <w:r w:rsidRPr="003E34DF">
        <w:rPr>
          <w:rFonts w:cs="Arial"/>
          <w:color w:val="000000" w:themeColor="text1"/>
          <w:szCs w:val="20"/>
        </w:rPr>
        <w:t>,</w:t>
      </w:r>
      <w:r w:rsidR="003E34DF" w:rsidRPr="003E34DF">
        <w:rPr>
          <w:rFonts w:cs="Arial"/>
          <w:color w:val="000000" w:themeColor="text1"/>
          <w:szCs w:val="20"/>
        </w:rPr>
        <w:t xml:space="preserve"> </w:t>
      </w:r>
      <w:r w:rsidR="001F2F33" w:rsidRPr="003E34DF">
        <w:rPr>
          <w:rFonts w:cs="Arial"/>
          <w:color w:val="000000" w:themeColor="text1"/>
          <w:szCs w:val="20"/>
        </w:rPr>
        <w:t xml:space="preserve">Generalni sekretariat </w:t>
      </w:r>
      <w:r w:rsidR="004B6323">
        <w:rPr>
          <w:rFonts w:cs="Arial"/>
          <w:color w:val="000000" w:themeColor="text1"/>
          <w:szCs w:val="20"/>
        </w:rPr>
        <w:t>v</w:t>
      </w:r>
      <w:r w:rsidR="001F2F33" w:rsidRPr="003E34DF">
        <w:rPr>
          <w:rFonts w:cs="Arial"/>
          <w:color w:val="000000" w:themeColor="text1"/>
          <w:szCs w:val="20"/>
        </w:rPr>
        <w:t xml:space="preserve">lade, </w:t>
      </w:r>
      <w:r w:rsidRPr="003E34DF">
        <w:rPr>
          <w:rFonts w:cs="Arial"/>
          <w:color w:val="000000" w:themeColor="text1"/>
          <w:szCs w:val="20"/>
        </w:rPr>
        <w:t xml:space="preserve">Kabinet predsednika </w:t>
      </w:r>
      <w:r w:rsidR="003E34DF">
        <w:rPr>
          <w:rFonts w:cs="Arial"/>
          <w:color w:val="000000" w:themeColor="text1"/>
          <w:szCs w:val="20"/>
        </w:rPr>
        <w:t>v</w:t>
      </w:r>
      <w:r w:rsidRPr="003E34DF">
        <w:rPr>
          <w:rFonts w:cs="Arial"/>
          <w:color w:val="000000" w:themeColor="text1"/>
          <w:szCs w:val="20"/>
        </w:rPr>
        <w:t>lade, Ministrstvo za pravosodje, Ministrstvo za demografijo, družino in socialne zadeve,</w:t>
      </w:r>
      <w:r w:rsidR="003E34DF" w:rsidRPr="003E34DF">
        <w:rPr>
          <w:rFonts w:cs="Arial"/>
          <w:color w:val="000000" w:themeColor="text1"/>
          <w:szCs w:val="20"/>
        </w:rPr>
        <w:t xml:space="preserve"> Ministrstvo za infrastrukturo in energetiko, </w:t>
      </w:r>
      <w:r w:rsidRPr="003E34DF">
        <w:rPr>
          <w:rFonts w:cs="Arial"/>
          <w:color w:val="000000" w:themeColor="text1"/>
          <w:szCs w:val="20"/>
        </w:rPr>
        <w:t>Ministrstvo za kulturo, Ministrstvo za lokalno samoupravo, kohezijo in regionalni razvoj, Ministrstvo za okolje in prostor, Ministrstvo za zdravje,</w:t>
      </w:r>
      <w:r w:rsidR="003E34DF" w:rsidRPr="003E34DF">
        <w:rPr>
          <w:rFonts w:cs="Arial"/>
          <w:color w:val="000000" w:themeColor="text1"/>
          <w:szCs w:val="20"/>
        </w:rPr>
        <w:t xml:space="preserve"> </w:t>
      </w:r>
      <w:r w:rsidRPr="003E34DF">
        <w:rPr>
          <w:rFonts w:cs="Arial"/>
          <w:color w:val="000000" w:themeColor="text1"/>
          <w:szCs w:val="20"/>
        </w:rPr>
        <w:t xml:space="preserve">Ministrstvo za izobraževanje, znanost in mladino, </w:t>
      </w:r>
      <w:r w:rsidR="003E34DF" w:rsidRPr="003E34DF">
        <w:rPr>
          <w:rFonts w:cs="Arial"/>
          <w:color w:val="000000" w:themeColor="text1"/>
          <w:szCs w:val="20"/>
        </w:rPr>
        <w:t xml:space="preserve">Ministrstvo za kmetijstvo, </w:t>
      </w:r>
      <w:r w:rsidRPr="003E34DF">
        <w:rPr>
          <w:rFonts w:cs="Arial"/>
          <w:color w:val="000000" w:themeColor="text1"/>
          <w:szCs w:val="20"/>
        </w:rPr>
        <w:t xml:space="preserve">Urad </w:t>
      </w:r>
      <w:r w:rsidR="003E34DF">
        <w:rPr>
          <w:rFonts w:cs="Arial"/>
          <w:color w:val="000000" w:themeColor="text1"/>
          <w:szCs w:val="20"/>
        </w:rPr>
        <w:t>v</w:t>
      </w:r>
      <w:r w:rsidRPr="003E34DF">
        <w:rPr>
          <w:rFonts w:cs="Arial"/>
          <w:color w:val="000000" w:themeColor="text1"/>
          <w:szCs w:val="20"/>
        </w:rPr>
        <w:t xml:space="preserve">lade za narodnosti, Urad </w:t>
      </w:r>
      <w:r w:rsidR="003E34DF">
        <w:rPr>
          <w:rFonts w:cs="Arial"/>
          <w:color w:val="000000" w:themeColor="text1"/>
          <w:szCs w:val="20"/>
        </w:rPr>
        <w:t>v</w:t>
      </w:r>
      <w:r w:rsidRPr="003E34DF">
        <w:rPr>
          <w:rFonts w:cs="Arial"/>
          <w:color w:val="000000" w:themeColor="text1"/>
          <w:szCs w:val="20"/>
        </w:rPr>
        <w:t xml:space="preserve">lade za komuniciranje, </w:t>
      </w:r>
      <w:r w:rsidR="001F2F33" w:rsidRPr="003E34DF">
        <w:rPr>
          <w:rFonts w:cs="Arial"/>
          <w:color w:val="000000" w:themeColor="text1"/>
          <w:szCs w:val="20"/>
        </w:rPr>
        <w:t>Urad vlade za Slovence v zamejstvu in po svetu</w:t>
      </w:r>
      <w:r w:rsidR="003E34DF">
        <w:rPr>
          <w:rFonts w:cs="Arial"/>
          <w:color w:val="000000" w:themeColor="text1"/>
          <w:szCs w:val="20"/>
        </w:rPr>
        <w:t xml:space="preserve"> </w:t>
      </w:r>
      <w:r w:rsidR="004121C0" w:rsidRPr="003E34DF">
        <w:rPr>
          <w:rFonts w:cs="Arial"/>
          <w:color w:val="000000" w:themeColor="text1"/>
          <w:szCs w:val="20"/>
        </w:rPr>
        <w:t xml:space="preserve">– </w:t>
      </w:r>
      <w:r w:rsidR="001F2F33" w:rsidRPr="003E34DF">
        <w:rPr>
          <w:rFonts w:cs="Arial"/>
          <w:color w:val="000000" w:themeColor="text1"/>
          <w:szCs w:val="20"/>
        </w:rPr>
        <w:t>brez</w:t>
      </w:r>
      <w:r w:rsidR="004121C0" w:rsidRPr="003E34DF">
        <w:rPr>
          <w:rFonts w:cs="Arial"/>
          <w:color w:val="000000" w:themeColor="text1"/>
          <w:szCs w:val="20"/>
        </w:rPr>
        <w:t xml:space="preserve"> </w:t>
      </w:r>
      <w:r w:rsidR="001F2F33" w:rsidRPr="003E34DF">
        <w:rPr>
          <w:rFonts w:cs="Arial"/>
          <w:color w:val="000000" w:themeColor="text1"/>
          <w:szCs w:val="20"/>
        </w:rPr>
        <w:t>pripomb</w:t>
      </w:r>
      <w:r w:rsidR="004B6323">
        <w:rPr>
          <w:rFonts w:cs="Arial"/>
          <w:color w:val="000000" w:themeColor="text1"/>
          <w:szCs w:val="20"/>
        </w:rPr>
        <w:t>.</w:t>
      </w:r>
    </w:p>
    <w:p w14:paraId="3F63C9D3" w14:textId="6B18E91A" w:rsidR="006412AC" w:rsidRPr="003E34DF" w:rsidRDefault="001F2F33" w:rsidP="003E34DF">
      <w:pPr>
        <w:numPr>
          <w:ilvl w:val="0"/>
          <w:numId w:val="4"/>
        </w:numPr>
        <w:jc w:val="both"/>
        <w:rPr>
          <w:rFonts w:cs="Arial"/>
          <w:color w:val="000000" w:themeColor="text1"/>
          <w:szCs w:val="20"/>
        </w:rPr>
      </w:pPr>
      <w:r w:rsidRPr="003E34DF">
        <w:rPr>
          <w:rFonts w:cs="Arial"/>
          <w:color w:val="000000" w:themeColor="text1"/>
          <w:szCs w:val="20"/>
        </w:rPr>
        <w:t>M</w:t>
      </w:r>
      <w:r w:rsidR="00386FCF" w:rsidRPr="003E34DF">
        <w:rPr>
          <w:rFonts w:cs="Arial"/>
          <w:color w:val="000000" w:themeColor="text1"/>
          <w:szCs w:val="20"/>
        </w:rPr>
        <w:t>inistrstvo za obrambo</w:t>
      </w:r>
      <w:r w:rsidRPr="003E34DF">
        <w:rPr>
          <w:rFonts w:cs="Arial"/>
          <w:color w:val="000000" w:themeColor="text1"/>
          <w:szCs w:val="20"/>
        </w:rPr>
        <w:t xml:space="preserve"> </w:t>
      </w:r>
      <w:r w:rsidR="00AD4D15" w:rsidRPr="003E34DF">
        <w:rPr>
          <w:rFonts w:cs="Arial"/>
          <w:color w:val="000000" w:themeColor="text1"/>
          <w:szCs w:val="20"/>
        </w:rPr>
        <w:t xml:space="preserve">- </w:t>
      </w:r>
      <w:r w:rsidRPr="003E34DF">
        <w:rPr>
          <w:rFonts w:cs="Arial"/>
          <w:color w:val="000000" w:themeColor="text1"/>
          <w:szCs w:val="20"/>
        </w:rPr>
        <w:t>redakcijske pripombe</w:t>
      </w:r>
      <w:r w:rsidR="00072F31" w:rsidRPr="003E34DF">
        <w:rPr>
          <w:rFonts w:cs="Arial"/>
          <w:color w:val="000000" w:themeColor="text1"/>
          <w:szCs w:val="20"/>
        </w:rPr>
        <w:t>.</w:t>
      </w:r>
    </w:p>
    <w:p w14:paraId="605D1C0F" w14:textId="77777777" w:rsidR="00FB397B" w:rsidRPr="003E34DF" w:rsidRDefault="00FB397B">
      <w:pPr>
        <w:rPr>
          <w:color w:val="000000" w:themeColor="text1"/>
        </w:rPr>
      </w:pPr>
    </w:p>
    <w:sectPr w:rsidR="00FB397B" w:rsidRPr="003E34DF" w:rsidSect="006046B7">
      <w:pgSz w:w="11906" w:h="16838" w:code="9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305A2"/>
    <w:multiLevelType w:val="hybridMultilevel"/>
    <w:tmpl w:val="8A22BF8A"/>
    <w:lvl w:ilvl="0" w:tplc="E85A47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A3ECE"/>
    <w:multiLevelType w:val="hybridMultilevel"/>
    <w:tmpl w:val="FA90FE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ED802AA"/>
    <w:multiLevelType w:val="hybridMultilevel"/>
    <w:tmpl w:val="C78831D4"/>
    <w:lvl w:ilvl="0" w:tplc="E85A47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576453">
    <w:abstractNumId w:val="2"/>
  </w:num>
  <w:num w:numId="2" w16cid:durableId="489560065">
    <w:abstractNumId w:val="3"/>
  </w:num>
  <w:num w:numId="3" w16cid:durableId="1855151900">
    <w:abstractNumId w:val="4"/>
  </w:num>
  <w:num w:numId="4" w16cid:durableId="1482766474">
    <w:abstractNumId w:val="5"/>
  </w:num>
  <w:num w:numId="5" w16cid:durableId="617874354">
    <w:abstractNumId w:val="1"/>
  </w:num>
  <w:num w:numId="6" w16cid:durableId="9371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B1"/>
    <w:rsid w:val="00072F31"/>
    <w:rsid w:val="000B6561"/>
    <w:rsid w:val="001757EB"/>
    <w:rsid w:val="001973E4"/>
    <w:rsid w:val="001F2F33"/>
    <w:rsid w:val="0023347B"/>
    <w:rsid w:val="00242232"/>
    <w:rsid w:val="00257212"/>
    <w:rsid w:val="0028732E"/>
    <w:rsid w:val="002B0D81"/>
    <w:rsid w:val="00321A64"/>
    <w:rsid w:val="00363034"/>
    <w:rsid w:val="00386FCF"/>
    <w:rsid w:val="003C2BB1"/>
    <w:rsid w:val="003E34DF"/>
    <w:rsid w:val="004100B6"/>
    <w:rsid w:val="004121C0"/>
    <w:rsid w:val="00426AC5"/>
    <w:rsid w:val="004B6323"/>
    <w:rsid w:val="0052366E"/>
    <w:rsid w:val="0053788C"/>
    <w:rsid w:val="00597BDE"/>
    <w:rsid w:val="006046B7"/>
    <w:rsid w:val="006412AC"/>
    <w:rsid w:val="00695EC3"/>
    <w:rsid w:val="006C2902"/>
    <w:rsid w:val="006D3443"/>
    <w:rsid w:val="00716AC7"/>
    <w:rsid w:val="0072574B"/>
    <w:rsid w:val="008F210F"/>
    <w:rsid w:val="00990888"/>
    <w:rsid w:val="009C2554"/>
    <w:rsid w:val="00AC6B8B"/>
    <w:rsid w:val="00AD4D15"/>
    <w:rsid w:val="00B0355B"/>
    <w:rsid w:val="00B379A0"/>
    <w:rsid w:val="00BC1355"/>
    <w:rsid w:val="00BC7E2C"/>
    <w:rsid w:val="00C24B2C"/>
    <w:rsid w:val="00C44C5F"/>
    <w:rsid w:val="00C5760C"/>
    <w:rsid w:val="00D96262"/>
    <w:rsid w:val="00DF056A"/>
    <w:rsid w:val="00E16C5E"/>
    <w:rsid w:val="00E91F32"/>
    <w:rsid w:val="00F32C92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8477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2BB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3C2BB1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C2BB1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3C2BB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3C2BB1"/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C2BB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3C2BB1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3C2BB1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3C2BB1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3C2BB1"/>
    <w:pPr>
      <w:numPr>
        <w:numId w:val="3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C2BB1"/>
    <w:rPr>
      <w:rFonts w:ascii="Arial" w:eastAsia="Times New Roman" w:hAnsi="Arial" w:cs="Arial"/>
      <w:lang w:eastAsia="sl-SI"/>
    </w:rPr>
  </w:style>
  <w:style w:type="paragraph" w:customStyle="1" w:styleId="podpisi">
    <w:name w:val="podpisi"/>
    <w:basedOn w:val="Navaden"/>
    <w:qFormat/>
    <w:rsid w:val="003C2BB1"/>
    <w:pPr>
      <w:tabs>
        <w:tab w:val="left" w:pos="3402"/>
      </w:tabs>
    </w:pPr>
    <w:rPr>
      <w:lang w:val="it-IT"/>
    </w:rPr>
  </w:style>
  <w:style w:type="paragraph" w:styleId="Revizija">
    <w:name w:val="Revision"/>
    <w:hidden/>
    <w:uiPriority w:val="99"/>
    <w:semiHidden/>
    <w:rsid w:val="002873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537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Andreja Kozlar</cp:lastModifiedBy>
  <cp:revision>12</cp:revision>
  <dcterms:created xsi:type="dcterms:W3CDTF">2026-07-10T10:08:00Z</dcterms:created>
  <dcterms:modified xsi:type="dcterms:W3CDTF">2026-08-19T09:10:00Z</dcterms:modified>
</cp:coreProperties>
</file>