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2AB9F" w14:textId="77777777" w:rsidR="00A93324" w:rsidRPr="007B3CE1" w:rsidRDefault="00A93324" w:rsidP="00A93324">
      <w:pPr>
        <w:spacing w:after="0" w:line="260" w:lineRule="exact"/>
        <w:contextualSpacing/>
        <w:rPr>
          <w:rFonts w:ascii="Arial" w:eastAsia="Times New Roman" w:hAnsi="Arial" w:cs="Arial"/>
          <w:b/>
          <w:sz w:val="20"/>
          <w:szCs w:val="20"/>
          <w:lang w:eastAsia="sl-SI"/>
        </w:rPr>
      </w:pPr>
      <w:r w:rsidRPr="007B3CE1">
        <w:rPr>
          <w:rFonts w:ascii="Arial" w:eastAsia="Times New Roman" w:hAnsi="Arial" w:cs="Arial"/>
          <w:b/>
          <w:sz w:val="20"/>
          <w:szCs w:val="20"/>
          <w:lang w:eastAsia="sl-SI"/>
        </w:rPr>
        <w:t>PRILOGA 1 (spremni dopis – 1. del):</w:t>
      </w:r>
    </w:p>
    <w:p w14:paraId="2C335328" w14:textId="77777777" w:rsidR="00AE1F83" w:rsidRPr="00AE1F83" w:rsidRDefault="00AE1F83" w:rsidP="00AE1F83">
      <w:pPr>
        <w:spacing w:after="0" w:line="260" w:lineRule="exact"/>
        <w:ind w:firstLine="708"/>
        <w:contextualSpacing/>
        <w:rPr>
          <w:rFonts w:ascii="Arial" w:eastAsia="Times New Roman" w:hAnsi="Arial" w:cs="Arial"/>
          <w:b/>
          <w:sz w:val="20"/>
          <w:szCs w:val="20"/>
          <w:lang w:eastAsia="sl-SI"/>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AE1F83" w:rsidRPr="00AE1F83" w14:paraId="591236E3" w14:textId="77777777" w:rsidTr="00DA6942">
        <w:trPr>
          <w:gridAfter w:val="2"/>
          <w:wAfter w:w="3067" w:type="dxa"/>
        </w:trPr>
        <w:tc>
          <w:tcPr>
            <w:tcW w:w="6096" w:type="dxa"/>
            <w:gridSpan w:val="2"/>
          </w:tcPr>
          <w:p w14:paraId="5BB565E0" w14:textId="15084742" w:rsidR="00AE1F83" w:rsidRPr="00AE1F83"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Številka: </w:t>
            </w:r>
            <w:r w:rsidR="00253F57" w:rsidRPr="00253F57">
              <w:rPr>
                <w:rFonts w:ascii="Arial" w:eastAsia="Times New Roman" w:hAnsi="Arial" w:cs="Arial"/>
                <w:sz w:val="20"/>
                <w:szCs w:val="20"/>
                <w:lang w:eastAsia="sl-SI"/>
              </w:rPr>
              <w:t>0070-3/2023-2718-</w:t>
            </w:r>
            <w:r w:rsidR="0028525F">
              <w:rPr>
                <w:rFonts w:ascii="Arial" w:eastAsia="Times New Roman" w:hAnsi="Arial" w:cs="Arial"/>
                <w:sz w:val="20"/>
                <w:szCs w:val="20"/>
                <w:lang w:eastAsia="sl-SI"/>
              </w:rPr>
              <w:t>3</w:t>
            </w:r>
            <w:r w:rsidR="006A003C">
              <w:rPr>
                <w:rFonts w:ascii="Arial" w:eastAsia="Times New Roman" w:hAnsi="Arial" w:cs="Arial"/>
                <w:sz w:val="20"/>
                <w:szCs w:val="20"/>
                <w:lang w:eastAsia="sl-SI"/>
              </w:rPr>
              <w:t>5</w:t>
            </w:r>
          </w:p>
        </w:tc>
      </w:tr>
      <w:tr w:rsidR="00AE1F83" w:rsidRPr="00AE1F83" w14:paraId="1DD59023" w14:textId="77777777" w:rsidTr="00DA6942">
        <w:trPr>
          <w:gridAfter w:val="2"/>
          <w:wAfter w:w="3067" w:type="dxa"/>
        </w:trPr>
        <w:tc>
          <w:tcPr>
            <w:tcW w:w="6096" w:type="dxa"/>
            <w:gridSpan w:val="2"/>
          </w:tcPr>
          <w:p w14:paraId="2AD08D9D" w14:textId="3C6E8BED" w:rsidR="00AE1F83" w:rsidRPr="00AE1F83"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Ljubljana, </w:t>
            </w:r>
            <w:r w:rsidR="006A003C">
              <w:rPr>
                <w:rFonts w:ascii="Arial" w:eastAsia="Times New Roman" w:hAnsi="Arial" w:cs="Arial"/>
                <w:sz w:val="20"/>
                <w:szCs w:val="20"/>
                <w:lang w:eastAsia="sl-SI"/>
              </w:rPr>
              <w:t>1</w:t>
            </w:r>
            <w:r w:rsidR="00A93324">
              <w:rPr>
                <w:rFonts w:ascii="Arial" w:eastAsia="Times New Roman" w:hAnsi="Arial" w:cs="Arial"/>
                <w:sz w:val="20"/>
                <w:szCs w:val="20"/>
                <w:lang w:eastAsia="sl-SI"/>
              </w:rPr>
              <w:t>.</w:t>
            </w:r>
            <w:r w:rsidR="006A003C">
              <w:rPr>
                <w:rFonts w:ascii="Arial" w:eastAsia="Times New Roman" w:hAnsi="Arial" w:cs="Arial"/>
                <w:sz w:val="20"/>
                <w:szCs w:val="20"/>
                <w:lang w:eastAsia="sl-SI"/>
              </w:rPr>
              <w:t>10</w:t>
            </w:r>
            <w:r w:rsidR="00253F57">
              <w:rPr>
                <w:rFonts w:ascii="Arial" w:eastAsia="Times New Roman" w:hAnsi="Arial" w:cs="Arial"/>
                <w:sz w:val="20"/>
                <w:szCs w:val="20"/>
                <w:lang w:eastAsia="sl-SI"/>
              </w:rPr>
              <w:t>.</w:t>
            </w:r>
            <w:r w:rsidR="00A93324">
              <w:rPr>
                <w:rFonts w:ascii="Arial" w:eastAsia="Times New Roman" w:hAnsi="Arial" w:cs="Arial"/>
                <w:sz w:val="20"/>
                <w:szCs w:val="20"/>
                <w:lang w:eastAsia="sl-SI"/>
              </w:rPr>
              <w:t xml:space="preserve"> </w:t>
            </w:r>
            <w:r w:rsidR="00253F57">
              <w:rPr>
                <w:rFonts w:ascii="Arial" w:eastAsia="Times New Roman" w:hAnsi="Arial" w:cs="Arial"/>
                <w:sz w:val="20"/>
                <w:szCs w:val="20"/>
                <w:lang w:eastAsia="sl-SI"/>
              </w:rPr>
              <w:t>2026</w:t>
            </w:r>
          </w:p>
        </w:tc>
      </w:tr>
      <w:tr w:rsidR="00AE1F83" w:rsidRPr="00AE1F83" w14:paraId="574286AB" w14:textId="77777777" w:rsidTr="00DA6942">
        <w:trPr>
          <w:gridAfter w:val="2"/>
          <w:wAfter w:w="3067" w:type="dxa"/>
        </w:trPr>
        <w:tc>
          <w:tcPr>
            <w:tcW w:w="6096" w:type="dxa"/>
            <w:gridSpan w:val="2"/>
          </w:tcPr>
          <w:p w14:paraId="726F829D" w14:textId="77777777" w:rsidR="00AE1F83" w:rsidRPr="00AE1F83" w:rsidRDefault="00AE1F83" w:rsidP="00AE1F83">
            <w:pPr>
              <w:spacing w:after="0" w:line="260" w:lineRule="exact"/>
              <w:rPr>
                <w:rFonts w:ascii="Arial" w:eastAsia="Times New Roman" w:hAnsi="Arial" w:cs="Arial"/>
                <w:sz w:val="20"/>
                <w:szCs w:val="20"/>
              </w:rPr>
            </w:pPr>
          </w:p>
          <w:p w14:paraId="3AF2B09B" w14:textId="77777777" w:rsidR="00AE1F83" w:rsidRPr="00AE1F83" w:rsidRDefault="00AE1F83" w:rsidP="00AE1F83">
            <w:pPr>
              <w:spacing w:after="0" w:line="260" w:lineRule="exact"/>
              <w:rPr>
                <w:rFonts w:ascii="Arial" w:eastAsia="Times New Roman" w:hAnsi="Arial" w:cs="Arial"/>
                <w:sz w:val="20"/>
                <w:szCs w:val="20"/>
              </w:rPr>
            </w:pPr>
            <w:r w:rsidRPr="00AE1F83">
              <w:rPr>
                <w:rFonts w:ascii="Arial" w:eastAsia="Times New Roman" w:hAnsi="Arial" w:cs="Arial"/>
                <w:sz w:val="20"/>
                <w:szCs w:val="20"/>
              </w:rPr>
              <w:t>GENERALNI SEKRETARIAT VLADE REPUBLIKE SLOVENIJE</w:t>
            </w:r>
          </w:p>
          <w:p w14:paraId="0B6DEF9F" w14:textId="77777777" w:rsidR="00AE1F83" w:rsidRPr="00AE1F83" w:rsidRDefault="00AE1F83" w:rsidP="00AE1F83">
            <w:pPr>
              <w:spacing w:after="0" w:line="260" w:lineRule="exact"/>
              <w:rPr>
                <w:rFonts w:ascii="Arial" w:eastAsia="Times New Roman" w:hAnsi="Arial" w:cs="Arial"/>
                <w:sz w:val="20"/>
                <w:szCs w:val="20"/>
              </w:rPr>
            </w:pPr>
            <w:hyperlink r:id="rId11" w:history="1">
              <w:r w:rsidRPr="00AE1F83">
                <w:rPr>
                  <w:rFonts w:ascii="Arial" w:eastAsia="Times New Roman" w:hAnsi="Arial" w:cs="Times New Roman"/>
                  <w:color w:val="0000FF"/>
                  <w:sz w:val="20"/>
                  <w:szCs w:val="20"/>
                  <w:u w:val="single"/>
                </w:rPr>
                <w:t>Gp.gs@gov.si</w:t>
              </w:r>
            </w:hyperlink>
          </w:p>
          <w:p w14:paraId="138E5AEA" w14:textId="77777777" w:rsidR="00AE1F83" w:rsidRPr="00AE1F83" w:rsidRDefault="00AE1F83" w:rsidP="00AE1F83">
            <w:pPr>
              <w:spacing w:after="0" w:line="260" w:lineRule="exact"/>
              <w:rPr>
                <w:rFonts w:ascii="Arial" w:eastAsia="Times New Roman" w:hAnsi="Arial" w:cs="Arial"/>
                <w:sz w:val="20"/>
                <w:szCs w:val="20"/>
              </w:rPr>
            </w:pPr>
          </w:p>
        </w:tc>
      </w:tr>
      <w:tr w:rsidR="00AE1F83" w:rsidRPr="00AE1F83" w14:paraId="486A789E" w14:textId="77777777" w:rsidTr="00DA6942">
        <w:tc>
          <w:tcPr>
            <w:tcW w:w="9163" w:type="dxa"/>
            <w:gridSpan w:val="4"/>
          </w:tcPr>
          <w:p w14:paraId="2E3528C9" w14:textId="44B14249" w:rsidR="00AE1F83" w:rsidRPr="00AE1F83" w:rsidRDefault="00AE1F83" w:rsidP="00AE1F83">
            <w:pPr>
              <w:suppressAutoHyphens/>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AE1F83">
              <w:rPr>
                <w:rFonts w:ascii="Arial" w:eastAsia="Times New Roman" w:hAnsi="Arial" w:cs="Arial"/>
                <w:b/>
                <w:sz w:val="20"/>
                <w:szCs w:val="20"/>
                <w:lang w:eastAsia="sl-SI"/>
              </w:rPr>
              <w:t xml:space="preserve">ZADEVA: </w:t>
            </w:r>
            <w:r w:rsidR="0028525F" w:rsidRPr="0028525F">
              <w:rPr>
                <w:rFonts w:ascii="Arial" w:eastAsia="Times New Roman" w:hAnsi="Arial" w:cs="Arial"/>
                <w:b/>
                <w:sz w:val="20"/>
                <w:szCs w:val="20"/>
                <w:lang w:eastAsia="sl-SI"/>
              </w:rPr>
              <w:t>Letni načrt investicij za leto 202</w:t>
            </w:r>
            <w:r w:rsidR="0028525F">
              <w:rPr>
                <w:rFonts w:ascii="Arial" w:eastAsia="Times New Roman" w:hAnsi="Arial" w:cs="Arial"/>
                <w:b/>
                <w:sz w:val="20"/>
                <w:szCs w:val="20"/>
                <w:lang w:eastAsia="sl-SI"/>
              </w:rPr>
              <w:t>6</w:t>
            </w:r>
            <w:r w:rsidR="0028525F" w:rsidRPr="0028525F">
              <w:rPr>
                <w:rFonts w:ascii="Arial" w:eastAsia="Times New Roman" w:hAnsi="Arial" w:cs="Arial"/>
                <w:b/>
                <w:sz w:val="20"/>
                <w:szCs w:val="20"/>
                <w:lang w:eastAsia="sl-SI"/>
              </w:rPr>
              <w:t xml:space="preserve"> na podlagi Zakona o zagotavljanju finančnih sredstev za investicije v slovensko zdravstvo v letih od 2021 do 2031 </w:t>
            </w:r>
            <w:r w:rsidR="00A93324">
              <w:rPr>
                <w:rFonts w:ascii="Arial" w:eastAsia="Times New Roman" w:hAnsi="Arial" w:cs="Arial"/>
                <w:b/>
                <w:sz w:val="20"/>
                <w:szCs w:val="20"/>
                <w:lang w:eastAsia="sl-SI"/>
              </w:rPr>
              <w:t>– predlog za obravnavo</w:t>
            </w:r>
          </w:p>
        </w:tc>
      </w:tr>
      <w:tr w:rsidR="00AE1F83" w:rsidRPr="00AE1F83" w14:paraId="6078A5A2" w14:textId="77777777" w:rsidTr="00DA6942">
        <w:tc>
          <w:tcPr>
            <w:tcW w:w="9163" w:type="dxa"/>
            <w:gridSpan w:val="4"/>
          </w:tcPr>
          <w:p w14:paraId="37A217D2" w14:textId="77777777" w:rsidR="00AE1F83" w:rsidRPr="00AE1F83"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1. Predlog sklepov vlade:</w:t>
            </w:r>
          </w:p>
        </w:tc>
      </w:tr>
      <w:tr w:rsidR="00AE1F83" w:rsidRPr="00AE1F83" w14:paraId="4E5390E5" w14:textId="77777777" w:rsidTr="00DA6942">
        <w:tc>
          <w:tcPr>
            <w:tcW w:w="9163" w:type="dxa"/>
            <w:gridSpan w:val="4"/>
          </w:tcPr>
          <w:p w14:paraId="26A1E6F4" w14:textId="2B6AB62B" w:rsidR="00B5156D" w:rsidRPr="000F333F" w:rsidRDefault="00B5156D" w:rsidP="00B5156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F333F">
              <w:rPr>
                <w:rFonts w:ascii="Arial" w:eastAsia="Times New Roman" w:hAnsi="Arial" w:cs="Arial"/>
                <w:iCs/>
                <w:sz w:val="20"/>
                <w:szCs w:val="20"/>
                <w:lang w:eastAsia="sl-SI"/>
              </w:rPr>
              <w:t xml:space="preserve">Na podlagi </w:t>
            </w:r>
            <w:r w:rsidR="0028525F" w:rsidRPr="0028525F">
              <w:rPr>
                <w:rFonts w:ascii="Arial" w:eastAsia="Times New Roman" w:hAnsi="Arial" w:cs="Arial"/>
                <w:iCs/>
                <w:sz w:val="20"/>
                <w:szCs w:val="20"/>
                <w:lang w:eastAsia="sl-SI"/>
              </w:rPr>
              <w:t xml:space="preserve">prvega odstavka 3. člena Zakona o zagotavljanju finančnih sredstev za investicije v slovensko zdravstvo v letih od 2021 do 2031 (Uradni list RS, št. 162/21 in 136/23 – ZIUZD) </w:t>
            </w:r>
            <w:r w:rsidRPr="000F333F">
              <w:rPr>
                <w:rFonts w:ascii="Arial" w:eastAsia="Times New Roman" w:hAnsi="Arial" w:cs="Arial"/>
                <w:iCs/>
                <w:sz w:val="20"/>
                <w:szCs w:val="20"/>
                <w:lang w:eastAsia="sl-SI"/>
              </w:rPr>
              <w:t xml:space="preserve"> je Vlada Republike Slovenije na ________ seji dne ________ sprejela naslednji</w:t>
            </w:r>
          </w:p>
          <w:p w14:paraId="2C25E620" w14:textId="77777777" w:rsidR="00B5156D" w:rsidRPr="000F333F" w:rsidRDefault="00B5156D" w:rsidP="00B5156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44FA238B" w14:textId="77777777" w:rsidR="00B5156D" w:rsidRPr="000F333F" w:rsidRDefault="00B5156D" w:rsidP="00B5156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59BEA81" w14:textId="77777777" w:rsidR="00B5156D" w:rsidRPr="000F333F" w:rsidRDefault="00B5156D" w:rsidP="00B5156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298031E7" w14:textId="2ECB7197" w:rsidR="00B5156D" w:rsidRPr="000F333F" w:rsidRDefault="00B5156D" w:rsidP="00B5156D">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0F333F">
              <w:rPr>
                <w:rFonts w:ascii="Arial" w:eastAsia="Times New Roman" w:hAnsi="Arial" w:cs="Arial"/>
                <w:iCs/>
                <w:sz w:val="20"/>
                <w:szCs w:val="20"/>
                <w:lang w:eastAsia="sl-SI"/>
              </w:rPr>
              <w:t>S</w:t>
            </w:r>
            <w:r w:rsidR="0028525F">
              <w:rPr>
                <w:rFonts w:ascii="Arial" w:eastAsia="Times New Roman" w:hAnsi="Arial" w:cs="Arial"/>
                <w:iCs/>
                <w:sz w:val="20"/>
                <w:szCs w:val="20"/>
                <w:lang w:eastAsia="sl-SI"/>
              </w:rPr>
              <w:t xml:space="preserve"> </w:t>
            </w:r>
            <w:r w:rsidRPr="000F333F">
              <w:rPr>
                <w:rFonts w:ascii="Arial" w:eastAsia="Times New Roman" w:hAnsi="Arial" w:cs="Arial"/>
                <w:iCs/>
                <w:sz w:val="20"/>
                <w:szCs w:val="20"/>
                <w:lang w:eastAsia="sl-SI"/>
              </w:rPr>
              <w:t>K</w:t>
            </w:r>
            <w:r w:rsidR="0028525F">
              <w:rPr>
                <w:rFonts w:ascii="Arial" w:eastAsia="Times New Roman" w:hAnsi="Arial" w:cs="Arial"/>
                <w:iCs/>
                <w:sz w:val="20"/>
                <w:szCs w:val="20"/>
                <w:lang w:eastAsia="sl-SI"/>
              </w:rPr>
              <w:t xml:space="preserve"> </w:t>
            </w:r>
            <w:r w:rsidRPr="000F333F">
              <w:rPr>
                <w:rFonts w:ascii="Arial" w:eastAsia="Times New Roman" w:hAnsi="Arial" w:cs="Arial"/>
                <w:iCs/>
                <w:sz w:val="20"/>
                <w:szCs w:val="20"/>
                <w:lang w:eastAsia="sl-SI"/>
              </w:rPr>
              <w:t>L</w:t>
            </w:r>
            <w:r w:rsidR="0028525F">
              <w:rPr>
                <w:rFonts w:ascii="Arial" w:eastAsia="Times New Roman" w:hAnsi="Arial" w:cs="Arial"/>
                <w:iCs/>
                <w:sz w:val="20"/>
                <w:szCs w:val="20"/>
                <w:lang w:eastAsia="sl-SI"/>
              </w:rPr>
              <w:t xml:space="preserve"> </w:t>
            </w:r>
            <w:r w:rsidRPr="000F333F">
              <w:rPr>
                <w:rFonts w:ascii="Arial" w:eastAsia="Times New Roman" w:hAnsi="Arial" w:cs="Arial"/>
                <w:iCs/>
                <w:sz w:val="20"/>
                <w:szCs w:val="20"/>
                <w:lang w:eastAsia="sl-SI"/>
              </w:rPr>
              <w:t>E</w:t>
            </w:r>
            <w:r w:rsidR="0028525F">
              <w:rPr>
                <w:rFonts w:ascii="Arial" w:eastAsia="Times New Roman" w:hAnsi="Arial" w:cs="Arial"/>
                <w:iCs/>
                <w:sz w:val="20"/>
                <w:szCs w:val="20"/>
                <w:lang w:eastAsia="sl-SI"/>
              </w:rPr>
              <w:t xml:space="preserve"> </w:t>
            </w:r>
            <w:r w:rsidRPr="000F333F">
              <w:rPr>
                <w:rFonts w:ascii="Arial" w:eastAsia="Times New Roman" w:hAnsi="Arial" w:cs="Arial"/>
                <w:iCs/>
                <w:sz w:val="20"/>
                <w:szCs w:val="20"/>
                <w:lang w:eastAsia="sl-SI"/>
              </w:rPr>
              <w:t>P</w:t>
            </w:r>
          </w:p>
          <w:p w14:paraId="360738FF" w14:textId="77777777" w:rsidR="00B5156D" w:rsidRPr="000F333F" w:rsidRDefault="00B5156D" w:rsidP="00B5156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4E224C74" w14:textId="1F0F19E2" w:rsidR="00B5156D" w:rsidRPr="000F333F" w:rsidRDefault="00B5156D" w:rsidP="00B5156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3F1052">
              <w:rPr>
                <w:rFonts w:ascii="Arial" w:eastAsia="Times New Roman" w:hAnsi="Arial" w:cs="Arial"/>
                <w:iCs/>
                <w:sz w:val="20"/>
                <w:szCs w:val="20"/>
                <w:lang w:eastAsia="sl-SI"/>
              </w:rPr>
              <w:t xml:space="preserve">Vlada Republike Slovenije </w:t>
            </w:r>
            <w:r w:rsidR="0028525F">
              <w:rPr>
                <w:rFonts w:ascii="Arial" w:eastAsia="Times New Roman" w:hAnsi="Arial" w:cs="Arial"/>
                <w:iCs/>
                <w:sz w:val="20"/>
                <w:szCs w:val="20"/>
                <w:lang w:eastAsia="sl-SI"/>
              </w:rPr>
              <w:t>je sprejela</w:t>
            </w:r>
            <w:r w:rsidRPr="003F1052">
              <w:rPr>
                <w:rFonts w:ascii="Arial" w:eastAsia="Times New Roman" w:hAnsi="Arial" w:cs="Arial"/>
                <w:iCs/>
                <w:sz w:val="20"/>
                <w:szCs w:val="20"/>
                <w:lang w:eastAsia="sl-SI"/>
              </w:rPr>
              <w:t xml:space="preserve"> </w:t>
            </w:r>
            <w:r w:rsidR="0028525F" w:rsidRPr="0028525F">
              <w:rPr>
                <w:rFonts w:ascii="Arial" w:eastAsia="Times New Roman" w:hAnsi="Arial" w:cs="Arial"/>
                <w:iCs/>
                <w:sz w:val="20"/>
                <w:szCs w:val="20"/>
                <w:lang w:eastAsia="sl-SI"/>
              </w:rPr>
              <w:t>Letni načrt investicij za leto 2026 na podlagi Zakona o zagotavljanju finančnih sredstev za investicije v slovensko zdravstvo v letih od 2021 do 2031</w:t>
            </w:r>
            <w:r w:rsidRPr="000422B3">
              <w:rPr>
                <w:rFonts w:ascii="Arial" w:eastAsia="Times New Roman" w:hAnsi="Arial" w:cs="Arial"/>
                <w:iCs/>
                <w:sz w:val="20"/>
                <w:szCs w:val="20"/>
                <w:lang w:eastAsia="sl-SI"/>
              </w:rPr>
              <w:t>.</w:t>
            </w:r>
          </w:p>
          <w:p w14:paraId="14DBD25D" w14:textId="77777777" w:rsidR="00B5156D" w:rsidRPr="000F333F" w:rsidRDefault="00B5156D" w:rsidP="00B5156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5021F38E" w14:textId="77777777" w:rsidR="00B5156D" w:rsidRPr="000F333F" w:rsidRDefault="00B5156D" w:rsidP="00B5156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41896A26" w14:textId="77777777" w:rsidR="00B5156D" w:rsidRPr="000F333F" w:rsidRDefault="00B5156D" w:rsidP="00B5156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4FBA0C4B" w14:textId="77777777" w:rsidR="00B5156D" w:rsidRPr="000F333F" w:rsidRDefault="00B5156D" w:rsidP="00B5156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2F7686F1" w14:textId="77777777" w:rsidR="00B5156D" w:rsidRPr="000F333F" w:rsidRDefault="00B5156D" w:rsidP="00B5156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123A264" w14:textId="77777777" w:rsidR="00B5156D" w:rsidRPr="00152BDA" w:rsidRDefault="00B5156D" w:rsidP="00B5156D">
            <w:pPr>
              <w:pStyle w:val="Neotevilenodstavek"/>
              <w:rPr>
                <w:iCs/>
                <w:sz w:val="20"/>
                <w:szCs w:val="20"/>
              </w:rPr>
            </w:pPr>
            <w:r>
              <w:rPr>
                <w:iCs/>
                <w:sz w:val="20"/>
                <w:szCs w:val="20"/>
              </w:rPr>
              <w:t xml:space="preserve">                                                       </w:t>
            </w:r>
            <w:r w:rsidRPr="00A73373">
              <w:rPr>
                <w:iCs/>
                <w:sz w:val="20"/>
                <w:szCs w:val="20"/>
              </w:rPr>
              <w:t xml:space="preserve">mag. </w:t>
            </w:r>
            <w:r w:rsidRPr="00152BDA">
              <w:rPr>
                <w:iCs/>
                <w:sz w:val="20"/>
                <w:szCs w:val="20"/>
              </w:rPr>
              <w:t>Janja Garvas</w:t>
            </w:r>
          </w:p>
          <w:p w14:paraId="7F19C42B" w14:textId="77777777" w:rsidR="00B5156D" w:rsidRPr="00152BDA" w:rsidRDefault="00B5156D" w:rsidP="00B5156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152BDA">
              <w:rPr>
                <w:rFonts w:ascii="Arial" w:hAnsi="Arial" w:cs="Arial"/>
                <w:iCs/>
                <w:sz w:val="20"/>
                <w:szCs w:val="20"/>
                <w:lang w:eastAsia="sl-SI"/>
              </w:rPr>
              <w:t xml:space="preserve">                                                    generalna sekretarka</w:t>
            </w:r>
          </w:p>
          <w:p w14:paraId="1A87B0EA" w14:textId="77777777" w:rsidR="00B5156D" w:rsidRPr="000F333F" w:rsidRDefault="00B5156D" w:rsidP="00B5156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29ACE42" w14:textId="77777777" w:rsidR="00B5156D" w:rsidRPr="000F333F" w:rsidRDefault="00B5156D" w:rsidP="00B5156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7E79E3A" w14:textId="77777777" w:rsidR="00B5156D" w:rsidRPr="000F333F" w:rsidRDefault="00B5156D" w:rsidP="00B5156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BAE189F" w14:textId="77777777" w:rsidR="00B5156D" w:rsidRPr="000F333F" w:rsidRDefault="00B5156D" w:rsidP="00B5156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20F367C7" w14:textId="77777777" w:rsidR="00B5156D" w:rsidRPr="000F333F" w:rsidRDefault="00B5156D" w:rsidP="00B5156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4E0F2DE" w14:textId="77777777" w:rsidR="00B5156D" w:rsidRPr="000F333F" w:rsidRDefault="00B5156D" w:rsidP="00B5156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4D2039E" w14:textId="77777777" w:rsidR="00B5156D" w:rsidRPr="000F333F" w:rsidRDefault="00B5156D" w:rsidP="00B5156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7E19D7C" w14:textId="77777777" w:rsidR="00B5156D" w:rsidRPr="000F333F" w:rsidRDefault="00B5156D" w:rsidP="00B5156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F333F">
              <w:rPr>
                <w:rFonts w:ascii="Arial" w:eastAsia="Times New Roman" w:hAnsi="Arial" w:cs="Arial"/>
                <w:iCs/>
                <w:sz w:val="20"/>
                <w:szCs w:val="20"/>
                <w:lang w:eastAsia="sl-SI"/>
              </w:rPr>
              <w:t>Priloga:</w:t>
            </w:r>
          </w:p>
          <w:p w14:paraId="25639D21" w14:textId="50A31319" w:rsidR="00B5156D" w:rsidRPr="007B3CE1" w:rsidRDefault="00B5156D" w:rsidP="00B5156D">
            <w:pPr>
              <w:numPr>
                <w:ilvl w:val="0"/>
                <w:numId w:val="10"/>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7B3CE1">
              <w:rPr>
                <w:rFonts w:ascii="Arial" w:eastAsia="Times New Roman" w:hAnsi="Arial" w:cs="Arial"/>
                <w:iCs/>
                <w:sz w:val="20"/>
                <w:szCs w:val="20"/>
                <w:lang w:eastAsia="sl-SI"/>
              </w:rPr>
              <w:t xml:space="preserve">Letni načrt investicij </w:t>
            </w:r>
            <w:r w:rsidR="0028525F" w:rsidRPr="0028525F">
              <w:rPr>
                <w:rFonts w:ascii="Arial" w:eastAsia="Times New Roman" w:hAnsi="Arial" w:cs="Arial"/>
                <w:iCs/>
                <w:sz w:val="20"/>
                <w:szCs w:val="20"/>
                <w:lang w:eastAsia="sl-SI"/>
              </w:rPr>
              <w:t>za leto 2026 na podlagi Zakona o zagotavljanju finančnih sredstev za investicije v slovensko zdravstvo v letih od 2021 do 2031</w:t>
            </w:r>
          </w:p>
          <w:p w14:paraId="798FB0DC" w14:textId="77777777" w:rsidR="00B5156D" w:rsidRPr="000F333F" w:rsidRDefault="00B5156D" w:rsidP="00B5156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1880D8C4" w14:textId="1B2087DE" w:rsidR="00B5156D" w:rsidRPr="000F333F" w:rsidRDefault="0028525F" w:rsidP="00B5156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P</w:t>
            </w:r>
            <w:r w:rsidR="00B5156D" w:rsidRPr="000F333F">
              <w:rPr>
                <w:rFonts w:ascii="Arial" w:eastAsia="Times New Roman" w:hAnsi="Arial" w:cs="Arial"/>
                <w:iCs/>
                <w:sz w:val="20"/>
                <w:szCs w:val="20"/>
                <w:lang w:eastAsia="sl-SI"/>
              </w:rPr>
              <w:t>rejmejo:</w:t>
            </w:r>
          </w:p>
          <w:p w14:paraId="22089FF6" w14:textId="4A0904B3" w:rsidR="00B5156D" w:rsidRPr="000F333F" w:rsidRDefault="00B5156D" w:rsidP="00B5156D">
            <w:pPr>
              <w:numPr>
                <w:ilvl w:val="0"/>
                <w:numId w:val="9"/>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F333F">
              <w:rPr>
                <w:rFonts w:ascii="Arial" w:eastAsia="Times New Roman" w:hAnsi="Arial" w:cs="Arial"/>
                <w:iCs/>
                <w:sz w:val="20"/>
                <w:szCs w:val="20"/>
                <w:lang w:eastAsia="sl-SI"/>
              </w:rPr>
              <w:t>Urad R</w:t>
            </w:r>
            <w:r w:rsidR="0028525F">
              <w:rPr>
                <w:rFonts w:ascii="Arial" w:eastAsia="Times New Roman" w:hAnsi="Arial" w:cs="Arial"/>
                <w:iCs/>
                <w:sz w:val="20"/>
                <w:szCs w:val="20"/>
                <w:lang w:eastAsia="sl-SI"/>
              </w:rPr>
              <w:t xml:space="preserve">epublike </w:t>
            </w:r>
            <w:r w:rsidRPr="000F333F">
              <w:rPr>
                <w:rFonts w:ascii="Arial" w:eastAsia="Times New Roman" w:hAnsi="Arial" w:cs="Arial"/>
                <w:iCs/>
                <w:sz w:val="20"/>
                <w:szCs w:val="20"/>
                <w:lang w:eastAsia="sl-SI"/>
              </w:rPr>
              <w:t>S</w:t>
            </w:r>
            <w:r w:rsidR="0028525F">
              <w:rPr>
                <w:rFonts w:ascii="Arial" w:eastAsia="Times New Roman" w:hAnsi="Arial" w:cs="Arial"/>
                <w:iCs/>
                <w:sz w:val="20"/>
                <w:szCs w:val="20"/>
                <w:lang w:eastAsia="sl-SI"/>
              </w:rPr>
              <w:t>lovenije</w:t>
            </w:r>
            <w:r w:rsidRPr="000F333F">
              <w:rPr>
                <w:rFonts w:ascii="Arial" w:eastAsia="Times New Roman" w:hAnsi="Arial" w:cs="Arial"/>
                <w:iCs/>
                <w:sz w:val="20"/>
                <w:szCs w:val="20"/>
                <w:lang w:eastAsia="sl-SI"/>
              </w:rPr>
              <w:t xml:space="preserve"> </w:t>
            </w:r>
            <w:r>
              <w:rPr>
                <w:rFonts w:ascii="Arial" w:eastAsia="Times New Roman" w:hAnsi="Arial" w:cs="Arial"/>
                <w:iCs/>
                <w:sz w:val="20"/>
                <w:szCs w:val="20"/>
                <w:lang w:eastAsia="sl-SI"/>
              </w:rPr>
              <w:t xml:space="preserve">za </w:t>
            </w:r>
            <w:r w:rsidRPr="000F333F">
              <w:rPr>
                <w:rFonts w:ascii="Arial" w:eastAsia="Times New Roman" w:hAnsi="Arial" w:cs="Arial"/>
                <w:iCs/>
                <w:sz w:val="20"/>
                <w:szCs w:val="20"/>
                <w:lang w:eastAsia="sl-SI"/>
              </w:rPr>
              <w:t>investicije v zdravstvu</w:t>
            </w:r>
          </w:p>
          <w:p w14:paraId="3FED6228" w14:textId="57061194" w:rsidR="00B5156D" w:rsidRPr="000F333F" w:rsidRDefault="00B5156D" w:rsidP="00B5156D">
            <w:pPr>
              <w:numPr>
                <w:ilvl w:val="0"/>
                <w:numId w:val="9"/>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F333F">
              <w:rPr>
                <w:rFonts w:ascii="Arial" w:eastAsia="Times New Roman" w:hAnsi="Arial" w:cs="Arial"/>
                <w:iCs/>
                <w:sz w:val="20"/>
                <w:szCs w:val="20"/>
                <w:lang w:eastAsia="sl-SI"/>
              </w:rPr>
              <w:t>Ministrstvo za zdravje</w:t>
            </w:r>
          </w:p>
          <w:p w14:paraId="7ED6FE8D" w14:textId="2B6DDF7C" w:rsidR="00B5156D" w:rsidRDefault="00B5156D" w:rsidP="0047624D">
            <w:pPr>
              <w:pStyle w:val="Odstavekseznama"/>
              <w:numPr>
                <w:ilvl w:val="0"/>
                <w:numId w:val="9"/>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47624D">
              <w:rPr>
                <w:rFonts w:ascii="Arial" w:eastAsia="Times New Roman" w:hAnsi="Arial" w:cs="Arial"/>
                <w:iCs/>
                <w:sz w:val="20"/>
                <w:szCs w:val="20"/>
                <w:lang w:eastAsia="sl-SI"/>
              </w:rPr>
              <w:t>Ministrstvo za finance</w:t>
            </w:r>
          </w:p>
          <w:p w14:paraId="376CFE3E" w14:textId="7192199D" w:rsidR="00B5156D" w:rsidRDefault="0028525F" w:rsidP="00B5156D">
            <w:pPr>
              <w:overflowPunct w:val="0"/>
              <w:autoSpaceDE w:val="0"/>
              <w:autoSpaceDN w:val="0"/>
              <w:adjustRightInd w:val="0"/>
              <w:spacing w:after="0" w:line="260" w:lineRule="exact"/>
              <w:ind w:left="720"/>
              <w:jc w:val="both"/>
              <w:textAlignment w:val="baseline"/>
              <w:rPr>
                <w:rFonts w:ascii="Arial" w:eastAsia="Times New Roman" w:hAnsi="Arial" w:cs="Arial"/>
                <w:iCs/>
                <w:sz w:val="20"/>
                <w:szCs w:val="20"/>
                <w:lang w:eastAsia="sl-SI"/>
              </w:rPr>
            </w:pPr>
            <w:r w:rsidRPr="0028525F">
              <w:rPr>
                <w:rFonts w:ascii="Arial" w:eastAsia="Times New Roman" w:hAnsi="Arial" w:cs="Arial"/>
                <w:iCs/>
                <w:sz w:val="20"/>
                <w:szCs w:val="20"/>
                <w:lang w:eastAsia="sl-SI"/>
              </w:rPr>
              <w:t>Služba Vlade Republike Slovenije za zakonodajo</w:t>
            </w:r>
          </w:p>
          <w:p w14:paraId="11B455FD" w14:textId="72A99889" w:rsidR="00B5156D" w:rsidRPr="00AE1F83" w:rsidRDefault="00B5156D" w:rsidP="00B5156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AE1F83" w14:paraId="771F3610" w14:textId="77777777" w:rsidTr="00DA6942">
        <w:tc>
          <w:tcPr>
            <w:tcW w:w="9163" w:type="dxa"/>
            <w:gridSpan w:val="4"/>
          </w:tcPr>
          <w:p w14:paraId="166D388D" w14:textId="26E37DBE" w:rsidR="00AE1F83" w:rsidRPr="00AE1F83" w:rsidRDefault="009E5D8E"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Pr>
                <w:rFonts w:ascii="Arial" w:eastAsia="Times New Roman" w:hAnsi="Arial" w:cs="Arial"/>
                <w:b/>
                <w:sz w:val="20"/>
                <w:szCs w:val="20"/>
                <w:lang w:eastAsia="sl-SI"/>
              </w:rPr>
              <w:t>2.</w:t>
            </w:r>
            <w:r w:rsidR="00AE1F83" w:rsidRPr="00AE1F83">
              <w:rPr>
                <w:rFonts w:ascii="Arial" w:eastAsia="Times New Roman" w:hAnsi="Arial" w:cs="Arial"/>
                <w:b/>
                <w:sz w:val="20"/>
                <w:szCs w:val="20"/>
                <w:lang w:eastAsia="sl-SI"/>
              </w:rPr>
              <w:t xml:space="preserve"> Osebe, odgovorne za strokovno pripravo in usklajenost gradiva:</w:t>
            </w:r>
          </w:p>
        </w:tc>
      </w:tr>
      <w:tr w:rsidR="00AE1F83" w:rsidRPr="00AE1F83" w14:paraId="123D80D4" w14:textId="77777777" w:rsidTr="00DA6942">
        <w:tc>
          <w:tcPr>
            <w:tcW w:w="9163" w:type="dxa"/>
            <w:gridSpan w:val="4"/>
          </w:tcPr>
          <w:p w14:paraId="09ECAE76" w14:textId="77777777" w:rsidR="00B5156D" w:rsidRPr="00A73373" w:rsidRDefault="00B5156D" w:rsidP="00B5156D">
            <w:pPr>
              <w:pStyle w:val="Neotevilenodstavek"/>
              <w:numPr>
                <w:ilvl w:val="0"/>
                <w:numId w:val="11"/>
              </w:numPr>
              <w:spacing w:line="240" w:lineRule="auto"/>
              <w:rPr>
                <w:iCs/>
                <w:sz w:val="20"/>
                <w:szCs w:val="20"/>
              </w:rPr>
            </w:pPr>
            <w:r w:rsidRPr="00A73373">
              <w:rPr>
                <w:iCs/>
                <w:sz w:val="20"/>
                <w:szCs w:val="20"/>
              </w:rPr>
              <w:t>dr. Tadej Ostrc, minister</w:t>
            </w:r>
          </w:p>
          <w:p w14:paraId="0369F08A" w14:textId="65EEEC6A" w:rsidR="00AE1F83" w:rsidRPr="00B5156D" w:rsidRDefault="00B5156D" w:rsidP="00B5156D">
            <w:pPr>
              <w:pStyle w:val="Odstavekseznama"/>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B5156D">
              <w:rPr>
                <w:rFonts w:ascii="Arial" w:hAnsi="Arial" w:cs="Arial"/>
                <w:iCs/>
                <w:sz w:val="20"/>
                <w:szCs w:val="20"/>
                <w:lang w:eastAsia="sl-SI"/>
              </w:rPr>
              <w:t>Gabriela Börc Smolič, v. d. direktorja</w:t>
            </w:r>
            <w:r w:rsidR="0028525F">
              <w:rPr>
                <w:rFonts w:ascii="Arial" w:hAnsi="Arial" w:cs="Arial"/>
                <w:iCs/>
                <w:sz w:val="20"/>
                <w:szCs w:val="20"/>
                <w:lang w:eastAsia="sl-SI"/>
              </w:rPr>
              <w:t xml:space="preserve"> Urada RS za investicije v zdravstvu</w:t>
            </w:r>
          </w:p>
        </w:tc>
      </w:tr>
      <w:tr w:rsidR="00AE1F83" w:rsidRPr="00AE1F83" w14:paraId="4E7364D9" w14:textId="77777777" w:rsidTr="00DA6942">
        <w:tc>
          <w:tcPr>
            <w:tcW w:w="9163" w:type="dxa"/>
            <w:gridSpan w:val="4"/>
          </w:tcPr>
          <w:p w14:paraId="5C83FC50" w14:textId="005BB92B"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iCs/>
                <w:sz w:val="20"/>
                <w:szCs w:val="20"/>
                <w:lang w:eastAsia="sl-SI"/>
              </w:rPr>
              <w:t xml:space="preserve">3. Zunanji strokovnjaki, ki so </w:t>
            </w:r>
            <w:r w:rsidRPr="00AE1F83">
              <w:rPr>
                <w:rFonts w:ascii="Arial" w:eastAsia="Times New Roman" w:hAnsi="Arial" w:cs="Arial"/>
                <w:b/>
                <w:sz w:val="20"/>
                <w:szCs w:val="20"/>
                <w:lang w:eastAsia="sl-SI"/>
              </w:rPr>
              <w:t>sodelovali pri pripravi dela ali celotnega gradiva:</w:t>
            </w:r>
          </w:p>
        </w:tc>
      </w:tr>
      <w:tr w:rsidR="00AE1F83" w:rsidRPr="00AE1F83" w14:paraId="31D7C763" w14:textId="77777777" w:rsidTr="00DA6942">
        <w:tc>
          <w:tcPr>
            <w:tcW w:w="9163" w:type="dxa"/>
            <w:gridSpan w:val="4"/>
          </w:tcPr>
          <w:p w14:paraId="1EF18068" w14:textId="6CB44D42" w:rsidR="00AE1F83" w:rsidRPr="00AE1F83" w:rsidRDefault="00B5156D" w:rsidP="00B5156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lastRenderedPageBreak/>
              <w:t>/</w:t>
            </w:r>
          </w:p>
        </w:tc>
      </w:tr>
      <w:tr w:rsidR="00AE1F83" w:rsidRPr="00AE1F83" w14:paraId="7534F46D" w14:textId="77777777" w:rsidTr="00DA6942">
        <w:tc>
          <w:tcPr>
            <w:tcW w:w="9163" w:type="dxa"/>
            <w:gridSpan w:val="4"/>
          </w:tcPr>
          <w:p w14:paraId="3E08DDE2" w14:textId="77777777"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sz w:val="20"/>
                <w:szCs w:val="20"/>
                <w:lang w:eastAsia="sl-SI"/>
              </w:rPr>
              <w:t>4. Predstavniki vlade, ki bodo sodelovali pri delu državnega zbora:</w:t>
            </w:r>
          </w:p>
        </w:tc>
      </w:tr>
      <w:tr w:rsidR="00AE1F83" w:rsidRPr="00AE1F83" w14:paraId="7704236D" w14:textId="77777777" w:rsidTr="00DA6942">
        <w:tc>
          <w:tcPr>
            <w:tcW w:w="9163" w:type="dxa"/>
            <w:gridSpan w:val="4"/>
          </w:tcPr>
          <w:p w14:paraId="0B91E4D3" w14:textId="3FEE3352" w:rsidR="00AE1F83" w:rsidRPr="00AE1F83" w:rsidRDefault="00B5156D" w:rsidP="00AE1F83">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Pr>
                <w:rFonts w:ascii="Arial" w:eastAsia="Times New Roman" w:hAnsi="Arial" w:cs="Arial"/>
                <w:iCs/>
                <w:sz w:val="20"/>
                <w:szCs w:val="20"/>
                <w:lang w:eastAsia="sl-SI"/>
              </w:rPr>
              <w:t>/</w:t>
            </w:r>
          </w:p>
        </w:tc>
      </w:tr>
      <w:tr w:rsidR="00AE1F83" w:rsidRPr="00AE1F83" w14:paraId="6DF4F5DE" w14:textId="77777777" w:rsidTr="00DA6942">
        <w:tc>
          <w:tcPr>
            <w:tcW w:w="9163" w:type="dxa"/>
            <w:gridSpan w:val="4"/>
          </w:tcPr>
          <w:p w14:paraId="74D01650" w14:textId="77777777" w:rsidR="00AE1F83" w:rsidRPr="00AE1F83"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5. Kratek povzetek gradiva:</w:t>
            </w:r>
          </w:p>
        </w:tc>
      </w:tr>
      <w:tr w:rsidR="00AE1F83" w:rsidRPr="00AE1F83" w14:paraId="50A02115" w14:textId="77777777" w:rsidTr="00DA6942">
        <w:tc>
          <w:tcPr>
            <w:tcW w:w="9163" w:type="dxa"/>
            <w:gridSpan w:val="4"/>
          </w:tcPr>
          <w:p w14:paraId="2F2C3BDF" w14:textId="77777777" w:rsidR="00B5156D" w:rsidRPr="000422B3" w:rsidRDefault="00B5156D" w:rsidP="00B5156D">
            <w:pPr>
              <w:pStyle w:val="Oddelek"/>
              <w:widowControl w:val="0"/>
              <w:numPr>
                <w:ilvl w:val="0"/>
                <w:numId w:val="0"/>
              </w:numPr>
              <w:spacing w:after="0" w:line="240" w:lineRule="auto"/>
              <w:jc w:val="both"/>
              <w:rPr>
                <w:b w:val="0"/>
                <w:bCs/>
                <w:iCs/>
                <w:sz w:val="20"/>
                <w:szCs w:val="20"/>
              </w:rPr>
            </w:pPr>
            <w:r w:rsidRPr="000422B3">
              <w:rPr>
                <w:b w:val="0"/>
                <w:bCs/>
                <w:iCs/>
                <w:sz w:val="20"/>
                <w:szCs w:val="20"/>
              </w:rPr>
              <w:t>Na podlagi Zakona o zagotavljanju finančnih sredstev za investicije v slovensko zdravstvo v letih od 2021 do 2031 (Uradni list RS, št. 162/21 in 136/23 – ZIUZDS; v nadaljnjem besedilu: ZZSISZ) se Vladi Republike Slovenije predlaga sprejem letnega načrta investicij v zdravstvo za</w:t>
            </w:r>
            <w:r>
              <w:rPr>
                <w:b w:val="0"/>
                <w:bCs/>
                <w:iCs/>
                <w:sz w:val="20"/>
                <w:szCs w:val="20"/>
              </w:rPr>
              <w:t xml:space="preserve"> leto 2026</w:t>
            </w:r>
            <w:r w:rsidRPr="000422B3">
              <w:rPr>
                <w:b w:val="0"/>
                <w:bCs/>
                <w:iCs/>
                <w:sz w:val="20"/>
                <w:szCs w:val="20"/>
              </w:rPr>
              <w:t>.</w:t>
            </w:r>
          </w:p>
          <w:p w14:paraId="4F01949B" w14:textId="654DEE25" w:rsidR="00B5156D" w:rsidRPr="0047624D" w:rsidRDefault="00B5156D" w:rsidP="00B5156D">
            <w:pPr>
              <w:pStyle w:val="Oddelek"/>
              <w:widowControl w:val="0"/>
              <w:numPr>
                <w:ilvl w:val="0"/>
                <w:numId w:val="0"/>
              </w:numPr>
              <w:spacing w:after="0" w:line="240" w:lineRule="auto"/>
              <w:jc w:val="both"/>
              <w:rPr>
                <w:b w:val="0"/>
                <w:bCs/>
                <w:iCs/>
                <w:sz w:val="20"/>
                <w:szCs w:val="20"/>
              </w:rPr>
            </w:pPr>
            <w:r w:rsidRPr="0047624D">
              <w:rPr>
                <w:b w:val="0"/>
                <w:bCs/>
                <w:iCs/>
                <w:sz w:val="20"/>
                <w:szCs w:val="20"/>
              </w:rPr>
              <w:t>Gradivo vsebuje pregled načrtovanih investicij, financiranih iz sredstev zagotovljenih na podlagi ZZSISZ, z opredelitvijo projektov, njihovih ciljev ter predvidene dinamike izvajanja. Namen načrta je zagotavljanje stabilnega in dolgoročnega financiranja ključnih investicij, ki prispevajo k izboljšanju dostopnosti, kakovosti in varnosti zdravstvenih storitev ter krepitvi zmogljivosti zdravstvenega sistema.</w:t>
            </w:r>
          </w:p>
          <w:p w14:paraId="0AAED9CD" w14:textId="77777777" w:rsidR="00B5156D" w:rsidRPr="006D071D" w:rsidRDefault="00B5156D" w:rsidP="00B5156D">
            <w:pPr>
              <w:pStyle w:val="Oddelek"/>
              <w:widowControl w:val="0"/>
              <w:numPr>
                <w:ilvl w:val="0"/>
                <w:numId w:val="0"/>
              </w:numPr>
              <w:spacing w:before="0" w:after="0" w:line="240" w:lineRule="auto"/>
              <w:jc w:val="both"/>
              <w:rPr>
                <w:b w:val="0"/>
                <w:bCs/>
                <w:iCs/>
                <w:sz w:val="20"/>
                <w:szCs w:val="20"/>
              </w:rPr>
            </w:pPr>
            <w:r w:rsidRPr="0047624D">
              <w:rPr>
                <w:b w:val="0"/>
                <w:bCs/>
                <w:iCs/>
                <w:sz w:val="20"/>
                <w:szCs w:val="20"/>
              </w:rPr>
              <w:t>Predlagani letni načrt vključuje projekte s področja gradnje, rekonstrukcije in energetske sanacije zdravstvene infrastrukture ter nabave sodobne medicinske opreme. Sprejem načrta omogoča pravočasno izvajanje investicij in učinkovito črpanje razpoložljivih finančnih sredstev.</w:t>
            </w:r>
          </w:p>
          <w:p w14:paraId="69893AC2" w14:textId="3033A276" w:rsidR="00B5156D" w:rsidRPr="00AE1F83" w:rsidRDefault="00B5156D"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AE1F83" w14:paraId="7543F4BC" w14:textId="69D63BFB" w:rsidTr="00DA6942">
        <w:tc>
          <w:tcPr>
            <w:tcW w:w="9163" w:type="dxa"/>
            <w:gridSpan w:val="4"/>
          </w:tcPr>
          <w:p w14:paraId="2A21FF18" w14:textId="2AD5DEEF" w:rsidR="00AE1F83" w:rsidRPr="00AE1F83"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6. Presoja posledic za:</w:t>
            </w:r>
          </w:p>
        </w:tc>
      </w:tr>
      <w:tr w:rsidR="00AE1F83" w:rsidRPr="00AE1F83" w14:paraId="4BC5F5D3" w14:textId="4D889251" w:rsidTr="00DA6942">
        <w:tc>
          <w:tcPr>
            <w:tcW w:w="1448" w:type="dxa"/>
          </w:tcPr>
          <w:p w14:paraId="4B10D944" w14:textId="45933A87"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a)</w:t>
            </w:r>
          </w:p>
        </w:tc>
        <w:tc>
          <w:tcPr>
            <w:tcW w:w="5444" w:type="dxa"/>
            <w:gridSpan w:val="2"/>
          </w:tcPr>
          <w:p w14:paraId="606BE10A" w14:textId="77985DA4"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javnofinančna sredstva nad 40.000 EUR v tekočem in naslednjih treh letih</w:t>
            </w:r>
          </w:p>
        </w:tc>
        <w:tc>
          <w:tcPr>
            <w:tcW w:w="2271" w:type="dxa"/>
            <w:vAlign w:val="center"/>
          </w:tcPr>
          <w:p w14:paraId="25A52695" w14:textId="513DDE5E"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B5156D">
              <w:rPr>
                <w:rFonts w:ascii="Arial" w:eastAsia="Times New Roman" w:hAnsi="Arial" w:cs="Arial"/>
                <w:b/>
                <w:bCs/>
                <w:sz w:val="20"/>
                <w:szCs w:val="20"/>
                <w:lang w:eastAsia="sl-SI"/>
              </w:rPr>
              <w:t>DA</w:t>
            </w:r>
            <w:r w:rsidRPr="00AE1F83">
              <w:rPr>
                <w:rFonts w:ascii="Arial" w:eastAsia="Times New Roman" w:hAnsi="Arial" w:cs="Arial"/>
                <w:sz w:val="20"/>
                <w:szCs w:val="20"/>
                <w:lang w:eastAsia="sl-SI"/>
              </w:rPr>
              <w:t>/NE</w:t>
            </w:r>
          </w:p>
        </w:tc>
      </w:tr>
      <w:tr w:rsidR="00AE1F83" w:rsidRPr="00AE1F83" w14:paraId="40D2CFE9" w14:textId="01ED74EF" w:rsidTr="00DA6942">
        <w:tc>
          <w:tcPr>
            <w:tcW w:w="1448" w:type="dxa"/>
          </w:tcPr>
          <w:p w14:paraId="04747560" w14:textId="4A16D4E0"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w:t>
            </w:r>
          </w:p>
        </w:tc>
        <w:tc>
          <w:tcPr>
            <w:tcW w:w="5444" w:type="dxa"/>
            <w:gridSpan w:val="2"/>
          </w:tcPr>
          <w:p w14:paraId="02C78F90" w14:textId="1286542C"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bCs/>
                <w:sz w:val="20"/>
                <w:szCs w:val="20"/>
                <w:lang w:eastAsia="sl-SI"/>
              </w:rPr>
              <w:t>usklajenost slovenskega pravnega reda s pravnim redom Evropske unije</w:t>
            </w:r>
          </w:p>
        </w:tc>
        <w:tc>
          <w:tcPr>
            <w:tcW w:w="2271" w:type="dxa"/>
            <w:vAlign w:val="center"/>
          </w:tcPr>
          <w:p w14:paraId="3CDB36D1" w14:textId="317F7663"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B5156D">
              <w:rPr>
                <w:rFonts w:ascii="Arial" w:eastAsia="Times New Roman" w:hAnsi="Arial" w:cs="Arial"/>
                <w:b/>
                <w:bCs/>
                <w:sz w:val="20"/>
                <w:szCs w:val="20"/>
                <w:lang w:eastAsia="sl-SI"/>
              </w:rPr>
              <w:t>NE</w:t>
            </w:r>
          </w:p>
        </w:tc>
      </w:tr>
      <w:tr w:rsidR="00AE1F83" w:rsidRPr="00AE1F83" w14:paraId="6A27CDF6" w14:textId="50BD651D" w:rsidTr="00DA6942">
        <w:tc>
          <w:tcPr>
            <w:tcW w:w="1448" w:type="dxa"/>
          </w:tcPr>
          <w:p w14:paraId="727F0245" w14:textId="0A6AA5EC"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c)</w:t>
            </w:r>
          </w:p>
        </w:tc>
        <w:tc>
          <w:tcPr>
            <w:tcW w:w="5444" w:type="dxa"/>
            <w:gridSpan w:val="2"/>
          </w:tcPr>
          <w:p w14:paraId="0D870F19" w14:textId="22EE1FAC"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administrativne posledice</w:t>
            </w:r>
          </w:p>
        </w:tc>
        <w:tc>
          <w:tcPr>
            <w:tcW w:w="2271" w:type="dxa"/>
            <w:vAlign w:val="center"/>
          </w:tcPr>
          <w:p w14:paraId="115AF9A4" w14:textId="08DE3C56"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DA/</w:t>
            </w:r>
            <w:r w:rsidRPr="00B5156D">
              <w:rPr>
                <w:rFonts w:ascii="Arial" w:eastAsia="Times New Roman" w:hAnsi="Arial" w:cs="Arial"/>
                <w:b/>
                <w:bCs/>
                <w:sz w:val="20"/>
                <w:szCs w:val="20"/>
                <w:lang w:eastAsia="sl-SI"/>
              </w:rPr>
              <w:t>NE</w:t>
            </w:r>
          </w:p>
        </w:tc>
      </w:tr>
      <w:tr w:rsidR="00AE1F83" w:rsidRPr="00AE1F83" w14:paraId="50578951" w14:textId="2605D3AD" w:rsidTr="00DA6942">
        <w:tc>
          <w:tcPr>
            <w:tcW w:w="1448" w:type="dxa"/>
          </w:tcPr>
          <w:p w14:paraId="141537DA" w14:textId="147E23D9"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č)</w:t>
            </w:r>
          </w:p>
        </w:tc>
        <w:tc>
          <w:tcPr>
            <w:tcW w:w="5444" w:type="dxa"/>
            <w:gridSpan w:val="2"/>
          </w:tcPr>
          <w:p w14:paraId="0D0C65BD" w14:textId="0F07D65C"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sz w:val="20"/>
                <w:szCs w:val="20"/>
                <w:lang w:eastAsia="sl-SI"/>
              </w:rPr>
              <w:t>gospodarstvo, zlasti</w:t>
            </w:r>
            <w:r w:rsidRPr="00AE1F83">
              <w:rPr>
                <w:rFonts w:ascii="Arial" w:eastAsia="Times New Roman" w:hAnsi="Arial" w:cs="Arial"/>
                <w:bCs/>
                <w:sz w:val="20"/>
                <w:szCs w:val="20"/>
                <w:lang w:eastAsia="sl-SI"/>
              </w:rPr>
              <w:t xml:space="preserve"> mala in srednja podjetja ter konkurenčnost podjetij</w:t>
            </w:r>
          </w:p>
        </w:tc>
        <w:tc>
          <w:tcPr>
            <w:tcW w:w="2271" w:type="dxa"/>
            <w:vAlign w:val="center"/>
          </w:tcPr>
          <w:p w14:paraId="2FA7B856" w14:textId="20E5AC0B"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B5156D">
              <w:rPr>
                <w:rFonts w:ascii="Arial" w:eastAsia="Times New Roman" w:hAnsi="Arial" w:cs="Arial"/>
                <w:b/>
                <w:bCs/>
                <w:sz w:val="20"/>
                <w:szCs w:val="20"/>
                <w:lang w:eastAsia="sl-SI"/>
              </w:rPr>
              <w:t>NE</w:t>
            </w:r>
          </w:p>
        </w:tc>
      </w:tr>
      <w:tr w:rsidR="00AE1F83" w:rsidRPr="00AE1F83" w14:paraId="094C62EA" w14:textId="47993B11" w:rsidTr="00DA6942">
        <w:tc>
          <w:tcPr>
            <w:tcW w:w="1448" w:type="dxa"/>
          </w:tcPr>
          <w:p w14:paraId="493BCC9B" w14:textId="4AB09080"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w:t>
            </w:r>
          </w:p>
        </w:tc>
        <w:tc>
          <w:tcPr>
            <w:tcW w:w="5444" w:type="dxa"/>
            <w:gridSpan w:val="2"/>
          </w:tcPr>
          <w:p w14:paraId="16252A88" w14:textId="288714A1"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okolje, vključno s prostorskimi in varstvenimi vidiki</w:t>
            </w:r>
          </w:p>
        </w:tc>
        <w:tc>
          <w:tcPr>
            <w:tcW w:w="2271" w:type="dxa"/>
            <w:vAlign w:val="center"/>
          </w:tcPr>
          <w:p w14:paraId="2ADD5D2D" w14:textId="69C50D39"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B5156D">
              <w:rPr>
                <w:rFonts w:ascii="Arial" w:eastAsia="Times New Roman" w:hAnsi="Arial" w:cs="Arial"/>
                <w:b/>
                <w:bCs/>
                <w:sz w:val="20"/>
                <w:szCs w:val="20"/>
                <w:lang w:eastAsia="sl-SI"/>
              </w:rPr>
              <w:t>NE</w:t>
            </w:r>
          </w:p>
        </w:tc>
      </w:tr>
      <w:tr w:rsidR="00AE1F83" w:rsidRPr="00AE1F83" w14:paraId="493D505F" w14:textId="31BDF198" w:rsidTr="00DA6942">
        <w:tc>
          <w:tcPr>
            <w:tcW w:w="1448" w:type="dxa"/>
          </w:tcPr>
          <w:p w14:paraId="527B5D22" w14:textId="17B014B8"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e)</w:t>
            </w:r>
          </w:p>
        </w:tc>
        <w:tc>
          <w:tcPr>
            <w:tcW w:w="5444" w:type="dxa"/>
            <w:gridSpan w:val="2"/>
          </w:tcPr>
          <w:p w14:paraId="61B0CF0B" w14:textId="7A443960"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socialno področje</w:t>
            </w:r>
          </w:p>
        </w:tc>
        <w:tc>
          <w:tcPr>
            <w:tcW w:w="2271" w:type="dxa"/>
            <w:vAlign w:val="center"/>
          </w:tcPr>
          <w:p w14:paraId="5703D633" w14:textId="697467C5"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B5156D">
              <w:rPr>
                <w:rFonts w:ascii="Arial" w:eastAsia="Times New Roman" w:hAnsi="Arial" w:cs="Arial"/>
                <w:b/>
                <w:bCs/>
                <w:sz w:val="20"/>
                <w:szCs w:val="20"/>
                <w:lang w:eastAsia="sl-SI"/>
              </w:rPr>
              <w:t>NE</w:t>
            </w:r>
          </w:p>
        </w:tc>
      </w:tr>
      <w:tr w:rsidR="00AE1F83" w:rsidRPr="00AE1F83" w14:paraId="4B3CE4C8" w14:textId="08BD9546" w:rsidTr="00DA6942">
        <w:tc>
          <w:tcPr>
            <w:tcW w:w="1448" w:type="dxa"/>
            <w:tcBorders>
              <w:bottom w:val="single" w:sz="4" w:space="0" w:color="auto"/>
            </w:tcBorders>
          </w:tcPr>
          <w:p w14:paraId="5041314A" w14:textId="57B99559"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w:t>
            </w:r>
          </w:p>
        </w:tc>
        <w:tc>
          <w:tcPr>
            <w:tcW w:w="5444" w:type="dxa"/>
            <w:gridSpan w:val="2"/>
            <w:tcBorders>
              <w:bottom w:val="single" w:sz="4" w:space="0" w:color="auto"/>
            </w:tcBorders>
          </w:tcPr>
          <w:p w14:paraId="700CC97C" w14:textId="644E6396"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dokumente razvojnega načrtovanja:</w:t>
            </w:r>
          </w:p>
          <w:p w14:paraId="359A7F93" w14:textId="373CDD2F" w:rsidR="00AE1F83" w:rsidRPr="00AE1F83"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nacionalne dokumente razvojnega načrtovanja</w:t>
            </w:r>
          </w:p>
          <w:p w14:paraId="031D090A" w14:textId="15204819" w:rsidR="00AE1F83" w:rsidRPr="00AE1F83"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politike na ravni programov po strukturi razvojne klasifikacije programskega proračuna</w:t>
            </w:r>
          </w:p>
          <w:p w14:paraId="0BF087EC" w14:textId="0642DDB5" w:rsidR="00AE1F83" w:rsidRPr="00AE1F83"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dokumente Evropske unije in mednarodnih organizacij</w:t>
            </w:r>
          </w:p>
        </w:tc>
        <w:tc>
          <w:tcPr>
            <w:tcW w:w="2271" w:type="dxa"/>
            <w:tcBorders>
              <w:bottom w:val="single" w:sz="4" w:space="0" w:color="auto"/>
            </w:tcBorders>
            <w:vAlign w:val="center"/>
          </w:tcPr>
          <w:p w14:paraId="259B208F" w14:textId="0F17379F"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B5156D">
              <w:rPr>
                <w:rFonts w:ascii="Arial" w:eastAsia="Times New Roman" w:hAnsi="Arial" w:cs="Arial"/>
                <w:b/>
                <w:bCs/>
                <w:sz w:val="20"/>
                <w:szCs w:val="20"/>
                <w:lang w:eastAsia="sl-SI"/>
              </w:rPr>
              <w:t>NE</w:t>
            </w:r>
          </w:p>
        </w:tc>
      </w:tr>
      <w:tr w:rsidR="00AE1F83" w:rsidRPr="00AE1F83" w14:paraId="2065BD95" w14:textId="0CEB4130" w:rsidTr="00DA6942">
        <w:tc>
          <w:tcPr>
            <w:tcW w:w="9163" w:type="dxa"/>
            <w:gridSpan w:val="4"/>
            <w:tcBorders>
              <w:top w:val="single" w:sz="4" w:space="0" w:color="auto"/>
              <w:left w:val="single" w:sz="4" w:space="0" w:color="auto"/>
              <w:bottom w:val="single" w:sz="4" w:space="0" w:color="auto"/>
              <w:right w:val="single" w:sz="4" w:space="0" w:color="auto"/>
            </w:tcBorders>
          </w:tcPr>
          <w:p w14:paraId="7A21AB40" w14:textId="29E5706A" w:rsidR="00AE1F83" w:rsidRPr="00AE1F83" w:rsidRDefault="00AE1F83" w:rsidP="00AE1F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7.a Predstavitev ocene finančnih posledic nad 40.000 EUR:</w:t>
            </w:r>
          </w:p>
          <w:p w14:paraId="78B3AFA1" w14:textId="0F13FD5B" w:rsidR="00AE1F83" w:rsidRPr="00AE1F83" w:rsidRDefault="00AE1F83" w:rsidP="00AE1F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sidRPr="00AE1F83">
              <w:rPr>
                <w:rFonts w:ascii="Arial" w:eastAsia="Times New Roman" w:hAnsi="Arial" w:cs="Arial"/>
                <w:sz w:val="20"/>
                <w:szCs w:val="20"/>
                <w:lang w:eastAsia="sl-SI"/>
              </w:rPr>
              <w:t>(Samo če izberete DA pod točko 6.a.)</w:t>
            </w:r>
          </w:p>
        </w:tc>
      </w:tr>
    </w:tbl>
    <w:p w14:paraId="7A26CDF9" w14:textId="77777777" w:rsidR="00AE1F83" w:rsidRPr="00AE1F83" w:rsidRDefault="00AE1F83" w:rsidP="00AE1F83">
      <w:pPr>
        <w:spacing w:after="0" w:line="260" w:lineRule="exact"/>
        <w:rPr>
          <w:rFonts w:ascii="Arial" w:eastAsia="Times New Roman" w:hAnsi="Arial" w:cs="Arial"/>
          <w:vanish/>
          <w:sz w:val="20"/>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AE1F83" w:rsidRPr="00AE1F83" w14:paraId="750ECADC" w14:textId="2135EB9A" w:rsidTr="00DA6942">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3DB8C949" w14:textId="7131DE9C" w:rsidR="00AE1F83" w:rsidRPr="00AE1F83" w:rsidRDefault="00AE1F83" w:rsidP="00AE1F83">
            <w:pPr>
              <w:pageBreakBefore/>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lastRenderedPageBreak/>
              <w:t>I. Ocena finančnih posledic, ki niso načrtovane v sprejetem proračunu</w:t>
            </w:r>
          </w:p>
        </w:tc>
      </w:tr>
      <w:tr w:rsidR="00AE1F83" w:rsidRPr="00AE1F83" w14:paraId="61F0ADB3" w14:textId="536BE4EC" w:rsidTr="00DA6942">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38955DA" w14:textId="2C9C4033"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6AF76D1" w14:textId="19FEBE10"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246E1BF9" w14:textId="6AE6934E"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F33F673" w14:textId="6F82AC3A"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77826F31" w14:textId="00AEF7FA"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+ 3</w:t>
            </w:r>
          </w:p>
        </w:tc>
      </w:tr>
      <w:tr w:rsidR="00AE1F83" w:rsidRPr="00AE1F83" w14:paraId="021AD3D0" w14:textId="250E937F"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69449274" w14:textId="0294CD04"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6B35199" w14:textId="2189B8BE"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284E0BD0" w14:textId="3B8123E6"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527EB00" w14:textId="644AF4FC"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76F40EE" w14:textId="2AA55DDC"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AE1F83" w14:paraId="0307D7F4" w14:textId="0CBDE284"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A3C9506" w14:textId="4073821B"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12DE571" w14:textId="2A5315C2"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8C7FDDD" w14:textId="5076860C"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B62CAA5" w14:textId="6E015AA4"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8050118" w14:textId="44FF2F14"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AE1F83" w14:paraId="671DBCC2" w14:textId="74A22929"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EF46423" w14:textId="39D81E61"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0B26AE8" w14:textId="331253DE"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37BC2F1B" w14:textId="61284350"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967FD11" w14:textId="60AB41D5"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35646259" w14:textId="25096631" w:rsidR="00AE1F83" w:rsidRPr="00AE1F83" w:rsidRDefault="00AE1F83" w:rsidP="00AE1F83">
            <w:pPr>
              <w:widowControl w:val="0"/>
              <w:spacing w:after="0" w:line="260" w:lineRule="exact"/>
              <w:jc w:val="center"/>
              <w:rPr>
                <w:rFonts w:ascii="Arial" w:eastAsia="Times New Roman" w:hAnsi="Arial" w:cs="Arial"/>
                <w:sz w:val="20"/>
                <w:szCs w:val="20"/>
              </w:rPr>
            </w:pPr>
          </w:p>
        </w:tc>
      </w:tr>
      <w:tr w:rsidR="00AE1F83" w:rsidRPr="00AE1F83" w14:paraId="01F1CB4E" w14:textId="02BE42B9" w:rsidTr="00DA6942">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7ADF42CD" w14:textId="5EF5B0AB"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212BAFE" w14:textId="1287884F"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039C7A51" w14:textId="7484FFA9"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50D3950" w14:textId="2D50E2BE"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075C7B45" w14:textId="13175FAE" w:rsidR="00AE1F83" w:rsidRPr="00AE1F83" w:rsidRDefault="00AE1F83" w:rsidP="00AE1F83">
            <w:pPr>
              <w:widowControl w:val="0"/>
              <w:spacing w:after="0" w:line="260" w:lineRule="exact"/>
              <w:jc w:val="center"/>
              <w:rPr>
                <w:rFonts w:ascii="Arial" w:eastAsia="Times New Roman" w:hAnsi="Arial" w:cs="Arial"/>
                <w:sz w:val="20"/>
                <w:szCs w:val="20"/>
              </w:rPr>
            </w:pPr>
          </w:p>
        </w:tc>
      </w:tr>
      <w:tr w:rsidR="00AE1F83" w:rsidRPr="00AE1F83" w14:paraId="532029AD" w14:textId="3261F6D2"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34111C85" w14:textId="1658825E"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F7FE21A" w14:textId="5C8E1B13"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811CA60" w14:textId="52B19A51"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D8D90EE" w14:textId="0279FD48"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AFDBBF2" w14:textId="1CF65D32"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AE1F83" w14:paraId="5293B734" w14:textId="395042F9" w:rsidTr="00DA6942">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3EBA7DE" w14:textId="7A94CB82" w:rsidR="00AE1F83" w:rsidRPr="00AE1F83"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 Finančne posledice za državni proračun</w:t>
            </w:r>
          </w:p>
        </w:tc>
      </w:tr>
      <w:tr w:rsidR="00AE1F83" w:rsidRPr="00AE1F83" w14:paraId="71C51BB2" w14:textId="7E027CC4" w:rsidTr="00DA6942">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7E831A4" w14:textId="595070C1" w:rsidR="00AE1F83" w:rsidRPr="00AE1F83"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II.a Pravice porabe za izvedbo predlaganih rešitev so zagotovljene:</w:t>
            </w:r>
          </w:p>
        </w:tc>
      </w:tr>
      <w:tr w:rsidR="00AE1F83" w:rsidRPr="00AE1F83" w14:paraId="05E7ED5F" w14:textId="0DC779BA" w:rsidTr="00DA6942">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31C46191" w14:textId="0EEBF195"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5DFD2B6" w14:textId="5FBEBF5E"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06A3848F" w14:textId="78ABF27F"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A211FC4" w14:textId="730B42A2"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73CC766B" w14:textId="5E1CB13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 + 1</w:t>
            </w:r>
          </w:p>
        </w:tc>
      </w:tr>
      <w:tr w:rsidR="00AE1F83" w:rsidRPr="00AE1F83" w14:paraId="074C58FC" w14:textId="62F3AB96" w:rsidTr="00DA6942">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2D8A0ACA" w14:textId="389599E1"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3CCA07B" w14:textId="5E3D2740"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C3551E4" w14:textId="6B17AC45"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4939569" w14:textId="0638D419"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CD7A11B" w14:textId="4D2D6E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7538B687" w14:textId="3A241471"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16FE7CAA" w14:textId="390A89F6"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3C013351" w14:textId="645B6E7E"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51A6EB0" w14:textId="22AAC698"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2151B9F" w14:textId="0C918180"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ED179C0" w14:textId="4521BB8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4691E305" w14:textId="2971478E" w:rsidTr="00DA6942">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1BBF5BF2" w14:textId="1560DD29"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73712FB" w14:textId="40111BD3" w:rsidR="00AE1F83" w:rsidRPr="00AE1F83" w:rsidRDefault="00AE1F83" w:rsidP="00AE1F83">
            <w:pPr>
              <w:widowControl w:val="0"/>
              <w:spacing w:after="0" w:line="260" w:lineRule="exact"/>
              <w:jc w:val="center"/>
              <w:rPr>
                <w:rFonts w:ascii="Arial" w:eastAsia="Times New Roman" w:hAnsi="Arial" w:cs="Arial"/>
                <w:b/>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36DFE646" w14:textId="6B6554C0"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AE1F83" w14:paraId="6FE01854" w14:textId="5249FF09" w:rsidTr="00DA6942">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5BF1D9E" w14:textId="1002B0EC" w:rsidR="00AE1F83" w:rsidRPr="00AE1F83" w:rsidRDefault="00AE1F83" w:rsidP="00AE1F83">
            <w:pPr>
              <w:widowControl w:val="0"/>
              <w:tabs>
                <w:tab w:val="left" w:pos="234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II.b Manjkajoče pravice porabe bodo zagotovljene s prerazporeditvijo:</w:t>
            </w:r>
          </w:p>
        </w:tc>
      </w:tr>
      <w:tr w:rsidR="00AE1F83" w:rsidRPr="00AE1F83" w14:paraId="585153F2" w14:textId="18A32BF5" w:rsidTr="00DA6942">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031237DE" w14:textId="0C245F72"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CF6021B" w14:textId="26C3A016"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4BBCA6F" w14:textId="0DBD420B"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351E236" w14:textId="52DB0F3F"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175FFBF3" w14:textId="3D62F6CF"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Znesek za t + 1 </w:t>
            </w:r>
          </w:p>
        </w:tc>
      </w:tr>
      <w:tr w:rsidR="00AE1F83" w:rsidRPr="00AE1F83" w14:paraId="2E2D6613" w14:textId="4512FB02"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430E4D5F" w14:textId="46DA17CA"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6BB02EA" w14:textId="37CF8CA8"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F6B96D6" w14:textId="3053CE91"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D8662AF" w14:textId="1A2859BC"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784D6B3" w14:textId="19073899"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3D3CCE0A" w14:textId="2DF00EBA"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1EB1A099" w14:textId="043442C3"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F6AE22E" w14:textId="63F1EDCE"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273B4F5" w14:textId="533CF62A"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BF20854" w14:textId="64BC8C89"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F363284" w14:textId="30685776"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42AE9980" w14:textId="37592BA9" w:rsidTr="00DA6942">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60B93889" w14:textId="41C4659A"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CBAD6FB" w14:textId="267A9D70"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6D634A5" w14:textId="48F69905"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AE1F83" w14:paraId="1D3D63B5" w14:textId="11CA370B" w:rsidTr="00DA6942">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3F438B22" w14:textId="67E9DCD8" w:rsidR="00AE1F83" w:rsidRPr="00AE1F83" w:rsidRDefault="00AE1F83" w:rsidP="00AE1F83">
            <w:pPr>
              <w:widowControl w:val="0"/>
              <w:tabs>
                <w:tab w:val="left" w:pos="234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II.c Načrtovana nadomestitev zmanjšanih prihodkov in povečanih odhodkov proračuna:</w:t>
            </w:r>
          </w:p>
        </w:tc>
      </w:tr>
      <w:tr w:rsidR="00AE1F83" w:rsidRPr="00AE1F83" w14:paraId="65910048" w14:textId="3ACED18E" w:rsidTr="00DA6942">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5726CDC0" w14:textId="5D0DCA91"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06B02508" w14:textId="0D6A0E72"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2E895510" w14:textId="29624A72"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 + 1</w:t>
            </w:r>
          </w:p>
        </w:tc>
      </w:tr>
      <w:tr w:rsidR="00AE1F83" w:rsidRPr="00AE1F83" w14:paraId="50E7B8A1" w14:textId="5481A93D"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6C4B036" w14:textId="2B49FBC5"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2A8CA3B" w14:textId="504C7D79"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062FF44" w14:textId="21765AAF"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38286CCA" w14:textId="6AB7CD7E"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64A2EC07" w14:textId="0D4675CF"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5945A5D4" w14:textId="63224836"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5FF79553" w14:textId="35391A6E"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0A3421ED" w14:textId="41A1D81B"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1E260D8" w14:textId="28534B51"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64AA01AD" w14:textId="1E7D3586"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90F476D" w14:textId="447B1A04"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09A22F9A" w14:textId="1092B9CC"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0D064835" w14:textId="1DC62702"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50CDB31" w14:textId="55D32A74"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1941BAA6" w14:textId="21107CDC"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AE1F83" w14:paraId="36834328" w14:textId="0A6D6E62"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2E08CA63" w14:textId="67EE9196" w:rsidR="00AE1F83" w:rsidRPr="00AE1F83" w:rsidRDefault="00AE1F83" w:rsidP="00AE1F83">
            <w:pPr>
              <w:widowControl w:val="0"/>
              <w:spacing w:after="0" w:line="260" w:lineRule="exact"/>
              <w:rPr>
                <w:rFonts w:ascii="Arial" w:eastAsia="Times New Roman" w:hAnsi="Arial" w:cs="Arial"/>
                <w:b/>
                <w:sz w:val="20"/>
                <w:szCs w:val="20"/>
              </w:rPr>
            </w:pPr>
          </w:p>
          <w:p w14:paraId="22490E96" w14:textId="22EE8715" w:rsidR="00AE1F83" w:rsidRPr="00AE1F83" w:rsidRDefault="00AE1F83" w:rsidP="00AE1F83">
            <w:pPr>
              <w:widowControl w:val="0"/>
              <w:spacing w:after="0" w:line="260" w:lineRule="exact"/>
              <w:rPr>
                <w:rFonts w:ascii="Arial" w:eastAsia="Times New Roman" w:hAnsi="Arial" w:cs="Arial"/>
                <w:b/>
                <w:sz w:val="20"/>
                <w:szCs w:val="20"/>
              </w:rPr>
            </w:pPr>
            <w:r w:rsidRPr="00AE1F83">
              <w:rPr>
                <w:rFonts w:ascii="Arial" w:eastAsia="Times New Roman" w:hAnsi="Arial" w:cs="Arial"/>
                <w:b/>
                <w:sz w:val="20"/>
                <w:szCs w:val="20"/>
              </w:rPr>
              <w:t>OBRAZLOŽITEV:</w:t>
            </w:r>
          </w:p>
          <w:p w14:paraId="67C14311" w14:textId="0DFB0372" w:rsidR="00AE1F83" w:rsidRPr="00AE1F83" w:rsidRDefault="00AE1F83" w:rsidP="00AE1F83">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Ocena finančnih posledic, ki niso načrtovane v sprejetem proračunu</w:t>
            </w:r>
          </w:p>
          <w:p w14:paraId="7C36D450" w14:textId="6787504F" w:rsidR="00AE1F83" w:rsidRPr="00AE1F83" w:rsidRDefault="00AE1F83" w:rsidP="00AE1F83">
            <w:pPr>
              <w:widowControl w:val="0"/>
              <w:spacing w:after="0" w:line="260" w:lineRule="exact"/>
              <w:ind w:left="360" w:hanging="76"/>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V zvezi s predlaganim vladnim gradivom se navedejo predvidene spremembe (povečanje, zmanjšanje):</w:t>
            </w:r>
          </w:p>
          <w:p w14:paraId="5E7C0BE7" w14:textId="020200B3" w:rsidR="00AE1F83" w:rsidRPr="00AE1F83"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prihodkov državnega proračuna in občinskih proračunov,</w:t>
            </w:r>
          </w:p>
          <w:p w14:paraId="57E18D16" w14:textId="6173B13F" w:rsidR="00AE1F83" w:rsidRPr="00AE1F83"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odhodkov državnega proračuna, ki niso načrtovani na ukrepih oziroma projektih sprejetih proračunov,</w:t>
            </w:r>
          </w:p>
          <w:p w14:paraId="02EE5B9D" w14:textId="40418F67" w:rsidR="00AE1F83" w:rsidRPr="00AE1F83" w:rsidRDefault="00AE1F83" w:rsidP="00AE1F83">
            <w:pPr>
              <w:widowControl w:val="0"/>
              <w:numPr>
                <w:ilvl w:val="0"/>
                <w:numId w:val="4"/>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 xml:space="preserve">obveznosti za druga javnofinančna sredstva (drugi viri), ki niso načrtovana na ukrepih oziroma </w:t>
            </w:r>
            <w:r w:rsidRPr="00AE1F83">
              <w:rPr>
                <w:rFonts w:ascii="Arial" w:eastAsia="Times New Roman" w:hAnsi="Arial" w:cs="Arial"/>
                <w:sz w:val="20"/>
                <w:szCs w:val="20"/>
                <w:lang w:eastAsia="sl-SI"/>
              </w:rPr>
              <w:lastRenderedPageBreak/>
              <w:t>projektih sprejetih proračunov.</w:t>
            </w:r>
          </w:p>
          <w:p w14:paraId="0D3D489D" w14:textId="2E273D88" w:rsidR="00AE1F83" w:rsidRPr="00AE1F83" w:rsidRDefault="00AE1F83" w:rsidP="00AE1F83">
            <w:pPr>
              <w:widowControl w:val="0"/>
              <w:spacing w:after="0" w:line="260" w:lineRule="exact"/>
              <w:ind w:left="284"/>
              <w:rPr>
                <w:rFonts w:ascii="Arial" w:eastAsia="Times New Roman" w:hAnsi="Arial" w:cs="Arial"/>
                <w:sz w:val="20"/>
                <w:szCs w:val="20"/>
                <w:lang w:eastAsia="sl-SI"/>
              </w:rPr>
            </w:pPr>
          </w:p>
          <w:p w14:paraId="031779D2" w14:textId="1C0A9ED7" w:rsidR="00AE1F83" w:rsidRPr="00AE1F83" w:rsidRDefault="00AE1F83" w:rsidP="00AE1F83">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Finančne posledice za državni proračun</w:t>
            </w:r>
          </w:p>
          <w:p w14:paraId="36A91C09" w14:textId="61895BDA"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Prikazane morajo biti finančne posledice za državni proračun, ki so na proračunskih postavkah načrtovane v dinamiki projektov oziroma ukrepov:</w:t>
            </w:r>
          </w:p>
          <w:p w14:paraId="10A55D0B" w14:textId="21484D52" w:rsidR="00AE1F83" w:rsidRPr="00AE1F83" w:rsidRDefault="00AE1F83" w:rsidP="00AE1F83">
            <w:pPr>
              <w:widowControl w:val="0"/>
              <w:suppressAutoHyphens/>
              <w:spacing w:after="0" w:line="260" w:lineRule="exact"/>
              <w:ind w:left="720"/>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II.a Pravice porabe za izvedbo predlaganih rešitev so zagotovljene:</w:t>
            </w:r>
          </w:p>
          <w:p w14:paraId="32EF356E" w14:textId="1EB25C3D"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1DE18CE9" w14:textId="1F24F129" w:rsidR="00AE1F83" w:rsidRPr="00AE1F83"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proračunski uporabnik, ki bo financiral novi projekt oziroma ukrep,</w:t>
            </w:r>
          </w:p>
          <w:p w14:paraId="70E79936" w14:textId="48B4DF5F" w:rsidR="00AE1F83" w:rsidRPr="00AE1F83"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projekt oziroma ukrep, s katerim se bodo dosegli cilji vladnega gradiva, in </w:t>
            </w:r>
          </w:p>
          <w:p w14:paraId="7FEDB342" w14:textId="76578055" w:rsidR="00AE1F83" w:rsidRPr="00AE1F83" w:rsidRDefault="00AE1F83" w:rsidP="00AE1F83">
            <w:pPr>
              <w:widowControl w:val="0"/>
              <w:numPr>
                <w:ilvl w:val="0"/>
                <w:numId w:val="5"/>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proračunske postavke.</w:t>
            </w:r>
          </w:p>
          <w:p w14:paraId="5D02FAEA" w14:textId="49F5DD03"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14:paraId="5660BA4C" w14:textId="63AB642C" w:rsidR="00AE1F83" w:rsidRPr="00AE1F83" w:rsidRDefault="00AE1F83" w:rsidP="00AE1F83">
            <w:pPr>
              <w:widowControl w:val="0"/>
              <w:suppressAutoHyphens/>
              <w:spacing w:after="0" w:line="260" w:lineRule="exact"/>
              <w:ind w:left="71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II.b Manjkajoče pravice porabe bodo zagotovljene s prerazporeditvijo:</w:t>
            </w:r>
          </w:p>
          <w:p w14:paraId="57D7E6E6" w14:textId="3BE37041"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10C1F7F9" w14:textId="4AE64B7C" w:rsidR="00AE1F83" w:rsidRPr="00AE1F83" w:rsidRDefault="00AE1F83" w:rsidP="00AE1F83">
            <w:pPr>
              <w:widowControl w:val="0"/>
              <w:suppressAutoHyphens/>
              <w:spacing w:after="0" w:line="260" w:lineRule="exact"/>
              <w:ind w:left="71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II.c Načrtovana nadomestitev zmanjšanih prihodkov in povečanih odhodkov proračuna:</w:t>
            </w:r>
          </w:p>
          <w:p w14:paraId="7C52CCF1" w14:textId="6C148CFE" w:rsidR="00AE1F83" w:rsidRPr="00AE1F83" w:rsidRDefault="00AE1F83" w:rsidP="00AE1F83">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0F8D3051" w14:textId="6B71DE63" w:rsidR="00AE1F83" w:rsidRPr="00AE1F83" w:rsidRDefault="00AE1F83" w:rsidP="00AE1F83">
            <w:pPr>
              <w:widowControl w:val="0"/>
              <w:suppressAutoHyphens/>
              <w:overflowPunct w:val="0"/>
              <w:autoSpaceDE w:val="0"/>
              <w:autoSpaceDN w:val="0"/>
              <w:adjustRightInd w:val="0"/>
              <w:spacing w:after="0" w:line="260" w:lineRule="exact"/>
              <w:jc w:val="both"/>
              <w:textAlignment w:val="baseline"/>
              <w:rPr>
                <w:rFonts w:ascii="Arial" w:eastAsia="Times New Roman" w:hAnsi="Arial" w:cs="Arial"/>
                <w:b/>
                <w:bCs/>
                <w:spacing w:val="40"/>
                <w:sz w:val="20"/>
                <w:szCs w:val="20"/>
                <w:lang w:eastAsia="sl-SI"/>
              </w:rPr>
            </w:pPr>
          </w:p>
        </w:tc>
      </w:tr>
      <w:tr w:rsidR="00AE1F83" w:rsidRPr="00AE1F83" w14:paraId="7104EB47" w14:textId="05E7A598"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14:paraId="64B4240E" w14:textId="12F28DA1" w:rsidR="00AE1F83" w:rsidRPr="00AE1F83" w:rsidRDefault="00AE1F83" w:rsidP="00AE1F83">
            <w:pPr>
              <w:spacing w:after="0" w:line="260" w:lineRule="exact"/>
              <w:rPr>
                <w:rFonts w:ascii="Arial" w:eastAsia="Times New Roman" w:hAnsi="Arial" w:cs="Arial"/>
                <w:b/>
                <w:sz w:val="20"/>
                <w:szCs w:val="20"/>
              </w:rPr>
            </w:pPr>
            <w:r w:rsidRPr="00AE1F83">
              <w:rPr>
                <w:rFonts w:ascii="Arial" w:eastAsia="Times New Roman" w:hAnsi="Arial" w:cs="Arial"/>
                <w:b/>
                <w:sz w:val="20"/>
                <w:szCs w:val="20"/>
              </w:rPr>
              <w:lastRenderedPageBreak/>
              <w:t>7.b Predstavitev ocene finančnih posledic pod 40.000 EUR:</w:t>
            </w:r>
          </w:p>
          <w:p w14:paraId="6DD814B6" w14:textId="133D7F1D" w:rsidR="00AE1F83" w:rsidRPr="00AE1F83" w:rsidRDefault="00AE1F83" w:rsidP="00AE1F83">
            <w:pPr>
              <w:spacing w:after="0" w:line="260" w:lineRule="exact"/>
              <w:rPr>
                <w:rFonts w:ascii="Arial" w:eastAsia="Times New Roman" w:hAnsi="Arial" w:cs="Arial"/>
                <w:sz w:val="20"/>
                <w:szCs w:val="20"/>
              </w:rPr>
            </w:pPr>
            <w:r w:rsidRPr="00AE1F83">
              <w:rPr>
                <w:rFonts w:ascii="Arial" w:eastAsia="Times New Roman" w:hAnsi="Arial" w:cs="Arial"/>
                <w:sz w:val="20"/>
                <w:szCs w:val="20"/>
              </w:rPr>
              <w:t>(Samo če izberete NE pod točko 6.a.)</w:t>
            </w:r>
          </w:p>
          <w:p w14:paraId="159F6BFA" w14:textId="3D3A3EEE" w:rsidR="00AE1F83" w:rsidRPr="00AE1F83" w:rsidRDefault="00AE1F83" w:rsidP="00AE1F83">
            <w:pPr>
              <w:spacing w:after="0" w:line="260" w:lineRule="exact"/>
              <w:rPr>
                <w:rFonts w:ascii="Arial" w:eastAsia="Times New Roman" w:hAnsi="Arial" w:cs="Arial"/>
                <w:b/>
                <w:sz w:val="20"/>
                <w:szCs w:val="20"/>
              </w:rPr>
            </w:pPr>
            <w:r w:rsidRPr="00AE1F83">
              <w:rPr>
                <w:rFonts w:ascii="Arial" w:eastAsia="Times New Roman" w:hAnsi="Arial" w:cs="Arial"/>
                <w:b/>
                <w:sz w:val="20"/>
                <w:szCs w:val="20"/>
              </w:rPr>
              <w:t>Kratka obrazložitev</w:t>
            </w:r>
          </w:p>
          <w:p w14:paraId="1FFE11FD" w14:textId="7E8D183C" w:rsidR="00AE1F83" w:rsidRPr="00AE1F83" w:rsidRDefault="00AE1F83" w:rsidP="00AE1F83">
            <w:pPr>
              <w:spacing w:after="0" w:line="260" w:lineRule="exact"/>
              <w:rPr>
                <w:rFonts w:ascii="Arial" w:eastAsia="Times New Roman" w:hAnsi="Arial" w:cs="Arial"/>
                <w:b/>
                <w:sz w:val="20"/>
                <w:szCs w:val="20"/>
              </w:rPr>
            </w:pPr>
          </w:p>
        </w:tc>
      </w:tr>
      <w:tr w:rsidR="00AE1F83" w:rsidRPr="00AE1F83" w14:paraId="259F21AF"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64C2F0DC" w14:textId="77777777" w:rsidR="00AE1F83" w:rsidRPr="00AE1F83" w:rsidRDefault="00AE1F83" w:rsidP="00AE1F83">
            <w:pPr>
              <w:spacing w:after="0" w:line="260" w:lineRule="exact"/>
              <w:rPr>
                <w:rFonts w:ascii="Arial" w:eastAsia="Times New Roman" w:hAnsi="Arial" w:cs="Arial"/>
                <w:b/>
                <w:sz w:val="20"/>
                <w:szCs w:val="20"/>
              </w:rPr>
            </w:pPr>
            <w:r w:rsidRPr="00AE1F83">
              <w:rPr>
                <w:rFonts w:ascii="Arial" w:eastAsia="Times New Roman" w:hAnsi="Arial" w:cs="Arial"/>
                <w:b/>
                <w:sz w:val="20"/>
                <w:szCs w:val="20"/>
              </w:rPr>
              <w:t>8. Predstavitev sodelovanja z združenji občin:</w:t>
            </w:r>
          </w:p>
        </w:tc>
      </w:tr>
      <w:tr w:rsidR="00AE1F83" w:rsidRPr="00AE1F83" w14:paraId="061C40A6"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64DBF06B"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Vsebina predloženega gradiva (predpisa) vpliva na:</w:t>
            </w:r>
          </w:p>
          <w:p w14:paraId="64A31B66" w14:textId="77777777" w:rsidR="00AE1F83" w:rsidRPr="00AE1F83"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pristojnosti občin,</w:t>
            </w:r>
          </w:p>
          <w:p w14:paraId="605F12C9" w14:textId="77777777" w:rsidR="00AE1F83" w:rsidRPr="00AE1F83"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delovanje občin,</w:t>
            </w:r>
          </w:p>
          <w:p w14:paraId="3A609717" w14:textId="77777777" w:rsidR="00AE1F83" w:rsidRPr="00AE1F83" w:rsidRDefault="00AE1F83" w:rsidP="00FC7849">
            <w:pPr>
              <w:widowControl w:val="0"/>
              <w:numPr>
                <w:ilvl w:val="1"/>
                <w:numId w:val="4"/>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financiranje občin.</w:t>
            </w:r>
          </w:p>
          <w:p w14:paraId="269120AD" w14:textId="77777777" w:rsidR="00AE1F83" w:rsidRPr="00AE1F83" w:rsidRDefault="00AE1F83" w:rsidP="00AE1F83">
            <w:pPr>
              <w:widowControl w:val="0"/>
              <w:overflowPunct w:val="0"/>
              <w:autoSpaceDE w:val="0"/>
              <w:autoSpaceDN w:val="0"/>
              <w:adjustRightInd w:val="0"/>
              <w:spacing w:after="0" w:line="260" w:lineRule="exact"/>
              <w:ind w:left="1440"/>
              <w:jc w:val="both"/>
              <w:textAlignment w:val="baseline"/>
              <w:rPr>
                <w:rFonts w:ascii="Arial" w:eastAsia="Times New Roman" w:hAnsi="Arial" w:cs="Arial"/>
                <w:iCs/>
                <w:sz w:val="20"/>
                <w:szCs w:val="20"/>
                <w:lang w:eastAsia="sl-SI"/>
              </w:rPr>
            </w:pPr>
          </w:p>
        </w:tc>
        <w:tc>
          <w:tcPr>
            <w:tcW w:w="2431" w:type="dxa"/>
            <w:gridSpan w:val="2"/>
          </w:tcPr>
          <w:p w14:paraId="289F6617" w14:textId="77777777" w:rsidR="00AE1F83" w:rsidRPr="00AE1F83"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DA/</w:t>
            </w:r>
            <w:r w:rsidRPr="00B5156D">
              <w:rPr>
                <w:rFonts w:ascii="Arial" w:eastAsia="Times New Roman" w:hAnsi="Arial" w:cs="Arial"/>
                <w:b/>
                <w:bCs/>
                <w:sz w:val="20"/>
                <w:szCs w:val="20"/>
                <w:lang w:eastAsia="sl-SI"/>
              </w:rPr>
              <w:t>NE</w:t>
            </w:r>
          </w:p>
        </w:tc>
      </w:tr>
      <w:tr w:rsidR="00AE1F83" w:rsidRPr="00AE1F83" w14:paraId="6BB712B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04E8CDF1"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Gradivo (predpis) je bilo poslano v mnenje: </w:t>
            </w:r>
          </w:p>
          <w:p w14:paraId="72313B6A"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Skupnosti občin Slovenije SOS: DA/</w:t>
            </w:r>
            <w:r w:rsidRPr="00B5156D">
              <w:rPr>
                <w:rFonts w:ascii="Arial" w:eastAsia="Times New Roman" w:hAnsi="Arial" w:cs="Arial"/>
                <w:b/>
                <w:bCs/>
                <w:iCs/>
                <w:sz w:val="20"/>
                <w:szCs w:val="20"/>
                <w:lang w:eastAsia="sl-SI"/>
              </w:rPr>
              <w:t>NE</w:t>
            </w:r>
          </w:p>
          <w:p w14:paraId="65C1396E"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Združenju občin Slovenije ZOS: DA/</w:t>
            </w:r>
            <w:r w:rsidRPr="00B5156D">
              <w:rPr>
                <w:rFonts w:ascii="Arial" w:eastAsia="Times New Roman" w:hAnsi="Arial" w:cs="Arial"/>
                <w:b/>
                <w:bCs/>
                <w:iCs/>
                <w:sz w:val="20"/>
                <w:szCs w:val="20"/>
                <w:lang w:eastAsia="sl-SI"/>
              </w:rPr>
              <w:t>NE</w:t>
            </w:r>
          </w:p>
          <w:p w14:paraId="40C52EC4"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Združenju mestnih občin Slovenije ZMOS: DA/</w:t>
            </w:r>
            <w:r w:rsidRPr="00B5156D">
              <w:rPr>
                <w:rFonts w:ascii="Arial" w:eastAsia="Times New Roman" w:hAnsi="Arial" w:cs="Arial"/>
                <w:b/>
                <w:bCs/>
                <w:iCs/>
                <w:sz w:val="20"/>
                <w:szCs w:val="20"/>
                <w:lang w:eastAsia="sl-SI"/>
              </w:rPr>
              <w:t>NE</w:t>
            </w:r>
          </w:p>
          <w:p w14:paraId="679FEE11"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D7CEC59"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Predlogi in pripombe združenj so bili upoštevani:</w:t>
            </w:r>
          </w:p>
          <w:p w14:paraId="3C83FAEF"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 celoti,</w:t>
            </w:r>
          </w:p>
          <w:p w14:paraId="2E3E6C2E"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večinoma,</w:t>
            </w:r>
          </w:p>
          <w:p w14:paraId="2BC8F3E2"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delno,</w:t>
            </w:r>
          </w:p>
          <w:p w14:paraId="5740F067"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niso bili upoštevani.</w:t>
            </w:r>
          </w:p>
          <w:p w14:paraId="71538E4F" w14:textId="77777777" w:rsidR="00AE1F83" w:rsidRPr="00AE1F83" w:rsidRDefault="00AE1F83" w:rsidP="00AE1F83">
            <w:pPr>
              <w:widowControl w:val="0"/>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p>
          <w:p w14:paraId="2D87664F"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lastRenderedPageBreak/>
              <w:t>Bistveni predlogi in pripombe, ki niso bili upoštevani.</w:t>
            </w:r>
          </w:p>
          <w:p w14:paraId="3E6CB70C"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AE1F83" w14:paraId="3D177018"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6956AC28" w14:textId="77777777" w:rsidR="00AE1F83" w:rsidRPr="00AE1F83" w:rsidRDefault="00AE1F83" w:rsidP="00AE1F83">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AE1F83">
              <w:rPr>
                <w:rFonts w:ascii="Arial" w:eastAsia="Times New Roman" w:hAnsi="Arial" w:cs="Arial"/>
                <w:b/>
                <w:sz w:val="20"/>
                <w:szCs w:val="20"/>
                <w:lang w:eastAsia="sl-SI"/>
              </w:rPr>
              <w:lastRenderedPageBreak/>
              <w:t>9. Predstavitev sodelovanja javnosti:</w:t>
            </w:r>
          </w:p>
        </w:tc>
      </w:tr>
      <w:tr w:rsidR="00AE1F83" w:rsidRPr="00AE1F83" w14:paraId="0425047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47342255"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iCs/>
                <w:sz w:val="20"/>
                <w:szCs w:val="20"/>
                <w:lang w:eastAsia="sl-SI"/>
              </w:rPr>
              <w:t>Gradivo je bilo predhodno objavljeno na spletni strani predlagatelja:</w:t>
            </w:r>
          </w:p>
        </w:tc>
        <w:tc>
          <w:tcPr>
            <w:tcW w:w="2431" w:type="dxa"/>
            <w:gridSpan w:val="2"/>
          </w:tcPr>
          <w:p w14:paraId="3615FA03" w14:textId="77777777" w:rsidR="00AE1F83" w:rsidRPr="00AE1F83"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B5156D">
              <w:rPr>
                <w:rFonts w:ascii="Arial" w:eastAsia="Times New Roman" w:hAnsi="Arial" w:cs="Arial"/>
                <w:b/>
                <w:bCs/>
                <w:sz w:val="20"/>
                <w:szCs w:val="20"/>
                <w:lang w:eastAsia="sl-SI"/>
              </w:rPr>
              <w:t>NE</w:t>
            </w:r>
          </w:p>
        </w:tc>
      </w:tr>
      <w:tr w:rsidR="00AE1F83" w:rsidRPr="00AE1F83" w14:paraId="29498857"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1B29AFCA"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(Če je odgovor NE, navedite, zakaj ni bilo objavljeno.)</w:t>
            </w:r>
          </w:p>
        </w:tc>
      </w:tr>
      <w:tr w:rsidR="00AE1F83" w:rsidRPr="00AE1F83" w14:paraId="39F971FD"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05002EAD"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(Če je odgovor DA, navedite:</w:t>
            </w:r>
          </w:p>
          <w:p w14:paraId="730B57BF"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Datum objave: ………</w:t>
            </w:r>
          </w:p>
          <w:p w14:paraId="15321D5F"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V razpravo so bili vključeni: </w:t>
            </w:r>
          </w:p>
          <w:p w14:paraId="3E9D770A"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nevladne organizacije, </w:t>
            </w:r>
          </w:p>
          <w:p w14:paraId="39EC96F2"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predstavniki zainteresirane javnosti,</w:t>
            </w:r>
          </w:p>
          <w:p w14:paraId="4467935C"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predstavniki strokovne javnosti.</w:t>
            </w:r>
          </w:p>
          <w:p w14:paraId="548D1B45"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w:t>
            </w:r>
          </w:p>
          <w:p w14:paraId="445C00A8"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Mnenja, predlogi in pripombe z navedbo predlagateljev </w:t>
            </w:r>
            <w:r w:rsidRPr="00AE1F83">
              <w:rPr>
                <w:rFonts w:ascii="Arial" w:eastAsia="Times New Roman" w:hAnsi="Arial" w:cs="Arial"/>
                <w:color w:val="000000"/>
                <w:sz w:val="20"/>
                <w:szCs w:val="20"/>
                <w:lang w:eastAsia="sl-SI"/>
              </w:rPr>
              <w:t>(imen in priimkov fizičnih oseb, ki niso poslovni subjekti, ne navajajte</w:t>
            </w:r>
            <w:r w:rsidRPr="00AE1F83">
              <w:rPr>
                <w:rFonts w:ascii="Arial" w:eastAsia="Times New Roman" w:hAnsi="Arial" w:cs="Arial"/>
                <w:iCs/>
                <w:sz w:val="20"/>
                <w:szCs w:val="20"/>
                <w:lang w:eastAsia="sl-SI"/>
              </w:rPr>
              <w:t>):</w:t>
            </w:r>
          </w:p>
          <w:p w14:paraId="1891F7AA"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2D6E4F0"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9199D28"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Upoštevani so bili:</w:t>
            </w:r>
          </w:p>
          <w:p w14:paraId="66AEFCCB"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 celoti,</w:t>
            </w:r>
          </w:p>
          <w:p w14:paraId="6224DBEC"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večinoma,</w:t>
            </w:r>
          </w:p>
          <w:p w14:paraId="3B15E751"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delno,</w:t>
            </w:r>
          </w:p>
          <w:p w14:paraId="5257EE8F" w14:textId="77777777" w:rsidR="00AE1F83" w:rsidRPr="00AE1F83" w:rsidRDefault="00AE1F83" w:rsidP="00AE1F83">
            <w:pPr>
              <w:widowControl w:val="0"/>
              <w:numPr>
                <w:ilvl w:val="0"/>
                <w:numId w:val="7"/>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niso bili upoštevani.</w:t>
            </w:r>
          </w:p>
          <w:p w14:paraId="1267BF84"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12ADD15"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Bistvena mnenja, predlogi in pripombe, ki niso bili upoštevani, ter razlogi za neupoštevanje:</w:t>
            </w:r>
          </w:p>
          <w:p w14:paraId="547035F6"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FD2F535"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Poročilo je bilo dano ……………..</w:t>
            </w:r>
          </w:p>
          <w:p w14:paraId="0B15E01A"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1430402"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Javnost je bila vključena v pripravo gradiva v skladu z Zakonom o …, kar je navedeno v predlogu predpisa.)</w:t>
            </w:r>
          </w:p>
          <w:p w14:paraId="62FDB444"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AE1F83" w14:paraId="4543CD7C"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584532B4" w14:textId="77777777" w:rsidR="00AE1F83" w:rsidRPr="00AE1F83" w:rsidRDefault="00AE1F83" w:rsidP="00AE1F83">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p w14:paraId="719627F9" w14:textId="77777777" w:rsidR="00B5156D" w:rsidRPr="00B5156D" w:rsidRDefault="00B5156D" w:rsidP="00B5156D">
            <w:pPr>
              <w:pStyle w:val="Poglavje"/>
              <w:widowControl w:val="0"/>
              <w:spacing w:before="0" w:after="0" w:line="240" w:lineRule="auto"/>
              <w:ind w:left="3400"/>
              <w:jc w:val="left"/>
              <w:rPr>
                <w:b w:val="0"/>
                <w:sz w:val="20"/>
                <w:szCs w:val="20"/>
              </w:rPr>
            </w:pPr>
            <w:r w:rsidRPr="00B5156D">
              <w:rPr>
                <w:b w:val="0"/>
                <w:sz w:val="20"/>
                <w:szCs w:val="20"/>
              </w:rPr>
              <w:t xml:space="preserve">             dr. Tadej Ostrc</w:t>
            </w:r>
          </w:p>
          <w:p w14:paraId="1625DAB3" w14:textId="33CD5FA3" w:rsidR="00AE1F83" w:rsidRPr="00AE1F83" w:rsidRDefault="00B5156D" w:rsidP="00B5156D">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r w:rsidRPr="00B5156D">
              <w:rPr>
                <w:rFonts w:ascii="Arial" w:hAnsi="Arial" w:cs="Arial"/>
                <w:sz w:val="20"/>
                <w:szCs w:val="20"/>
              </w:rPr>
              <w:t xml:space="preserve">  </w:t>
            </w:r>
            <w:r w:rsidR="004A1323">
              <w:rPr>
                <w:rFonts w:ascii="Arial" w:hAnsi="Arial" w:cs="Arial"/>
                <w:sz w:val="20"/>
                <w:szCs w:val="20"/>
              </w:rPr>
              <w:t xml:space="preserve">      </w:t>
            </w:r>
            <w:r w:rsidRPr="00B5156D">
              <w:rPr>
                <w:rFonts w:ascii="Arial" w:hAnsi="Arial" w:cs="Arial"/>
                <w:sz w:val="20"/>
                <w:szCs w:val="20"/>
              </w:rPr>
              <w:t xml:space="preserve">         minister</w:t>
            </w:r>
          </w:p>
        </w:tc>
      </w:tr>
    </w:tbl>
    <w:p w14:paraId="552EDA53" w14:textId="77777777" w:rsidR="00FB397B" w:rsidRDefault="00FB397B"/>
    <w:p w14:paraId="5889E4C3" w14:textId="77777777" w:rsidR="00B5156D" w:rsidRDefault="00B5156D"/>
    <w:p w14:paraId="3EEC274B" w14:textId="77777777" w:rsidR="00B5156D" w:rsidRPr="00D326A3" w:rsidRDefault="00B5156D" w:rsidP="00B5156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326A3">
        <w:rPr>
          <w:rFonts w:ascii="Arial" w:eastAsia="Times New Roman" w:hAnsi="Arial" w:cs="Arial"/>
          <w:iCs/>
          <w:sz w:val="20"/>
          <w:szCs w:val="20"/>
          <w:lang w:eastAsia="sl-SI"/>
        </w:rPr>
        <w:t>PRILOGE:</w:t>
      </w:r>
    </w:p>
    <w:p w14:paraId="04AC2C36" w14:textId="77777777" w:rsidR="00B5156D" w:rsidRPr="00D326A3" w:rsidRDefault="00B5156D" w:rsidP="00B5156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5C28BD6D" w14:textId="2F05972A" w:rsidR="00B5156D" w:rsidRDefault="00B5156D" w:rsidP="00B5156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326A3">
        <w:rPr>
          <w:rFonts w:ascii="Arial" w:eastAsia="Times New Roman" w:hAnsi="Arial" w:cs="Arial"/>
          <w:iCs/>
          <w:sz w:val="20"/>
          <w:szCs w:val="20"/>
          <w:lang w:eastAsia="sl-SI"/>
        </w:rPr>
        <w:t>-</w:t>
      </w:r>
      <w:r w:rsidRPr="00D326A3">
        <w:rPr>
          <w:rFonts w:ascii="Arial" w:eastAsia="Times New Roman" w:hAnsi="Arial" w:cs="Arial"/>
          <w:iCs/>
          <w:sz w:val="20"/>
          <w:szCs w:val="20"/>
          <w:lang w:eastAsia="sl-SI"/>
        </w:rPr>
        <w:tab/>
        <w:t xml:space="preserve">Priloga 1: </w:t>
      </w:r>
      <w:r>
        <w:rPr>
          <w:rFonts w:ascii="Arial" w:eastAsia="Times New Roman" w:hAnsi="Arial" w:cs="Arial"/>
          <w:iCs/>
          <w:sz w:val="20"/>
          <w:szCs w:val="20"/>
          <w:lang w:eastAsia="sl-SI"/>
        </w:rPr>
        <w:t>Obrazložitev</w:t>
      </w:r>
    </w:p>
    <w:p w14:paraId="15176EA1" w14:textId="61ED9DBD" w:rsidR="00B5156D" w:rsidRDefault="00B5156D" w:rsidP="00B5156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D326A3">
        <w:rPr>
          <w:rFonts w:ascii="Arial" w:eastAsia="Times New Roman" w:hAnsi="Arial" w:cs="Arial"/>
          <w:iCs/>
          <w:sz w:val="20"/>
          <w:szCs w:val="20"/>
          <w:lang w:eastAsia="sl-SI"/>
        </w:rPr>
        <w:t>-</w:t>
      </w:r>
      <w:r w:rsidRPr="00D326A3">
        <w:rPr>
          <w:rFonts w:ascii="Arial" w:eastAsia="Times New Roman" w:hAnsi="Arial" w:cs="Arial"/>
          <w:iCs/>
          <w:sz w:val="20"/>
          <w:szCs w:val="20"/>
          <w:lang w:eastAsia="sl-SI"/>
        </w:rPr>
        <w:tab/>
        <w:t xml:space="preserve">Priloga </w:t>
      </w:r>
      <w:r>
        <w:rPr>
          <w:rFonts w:ascii="Arial" w:eastAsia="Times New Roman" w:hAnsi="Arial" w:cs="Arial"/>
          <w:iCs/>
          <w:sz w:val="20"/>
          <w:szCs w:val="20"/>
          <w:lang w:eastAsia="sl-SI"/>
        </w:rPr>
        <w:t>2</w:t>
      </w:r>
      <w:r w:rsidRPr="00D326A3">
        <w:rPr>
          <w:rFonts w:ascii="Arial" w:eastAsia="Times New Roman" w:hAnsi="Arial" w:cs="Arial"/>
          <w:iCs/>
          <w:sz w:val="20"/>
          <w:szCs w:val="20"/>
          <w:lang w:eastAsia="sl-SI"/>
        </w:rPr>
        <w:t xml:space="preserve">: </w:t>
      </w:r>
      <w:r w:rsidRPr="007B3CE1">
        <w:rPr>
          <w:rFonts w:ascii="Arial" w:eastAsia="Times New Roman" w:hAnsi="Arial" w:cs="Arial"/>
          <w:iCs/>
          <w:sz w:val="20"/>
          <w:szCs w:val="20"/>
          <w:lang w:eastAsia="sl-SI"/>
        </w:rPr>
        <w:t xml:space="preserve">Letni načrt investicij </w:t>
      </w:r>
      <w:r w:rsidR="0028525F" w:rsidRPr="0028525F">
        <w:rPr>
          <w:rFonts w:ascii="Arial" w:eastAsia="Times New Roman" w:hAnsi="Arial" w:cs="Arial"/>
          <w:iCs/>
          <w:sz w:val="20"/>
          <w:szCs w:val="20"/>
          <w:lang w:eastAsia="sl-SI"/>
        </w:rPr>
        <w:t>za leto 2026 na podlagi Zakona o zagotavljanju finančnih sredstev za investicije v slovensko zdravstvo v letih od 2021 do 2031</w:t>
      </w:r>
    </w:p>
    <w:p w14:paraId="4B29B14D" w14:textId="77777777" w:rsidR="00B5156D" w:rsidRPr="00B5156D" w:rsidRDefault="00B5156D" w:rsidP="00B5156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21F7E613" w14:textId="77777777" w:rsidR="00B5156D" w:rsidRPr="00D326A3" w:rsidRDefault="00B5156D" w:rsidP="00B5156D">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268B092F" w14:textId="77777777" w:rsidR="00B5156D" w:rsidRDefault="00B5156D"/>
    <w:p w14:paraId="7CE8D62F" w14:textId="77777777" w:rsidR="00B5156D" w:rsidRDefault="00B5156D"/>
    <w:p w14:paraId="0AEF9BA7" w14:textId="77777777" w:rsidR="00B5156D" w:rsidRDefault="00B5156D"/>
    <w:p w14:paraId="300CD7F8" w14:textId="77777777" w:rsidR="00B5156D" w:rsidRDefault="00B5156D"/>
    <w:p w14:paraId="076F5F0F" w14:textId="77777777" w:rsidR="00B5156D" w:rsidRDefault="00B5156D"/>
    <w:p w14:paraId="18F94CF2" w14:textId="77777777" w:rsidR="00B5156D" w:rsidRDefault="00B5156D"/>
    <w:p w14:paraId="1C6580A4" w14:textId="77777777" w:rsidR="00B5156D" w:rsidRDefault="00B5156D"/>
    <w:p w14:paraId="3F1B0A4E" w14:textId="77777777" w:rsidR="00B5156D" w:rsidRDefault="00B5156D"/>
    <w:p w14:paraId="600A2E50" w14:textId="77777777" w:rsidR="00B5156D" w:rsidRDefault="00B5156D" w:rsidP="00B5156D">
      <w:pPr>
        <w:suppressAutoHyphens/>
        <w:overflowPunct w:val="0"/>
        <w:autoSpaceDE w:val="0"/>
        <w:autoSpaceDN w:val="0"/>
        <w:adjustRightInd w:val="0"/>
        <w:spacing w:after="0" w:line="260" w:lineRule="exact"/>
        <w:jc w:val="right"/>
        <w:textAlignment w:val="baseline"/>
        <w:rPr>
          <w:rFonts w:ascii="Arial" w:eastAsia="Times New Roman" w:hAnsi="Arial" w:cs="Arial"/>
          <w:b/>
          <w:sz w:val="20"/>
          <w:szCs w:val="20"/>
          <w:lang w:eastAsia="sl-SI"/>
        </w:rPr>
      </w:pPr>
      <w:r>
        <w:rPr>
          <w:rFonts w:ascii="Arial" w:eastAsia="Times New Roman" w:hAnsi="Arial" w:cs="Arial"/>
          <w:b/>
          <w:sz w:val="20"/>
          <w:szCs w:val="20"/>
          <w:lang w:eastAsia="sl-SI"/>
        </w:rPr>
        <w:t>PRILOGA 1</w:t>
      </w:r>
    </w:p>
    <w:p w14:paraId="019FAFBF" w14:textId="77777777" w:rsidR="00B5156D" w:rsidRDefault="00B5156D" w:rsidP="00B5156D">
      <w:pPr>
        <w:suppressAutoHyphens/>
        <w:overflowPunct w:val="0"/>
        <w:autoSpaceDE w:val="0"/>
        <w:autoSpaceDN w:val="0"/>
        <w:adjustRightInd w:val="0"/>
        <w:spacing w:after="0" w:line="260" w:lineRule="exact"/>
        <w:jc w:val="right"/>
        <w:textAlignment w:val="baseline"/>
        <w:rPr>
          <w:rFonts w:ascii="Arial" w:eastAsia="Times New Roman" w:hAnsi="Arial" w:cs="Arial"/>
          <w:b/>
          <w:sz w:val="20"/>
          <w:szCs w:val="20"/>
          <w:lang w:eastAsia="sl-SI"/>
        </w:rPr>
      </w:pPr>
    </w:p>
    <w:p w14:paraId="6625EF74" w14:textId="77777777" w:rsidR="00B5156D" w:rsidRPr="00C94FA9" w:rsidRDefault="00B5156D" w:rsidP="00B5156D">
      <w:pPr>
        <w:suppressAutoHyphens/>
        <w:overflowPunct w:val="0"/>
        <w:autoSpaceDE w:val="0"/>
        <w:autoSpaceDN w:val="0"/>
        <w:adjustRightInd w:val="0"/>
        <w:spacing w:after="0" w:line="260" w:lineRule="exact"/>
        <w:jc w:val="right"/>
        <w:textAlignment w:val="baseline"/>
        <w:rPr>
          <w:rFonts w:ascii="Arial" w:eastAsia="Times New Roman" w:hAnsi="Arial" w:cs="Arial"/>
          <w:b/>
          <w:sz w:val="20"/>
          <w:szCs w:val="20"/>
          <w:lang w:eastAsia="sl-SI"/>
        </w:rPr>
      </w:pPr>
    </w:p>
    <w:p w14:paraId="58601067" w14:textId="77777777" w:rsidR="00B5156D" w:rsidRPr="00C94FA9" w:rsidRDefault="00B5156D" w:rsidP="00B5156D">
      <w:pPr>
        <w:tabs>
          <w:tab w:val="left" w:pos="708"/>
        </w:tabs>
        <w:spacing w:after="0" w:line="260" w:lineRule="exact"/>
        <w:jc w:val="center"/>
        <w:rPr>
          <w:rFonts w:ascii="Arial" w:eastAsia="Times New Roman" w:hAnsi="Arial" w:cs="Arial"/>
          <w:sz w:val="20"/>
          <w:szCs w:val="20"/>
        </w:rPr>
      </w:pPr>
      <w:r>
        <w:rPr>
          <w:rFonts w:ascii="Arial" w:eastAsia="Times New Roman" w:hAnsi="Arial" w:cs="Arial"/>
          <w:b/>
          <w:sz w:val="20"/>
          <w:szCs w:val="20"/>
          <w:lang w:eastAsia="sl-SI"/>
        </w:rPr>
        <w:t>OBRAZLOŽITEV</w:t>
      </w:r>
    </w:p>
    <w:p w14:paraId="78622DDC" w14:textId="77777777" w:rsidR="00B5156D" w:rsidRPr="00C94FA9" w:rsidRDefault="00B5156D" w:rsidP="00B5156D">
      <w:pPr>
        <w:tabs>
          <w:tab w:val="left" w:pos="708"/>
        </w:tabs>
        <w:spacing w:after="0" w:line="260" w:lineRule="exact"/>
        <w:rPr>
          <w:rFonts w:ascii="Arial" w:eastAsia="Times New Roman" w:hAnsi="Arial" w:cs="Arial"/>
          <w:b/>
          <w:sz w:val="20"/>
          <w:szCs w:val="20"/>
        </w:rPr>
      </w:pPr>
    </w:p>
    <w:p w14:paraId="69864715" w14:textId="77777777" w:rsidR="00B5156D" w:rsidRPr="00C94FA9" w:rsidRDefault="00B5156D" w:rsidP="00B5156D">
      <w:pPr>
        <w:spacing w:after="0" w:line="260" w:lineRule="exact"/>
        <w:rPr>
          <w:rFonts w:ascii="Arial" w:eastAsia="Times New Roman" w:hAnsi="Arial" w:cs="Arial"/>
          <w:sz w:val="20"/>
          <w:szCs w:val="20"/>
        </w:rPr>
      </w:pPr>
    </w:p>
    <w:p w14:paraId="5F61DBB3" w14:textId="441390B5" w:rsidR="00B5156D" w:rsidRPr="007B3CE1" w:rsidRDefault="006E3922" w:rsidP="00B5156D">
      <w:pPr>
        <w:jc w:val="both"/>
        <w:rPr>
          <w:rFonts w:ascii="Arial" w:hAnsi="Arial" w:cs="Arial"/>
          <w:sz w:val="20"/>
          <w:szCs w:val="20"/>
        </w:rPr>
      </w:pPr>
      <w:r w:rsidRPr="006E3922">
        <w:rPr>
          <w:rFonts w:ascii="Arial" w:hAnsi="Arial" w:cs="Arial"/>
          <w:sz w:val="20"/>
          <w:szCs w:val="20"/>
        </w:rPr>
        <w:t>Letni načrt investicij za leto 2026 Urada</w:t>
      </w:r>
      <w:r w:rsidR="0028525F">
        <w:rPr>
          <w:rFonts w:ascii="Arial" w:hAnsi="Arial" w:cs="Arial"/>
          <w:sz w:val="20"/>
          <w:szCs w:val="20"/>
        </w:rPr>
        <w:t xml:space="preserve"> Republike Slovenije</w:t>
      </w:r>
      <w:r w:rsidRPr="006E3922">
        <w:rPr>
          <w:rFonts w:ascii="Arial" w:hAnsi="Arial" w:cs="Arial"/>
          <w:sz w:val="20"/>
          <w:szCs w:val="20"/>
        </w:rPr>
        <w:t xml:space="preserve"> za investicije </w:t>
      </w:r>
      <w:r w:rsidR="0028525F">
        <w:rPr>
          <w:rFonts w:ascii="Arial" w:hAnsi="Arial" w:cs="Arial"/>
          <w:sz w:val="20"/>
          <w:szCs w:val="20"/>
        </w:rPr>
        <w:t>v zdravstvu</w:t>
      </w:r>
      <w:r w:rsidRPr="006E3922">
        <w:rPr>
          <w:rFonts w:ascii="Arial" w:hAnsi="Arial" w:cs="Arial"/>
          <w:sz w:val="20"/>
          <w:szCs w:val="20"/>
        </w:rPr>
        <w:t xml:space="preserve"> </w:t>
      </w:r>
      <w:r>
        <w:rPr>
          <w:rFonts w:ascii="Arial" w:hAnsi="Arial" w:cs="Arial"/>
          <w:sz w:val="20"/>
          <w:szCs w:val="20"/>
        </w:rPr>
        <w:t xml:space="preserve">je </w:t>
      </w:r>
      <w:r w:rsidR="00B5156D" w:rsidRPr="007B3CE1">
        <w:rPr>
          <w:rFonts w:ascii="Arial" w:hAnsi="Arial" w:cs="Arial"/>
          <w:sz w:val="20"/>
          <w:szCs w:val="20"/>
        </w:rPr>
        <w:t>pripravljen na podlagi Zakona o zagotavljanju finančnih sredstev za investicije v slovensko zdravstvo v letih 2021–2031 (</w:t>
      </w:r>
      <w:r w:rsidR="0015702B" w:rsidRPr="007B3CE1">
        <w:rPr>
          <w:rFonts w:ascii="Arial" w:hAnsi="Arial" w:cs="Arial"/>
          <w:sz w:val="20"/>
          <w:szCs w:val="20"/>
        </w:rPr>
        <w:t xml:space="preserve">v </w:t>
      </w:r>
      <w:r w:rsidR="0028525F" w:rsidRPr="007B3CE1">
        <w:rPr>
          <w:rFonts w:ascii="Arial" w:hAnsi="Arial" w:cs="Arial"/>
          <w:sz w:val="20"/>
          <w:szCs w:val="20"/>
        </w:rPr>
        <w:t>nadaljevanju</w:t>
      </w:r>
      <w:r w:rsidR="0015702B" w:rsidRPr="007B3CE1">
        <w:rPr>
          <w:rFonts w:ascii="Arial" w:hAnsi="Arial" w:cs="Arial"/>
          <w:sz w:val="20"/>
          <w:szCs w:val="20"/>
        </w:rPr>
        <w:t xml:space="preserve">: </w:t>
      </w:r>
      <w:r w:rsidR="00B5156D" w:rsidRPr="007B3CE1">
        <w:rPr>
          <w:rFonts w:ascii="Arial" w:hAnsi="Arial" w:cs="Arial"/>
          <w:sz w:val="20"/>
          <w:szCs w:val="20"/>
        </w:rPr>
        <w:t>ZZSISZ) in predstavlja izvajanje zakonske obveznosti načrtovanja investicij.</w:t>
      </w:r>
    </w:p>
    <w:p w14:paraId="48365185" w14:textId="611B7EC6" w:rsidR="00B5156D" w:rsidRPr="007B3CE1" w:rsidRDefault="00B5156D" w:rsidP="00B5156D">
      <w:pPr>
        <w:jc w:val="both"/>
        <w:rPr>
          <w:rFonts w:ascii="Arial" w:hAnsi="Arial" w:cs="Arial"/>
          <w:sz w:val="20"/>
          <w:szCs w:val="20"/>
        </w:rPr>
      </w:pPr>
      <w:r w:rsidRPr="007B3CE1">
        <w:rPr>
          <w:rFonts w:ascii="Arial" w:hAnsi="Arial" w:cs="Arial"/>
          <w:sz w:val="20"/>
          <w:szCs w:val="20"/>
        </w:rPr>
        <w:t>Dokument vključuje investicije, uvrščene v Načrt razvojnih programov 2026–2029, ter opredeljuje vire financiranja, dinamiko izvajanja in namen investicij na primarni, sekundarni in terciarni ravni zdravstvene dejavnosti ter na področju izobraževanja v zdravstvu. Skupna višina zagotovljenih sredstev</w:t>
      </w:r>
      <w:r w:rsidR="00DD7638" w:rsidRPr="007B3CE1">
        <w:rPr>
          <w:rFonts w:ascii="Arial" w:hAnsi="Arial" w:cs="Arial"/>
          <w:sz w:val="20"/>
          <w:szCs w:val="20"/>
        </w:rPr>
        <w:t xml:space="preserve"> na dan priprave gradiva </w:t>
      </w:r>
      <w:r w:rsidRPr="007B3CE1">
        <w:rPr>
          <w:rFonts w:ascii="Arial" w:hAnsi="Arial" w:cs="Arial"/>
          <w:sz w:val="20"/>
          <w:szCs w:val="20"/>
        </w:rPr>
        <w:t xml:space="preserve">za leto 2026 znaša </w:t>
      </w:r>
      <w:r w:rsidR="006A003C" w:rsidRPr="006A003C">
        <w:rPr>
          <w:rFonts w:ascii="Arial" w:hAnsi="Arial" w:cs="Arial"/>
          <w:sz w:val="20"/>
          <w:szCs w:val="20"/>
        </w:rPr>
        <w:t xml:space="preserve">247.087.755,64 </w:t>
      </w:r>
      <w:r w:rsidRPr="007B3CE1">
        <w:rPr>
          <w:rFonts w:ascii="Arial" w:hAnsi="Arial" w:cs="Arial"/>
          <w:sz w:val="20"/>
          <w:szCs w:val="20"/>
        </w:rPr>
        <w:t>EUR iz integralnih, namenskih in evropskih virov.</w:t>
      </w:r>
      <w:r w:rsidR="00DD7638" w:rsidRPr="007B3CE1">
        <w:rPr>
          <w:rFonts w:ascii="Arial" w:hAnsi="Arial" w:cs="Arial"/>
          <w:sz w:val="20"/>
          <w:szCs w:val="20"/>
        </w:rPr>
        <w:t xml:space="preserve"> </w:t>
      </w:r>
    </w:p>
    <w:p w14:paraId="66E23FF1" w14:textId="77777777" w:rsidR="00B5156D" w:rsidRPr="007B3CE1" w:rsidRDefault="00B5156D" w:rsidP="00B5156D">
      <w:pPr>
        <w:jc w:val="both"/>
        <w:rPr>
          <w:rFonts w:ascii="Arial" w:hAnsi="Arial" w:cs="Arial"/>
          <w:sz w:val="20"/>
          <w:szCs w:val="20"/>
        </w:rPr>
      </w:pPr>
      <w:r w:rsidRPr="007B3CE1">
        <w:rPr>
          <w:rFonts w:ascii="Arial" w:hAnsi="Arial" w:cs="Arial"/>
          <w:sz w:val="20"/>
          <w:szCs w:val="20"/>
        </w:rPr>
        <w:t>Letni načrt zagotavlja pregledno in usklajeno izvajanje investicij v zdravstvu, prispeva k izboljšanju dostopnosti in kakovosti zdravstvenih storitev ter krepi zmogljivosti zdravstvenega sistema.</w:t>
      </w:r>
    </w:p>
    <w:p w14:paraId="10BBFE95" w14:textId="77777777" w:rsidR="00B5156D" w:rsidRPr="007B3CE1" w:rsidRDefault="00B5156D" w:rsidP="00B5156D">
      <w:pPr>
        <w:jc w:val="both"/>
        <w:rPr>
          <w:rFonts w:ascii="Arial" w:hAnsi="Arial" w:cs="Arial"/>
          <w:sz w:val="20"/>
          <w:szCs w:val="20"/>
        </w:rPr>
      </w:pPr>
      <w:r w:rsidRPr="007B3CE1">
        <w:rPr>
          <w:rFonts w:ascii="Arial" w:hAnsi="Arial" w:cs="Arial"/>
          <w:sz w:val="20"/>
          <w:szCs w:val="20"/>
        </w:rPr>
        <w:t>Sprejem letnega načrta je nujen za nemoteno izvajanje investicij skladno z veljavnim proračunom in zakonodajo.</w:t>
      </w:r>
    </w:p>
    <w:p w14:paraId="2BDCDE24" w14:textId="77777777" w:rsidR="00B5156D" w:rsidRDefault="00B5156D"/>
    <w:p w14:paraId="4826DF1D" w14:textId="77777777" w:rsidR="00B5156D" w:rsidRDefault="00B5156D"/>
    <w:p w14:paraId="363F48F2" w14:textId="77777777" w:rsidR="00B5156D" w:rsidRDefault="00B5156D"/>
    <w:sectPr w:rsidR="00B5156D" w:rsidSect="00734808">
      <w:headerReference w:type="firs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90A72" w14:textId="77777777" w:rsidR="0024312E" w:rsidRDefault="0024312E" w:rsidP="00734808">
      <w:pPr>
        <w:spacing w:after="0" w:line="240" w:lineRule="auto"/>
      </w:pPr>
      <w:r>
        <w:separator/>
      </w:r>
    </w:p>
  </w:endnote>
  <w:endnote w:type="continuationSeparator" w:id="0">
    <w:p w14:paraId="16F0E739" w14:textId="77777777" w:rsidR="0024312E" w:rsidRDefault="0024312E" w:rsidP="007348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1EABF" w14:textId="77777777" w:rsidR="0024312E" w:rsidRDefault="0024312E" w:rsidP="00734808">
      <w:pPr>
        <w:spacing w:after="0" w:line="240" w:lineRule="auto"/>
      </w:pPr>
      <w:r>
        <w:separator/>
      </w:r>
    </w:p>
  </w:footnote>
  <w:footnote w:type="continuationSeparator" w:id="0">
    <w:p w14:paraId="07512343" w14:textId="77777777" w:rsidR="0024312E" w:rsidRDefault="0024312E" w:rsidP="007348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02B70" w14:textId="77777777" w:rsidR="007A5659" w:rsidRPr="007A5659" w:rsidRDefault="007A5659" w:rsidP="007A5659">
    <w:pPr>
      <w:tabs>
        <w:tab w:val="center" w:pos="4536"/>
        <w:tab w:val="right" w:pos="9072"/>
      </w:tabs>
      <w:spacing w:after="0" w:line="240" w:lineRule="auto"/>
      <w:jc w:val="both"/>
      <w:rPr>
        <w:rFonts w:ascii="Arial" w:eastAsia="Aptos" w:hAnsi="Arial" w:cs="Times New Roman"/>
        <w:sz w:val="24"/>
        <w:szCs w:val="24"/>
      </w:rPr>
    </w:pPr>
    <w:r w:rsidRPr="007A5659">
      <w:rPr>
        <w:rFonts w:ascii="Arial" w:eastAsia="Aptos" w:hAnsi="Arial" w:cs="Times New Roman"/>
        <w:noProof/>
        <w:sz w:val="24"/>
        <w:szCs w:val="24"/>
      </w:rPr>
      <w:drawing>
        <wp:anchor distT="0" distB="0" distL="114300" distR="114300" simplePos="0" relativeHeight="251659264" behindDoc="1" locked="0" layoutInCell="1" allowOverlap="1" wp14:anchorId="090497C3" wp14:editId="103EB7BC">
          <wp:simplePos x="0" y="0"/>
          <wp:positionH relativeFrom="column">
            <wp:posOffset>-553720</wp:posOffset>
          </wp:positionH>
          <wp:positionV relativeFrom="paragraph">
            <wp:posOffset>-31750</wp:posOffset>
          </wp:positionV>
          <wp:extent cx="382270" cy="396240"/>
          <wp:effectExtent l="0" t="0" r="0" b="3810"/>
          <wp:wrapTight wrapText="bothSides">
            <wp:wrapPolygon edited="0">
              <wp:start x="0" y="0"/>
              <wp:lineTo x="0" y="20769"/>
              <wp:lineTo x="20452" y="20769"/>
              <wp:lineTo x="20452" y="0"/>
              <wp:lineTo x="0" y="0"/>
            </wp:wrapPolygon>
          </wp:wrapTight>
          <wp:docPr id="30" name="Slika 30"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S"/>
                  <pic:cNvPicPr>
                    <a:picLocks noChangeAspect="1" noChangeArrowheads="1"/>
                  </pic:cNvPicPr>
                </pic:nvPicPr>
                <pic:blipFill>
                  <a:blip r:embed="rId1"/>
                  <a:srcRect/>
                  <a:stretch>
                    <a:fillRect/>
                  </a:stretch>
                </pic:blipFill>
                <pic:spPr bwMode="auto">
                  <a:xfrm>
                    <a:off x="0" y="0"/>
                    <a:ext cx="382270" cy="396240"/>
                  </a:xfrm>
                  <a:prstGeom prst="rect">
                    <a:avLst/>
                  </a:prstGeom>
                  <a:noFill/>
                  <a:ln>
                    <a:noFill/>
                  </a:ln>
                </pic:spPr>
              </pic:pic>
            </a:graphicData>
          </a:graphic>
        </wp:anchor>
      </w:drawing>
    </w:r>
    <w:r w:rsidRPr="007A5659">
      <w:rPr>
        <w:rFonts w:ascii="Arial" w:eastAsia="Aptos" w:hAnsi="Arial" w:cs="Times New Roman"/>
        <w:sz w:val="20"/>
        <w:szCs w:val="20"/>
      </w:rPr>
      <w:t>REPUBLIKA SLOVENIJA</w:t>
    </w:r>
  </w:p>
  <w:p w14:paraId="60CF4413" w14:textId="77777777" w:rsidR="007A5659" w:rsidRPr="007A5659" w:rsidRDefault="007A5659" w:rsidP="007A5659">
    <w:pPr>
      <w:tabs>
        <w:tab w:val="center" w:pos="4536"/>
        <w:tab w:val="right" w:pos="9072"/>
      </w:tabs>
      <w:spacing w:after="0" w:line="240" w:lineRule="auto"/>
      <w:rPr>
        <w:rFonts w:ascii="Arial" w:eastAsia="Aptos" w:hAnsi="Arial" w:cs="Times New Roman"/>
        <w:b/>
        <w:sz w:val="20"/>
        <w:szCs w:val="20"/>
      </w:rPr>
    </w:pPr>
    <w:r w:rsidRPr="007A5659">
      <w:rPr>
        <w:rFonts w:ascii="Arial" w:eastAsia="Aptos" w:hAnsi="Arial" w:cs="Times New Roman"/>
        <w:b/>
        <w:sz w:val="20"/>
        <w:szCs w:val="20"/>
      </w:rPr>
      <w:t>MINISTRSTVO ZA ZDRAVJE</w:t>
    </w:r>
  </w:p>
  <w:p w14:paraId="0A736552" w14:textId="77777777" w:rsidR="007A5659" w:rsidRPr="007A5659" w:rsidRDefault="007A5659" w:rsidP="007A5659">
    <w:pPr>
      <w:tabs>
        <w:tab w:val="center" w:pos="4536"/>
        <w:tab w:val="right" w:pos="9072"/>
      </w:tabs>
      <w:spacing w:after="0" w:line="240" w:lineRule="auto"/>
      <w:jc w:val="both"/>
      <w:rPr>
        <w:rFonts w:ascii="Arial" w:eastAsia="Aptos" w:hAnsi="Arial" w:cs="Times New Roman"/>
        <w:b/>
        <w:sz w:val="20"/>
        <w:szCs w:val="20"/>
      </w:rPr>
    </w:pPr>
  </w:p>
  <w:tbl>
    <w:tblPr>
      <w:tblStyle w:val="Tabelamrea"/>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3826"/>
    </w:tblGrid>
    <w:tr w:rsidR="007A5659" w:rsidRPr="007A5659" w14:paraId="7D35838C" w14:textId="77777777" w:rsidTr="00806468">
      <w:tc>
        <w:tcPr>
          <w:tcW w:w="5102" w:type="dxa"/>
        </w:tcPr>
        <w:p w14:paraId="0802BB28" w14:textId="77777777" w:rsidR="007A5659" w:rsidRPr="007A5659" w:rsidRDefault="007A5659" w:rsidP="007A5659">
          <w:pPr>
            <w:tabs>
              <w:tab w:val="center" w:pos="4536"/>
              <w:tab w:val="right" w:pos="9072"/>
            </w:tabs>
            <w:jc w:val="both"/>
            <w:rPr>
              <w:rFonts w:eastAsia="Aptos" w:cs="Times New Roman"/>
              <w:sz w:val="16"/>
              <w:szCs w:val="16"/>
            </w:rPr>
          </w:pPr>
          <w:r w:rsidRPr="007A5659">
            <w:rPr>
              <w:rFonts w:eastAsia="Aptos" w:cs="Times New Roman"/>
              <w:sz w:val="16"/>
              <w:szCs w:val="16"/>
            </w:rPr>
            <w:t>Štefanova ulica 5 1000 Ljubljana</w:t>
          </w:r>
        </w:p>
      </w:tc>
      <w:tc>
        <w:tcPr>
          <w:tcW w:w="3826" w:type="dxa"/>
        </w:tcPr>
        <w:p w14:paraId="6BD2A221" w14:textId="77777777" w:rsidR="007A5659" w:rsidRPr="007A5659" w:rsidRDefault="007A5659" w:rsidP="007A5659">
          <w:pPr>
            <w:tabs>
              <w:tab w:val="center" w:pos="4536"/>
              <w:tab w:val="right" w:pos="9072"/>
            </w:tabs>
            <w:jc w:val="both"/>
            <w:rPr>
              <w:rFonts w:eastAsia="Aptos" w:cs="Times New Roman"/>
              <w:sz w:val="16"/>
              <w:szCs w:val="16"/>
            </w:rPr>
          </w:pPr>
          <w:r w:rsidRPr="007A5659">
            <w:rPr>
              <w:rFonts w:eastAsia="Aptos" w:cs="Times New Roman"/>
              <w:sz w:val="16"/>
              <w:szCs w:val="16"/>
            </w:rPr>
            <w:t>T: 01 478 60 01</w:t>
          </w:r>
        </w:p>
        <w:p w14:paraId="0AA2B976" w14:textId="77777777" w:rsidR="007A5659" w:rsidRPr="007A5659" w:rsidRDefault="007A5659" w:rsidP="007A5659">
          <w:pPr>
            <w:tabs>
              <w:tab w:val="center" w:pos="4536"/>
              <w:tab w:val="right" w:pos="9072"/>
            </w:tabs>
            <w:jc w:val="both"/>
            <w:rPr>
              <w:rFonts w:eastAsia="Aptos" w:cs="Times New Roman"/>
              <w:sz w:val="16"/>
              <w:szCs w:val="16"/>
            </w:rPr>
          </w:pPr>
          <w:r w:rsidRPr="007A5659">
            <w:rPr>
              <w:rFonts w:eastAsia="Aptos" w:cs="Times New Roman"/>
              <w:sz w:val="16"/>
              <w:szCs w:val="16"/>
            </w:rPr>
            <w:t xml:space="preserve">E: </w:t>
          </w:r>
          <w:hyperlink r:id="rId2" w:history="1">
            <w:r w:rsidRPr="007A5659">
              <w:rPr>
                <w:rFonts w:eastAsia="Aptos" w:cs="Times New Roman"/>
                <w:sz w:val="16"/>
                <w:szCs w:val="16"/>
              </w:rPr>
              <w:t>gp.mz@gov.si</w:t>
            </w:r>
          </w:hyperlink>
        </w:p>
        <w:p w14:paraId="1FB1A5E2" w14:textId="77777777" w:rsidR="007A5659" w:rsidRPr="007A5659" w:rsidRDefault="007A5659" w:rsidP="007A5659">
          <w:pPr>
            <w:tabs>
              <w:tab w:val="center" w:pos="4536"/>
              <w:tab w:val="right" w:pos="9072"/>
            </w:tabs>
            <w:jc w:val="both"/>
            <w:rPr>
              <w:rFonts w:eastAsia="Aptos" w:cs="Times New Roman"/>
              <w:sz w:val="16"/>
              <w:szCs w:val="16"/>
            </w:rPr>
          </w:pPr>
          <w:r w:rsidRPr="007A5659">
            <w:rPr>
              <w:rFonts w:eastAsia="Aptos" w:cs="Times New Roman"/>
              <w:sz w:val="16"/>
              <w:szCs w:val="16"/>
            </w:rPr>
            <w:t>http://www.mz.gov.si</w:t>
          </w:r>
        </w:p>
      </w:tc>
    </w:tr>
  </w:tbl>
  <w:p w14:paraId="7B06A324" w14:textId="77777777" w:rsidR="00734808" w:rsidRPr="007A5659" w:rsidRDefault="00734808" w:rsidP="007A565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1E7E7432"/>
    <w:multiLevelType w:val="hybridMultilevel"/>
    <w:tmpl w:val="E46C870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5130741"/>
    <w:multiLevelType w:val="hybridMultilevel"/>
    <w:tmpl w:val="CDC45B42"/>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340E4B31"/>
    <w:multiLevelType w:val="hybridMultilevel"/>
    <w:tmpl w:val="D3945E48"/>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6"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7FAE0EEA"/>
    <w:multiLevelType w:val="hybridMultilevel"/>
    <w:tmpl w:val="B84E11F2"/>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511838367">
    <w:abstractNumId w:val="0"/>
  </w:num>
  <w:num w:numId="2" w16cid:durableId="762917303">
    <w:abstractNumId w:val="9"/>
  </w:num>
  <w:num w:numId="3" w16cid:durableId="1747147481">
    <w:abstractNumId w:val="8"/>
  </w:num>
  <w:num w:numId="4" w16cid:durableId="1407992350">
    <w:abstractNumId w:val="10"/>
  </w:num>
  <w:num w:numId="5" w16cid:durableId="399327242">
    <w:abstractNumId w:val="11"/>
  </w:num>
  <w:num w:numId="6" w16cid:durableId="1007908832">
    <w:abstractNumId w:val="6"/>
  </w:num>
  <w:num w:numId="7" w16cid:durableId="1148741565">
    <w:abstractNumId w:val="3"/>
  </w:num>
  <w:num w:numId="8" w16cid:durableId="1552620506">
    <w:abstractNumId w:val="7"/>
  </w:num>
  <w:num w:numId="9" w16cid:durableId="142162030">
    <w:abstractNumId w:val="1"/>
  </w:num>
  <w:num w:numId="10" w16cid:durableId="1847818605">
    <w:abstractNumId w:val="2"/>
  </w:num>
  <w:num w:numId="11" w16cid:durableId="1074743166">
    <w:abstractNumId w:val="12"/>
  </w:num>
  <w:num w:numId="12" w16cid:durableId="56980844">
    <w:abstractNumId w:val="5"/>
  </w:num>
  <w:num w:numId="13" w16cid:durableId="13847180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F83"/>
    <w:rsid w:val="00095638"/>
    <w:rsid w:val="000E0CFF"/>
    <w:rsid w:val="0015702B"/>
    <w:rsid w:val="001973E4"/>
    <w:rsid w:val="001E5303"/>
    <w:rsid w:val="00203C36"/>
    <w:rsid w:val="0024312E"/>
    <w:rsid w:val="00253F57"/>
    <w:rsid w:val="00260974"/>
    <w:rsid w:val="0028525F"/>
    <w:rsid w:val="002D08BE"/>
    <w:rsid w:val="00316DC6"/>
    <w:rsid w:val="00321A64"/>
    <w:rsid w:val="00340347"/>
    <w:rsid w:val="003C6160"/>
    <w:rsid w:val="003E221E"/>
    <w:rsid w:val="0047624D"/>
    <w:rsid w:val="004821EB"/>
    <w:rsid w:val="004A1323"/>
    <w:rsid w:val="004C410D"/>
    <w:rsid w:val="00565E18"/>
    <w:rsid w:val="00597BDE"/>
    <w:rsid w:val="005D632C"/>
    <w:rsid w:val="005F61F8"/>
    <w:rsid w:val="00671BF4"/>
    <w:rsid w:val="0067202F"/>
    <w:rsid w:val="00695EC3"/>
    <w:rsid w:val="006A003C"/>
    <w:rsid w:val="006D25CE"/>
    <w:rsid w:val="006E3922"/>
    <w:rsid w:val="00734808"/>
    <w:rsid w:val="00752A78"/>
    <w:rsid w:val="007A5659"/>
    <w:rsid w:val="007B3CE1"/>
    <w:rsid w:val="00841BB4"/>
    <w:rsid w:val="008E5127"/>
    <w:rsid w:val="008F210F"/>
    <w:rsid w:val="009235DD"/>
    <w:rsid w:val="00990888"/>
    <w:rsid w:val="009E5D8E"/>
    <w:rsid w:val="00A049F9"/>
    <w:rsid w:val="00A36709"/>
    <w:rsid w:val="00A87E0A"/>
    <w:rsid w:val="00A93324"/>
    <w:rsid w:val="00AC1D58"/>
    <w:rsid w:val="00AE1F83"/>
    <w:rsid w:val="00AF004F"/>
    <w:rsid w:val="00B0355B"/>
    <w:rsid w:val="00B379A0"/>
    <w:rsid w:val="00B5156D"/>
    <w:rsid w:val="00B8551D"/>
    <w:rsid w:val="00BC1355"/>
    <w:rsid w:val="00BF38AB"/>
    <w:rsid w:val="00C24B2C"/>
    <w:rsid w:val="00C44C5F"/>
    <w:rsid w:val="00CC08E7"/>
    <w:rsid w:val="00CF64C3"/>
    <w:rsid w:val="00D06145"/>
    <w:rsid w:val="00D44CC3"/>
    <w:rsid w:val="00DA7ED1"/>
    <w:rsid w:val="00DD7638"/>
    <w:rsid w:val="00F76415"/>
    <w:rsid w:val="00FB20CB"/>
    <w:rsid w:val="00FB397B"/>
    <w:rsid w:val="00FC78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13B9B3"/>
  <w15:docId w15:val="{CFDCB125-3D56-4755-A6CE-13B83564E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Revizija">
    <w:name w:val="Revision"/>
    <w:hidden/>
    <w:uiPriority w:val="99"/>
    <w:semiHidden/>
    <w:rsid w:val="009E5D8E"/>
    <w:pPr>
      <w:spacing w:after="0" w:line="240" w:lineRule="auto"/>
    </w:pPr>
  </w:style>
  <w:style w:type="character" w:styleId="Pripombasklic">
    <w:name w:val="annotation reference"/>
    <w:basedOn w:val="Privzetapisavaodstavka"/>
    <w:uiPriority w:val="99"/>
    <w:semiHidden/>
    <w:unhideWhenUsed/>
    <w:rsid w:val="009E5D8E"/>
    <w:rPr>
      <w:sz w:val="16"/>
      <w:szCs w:val="16"/>
    </w:rPr>
  </w:style>
  <w:style w:type="paragraph" w:styleId="Pripombabesedilo">
    <w:name w:val="annotation text"/>
    <w:basedOn w:val="Navaden"/>
    <w:link w:val="PripombabesediloZnak"/>
    <w:uiPriority w:val="99"/>
    <w:unhideWhenUsed/>
    <w:rsid w:val="009E5D8E"/>
    <w:pPr>
      <w:spacing w:line="240" w:lineRule="auto"/>
    </w:pPr>
    <w:rPr>
      <w:sz w:val="20"/>
      <w:szCs w:val="20"/>
    </w:rPr>
  </w:style>
  <w:style w:type="character" w:customStyle="1" w:styleId="PripombabesediloZnak">
    <w:name w:val="Pripomba – besedilo Znak"/>
    <w:basedOn w:val="Privzetapisavaodstavka"/>
    <w:link w:val="Pripombabesedilo"/>
    <w:uiPriority w:val="99"/>
    <w:rsid w:val="009E5D8E"/>
    <w:rPr>
      <w:sz w:val="20"/>
      <w:szCs w:val="20"/>
    </w:rPr>
  </w:style>
  <w:style w:type="paragraph" w:styleId="Zadevapripombe">
    <w:name w:val="annotation subject"/>
    <w:basedOn w:val="Pripombabesedilo"/>
    <w:next w:val="Pripombabesedilo"/>
    <w:link w:val="ZadevapripombeZnak"/>
    <w:uiPriority w:val="99"/>
    <w:semiHidden/>
    <w:unhideWhenUsed/>
    <w:rsid w:val="009E5D8E"/>
    <w:rPr>
      <w:b/>
      <w:bCs/>
    </w:rPr>
  </w:style>
  <w:style w:type="character" w:customStyle="1" w:styleId="ZadevapripombeZnak">
    <w:name w:val="Zadeva pripombe Znak"/>
    <w:basedOn w:val="PripombabesediloZnak"/>
    <w:link w:val="Zadevapripombe"/>
    <w:uiPriority w:val="99"/>
    <w:semiHidden/>
    <w:rsid w:val="009E5D8E"/>
    <w:rPr>
      <w:b/>
      <w:bCs/>
      <w:sz w:val="20"/>
      <w:szCs w:val="20"/>
    </w:rPr>
  </w:style>
  <w:style w:type="paragraph" w:styleId="Besedilooblaka">
    <w:name w:val="Balloon Text"/>
    <w:basedOn w:val="Navaden"/>
    <w:link w:val="BesedilooblakaZnak"/>
    <w:uiPriority w:val="99"/>
    <w:semiHidden/>
    <w:unhideWhenUsed/>
    <w:rsid w:val="00FB20CB"/>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FB20CB"/>
    <w:rPr>
      <w:rFonts w:ascii="Segoe UI" w:hAnsi="Segoe UI" w:cs="Segoe UI"/>
      <w:sz w:val="18"/>
      <w:szCs w:val="18"/>
    </w:rPr>
  </w:style>
  <w:style w:type="paragraph" w:styleId="Glava">
    <w:name w:val="header"/>
    <w:basedOn w:val="Navaden"/>
    <w:link w:val="GlavaZnak"/>
    <w:uiPriority w:val="99"/>
    <w:unhideWhenUsed/>
    <w:rsid w:val="00734808"/>
    <w:pPr>
      <w:tabs>
        <w:tab w:val="center" w:pos="4536"/>
        <w:tab w:val="right" w:pos="9072"/>
      </w:tabs>
      <w:spacing w:after="0" w:line="240" w:lineRule="auto"/>
    </w:pPr>
  </w:style>
  <w:style w:type="character" w:customStyle="1" w:styleId="GlavaZnak">
    <w:name w:val="Glava Znak"/>
    <w:basedOn w:val="Privzetapisavaodstavka"/>
    <w:link w:val="Glava"/>
    <w:uiPriority w:val="99"/>
    <w:rsid w:val="00734808"/>
  </w:style>
  <w:style w:type="paragraph" w:styleId="Noga">
    <w:name w:val="footer"/>
    <w:basedOn w:val="Navaden"/>
    <w:link w:val="NogaZnak"/>
    <w:uiPriority w:val="99"/>
    <w:unhideWhenUsed/>
    <w:rsid w:val="00734808"/>
    <w:pPr>
      <w:tabs>
        <w:tab w:val="center" w:pos="4536"/>
        <w:tab w:val="right" w:pos="9072"/>
      </w:tabs>
      <w:spacing w:after="0" w:line="240" w:lineRule="auto"/>
    </w:pPr>
  </w:style>
  <w:style w:type="character" w:customStyle="1" w:styleId="NogaZnak">
    <w:name w:val="Noga Znak"/>
    <w:basedOn w:val="Privzetapisavaodstavka"/>
    <w:link w:val="Noga"/>
    <w:uiPriority w:val="99"/>
    <w:rsid w:val="00734808"/>
  </w:style>
  <w:style w:type="table" w:styleId="Tabelamrea">
    <w:name w:val="Table Grid"/>
    <w:basedOn w:val="Navadnatabela"/>
    <w:uiPriority w:val="39"/>
    <w:rsid w:val="007A5659"/>
    <w:pPr>
      <w:spacing w:after="0" w:line="240" w:lineRule="auto"/>
    </w:pPr>
    <w:rPr>
      <w:rFonts w:ascii="Arial" w:hAnsi="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eotevilenodstavek">
    <w:name w:val="Neoštevilčen odstavek"/>
    <w:basedOn w:val="Navaden"/>
    <w:link w:val="NeotevilenodstavekZnak"/>
    <w:qFormat/>
    <w:rsid w:val="00B5156D"/>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B5156D"/>
    <w:rPr>
      <w:rFonts w:ascii="Arial" w:eastAsia="Times New Roman" w:hAnsi="Arial" w:cs="Arial"/>
      <w:lang w:eastAsia="sl-SI"/>
    </w:rPr>
  </w:style>
  <w:style w:type="paragraph" w:styleId="Odstavekseznama">
    <w:name w:val="List Paragraph"/>
    <w:basedOn w:val="Navaden"/>
    <w:uiPriority w:val="34"/>
    <w:qFormat/>
    <w:rsid w:val="00B5156D"/>
    <w:pPr>
      <w:ind w:left="720"/>
      <w:contextualSpacing/>
    </w:pPr>
  </w:style>
  <w:style w:type="paragraph" w:customStyle="1" w:styleId="Oddelek">
    <w:name w:val="Oddelek"/>
    <w:basedOn w:val="Navaden"/>
    <w:link w:val="OddelekZnak1"/>
    <w:qFormat/>
    <w:rsid w:val="00B5156D"/>
    <w:pPr>
      <w:numPr>
        <w:numId w:val="12"/>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cs="Arial"/>
      <w:b/>
      <w:lang w:eastAsia="sl-SI"/>
    </w:rPr>
  </w:style>
  <w:style w:type="character" w:customStyle="1" w:styleId="OddelekZnak1">
    <w:name w:val="Oddelek Znak1"/>
    <w:link w:val="Oddelek"/>
    <w:rsid w:val="00B5156D"/>
    <w:rPr>
      <w:rFonts w:ascii="Arial" w:eastAsia="Times New Roman" w:hAnsi="Arial" w:cs="Arial"/>
      <w:b/>
      <w:lang w:eastAsia="sl-SI"/>
    </w:rPr>
  </w:style>
  <w:style w:type="paragraph" w:customStyle="1" w:styleId="Poglavje">
    <w:name w:val="Poglavje"/>
    <w:basedOn w:val="Navaden"/>
    <w:qFormat/>
    <w:rsid w:val="00B5156D"/>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p.gs@gov.si"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gp.mp@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xqr xmlns="95927556-40c9-425e-a394-10943f7df7f2">
      <UserInfo>
        <DisplayName/>
        <AccountId xsi:nil="true"/>
        <AccountType/>
      </UserInfo>
    </lxq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AAA4CDF6A72CEB4899C7BB7A4D971786" ma:contentTypeVersion="3" ma:contentTypeDescription="Ustvari nov dokument." ma:contentTypeScope="" ma:versionID="e37105bba36fb890ec846afc9531f41d">
  <xsd:schema xmlns:xsd="http://www.w3.org/2001/XMLSchema" xmlns:xs="http://www.w3.org/2001/XMLSchema" xmlns:p="http://schemas.microsoft.com/office/2006/metadata/properties" xmlns:ns2="4c8facfd-b5e1-42b7-a1f5-53b131855db1" xmlns:ns3="95927556-40c9-425e-a394-10943f7df7f2" targetNamespace="http://schemas.microsoft.com/office/2006/metadata/properties" ma:root="true" ma:fieldsID="44ba28dc4701fe4fdf37690a6677dc4c" ns2:_="" ns3:_="">
    <xsd:import namespace="4c8facfd-b5e1-42b7-a1f5-53b131855db1"/>
    <xsd:import namespace="95927556-40c9-425e-a394-10943f7df7f2"/>
    <xsd:element name="properties">
      <xsd:complexType>
        <xsd:sequence>
          <xsd:element name="documentManagement">
            <xsd:complexType>
              <xsd:all>
                <xsd:element ref="ns2:SharedWithUsers" minOccurs="0"/>
                <xsd:element ref="ns2:SharedWithDetails" minOccurs="0"/>
                <xsd:element ref="ns3:lxq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8facfd-b5e1-42b7-a1f5-53b131855db1" elementFormDefault="qualified">
    <xsd:import namespace="http://schemas.microsoft.com/office/2006/documentManagement/types"/>
    <xsd:import namespace="http://schemas.microsoft.com/office/infopath/2007/PartnerControls"/>
    <xsd:element name="SharedWithUsers" ma:index="8"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V skupni rabi s podrobnostmi"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5927556-40c9-425e-a394-10943f7df7f2" elementFormDefault="qualified">
    <xsd:import namespace="http://schemas.microsoft.com/office/2006/documentManagement/types"/>
    <xsd:import namespace="http://schemas.microsoft.com/office/infopath/2007/PartnerControls"/>
    <xsd:element name="lxqr" ma:index="10" nillable="true" ma:displayName="Oseba ali skupina" ma:list="UserInfo" ma:internalName="lxq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C147C6F0-B7D6-492B-8102-8BF8D2816D79}">
  <ds:schemaRefs>
    <ds:schemaRef ds:uri="http://schemas.microsoft.com/office/2006/metadata/properties"/>
    <ds:schemaRef ds:uri="http://schemas.microsoft.com/office/infopath/2007/PartnerControls"/>
    <ds:schemaRef ds:uri="95927556-40c9-425e-a394-10943f7df7f2"/>
  </ds:schemaRefs>
</ds:datastoreItem>
</file>

<file path=customXml/itemProps2.xml><?xml version="1.0" encoding="utf-8"?>
<ds:datastoreItem xmlns:ds="http://schemas.openxmlformats.org/officeDocument/2006/customXml" ds:itemID="{E4950646-3B7D-4116-864F-035A60996B23}">
  <ds:schemaRefs>
    <ds:schemaRef ds:uri="http://schemas.microsoft.com/sharepoint/v3/contenttype/forms"/>
  </ds:schemaRefs>
</ds:datastoreItem>
</file>

<file path=customXml/itemProps3.xml><?xml version="1.0" encoding="utf-8"?>
<ds:datastoreItem xmlns:ds="http://schemas.openxmlformats.org/officeDocument/2006/customXml" ds:itemID="{D751CDEA-BEB3-4D1F-A79A-F0C18607EC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8facfd-b5e1-42b7-a1f5-53b131855db1"/>
    <ds:schemaRef ds:uri="95927556-40c9-425e-a394-10943f7df7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469E50E-F190-4812-83AB-369FD7BE63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1479</Words>
  <Characters>8434</Characters>
  <Application>Microsoft Office Word</Application>
  <DocSecurity>0</DocSecurity>
  <Lines>70</Lines>
  <Paragraphs>19</Paragraphs>
  <ScaleCrop>false</ScaleCrop>
  <Company/>
  <LinksUpToDate>false</LinksUpToDate>
  <CharactersWithSpaces>9894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Drnjač</dc:creator>
  <cp:keywords/>
  <dc:description/>
  <cp:lastModifiedBy>Barbara Drnjač</cp:lastModifiedBy>
  <cp:revision>4</cp:revision>
  <dcterms:created xsi:type="dcterms:W3CDTF">2026-09-29T06:50:00Z</dcterms:created>
  <dcterms:modified xsi:type="dcterms:W3CDTF">2026-10-01T11:25:00Z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0x010100AAA4CDF6A72CEB4899C7BB7A4D971786</vt:lpwstr>
  </property>
</Properties>
</file>