
<file path=[Content_Types].xml><?xml version="1.0" encoding="utf-8"?>
<Types xmlns="http://schemas.openxmlformats.org/package/2006/content-types">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customXml/itemProps6.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header4.xml" ContentType="application/vnd.openxmlformats-officedocument.wordprocessingml.header+xml"/>
  <Override PartName="/word/footer3.xml" ContentType="application/vnd.openxmlformats-officedocument.wordprocessingml.foot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tbl>
      <w:tblPr>
        <w:tblW w:w="9263" w:type="dxa"/>
        <w:tblInd w:w="8"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ook w:val="04A0" w:firstRow="1" w:lastRow="0" w:firstColumn="1" w:lastColumn="0" w:noHBand="0" w:noVBand="1"/>
      </w:tblPr>
      <w:tblGrid>
        <w:gridCol w:w="100"/>
        <w:gridCol w:w="1448"/>
        <w:gridCol w:w="517"/>
        <w:gridCol w:w="892"/>
        <w:gridCol w:w="1414"/>
        <w:gridCol w:w="417"/>
        <w:gridCol w:w="913"/>
        <w:gridCol w:w="495"/>
        <w:gridCol w:w="188"/>
        <w:gridCol w:w="385"/>
        <w:gridCol w:w="223"/>
        <w:gridCol w:w="80"/>
        <w:gridCol w:w="2128"/>
        <w:gridCol w:w="63"/>
      </w:tblGrid>
      <w:tr w:rsidR="00795FC4" w:rsidRPr="00AE1F83" w14:paraId="40C3C35E" w14:textId="77777777" w:rsidTr="00795FC4">
        <w:trPr>
          <w:gridBefore w:val="1"/>
          <w:gridAfter w:val="6"/>
          <w:wBefore w:w="100" w:type="dxa"/>
          <w:wAfter w:w="3067" w:type="dxa"/>
        </w:trPr>
        <w:tc>
          <w:tcPr>
            <w:tcW w:w="6096" w:type="dxa"/>
            <w:gridSpan w:val="7"/>
          </w:tcPr>
          <w:p w14:paraId="4900DA4E" w14:textId="51B6C922" w:rsidR="00795FC4" w:rsidRPr="00D4490F" w:rsidRDefault="00795FC4" w:rsidP="004A502E">
            <w:pPr>
              <w:overflowPunct w:val="0"/>
              <w:autoSpaceDE w:val="0"/>
              <w:autoSpaceDN w:val="0"/>
              <w:adjustRightInd w:val="0"/>
              <w:spacing w:line="260" w:lineRule="exact"/>
              <w:textAlignment w:val="baseline"/>
              <w:rPr>
                <w:rFonts w:cs="Arial"/>
                <w:szCs w:val="20"/>
                <w:lang w:eastAsia="sl-SI"/>
              </w:rPr>
            </w:pPr>
            <w:r w:rsidRPr="00D4490F">
              <w:rPr>
                <w:rFonts w:cs="Arial"/>
                <w:szCs w:val="20"/>
                <w:lang w:eastAsia="sl-SI"/>
              </w:rPr>
              <w:t>Številka: 475-2/2026-1611-</w:t>
            </w:r>
            <w:r w:rsidR="005E653D">
              <w:rPr>
                <w:rFonts w:cs="Arial"/>
                <w:szCs w:val="20"/>
                <w:lang w:eastAsia="sl-SI"/>
              </w:rPr>
              <w:t>3</w:t>
            </w:r>
          </w:p>
        </w:tc>
      </w:tr>
      <w:tr w:rsidR="00795FC4" w:rsidRPr="00AE1F83" w14:paraId="526B3AB5" w14:textId="77777777" w:rsidTr="00795FC4">
        <w:trPr>
          <w:gridBefore w:val="1"/>
          <w:gridAfter w:val="6"/>
          <w:wBefore w:w="100" w:type="dxa"/>
          <w:wAfter w:w="3067" w:type="dxa"/>
        </w:trPr>
        <w:tc>
          <w:tcPr>
            <w:tcW w:w="6096" w:type="dxa"/>
            <w:gridSpan w:val="7"/>
          </w:tcPr>
          <w:p w14:paraId="312ACF9B" w14:textId="167E4962" w:rsidR="00795FC4" w:rsidRPr="00D4490F" w:rsidRDefault="00795FC4" w:rsidP="004A502E">
            <w:pPr>
              <w:overflowPunct w:val="0"/>
              <w:autoSpaceDE w:val="0"/>
              <w:autoSpaceDN w:val="0"/>
              <w:adjustRightInd w:val="0"/>
              <w:spacing w:line="260" w:lineRule="exact"/>
              <w:textAlignment w:val="baseline"/>
              <w:rPr>
                <w:rFonts w:cs="Arial"/>
                <w:szCs w:val="20"/>
                <w:lang w:eastAsia="sl-SI"/>
              </w:rPr>
            </w:pPr>
            <w:r w:rsidRPr="00D4490F">
              <w:rPr>
                <w:rFonts w:cs="Arial"/>
                <w:szCs w:val="20"/>
                <w:lang w:eastAsia="sl-SI"/>
              </w:rPr>
              <w:t xml:space="preserve">Ljubljana, </w:t>
            </w:r>
            <w:r w:rsidR="0011410B" w:rsidRPr="00D4490F">
              <w:rPr>
                <w:rFonts w:cs="Arial"/>
                <w:szCs w:val="20"/>
                <w:lang w:eastAsia="sl-SI"/>
              </w:rPr>
              <w:t>2</w:t>
            </w:r>
            <w:r w:rsidR="00193D6D">
              <w:rPr>
                <w:rFonts w:cs="Arial"/>
                <w:szCs w:val="20"/>
                <w:lang w:eastAsia="sl-SI"/>
              </w:rPr>
              <w:t>8</w:t>
            </w:r>
            <w:r w:rsidRPr="00D4490F">
              <w:rPr>
                <w:rFonts w:cs="Arial"/>
                <w:szCs w:val="20"/>
                <w:lang w:eastAsia="sl-SI"/>
              </w:rPr>
              <w:t>. 9. 2026</w:t>
            </w:r>
          </w:p>
        </w:tc>
      </w:tr>
      <w:tr w:rsidR="00795FC4" w:rsidRPr="00AE1F83" w14:paraId="70B7C29A" w14:textId="77777777" w:rsidTr="00795FC4">
        <w:trPr>
          <w:gridBefore w:val="1"/>
          <w:gridAfter w:val="6"/>
          <w:wBefore w:w="100" w:type="dxa"/>
          <w:wAfter w:w="3067" w:type="dxa"/>
        </w:trPr>
        <w:tc>
          <w:tcPr>
            <w:tcW w:w="6096" w:type="dxa"/>
            <w:gridSpan w:val="7"/>
          </w:tcPr>
          <w:p w14:paraId="76B823F1" w14:textId="77777777" w:rsidR="00795FC4" w:rsidRPr="00AE1F83" w:rsidRDefault="00795FC4" w:rsidP="004A502E">
            <w:pPr>
              <w:spacing w:line="260" w:lineRule="exact"/>
              <w:rPr>
                <w:rFonts w:cs="Arial"/>
                <w:szCs w:val="20"/>
              </w:rPr>
            </w:pPr>
          </w:p>
          <w:p w14:paraId="1147CDDD" w14:textId="77777777" w:rsidR="00795FC4" w:rsidRPr="00AE1F83" w:rsidRDefault="00795FC4" w:rsidP="004A502E">
            <w:pPr>
              <w:spacing w:line="260" w:lineRule="exact"/>
              <w:rPr>
                <w:rFonts w:cs="Arial"/>
                <w:szCs w:val="20"/>
              </w:rPr>
            </w:pPr>
            <w:r w:rsidRPr="00AE1F83">
              <w:rPr>
                <w:rFonts w:cs="Arial"/>
                <w:szCs w:val="20"/>
              </w:rPr>
              <w:t>GENERALNI SEKRETARIAT VLADE REPUBLIKE SLOVENIJE</w:t>
            </w:r>
          </w:p>
          <w:p w14:paraId="0AB14DC3" w14:textId="77777777" w:rsidR="00795FC4" w:rsidRPr="00AE1F83" w:rsidRDefault="00795FC4" w:rsidP="004A502E">
            <w:pPr>
              <w:spacing w:line="260" w:lineRule="exact"/>
              <w:rPr>
                <w:rFonts w:cs="Arial"/>
                <w:szCs w:val="20"/>
              </w:rPr>
            </w:pPr>
            <w:hyperlink r:id="rId13" w:history="1">
              <w:r w:rsidRPr="00AE1F83">
                <w:rPr>
                  <w:color w:val="0000FF"/>
                  <w:szCs w:val="20"/>
                  <w:u w:val="single"/>
                </w:rPr>
                <w:t>Gp.gs@gov.si</w:t>
              </w:r>
            </w:hyperlink>
          </w:p>
          <w:p w14:paraId="4F00E757" w14:textId="77777777" w:rsidR="00795FC4" w:rsidRPr="00AE1F83" w:rsidRDefault="00795FC4" w:rsidP="004A502E">
            <w:pPr>
              <w:spacing w:line="260" w:lineRule="exact"/>
              <w:rPr>
                <w:rFonts w:cs="Arial"/>
                <w:szCs w:val="20"/>
              </w:rPr>
            </w:pPr>
          </w:p>
        </w:tc>
      </w:tr>
      <w:tr w:rsidR="00795FC4" w:rsidRPr="00AE1F83" w14:paraId="3B2873A8" w14:textId="77777777" w:rsidTr="00795FC4">
        <w:trPr>
          <w:gridBefore w:val="1"/>
          <w:wBefore w:w="100" w:type="dxa"/>
        </w:trPr>
        <w:tc>
          <w:tcPr>
            <w:tcW w:w="9163" w:type="dxa"/>
            <w:gridSpan w:val="13"/>
          </w:tcPr>
          <w:p w14:paraId="54B19185" w14:textId="5D68504A" w:rsidR="00795FC4" w:rsidRPr="00AE1F83" w:rsidRDefault="00795FC4" w:rsidP="004A502E">
            <w:pPr>
              <w:suppressAutoHyphens/>
              <w:overflowPunct w:val="0"/>
              <w:autoSpaceDE w:val="0"/>
              <w:autoSpaceDN w:val="0"/>
              <w:adjustRightInd w:val="0"/>
              <w:spacing w:line="260" w:lineRule="exact"/>
              <w:textAlignment w:val="baseline"/>
              <w:rPr>
                <w:rFonts w:cs="Arial"/>
                <w:b/>
                <w:szCs w:val="20"/>
                <w:lang w:eastAsia="sl-SI"/>
              </w:rPr>
            </w:pPr>
            <w:r w:rsidRPr="00AE1F83">
              <w:rPr>
                <w:rFonts w:cs="Arial"/>
                <w:b/>
                <w:szCs w:val="20"/>
                <w:lang w:eastAsia="sl-SI"/>
              </w:rPr>
              <w:t xml:space="preserve">ZADEVA: </w:t>
            </w:r>
            <w:r w:rsidR="003F497C">
              <w:rPr>
                <w:color w:val="000000" w:themeColor="text1"/>
                <w:szCs w:val="20"/>
              </w:rPr>
              <w:t xml:space="preserve">Poročilo o upravljanju z javnim dolgom Republike Slovenije za </w:t>
            </w:r>
            <w:r w:rsidR="003F497C" w:rsidRPr="000641C4">
              <w:rPr>
                <w:color w:val="000000" w:themeColor="text1"/>
                <w:szCs w:val="20"/>
              </w:rPr>
              <w:t>leto 2025</w:t>
            </w:r>
            <w:r w:rsidRPr="000641C4">
              <w:rPr>
                <w:rFonts w:cs="Arial"/>
                <w:szCs w:val="20"/>
                <w:lang w:eastAsia="sl-SI"/>
              </w:rPr>
              <w:t xml:space="preserve"> – predlog za obravnavo </w:t>
            </w:r>
          </w:p>
        </w:tc>
      </w:tr>
      <w:tr w:rsidR="00795FC4" w:rsidRPr="00AE1F83" w14:paraId="3A6ECB78" w14:textId="77777777" w:rsidTr="00795FC4">
        <w:trPr>
          <w:gridBefore w:val="1"/>
          <w:wBefore w:w="100" w:type="dxa"/>
        </w:trPr>
        <w:tc>
          <w:tcPr>
            <w:tcW w:w="9163" w:type="dxa"/>
            <w:gridSpan w:val="13"/>
          </w:tcPr>
          <w:p w14:paraId="19E9D3CB" w14:textId="77777777" w:rsidR="00795FC4" w:rsidRPr="00AE1F83" w:rsidRDefault="00795FC4" w:rsidP="004A502E">
            <w:pPr>
              <w:suppressAutoHyphens/>
              <w:overflowPunct w:val="0"/>
              <w:autoSpaceDE w:val="0"/>
              <w:autoSpaceDN w:val="0"/>
              <w:adjustRightInd w:val="0"/>
              <w:spacing w:line="260" w:lineRule="exact"/>
              <w:textAlignment w:val="baseline"/>
              <w:outlineLvl w:val="3"/>
              <w:rPr>
                <w:rFonts w:cs="Arial"/>
                <w:b/>
                <w:szCs w:val="20"/>
                <w:lang w:eastAsia="sl-SI"/>
              </w:rPr>
            </w:pPr>
            <w:r w:rsidRPr="00AE1F83">
              <w:rPr>
                <w:rFonts w:cs="Arial"/>
                <w:b/>
                <w:szCs w:val="20"/>
                <w:lang w:eastAsia="sl-SI"/>
              </w:rPr>
              <w:t>1. Predlog sklepov vlade:</w:t>
            </w:r>
          </w:p>
        </w:tc>
      </w:tr>
      <w:tr w:rsidR="00795FC4" w:rsidRPr="00AE1F83" w14:paraId="1FC9F654" w14:textId="77777777" w:rsidTr="00795FC4">
        <w:trPr>
          <w:gridBefore w:val="1"/>
          <w:wBefore w:w="100" w:type="dxa"/>
        </w:trPr>
        <w:tc>
          <w:tcPr>
            <w:tcW w:w="9163" w:type="dxa"/>
            <w:gridSpan w:val="13"/>
          </w:tcPr>
          <w:p w14:paraId="47808153" w14:textId="77777777" w:rsidR="00795FC4"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7EE38FA" w14:textId="58A12AD9"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r w:rsidRPr="00D95CB0">
              <w:rPr>
                <w:rFonts w:cs="Arial"/>
                <w:iCs/>
                <w:color w:val="000000" w:themeColor="text1"/>
                <w:szCs w:val="20"/>
                <w:lang w:eastAsia="sl-SI"/>
              </w:rPr>
              <w:t>Na podlagi šestega odstavka 21. člena Zakona o Vladi Republike Slovenije (Uradni list RS, št. 24/05 – uradno prečiščeno besedilo, 109/08, 38/10 – ZUKN, 8/12, 21/13, 47/13 – ZDU-1G, 65/14, 55/17, 163/22</w:t>
            </w:r>
            <w:r w:rsidR="00DC6530">
              <w:rPr>
                <w:rFonts w:cs="Arial"/>
                <w:iCs/>
                <w:color w:val="000000" w:themeColor="text1"/>
                <w:szCs w:val="20"/>
                <w:lang w:eastAsia="sl-SI"/>
              </w:rPr>
              <w:t>,</w:t>
            </w:r>
            <w:r w:rsidRPr="00D95CB0">
              <w:rPr>
                <w:rFonts w:cs="Arial"/>
                <w:iCs/>
                <w:color w:val="000000" w:themeColor="text1"/>
                <w:szCs w:val="20"/>
                <w:lang w:eastAsia="sl-SI"/>
              </w:rPr>
              <w:t xml:space="preserve"> </w:t>
            </w:r>
            <w:r w:rsidR="00DC6530" w:rsidRPr="00D95CB0">
              <w:rPr>
                <w:rFonts w:cs="Arial"/>
                <w:iCs/>
                <w:color w:val="000000" w:themeColor="text1"/>
                <w:szCs w:val="20"/>
                <w:lang w:eastAsia="sl-SI"/>
              </w:rPr>
              <w:t>57/25 – ZF</w:t>
            </w:r>
            <w:r w:rsidR="00DC6530">
              <w:rPr>
                <w:rFonts w:cs="Arial"/>
                <w:iCs/>
                <w:color w:val="000000" w:themeColor="text1"/>
                <w:szCs w:val="20"/>
                <w:lang w:eastAsia="sl-SI"/>
              </w:rPr>
              <w:t xml:space="preserve"> in 555/26</w:t>
            </w:r>
            <w:r w:rsidRPr="00D95CB0">
              <w:rPr>
                <w:rFonts w:cs="Arial"/>
                <w:iCs/>
                <w:color w:val="000000" w:themeColor="text1"/>
                <w:szCs w:val="20"/>
                <w:lang w:eastAsia="sl-SI"/>
              </w:rPr>
              <w:t>) je Vlada Republike Slovenije na seji dne … pod točko … sprejela naslednji</w:t>
            </w:r>
          </w:p>
          <w:p w14:paraId="790C90E7"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721FF60F"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4F2F9F4D" w14:textId="77777777" w:rsidR="00795FC4" w:rsidRPr="00D95CB0" w:rsidRDefault="00795FC4" w:rsidP="004A502E">
            <w:pPr>
              <w:overflowPunct w:val="0"/>
              <w:autoSpaceDE w:val="0"/>
              <w:autoSpaceDN w:val="0"/>
              <w:adjustRightInd w:val="0"/>
              <w:spacing w:line="240" w:lineRule="auto"/>
              <w:jc w:val="center"/>
              <w:textAlignment w:val="baseline"/>
              <w:rPr>
                <w:rFonts w:cs="Arial"/>
                <w:iCs/>
                <w:color w:val="000000" w:themeColor="text1"/>
                <w:szCs w:val="20"/>
                <w:lang w:eastAsia="sl-SI"/>
              </w:rPr>
            </w:pPr>
            <w:r w:rsidRPr="00D95CB0">
              <w:rPr>
                <w:rFonts w:cs="Arial"/>
                <w:iCs/>
                <w:color w:val="000000" w:themeColor="text1"/>
                <w:szCs w:val="20"/>
                <w:lang w:eastAsia="sl-SI"/>
              </w:rPr>
              <w:t>S K L E P :</w:t>
            </w:r>
          </w:p>
          <w:p w14:paraId="70FF1E91"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06449977" w14:textId="77777777" w:rsidR="00795FC4" w:rsidRPr="00D95CB0" w:rsidRDefault="00795FC4" w:rsidP="004A502E">
            <w:pPr>
              <w:jc w:val="both"/>
              <w:rPr>
                <w:rFonts w:cs="Arial"/>
                <w:iCs/>
                <w:color w:val="000000" w:themeColor="text1"/>
                <w:szCs w:val="20"/>
              </w:rPr>
            </w:pPr>
            <w:r w:rsidRPr="00D95CB0">
              <w:rPr>
                <w:rFonts w:cs="Arial"/>
                <w:iCs/>
                <w:color w:val="000000" w:themeColor="text1"/>
                <w:szCs w:val="20"/>
              </w:rPr>
              <w:t xml:space="preserve">Vlada Republike Slovenije je sprejela </w:t>
            </w:r>
            <w:r w:rsidRPr="00D95CB0">
              <w:rPr>
                <w:rFonts w:cs="Arial"/>
                <w:szCs w:val="20"/>
              </w:rPr>
              <w:t>Poročilo o upravljanju z javnim dolgom Republike Slovenije za leto 202</w:t>
            </w:r>
            <w:r>
              <w:rPr>
                <w:rFonts w:cs="Arial"/>
                <w:szCs w:val="20"/>
              </w:rPr>
              <w:t>5</w:t>
            </w:r>
            <w:r w:rsidRPr="00D95CB0">
              <w:rPr>
                <w:rFonts w:cs="Arial"/>
                <w:szCs w:val="20"/>
              </w:rPr>
              <w:t xml:space="preserve"> in ga pošlje Državnemu zboru Republike Slovenije v seznanitev</w:t>
            </w:r>
            <w:r w:rsidRPr="00D95CB0">
              <w:rPr>
                <w:rFonts w:cs="Arial"/>
                <w:iCs/>
                <w:color w:val="000000" w:themeColor="text1"/>
                <w:szCs w:val="20"/>
              </w:rPr>
              <w:t>.</w:t>
            </w:r>
          </w:p>
          <w:p w14:paraId="10C01637"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3421075C"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r w:rsidRPr="00D95CB0">
              <w:rPr>
                <w:rFonts w:cs="Arial"/>
                <w:iCs/>
                <w:color w:val="000000" w:themeColor="text1"/>
                <w:szCs w:val="20"/>
                <w:lang w:eastAsia="sl-SI"/>
              </w:rPr>
              <w:t xml:space="preserve">                                                                                                             </w:t>
            </w:r>
          </w:p>
          <w:p w14:paraId="722423EB"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r w:rsidRPr="00D95CB0">
              <w:rPr>
                <w:rFonts w:cs="Arial"/>
                <w:iCs/>
                <w:color w:val="000000" w:themeColor="text1"/>
                <w:szCs w:val="20"/>
                <w:lang w:eastAsia="sl-SI"/>
              </w:rPr>
              <w:t xml:space="preserve">                                                                                                             </w:t>
            </w:r>
            <w:r>
              <w:rPr>
                <w:rFonts w:cs="Arial"/>
                <w:iCs/>
                <w:color w:val="000000" w:themeColor="text1"/>
                <w:szCs w:val="20"/>
                <w:lang w:eastAsia="sl-SI"/>
              </w:rPr>
              <w:t>mag. Janja</w:t>
            </w:r>
            <w:r w:rsidRPr="00D95CB0">
              <w:rPr>
                <w:rFonts w:cs="Arial"/>
                <w:iCs/>
                <w:color w:val="000000" w:themeColor="text1"/>
                <w:szCs w:val="20"/>
                <w:lang w:eastAsia="sl-SI"/>
              </w:rPr>
              <w:t xml:space="preserve"> </w:t>
            </w:r>
            <w:proofErr w:type="spellStart"/>
            <w:r>
              <w:rPr>
                <w:rFonts w:cs="Arial"/>
                <w:iCs/>
                <w:color w:val="000000" w:themeColor="text1"/>
                <w:szCs w:val="20"/>
                <w:lang w:eastAsia="sl-SI"/>
              </w:rPr>
              <w:t>Garvas</w:t>
            </w:r>
            <w:proofErr w:type="spellEnd"/>
          </w:p>
          <w:p w14:paraId="6F82E3DB" w14:textId="77777777" w:rsidR="00795FC4" w:rsidRPr="00D95CB0" w:rsidRDefault="00795FC4" w:rsidP="004A502E">
            <w:pPr>
              <w:overflowPunct w:val="0"/>
              <w:autoSpaceDE w:val="0"/>
              <w:autoSpaceDN w:val="0"/>
              <w:adjustRightInd w:val="0"/>
              <w:spacing w:line="240" w:lineRule="auto"/>
              <w:jc w:val="both"/>
              <w:textAlignment w:val="baseline"/>
              <w:rPr>
                <w:rFonts w:cs="Arial"/>
                <w:iCs/>
                <w:color w:val="000000" w:themeColor="text1"/>
                <w:szCs w:val="20"/>
                <w:lang w:eastAsia="sl-SI"/>
              </w:rPr>
            </w:pPr>
            <w:r w:rsidRPr="00D95CB0">
              <w:rPr>
                <w:rFonts w:cs="Arial"/>
                <w:iCs/>
                <w:color w:val="000000" w:themeColor="text1"/>
                <w:szCs w:val="20"/>
                <w:lang w:eastAsia="sl-SI"/>
              </w:rPr>
              <w:t xml:space="preserve">                                                                                                           </w:t>
            </w:r>
            <w:r>
              <w:rPr>
                <w:rFonts w:cs="Arial"/>
                <w:iCs/>
                <w:color w:val="000000" w:themeColor="text1"/>
                <w:szCs w:val="20"/>
                <w:lang w:eastAsia="sl-SI"/>
              </w:rPr>
              <w:t xml:space="preserve"> </w:t>
            </w:r>
            <w:r w:rsidRPr="00D95CB0">
              <w:rPr>
                <w:rFonts w:cs="Arial"/>
                <w:iCs/>
                <w:color w:val="000000" w:themeColor="text1"/>
                <w:szCs w:val="20"/>
                <w:lang w:eastAsia="sl-SI"/>
              </w:rPr>
              <w:t>generalna sekretarka</w:t>
            </w:r>
          </w:p>
          <w:p w14:paraId="0B6C4192" w14:textId="77777777" w:rsidR="00795FC4" w:rsidRPr="00D95CB0" w:rsidRDefault="00795FC4" w:rsidP="004A502E">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p>
          <w:p w14:paraId="531C3F00" w14:textId="77777777" w:rsidR="00795FC4" w:rsidRPr="00D95CB0" w:rsidRDefault="00795FC4" w:rsidP="004A502E">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D95CB0">
              <w:rPr>
                <w:rFonts w:cs="Arial"/>
                <w:iCs/>
                <w:color w:val="000000" w:themeColor="text1"/>
                <w:szCs w:val="20"/>
                <w:lang w:eastAsia="sl-SI"/>
              </w:rPr>
              <w:t xml:space="preserve">Priloga sklepa: </w:t>
            </w:r>
          </w:p>
          <w:p w14:paraId="7DA9CF58" w14:textId="77777777" w:rsidR="00795FC4" w:rsidRPr="00D95CB0" w:rsidRDefault="00795FC4" w:rsidP="005854CC">
            <w:pPr>
              <w:pStyle w:val="Neotevilenodstavek"/>
              <w:numPr>
                <w:ilvl w:val="0"/>
                <w:numId w:val="9"/>
              </w:numPr>
              <w:spacing w:before="0" w:after="0" w:line="260" w:lineRule="exact"/>
              <w:ind w:left="0"/>
              <w:rPr>
                <w:sz w:val="20"/>
                <w:szCs w:val="20"/>
              </w:rPr>
            </w:pPr>
            <w:r w:rsidRPr="00D95CB0">
              <w:rPr>
                <w:sz w:val="20"/>
                <w:szCs w:val="20"/>
              </w:rPr>
              <w:t>- Povzetek Poročila o  upravljanju z javnim dolgom Republike Slovenije za leto 202</w:t>
            </w:r>
            <w:r>
              <w:rPr>
                <w:sz w:val="20"/>
                <w:szCs w:val="20"/>
              </w:rPr>
              <w:t>5</w:t>
            </w:r>
          </w:p>
          <w:p w14:paraId="768455D5" w14:textId="77777777" w:rsidR="00795FC4" w:rsidRPr="00D95CB0" w:rsidRDefault="00795FC4" w:rsidP="004A502E">
            <w:pPr>
              <w:overflowPunct w:val="0"/>
              <w:autoSpaceDE w:val="0"/>
              <w:autoSpaceDN w:val="0"/>
              <w:adjustRightInd w:val="0"/>
              <w:spacing w:before="60" w:after="60" w:line="200" w:lineRule="exact"/>
              <w:jc w:val="both"/>
              <w:textAlignment w:val="baseline"/>
              <w:rPr>
                <w:rFonts w:cs="Arial"/>
                <w:iCs/>
                <w:color w:val="000000" w:themeColor="text1"/>
                <w:szCs w:val="20"/>
              </w:rPr>
            </w:pPr>
            <w:r w:rsidRPr="00D95CB0">
              <w:rPr>
                <w:rFonts w:cs="Arial"/>
                <w:szCs w:val="20"/>
              </w:rPr>
              <w:t>- Poročilo o upravljanju z javnim dolgom Republike Slovenije za leto 202</w:t>
            </w:r>
            <w:r>
              <w:rPr>
                <w:rFonts w:cs="Arial"/>
                <w:szCs w:val="20"/>
              </w:rPr>
              <w:t>5</w:t>
            </w:r>
          </w:p>
          <w:p w14:paraId="4DDDB7C0" w14:textId="77777777" w:rsidR="00795FC4" w:rsidRPr="00D95CB0" w:rsidRDefault="00795FC4" w:rsidP="004A502E">
            <w:pPr>
              <w:overflowPunct w:val="0"/>
              <w:autoSpaceDE w:val="0"/>
              <w:autoSpaceDN w:val="0"/>
              <w:adjustRightInd w:val="0"/>
              <w:spacing w:before="60" w:after="60" w:line="200" w:lineRule="exact"/>
              <w:jc w:val="both"/>
              <w:textAlignment w:val="baseline"/>
              <w:rPr>
                <w:rFonts w:cs="Arial"/>
                <w:iCs/>
                <w:color w:val="000000" w:themeColor="text1"/>
                <w:szCs w:val="20"/>
              </w:rPr>
            </w:pPr>
          </w:p>
          <w:p w14:paraId="4DDF25D4" w14:textId="77777777" w:rsidR="00795FC4" w:rsidRPr="00D95CB0" w:rsidRDefault="00795FC4" w:rsidP="004A502E">
            <w:p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D95CB0">
              <w:rPr>
                <w:rFonts w:cs="Arial"/>
                <w:iCs/>
                <w:color w:val="000000" w:themeColor="text1"/>
                <w:szCs w:val="20"/>
                <w:lang w:eastAsia="sl-SI"/>
              </w:rPr>
              <w:t>Sklep prejmejo:</w:t>
            </w:r>
          </w:p>
          <w:p w14:paraId="04BB1122" w14:textId="77777777" w:rsidR="00795FC4" w:rsidRPr="00D95CB0" w:rsidRDefault="00795FC4" w:rsidP="00795FC4">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D95CB0">
              <w:rPr>
                <w:rFonts w:cs="Arial"/>
                <w:iCs/>
                <w:color w:val="000000" w:themeColor="text1"/>
                <w:szCs w:val="20"/>
                <w:lang w:eastAsia="sl-SI"/>
              </w:rPr>
              <w:t>Ministrstvo za finance</w:t>
            </w:r>
          </w:p>
          <w:p w14:paraId="178CF409" w14:textId="77777777" w:rsidR="00795FC4" w:rsidRPr="00D95CB0" w:rsidRDefault="00795FC4" w:rsidP="00795FC4">
            <w:pPr>
              <w:numPr>
                <w:ilvl w:val="0"/>
                <w:numId w:val="7"/>
              </w:numPr>
              <w:overflowPunct w:val="0"/>
              <w:autoSpaceDE w:val="0"/>
              <w:autoSpaceDN w:val="0"/>
              <w:adjustRightInd w:val="0"/>
              <w:spacing w:before="60" w:after="60" w:line="200" w:lineRule="exact"/>
              <w:jc w:val="both"/>
              <w:textAlignment w:val="baseline"/>
              <w:rPr>
                <w:rFonts w:cs="Arial"/>
                <w:iCs/>
                <w:color w:val="000000" w:themeColor="text1"/>
                <w:szCs w:val="20"/>
                <w:lang w:eastAsia="sl-SI"/>
              </w:rPr>
            </w:pPr>
            <w:r w:rsidRPr="00D95CB0">
              <w:rPr>
                <w:rFonts w:cs="Arial"/>
                <w:iCs/>
                <w:color w:val="000000" w:themeColor="text1"/>
                <w:szCs w:val="20"/>
                <w:lang w:eastAsia="sl-SI"/>
              </w:rPr>
              <w:t>Služba Vlade Republike Slovenije za zakonodajo</w:t>
            </w:r>
          </w:p>
          <w:p w14:paraId="157AB6F8" w14:textId="77777777" w:rsidR="00795FC4" w:rsidRPr="00AE1F83" w:rsidRDefault="00795FC4" w:rsidP="005854CC">
            <w:pPr>
              <w:numPr>
                <w:ilvl w:val="0"/>
                <w:numId w:val="9"/>
              </w:numPr>
              <w:overflowPunct w:val="0"/>
              <w:autoSpaceDE w:val="0"/>
              <w:autoSpaceDN w:val="0"/>
              <w:adjustRightInd w:val="0"/>
              <w:spacing w:line="260" w:lineRule="exact"/>
              <w:jc w:val="both"/>
              <w:textAlignment w:val="baseline"/>
              <w:rPr>
                <w:rFonts w:cs="Arial"/>
                <w:iCs/>
                <w:szCs w:val="20"/>
                <w:lang w:eastAsia="sl-SI"/>
              </w:rPr>
            </w:pPr>
            <w:r w:rsidRPr="00D95CB0">
              <w:rPr>
                <w:rFonts w:cs="Arial"/>
                <w:iCs/>
                <w:color w:val="000000" w:themeColor="text1"/>
                <w:szCs w:val="20"/>
              </w:rPr>
              <w:t>Generalni sekretariat Vlade Republike Slovenije</w:t>
            </w:r>
          </w:p>
        </w:tc>
      </w:tr>
      <w:tr w:rsidR="00795FC4" w:rsidRPr="00AE1F83" w14:paraId="4ED2E829" w14:textId="77777777" w:rsidTr="00795FC4">
        <w:trPr>
          <w:gridBefore w:val="1"/>
          <w:wBefore w:w="100" w:type="dxa"/>
        </w:trPr>
        <w:tc>
          <w:tcPr>
            <w:tcW w:w="9163" w:type="dxa"/>
            <w:gridSpan w:val="13"/>
          </w:tcPr>
          <w:p w14:paraId="21FBAAC4" w14:textId="77777777" w:rsidR="00795FC4" w:rsidRPr="00AE1F83" w:rsidRDefault="00795FC4" w:rsidP="004A502E">
            <w:pPr>
              <w:overflowPunct w:val="0"/>
              <w:autoSpaceDE w:val="0"/>
              <w:autoSpaceDN w:val="0"/>
              <w:adjustRightInd w:val="0"/>
              <w:spacing w:line="260" w:lineRule="exact"/>
              <w:jc w:val="both"/>
              <w:textAlignment w:val="baseline"/>
              <w:rPr>
                <w:rFonts w:cs="Arial"/>
                <w:b/>
                <w:iCs/>
                <w:szCs w:val="20"/>
                <w:lang w:eastAsia="sl-SI"/>
              </w:rPr>
            </w:pPr>
            <w:r>
              <w:rPr>
                <w:rFonts w:cs="Arial"/>
                <w:b/>
                <w:szCs w:val="20"/>
                <w:lang w:eastAsia="sl-SI"/>
              </w:rPr>
              <w:t>2.</w:t>
            </w:r>
            <w:r w:rsidRPr="00AE1F83">
              <w:rPr>
                <w:rFonts w:cs="Arial"/>
                <w:b/>
                <w:szCs w:val="20"/>
                <w:lang w:eastAsia="sl-SI"/>
              </w:rPr>
              <w:t xml:space="preserve"> Osebe, odgovorne za strokovno pripravo in usklajenost gradiva:</w:t>
            </w:r>
          </w:p>
        </w:tc>
      </w:tr>
      <w:tr w:rsidR="00795FC4" w:rsidRPr="00AE1F83" w14:paraId="52B05565" w14:textId="77777777" w:rsidTr="00795FC4">
        <w:trPr>
          <w:gridBefore w:val="1"/>
          <w:wBefore w:w="100" w:type="dxa"/>
        </w:trPr>
        <w:tc>
          <w:tcPr>
            <w:tcW w:w="9163" w:type="dxa"/>
            <w:gridSpan w:val="13"/>
          </w:tcPr>
          <w:p w14:paraId="0C214743" w14:textId="77777777" w:rsidR="00795FC4" w:rsidRPr="00B514E3" w:rsidRDefault="00795FC4" w:rsidP="004A502E">
            <w:pPr>
              <w:pStyle w:val="Neotevilenodstavek"/>
              <w:spacing w:before="0" w:after="0" w:line="260" w:lineRule="exact"/>
              <w:rPr>
                <w:iCs/>
                <w:sz w:val="20"/>
                <w:szCs w:val="20"/>
              </w:rPr>
            </w:pPr>
            <w:r w:rsidRPr="00B514E3">
              <w:rPr>
                <w:iCs/>
                <w:sz w:val="20"/>
                <w:szCs w:val="20"/>
              </w:rPr>
              <w:t xml:space="preserve">mag. Marjan Divjak, generalni direktor Direktorata za </w:t>
            </w:r>
            <w:proofErr w:type="spellStart"/>
            <w:r w:rsidRPr="00B514E3">
              <w:rPr>
                <w:iCs/>
                <w:sz w:val="20"/>
                <w:szCs w:val="20"/>
              </w:rPr>
              <w:t>zakladništvo</w:t>
            </w:r>
            <w:proofErr w:type="spellEnd"/>
          </w:p>
          <w:p w14:paraId="73B78B10" w14:textId="436A79F3" w:rsidR="00795FC4" w:rsidRPr="00B514E3" w:rsidRDefault="00F13B95" w:rsidP="004A502E">
            <w:pPr>
              <w:pStyle w:val="Neotevilenodstavek"/>
              <w:spacing w:before="0" w:after="0" w:line="260" w:lineRule="exact"/>
              <w:rPr>
                <w:iCs/>
                <w:sz w:val="20"/>
                <w:szCs w:val="20"/>
              </w:rPr>
            </w:pPr>
            <w:r w:rsidRPr="00F13B95">
              <w:rPr>
                <w:iCs/>
                <w:sz w:val="20"/>
                <w:szCs w:val="20"/>
              </w:rPr>
              <w:t xml:space="preserve">Kristijan Zakšek, </w:t>
            </w:r>
            <w:proofErr w:type="spellStart"/>
            <w:r w:rsidRPr="00F13B95">
              <w:rPr>
                <w:iCs/>
                <w:sz w:val="20"/>
                <w:szCs w:val="20"/>
              </w:rPr>
              <w:t>v.d</w:t>
            </w:r>
            <w:proofErr w:type="spellEnd"/>
            <w:r w:rsidRPr="00F13B95">
              <w:rPr>
                <w:iCs/>
                <w:sz w:val="20"/>
                <w:szCs w:val="20"/>
              </w:rPr>
              <w:t>. generalnega direktorja</w:t>
            </w:r>
            <w:r w:rsidR="00795FC4" w:rsidRPr="00B514E3">
              <w:rPr>
                <w:iCs/>
                <w:sz w:val="20"/>
                <w:szCs w:val="20"/>
              </w:rPr>
              <w:t xml:space="preserve"> Direktorata za javno premoženje</w:t>
            </w:r>
          </w:p>
          <w:p w14:paraId="635EC7B7" w14:textId="77777777" w:rsidR="00795FC4" w:rsidRPr="00B514E3" w:rsidRDefault="00795FC4" w:rsidP="004A502E">
            <w:pPr>
              <w:pStyle w:val="Neotevilenodstavek"/>
              <w:spacing w:before="0" w:after="0" w:line="260" w:lineRule="exact"/>
              <w:rPr>
                <w:iCs/>
                <w:sz w:val="20"/>
                <w:szCs w:val="20"/>
              </w:rPr>
            </w:pPr>
            <w:r w:rsidRPr="00B514E3">
              <w:rPr>
                <w:iCs/>
                <w:sz w:val="20"/>
                <w:szCs w:val="20"/>
              </w:rPr>
              <w:t>mag. Leo Knez, vodja Sektorja za analize, upravljanje s tveganji in finančno statistiko</w:t>
            </w:r>
          </w:p>
          <w:p w14:paraId="4620AEB1" w14:textId="77777777" w:rsidR="00795FC4" w:rsidRPr="00B514E3" w:rsidRDefault="00795FC4" w:rsidP="004A502E">
            <w:pPr>
              <w:pStyle w:val="Neotevilenodstavek"/>
              <w:spacing w:before="0" w:after="0" w:line="260" w:lineRule="exact"/>
              <w:rPr>
                <w:iCs/>
                <w:sz w:val="20"/>
                <w:szCs w:val="20"/>
              </w:rPr>
            </w:pPr>
            <w:r w:rsidRPr="00B514E3">
              <w:rPr>
                <w:iCs/>
                <w:sz w:val="20"/>
                <w:szCs w:val="20"/>
              </w:rPr>
              <w:t>mag. Maja Praprotnik Zupan, vodja Sektorja za izvrševanje transakcij in za upravljanje likvidnosti</w:t>
            </w:r>
          </w:p>
          <w:p w14:paraId="6EDA95C3" w14:textId="77777777" w:rsidR="00795FC4" w:rsidRPr="00AE1F83" w:rsidRDefault="00795FC4" w:rsidP="004A502E">
            <w:pPr>
              <w:overflowPunct w:val="0"/>
              <w:autoSpaceDE w:val="0"/>
              <w:autoSpaceDN w:val="0"/>
              <w:adjustRightInd w:val="0"/>
              <w:spacing w:line="260" w:lineRule="exact"/>
              <w:jc w:val="both"/>
              <w:textAlignment w:val="baseline"/>
              <w:rPr>
                <w:rFonts w:cs="Arial"/>
                <w:iCs/>
                <w:szCs w:val="20"/>
                <w:lang w:eastAsia="sl-SI"/>
              </w:rPr>
            </w:pPr>
            <w:r w:rsidRPr="00B514E3">
              <w:rPr>
                <w:rFonts w:cs="Arial"/>
                <w:szCs w:val="20"/>
              </w:rPr>
              <w:t>Goran Kitić</w:t>
            </w:r>
            <w:r w:rsidRPr="00B514E3">
              <w:rPr>
                <w:rFonts w:cs="Arial"/>
                <w:iCs/>
                <w:szCs w:val="20"/>
              </w:rPr>
              <w:t>, vodja Sektorja za upravljanje javnega premoženja</w:t>
            </w:r>
          </w:p>
        </w:tc>
      </w:tr>
      <w:tr w:rsidR="00795FC4" w:rsidRPr="00AE1F83" w14:paraId="24EF9929" w14:textId="77777777" w:rsidTr="00795FC4">
        <w:trPr>
          <w:gridBefore w:val="1"/>
          <w:wBefore w:w="100" w:type="dxa"/>
        </w:trPr>
        <w:tc>
          <w:tcPr>
            <w:tcW w:w="9163" w:type="dxa"/>
            <w:gridSpan w:val="13"/>
          </w:tcPr>
          <w:p w14:paraId="51C8F1C3" w14:textId="77777777" w:rsidR="00795FC4" w:rsidRPr="00AE1F83" w:rsidRDefault="00795FC4" w:rsidP="004A502E">
            <w:pPr>
              <w:overflowPunct w:val="0"/>
              <w:autoSpaceDE w:val="0"/>
              <w:autoSpaceDN w:val="0"/>
              <w:adjustRightInd w:val="0"/>
              <w:spacing w:line="260" w:lineRule="exact"/>
              <w:jc w:val="both"/>
              <w:textAlignment w:val="baseline"/>
              <w:rPr>
                <w:rFonts w:cs="Arial"/>
                <w:b/>
                <w:iCs/>
                <w:szCs w:val="20"/>
                <w:lang w:eastAsia="sl-SI"/>
              </w:rPr>
            </w:pPr>
            <w:r w:rsidRPr="00AE1F83">
              <w:rPr>
                <w:rFonts w:cs="Arial"/>
                <w:b/>
                <w:iCs/>
                <w:szCs w:val="20"/>
                <w:lang w:eastAsia="sl-SI"/>
              </w:rPr>
              <w:t xml:space="preserve">3. Zunanji strokovnjaki, ki so </w:t>
            </w:r>
            <w:r w:rsidRPr="00AE1F83">
              <w:rPr>
                <w:rFonts w:cs="Arial"/>
                <w:b/>
                <w:szCs w:val="20"/>
                <w:lang w:eastAsia="sl-SI"/>
              </w:rPr>
              <w:t>sodelovali pri pripravi dela ali celotnega gradiva:</w:t>
            </w:r>
          </w:p>
        </w:tc>
      </w:tr>
      <w:tr w:rsidR="00795FC4" w:rsidRPr="00AE1F83" w14:paraId="4DC06601" w14:textId="77777777" w:rsidTr="00795FC4">
        <w:trPr>
          <w:gridBefore w:val="1"/>
          <w:wBefore w:w="100" w:type="dxa"/>
        </w:trPr>
        <w:tc>
          <w:tcPr>
            <w:tcW w:w="9163" w:type="dxa"/>
            <w:gridSpan w:val="13"/>
          </w:tcPr>
          <w:p w14:paraId="16D39323" w14:textId="77777777" w:rsidR="00795FC4" w:rsidRPr="00AE1F83" w:rsidRDefault="00795FC4" w:rsidP="004A502E">
            <w:pPr>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w:t>
            </w:r>
          </w:p>
        </w:tc>
      </w:tr>
      <w:tr w:rsidR="00795FC4" w:rsidRPr="00AE1F83" w14:paraId="0D4B7CA7" w14:textId="77777777" w:rsidTr="00795FC4">
        <w:trPr>
          <w:gridBefore w:val="1"/>
          <w:wBefore w:w="100" w:type="dxa"/>
        </w:trPr>
        <w:tc>
          <w:tcPr>
            <w:tcW w:w="9163" w:type="dxa"/>
            <w:gridSpan w:val="13"/>
          </w:tcPr>
          <w:p w14:paraId="6916085B" w14:textId="77777777" w:rsidR="00795FC4" w:rsidRPr="00AE1F83" w:rsidRDefault="00795FC4" w:rsidP="004A502E">
            <w:pPr>
              <w:overflowPunct w:val="0"/>
              <w:autoSpaceDE w:val="0"/>
              <w:autoSpaceDN w:val="0"/>
              <w:adjustRightInd w:val="0"/>
              <w:spacing w:line="260" w:lineRule="exact"/>
              <w:jc w:val="both"/>
              <w:textAlignment w:val="baseline"/>
              <w:rPr>
                <w:rFonts w:cs="Arial"/>
                <w:b/>
                <w:iCs/>
                <w:szCs w:val="20"/>
                <w:lang w:eastAsia="sl-SI"/>
              </w:rPr>
            </w:pPr>
            <w:r w:rsidRPr="00AE1F83">
              <w:rPr>
                <w:rFonts w:cs="Arial"/>
                <w:b/>
                <w:szCs w:val="20"/>
                <w:lang w:eastAsia="sl-SI"/>
              </w:rPr>
              <w:t>4. Predstavniki vlade, ki bodo sodelovali pri delu državnega zbora:</w:t>
            </w:r>
          </w:p>
        </w:tc>
      </w:tr>
      <w:tr w:rsidR="00795FC4" w:rsidRPr="00AE1F83" w14:paraId="3E7B361F" w14:textId="77777777" w:rsidTr="00795FC4">
        <w:trPr>
          <w:gridBefore w:val="1"/>
          <w:wBefore w:w="100" w:type="dxa"/>
        </w:trPr>
        <w:tc>
          <w:tcPr>
            <w:tcW w:w="9163" w:type="dxa"/>
            <w:gridSpan w:val="13"/>
          </w:tcPr>
          <w:p w14:paraId="23F9D43B"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color w:val="000000" w:themeColor="text1"/>
                <w:szCs w:val="20"/>
                <w:lang w:eastAsia="sl-SI"/>
              </w:rPr>
              <w:t>mag. Andrej Šircelj, minister za finance</w:t>
            </w:r>
          </w:p>
          <w:p w14:paraId="424FB2CD"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color w:val="000000" w:themeColor="text1"/>
                <w:szCs w:val="20"/>
                <w:lang w:eastAsia="sl-SI"/>
              </w:rPr>
              <w:t>Peter Papež, državni sekretar, Ministrstvo za finance</w:t>
            </w:r>
          </w:p>
          <w:p w14:paraId="068B3460"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color w:val="000000" w:themeColor="text1"/>
                <w:szCs w:val="20"/>
                <w:lang w:eastAsia="sl-SI"/>
              </w:rPr>
              <w:t>mag. Maja Hostnik Kališek, državna sekretarka, Ministrstvo za finance</w:t>
            </w:r>
          </w:p>
          <w:p w14:paraId="2564E872"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color w:val="000000" w:themeColor="text1"/>
                <w:szCs w:val="20"/>
                <w:lang w:eastAsia="sl-SI"/>
              </w:rPr>
              <w:t>mag. Kristina Šteblaj, državna sekretarka, Ministrstvo za finance</w:t>
            </w:r>
          </w:p>
          <w:p w14:paraId="2B361F47"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iCs/>
                <w:szCs w:val="20"/>
              </w:rPr>
              <w:t xml:space="preserve">mag. Marjan Divjak, generalni direktor Direktorata za </w:t>
            </w:r>
            <w:proofErr w:type="spellStart"/>
            <w:r w:rsidRPr="00B514E3">
              <w:rPr>
                <w:rFonts w:cs="Arial"/>
                <w:iCs/>
                <w:szCs w:val="20"/>
              </w:rPr>
              <w:t>zakladništvo</w:t>
            </w:r>
            <w:proofErr w:type="spellEnd"/>
          </w:p>
          <w:p w14:paraId="565AB3AB" w14:textId="2F05922D" w:rsidR="00795FC4" w:rsidRPr="00B514E3" w:rsidRDefault="00F13B95"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F13B95">
              <w:rPr>
                <w:rFonts w:cs="Arial"/>
                <w:iCs/>
                <w:szCs w:val="20"/>
              </w:rPr>
              <w:t xml:space="preserve">Kristijan Zakšek, </w:t>
            </w:r>
            <w:proofErr w:type="spellStart"/>
            <w:r w:rsidRPr="00F13B95">
              <w:rPr>
                <w:rFonts w:cs="Arial"/>
                <w:iCs/>
                <w:szCs w:val="20"/>
              </w:rPr>
              <w:t>v.d</w:t>
            </w:r>
            <w:proofErr w:type="spellEnd"/>
            <w:r w:rsidRPr="00F13B95">
              <w:rPr>
                <w:rFonts w:cs="Arial"/>
                <w:iCs/>
                <w:szCs w:val="20"/>
              </w:rPr>
              <w:t>. generalnega direktorja</w:t>
            </w:r>
            <w:r w:rsidR="00795FC4" w:rsidRPr="00B514E3">
              <w:rPr>
                <w:rFonts w:cs="Arial"/>
                <w:iCs/>
                <w:szCs w:val="20"/>
              </w:rPr>
              <w:t xml:space="preserve"> Direktorata za javno premoženje</w:t>
            </w:r>
          </w:p>
          <w:p w14:paraId="70AB8EE5"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iCs/>
                <w:szCs w:val="20"/>
              </w:rPr>
              <w:t>mag. Leo Knez, vodja Sektorja za analize, upravljanje s tveganji in finančno statistiko</w:t>
            </w:r>
          </w:p>
          <w:p w14:paraId="0095D6FD" w14:textId="77777777" w:rsidR="00795FC4" w:rsidRPr="00B514E3"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iCs/>
                <w:szCs w:val="20"/>
              </w:rPr>
              <w:lastRenderedPageBreak/>
              <w:t>mag. Maja Praprotnik Zupan, vodja Sektorja za izvrševanje transakcij in za upravljanje likvidnosti</w:t>
            </w:r>
          </w:p>
          <w:p w14:paraId="0F655BB0" w14:textId="77777777" w:rsidR="00795FC4" w:rsidRPr="00545538" w:rsidRDefault="00795FC4" w:rsidP="005854CC">
            <w:pPr>
              <w:numPr>
                <w:ilvl w:val="0"/>
                <w:numId w:val="8"/>
              </w:numPr>
              <w:overflowPunct w:val="0"/>
              <w:autoSpaceDE w:val="0"/>
              <w:autoSpaceDN w:val="0"/>
              <w:adjustRightInd w:val="0"/>
              <w:spacing w:line="240" w:lineRule="auto"/>
              <w:jc w:val="both"/>
              <w:textAlignment w:val="baseline"/>
              <w:rPr>
                <w:rFonts w:cs="Arial"/>
                <w:color w:val="000000" w:themeColor="text1"/>
                <w:szCs w:val="20"/>
                <w:lang w:eastAsia="sl-SI"/>
              </w:rPr>
            </w:pPr>
            <w:r w:rsidRPr="00B514E3">
              <w:rPr>
                <w:rFonts w:cs="Arial"/>
                <w:iCs/>
                <w:szCs w:val="20"/>
              </w:rPr>
              <w:t>Goran Kitić, vodja Sektorja za upravljanje javnega premoženja</w:t>
            </w:r>
          </w:p>
        </w:tc>
      </w:tr>
      <w:tr w:rsidR="00795FC4" w:rsidRPr="00AE1F83" w14:paraId="5810D988" w14:textId="77777777" w:rsidTr="00795FC4">
        <w:trPr>
          <w:gridBefore w:val="1"/>
          <w:wBefore w:w="100" w:type="dxa"/>
        </w:trPr>
        <w:tc>
          <w:tcPr>
            <w:tcW w:w="9163" w:type="dxa"/>
            <w:gridSpan w:val="13"/>
          </w:tcPr>
          <w:p w14:paraId="17D817AC" w14:textId="77777777" w:rsidR="00795FC4" w:rsidRPr="00AE1F83" w:rsidRDefault="00795FC4" w:rsidP="004A502E">
            <w:pPr>
              <w:suppressAutoHyphens/>
              <w:overflowPunct w:val="0"/>
              <w:autoSpaceDE w:val="0"/>
              <w:autoSpaceDN w:val="0"/>
              <w:adjustRightInd w:val="0"/>
              <w:spacing w:line="260" w:lineRule="exact"/>
              <w:textAlignment w:val="baseline"/>
              <w:outlineLvl w:val="3"/>
              <w:rPr>
                <w:rFonts w:cs="Arial"/>
                <w:b/>
                <w:szCs w:val="20"/>
                <w:lang w:eastAsia="sl-SI"/>
              </w:rPr>
            </w:pPr>
            <w:r w:rsidRPr="00AE1F83">
              <w:rPr>
                <w:rFonts w:cs="Arial"/>
                <w:b/>
                <w:szCs w:val="20"/>
                <w:lang w:eastAsia="sl-SI"/>
              </w:rPr>
              <w:lastRenderedPageBreak/>
              <w:t>5. Kratek povzetek gradiva:</w:t>
            </w:r>
          </w:p>
        </w:tc>
      </w:tr>
      <w:tr w:rsidR="00795FC4" w:rsidRPr="00AE1F83" w14:paraId="660740E5" w14:textId="77777777" w:rsidTr="00795FC4">
        <w:trPr>
          <w:gridBefore w:val="1"/>
          <w:wBefore w:w="100" w:type="dxa"/>
        </w:trPr>
        <w:tc>
          <w:tcPr>
            <w:tcW w:w="9163" w:type="dxa"/>
            <w:gridSpan w:val="13"/>
          </w:tcPr>
          <w:p w14:paraId="19760B27" w14:textId="77777777" w:rsidR="00795FC4" w:rsidRPr="00545538" w:rsidRDefault="00795FC4" w:rsidP="004A502E">
            <w:pPr>
              <w:pStyle w:val="Neotevilenodstavek"/>
              <w:spacing w:before="0" w:after="0" w:line="276" w:lineRule="auto"/>
              <w:rPr>
                <w:sz w:val="20"/>
                <w:szCs w:val="20"/>
                <w:lang w:eastAsia="en-US"/>
              </w:rPr>
            </w:pPr>
            <w:r w:rsidRPr="00545538">
              <w:rPr>
                <w:sz w:val="20"/>
                <w:szCs w:val="20"/>
              </w:rPr>
              <w:t xml:space="preserve">Poročilo o upravljanju z javnim dolgom Republike Slovenije za leto 2025 vsebuje podatke o izvedbi </w:t>
            </w:r>
            <w:r w:rsidRPr="009C1BD4">
              <w:rPr>
                <w:sz w:val="20"/>
                <w:szCs w:val="20"/>
              </w:rPr>
              <w:t xml:space="preserve">Programa financiranja državnega proračuna za leto 2025 na podlagi 81. člena Zakona o javnih financah (Uradni list RS, št. 11/11 – uradno prečiščeno besedilo, 14/13 – </w:t>
            </w:r>
            <w:proofErr w:type="spellStart"/>
            <w:r w:rsidRPr="009C1BD4">
              <w:rPr>
                <w:sz w:val="20"/>
                <w:szCs w:val="20"/>
              </w:rPr>
              <w:t>popr</w:t>
            </w:r>
            <w:proofErr w:type="spellEnd"/>
            <w:r w:rsidRPr="009C1BD4">
              <w:rPr>
                <w:sz w:val="20"/>
                <w:szCs w:val="20"/>
              </w:rPr>
              <w:t xml:space="preserve">., 101/13, 55/15 – </w:t>
            </w:r>
            <w:proofErr w:type="spellStart"/>
            <w:r w:rsidRPr="009C1BD4">
              <w:rPr>
                <w:sz w:val="20"/>
                <w:szCs w:val="20"/>
              </w:rPr>
              <w:t>ZFisP</w:t>
            </w:r>
            <w:proofErr w:type="spellEnd"/>
            <w:r w:rsidRPr="009C1BD4">
              <w:rPr>
                <w:sz w:val="20"/>
                <w:szCs w:val="20"/>
              </w:rPr>
              <w:t xml:space="preserve">, 96/15 – ZIPRS1617, 13/18, 195/20 – </w:t>
            </w:r>
            <w:proofErr w:type="spellStart"/>
            <w:r w:rsidRPr="009C1BD4">
              <w:rPr>
                <w:sz w:val="20"/>
                <w:szCs w:val="20"/>
              </w:rPr>
              <w:t>odl</w:t>
            </w:r>
            <w:proofErr w:type="spellEnd"/>
            <w:r w:rsidRPr="009C1BD4">
              <w:rPr>
                <w:sz w:val="20"/>
                <w:szCs w:val="20"/>
              </w:rPr>
              <w:t>. US, 18/23 – ZDU-1O, 76/23, 24/25 – ZFisP-1, 39/25, 85/25 – ZPJS in 112/25; v nadaljnjem besedilu: ZJF</w:t>
            </w:r>
            <w:r w:rsidRPr="00545538">
              <w:rPr>
                <w:sz w:val="20"/>
                <w:szCs w:val="20"/>
              </w:rPr>
              <w:t>), podatke o zadolževanju pravnih oseb javnega sektorja iz 87. člena ZJF, podatke o dolgu sektorja država po metodologiji presežnega primanjkljaja in dolga ter podatke o izdanih poroštvih in jamstvih Republike Slovenije na podlagi 86. člena ZJF.</w:t>
            </w:r>
          </w:p>
          <w:p w14:paraId="60969B5A" w14:textId="77777777" w:rsidR="00795FC4" w:rsidRPr="00545538" w:rsidRDefault="00795FC4" w:rsidP="004A502E">
            <w:pPr>
              <w:pStyle w:val="Neotevilenodstavek"/>
              <w:spacing w:before="0" w:after="0" w:line="276" w:lineRule="auto"/>
              <w:rPr>
                <w:sz w:val="20"/>
                <w:szCs w:val="20"/>
                <w:lang w:eastAsia="en-US"/>
              </w:rPr>
            </w:pPr>
          </w:p>
          <w:p w14:paraId="0CD2B0C7" w14:textId="77777777" w:rsidR="00795FC4" w:rsidRPr="00061500" w:rsidRDefault="00795FC4" w:rsidP="004A502E">
            <w:pPr>
              <w:pStyle w:val="Neotevilenodstavek"/>
              <w:spacing w:before="0" w:after="0" w:line="276" w:lineRule="auto"/>
              <w:rPr>
                <w:sz w:val="20"/>
                <w:szCs w:val="20"/>
              </w:rPr>
            </w:pPr>
            <w:r w:rsidRPr="00545538">
              <w:rPr>
                <w:sz w:val="20"/>
                <w:szCs w:val="20"/>
              </w:rPr>
              <w:t>Skladno s prvim odstavkom 81. člena ZJF se država za izvrševanje državnega proračuna v tekočem proračunskem letu lahko zadolži doma in v tujini do višine primanjkljaja bilance prihodkov in odhodkov, računa finančnih terjatev in naložb in odplačil glavnic dolga, ki zapadejo v plačilo v tekočem proračunskem letu, in do višine, potrebne za odplačila glavnic dolga državnega proračuna, ki zapadejo v plačilo v prihod</w:t>
            </w:r>
            <w:r w:rsidRPr="00C7479E">
              <w:rPr>
                <w:sz w:val="20"/>
                <w:szCs w:val="20"/>
              </w:rPr>
              <w:t xml:space="preserve">njih dveh proračunskih letih. V skladu z 82. členom ZJF se lahko zadolževanje izvaja tudi za upravljanje z državnim dolgom. Obseg zadolževanja za izvrševanje državnega proračuna za leto 2025 je določal prvi odstavek 49. člena Zakona o izvrševanju proračunov Republike Slovenije za leti 2025 in </w:t>
            </w:r>
            <w:r w:rsidRPr="00061500">
              <w:rPr>
                <w:sz w:val="20"/>
                <w:szCs w:val="20"/>
              </w:rPr>
              <w:t>2026 (Uradni list RS, št. 104/24, 17/25 – ZFO-1E, 32/25 – ZJU-1 in 95/25 – ZIPRS2627).</w:t>
            </w:r>
          </w:p>
          <w:p w14:paraId="09D4770C" w14:textId="77777777" w:rsidR="00795FC4" w:rsidRPr="00061500" w:rsidRDefault="00795FC4" w:rsidP="004A502E">
            <w:pPr>
              <w:pStyle w:val="Neotevilenodstavek"/>
              <w:spacing w:before="0" w:after="0" w:line="276" w:lineRule="auto"/>
              <w:rPr>
                <w:sz w:val="20"/>
                <w:szCs w:val="20"/>
                <w:lang w:eastAsia="en-US"/>
              </w:rPr>
            </w:pPr>
          </w:p>
          <w:p w14:paraId="36E7B60A" w14:textId="77777777" w:rsidR="00795FC4" w:rsidRPr="009904E9" w:rsidRDefault="00795FC4" w:rsidP="004A502E">
            <w:pPr>
              <w:pStyle w:val="Neotevilenodstavek"/>
              <w:spacing w:before="0" w:after="0" w:line="276" w:lineRule="auto"/>
              <w:rPr>
                <w:sz w:val="20"/>
                <w:szCs w:val="20"/>
                <w:lang w:eastAsia="en-US"/>
              </w:rPr>
            </w:pPr>
            <w:r w:rsidRPr="009904E9">
              <w:rPr>
                <w:bCs/>
                <w:sz w:val="20"/>
                <w:szCs w:val="20"/>
              </w:rPr>
              <w:t>Republika Slovenija se je v letu 2025 za potrebe financiranja državnega proračuna zadolžila s kratkoročnimi in dolgoročnimi dolžniškimi vrednostnimi papirji (državnimi obveznicami in zakladnimi menicami), s posojilom pri dveh domačih komercialnih bankah in posojilom Evropske unije za izvajanje Načrta za okrevanje in odpornost</w:t>
            </w:r>
            <w:r w:rsidRPr="009904E9">
              <w:rPr>
                <w:sz w:val="20"/>
                <w:szCs w:val="20"/>
                <w:lang w:eastAsia="en-US"/>
              </w:rPr>
              <w:t xml:space="preserve"> v skupni višini 2.527 mio. EUR. </w:t>
            </w:r>
          </w:p>
          <w:p w14:paraId="723F7DB0" w14:textId="77777777" w:rsidR="00795FC4" w:rsidRPr="009904E9" w:rsidRDefault="00795FC4" w:rsidP="004A502E">
            <w:pPr>
              <w:pStyle w:val="Neotevilenodstavek"/>
              <w:spacing w:before="0" w:after="0" w:line="276" w:lineRule="auto"/>
              <w:rPr>
                <w:sz w:val="20"/>
                <w:szCs w:val="20"/>
              </w:rPr>
            </w:pPr>
          </w:p>
          <w:p w14:paraId="08C5C3E6" w14:textId="3286AE5B" w:rsidR="00795FC4" w:rsidRPr="00692670" w:rsidRDefault="00795FC4" w:rsidP="004A502E">
            <w:pPr>
              <w:pStyle w:val="Neotevilenodstavek"/>
              <w:spacing w:before="0" w:after="0" w:line="276" w:lineRule="auto"/>
              <w:rPr>
                <w:sz w:val="20"/>
                <w:szCs w:val="20"/>
              </w:rPr>
            </w:pPr>
            <w:r w:rsidRPr="00692670">
              <w:rPr>
                <w:sz w:val="20"/>
                <w:szCs w:val="20"/>
              </w:rPr>
              <w:t>Dolg državnega proračuna Republike Slovenije je na dan 31. decembra 2025 znašal 41.082.048.177  EUR. Od 1. januarja 2025 do konca leta se je znižal za 163.847.681 EUR. Plačilo obresti iz naslova dolga državnega proračuna je v letu 2025 znašalo 808 mio. EUR oziroma 1,1 % BDP, kar je za 51 mio. EUR več kot v letu 202</w:t>
            </w:r>
            <w:r w:rsidR="00D6047E">
              <w:rPr>
                <w:sz w:val="20"/>
                <w:szCs w:val="20"/>
              </w:rPr>
              <w:t>4</w:t>
            </w:r>
            <w:r w:rsidRPr="00692670">
              <w:rPr>
                <w:sz w:val="20"/>
                <w:szCs w:val="20"/>
              </w:rPr>
              <w:t>.</w:t>
            </w:r>
          </w:p>
          <w:p w14:paraId="25F904E1" w14:textId="77777777" w:rsidR="00795FC4" w:rsidRPr="00692670" w:rsidRDefault="00795FC4" w:rsidP="004A502E">
            <w:pPr>
              <w:pStyle w:val="Neotevilenodstavek"/>
              <w:spacing w:before="0" w:after="0" w:line="276" w:lineRule="auto"/>
              <w:rPr>
                <w:sz w:val="20"/>
                <w:szCs w:val="20"/>
                <w:lang w:eastAsia="en-US"/>
              </w:rPr>
            </w:pPr>
          </w:p>
          <w:p w14:paraId="5D3CF9AA" w14:textId="74F22226" w:rsidR="00795FC4" w:rsidRPr="00692670" w:rsidRDefault="00795FC4" w:rsidP="004A502E">
            <w:pPr>
              <w:autoSpaceDE w:val="0"/>
              <w:autoSpaceDN w:val="0"/>
              <w:jc w:val="both"/>
              <w:rPr>
                <w:rFonts w:cs="Arial"/>
                <w:szCs w:val="20"/>
                <w:lang w:eastAsia="sl-SI"/>
              </w:rPr>
            </w:pPr>
            <w:r w:rsidRPr="00692670">
              <w:rPr>
                <w:rFonts w:cs="Arial"/>
                <w:szCs w:val="20"/>
                <w:lang w:eastAsia="sl-SI"/>
              </w:rPr>
              <w:t>Dolg pravnih oseb javnega sektorja iz 87. člena ZJF je konec leta 202</w:t>
            </w:r>
            <w:r w:rsidR="00D63923">
              <w:rPr>
                <w:rFonts w:cs="Arial"/>
                <w:szCs w:val="20"/>
                <w:lang w:eastAsia="sl-SI"/>
              </w:rPr>
              <w:t>5</w:t>
            </w:r>
            <w:r w:rsidRPr="00692670">
              <w:rPr>
                <w:rFonts w:cs="Arial"/>
                <w:szCs w:val="20"/>
                <w:lang w:eastAsia="sl-SI"/>
              </w:rPr>
              <w:t xml:space="preserve"> znašal 3.453 mio. EUR, kar predstavlja 4,85 % BDP. Stanje se je v primerjavi s predhodnim letom 2024 znižalo za 38,2</w:t>
            </w:r>
            <w:r w:rsidR="00087F52">
              <w:rPr>
                <w:rFonts w:cs="Arial"/>
                <w:szCs w:val="20"/>
                <w:lang w:eastAsia="sl-SI"/>
              </w:rPr>
              <w:t> </w:t>
            </w:r>
            <w:r w:rsidRPr="00692670">
              <w:rPr>
                <w:rFonts w:cs="Arial"/>
                <w:szCs w:val="20"/>
                <w:lang w:eastAsia="sl-SI"/>
              </w:rPr>
              <w:t>mio.</w:t>
            </w:r>
            <w:r w:rsidR="00087F52">
              <w:rPr>
                <w:rFonts w:cs="Arial"/>
                <w:szCs w:val="20"/>
                <w:lang w:eastAsia="sl-SI"/>
              </w:rPr>
              <w:t> </w:t>
            </w:r>
            <w:r w:rsidRPr="00692670">
              <w:rPr>
                <w:rFonts w:cs="Arial"/>
                <w:szCs w:val="20"/>
                <w:lang w:eastAsia="sl-SI"/>
              </w:rPr>
              <w:t xml:space="preserve">EUR. </w:t>
            </w:r>
          </w:p>
          <w:p w14:paraId="0742C501" w14:textId="77777777" w:rsidR="00795FC4" w:rsidRPr="00545538" w:rsidRDefault="00795FC4" w:rsidP="004A502E">
            <w:pPr>
              <w:pStyle w:val="Neotevilenodstavek"/>
              <w:spacing w:before="0" w:after="0" w:line="276" w:lineRule="auto"/>
              <w:rPr>
                <w:sz w:val="20"/>
                <w:szCs w:val="20"/>
                <w:highlight w:val="yellow"/>
                <w:lang w:eastAsia="en-US"/>
              </w:rPr>
            </w:pPr>
          </w:p>
          <w:p w14:paraId="278C6D77" w14:textId="05B713BC" w:rsidR="00795FC4" w:rsidRPr="00FC7F95" w:rsidRDefault="00C070A1" w:rsidP="004A502E">
            <w:pPr>
              <w:spacing w:line="276" w:lineRule="auto"/>
              <w:jc w:val="both"/>
              <w:rPr>
                <w:rFonts w:cs="Arial"/>
                <w:bCs/>
                <w:szCs w:val="20"/>
              </w:rPr>
            </w:pPr>
            <w:r w:rsidRPr="009404D5">
              <w:rPr>
                <w:rFonts w:cs="Arial"/>
                <w:bCs/>
                <w:szCs w:val="20"/>
              </w:rPr>
              <w:t>S</w:t>
            </w:r>
            <w:r w:rsidRPr="009404D5">
              <w:rPr>
                <w:rFonts w:cs="Arial"/>
              </w:rPr>
              <w:t>tanje državnih poroštev je konec leta 2025 znašalo 3.926 milijonov EUR oziroma 5,5 % BDP, kar je za 56 mio. EUR</w:t>
            </w:r>
            <w:r>
              <w:rPr>
                <w:rFonts w:cs="Arial"/>
              </w:rPr>
              <w:t xml:space="preserve"> več kot v letu 2024. </w:t>
            </w:r>
            <w:r w:rsidR="00795FC4" w:rsidRPr="00FC7F95">
              <w:rPr>
                <w:rFonts w:cs="Arial"/>
                <w:bCs/>
                <w:szCs w:val="20"/>
              </w:rPr>
              <w:t>V letu 2025 je bilo izdano eno državno poroštvo za 156 mi</w:t>
            </w:r>
            <w:r w:rsidR="00795FC4">
              <w:rPr>
                <w:rFonts w:cs="Arial"/>
                <w:bCs/>
                <w:szCs w:val="20"/>
              </w:rPr>
              <w:t>o.</w:t>
            </w:r>
            <w:r w:rsidR="00795FC4" w:rsidRPr="00FC7F95">
              <w:rPr>
                <w:rFonts w:cs="Arial"/>
                <w:bCs/>
                <w:szCs w:val="20"/>
              </w:rPr>
              <w:t xml:space="preserve"> EUR in sicer poroštvo Republike Slovenije za refinanciranje obstoječih obveznosti </w:t>
            </w:r>
            <w:r w:rsidR="00795FC4" w:rsidRPr="009404D5">
              <w:rPr>
                <w:rFonts w:cs="Arial"/>
                <w:bCs/>
                <w:szCs w:val="20"/>
              </w:rPr>
              <w:t>družbe DARS. Unovčilo se je za 1,61 mio. EUR državnih poroštev, izterjano je bilo 0,12 mio. EUR.</w:t>
            </w:r>
            <w:r w:rsidR="009404D5" w:rsidRPr="009404D5">
              <w:rPr>
                <w:rFonts w:cs="Arial"/>
                <w:bCs/>
                <w:szCs w:val="20"/>
              </w:rPr>
              <w:t xml:space="preserve"> </w:t>
            </w:r>
          </w:p>
          <w:p w14:paraId="51502740" w14:textId="77777777" w:rsidR="00795FC4" w:rsidRPr="00545538" w:rsidRDefault="00795FC4" w:rsidP="004A502E">
            <w:pPr>
              <w:pStyle w:val="Neotevilenodstavek"/>
              <w:spacing w:before="0" w:after="0" w:line="276" w:lineRule="auto"/>
              <w:rPr>
                <w:sz w:val="20"/>
                <w:szCs w:val="20"/>
                <w:lang w:eastAsia="en-US"/>
              </w:rPr>
            </w:pPr>
          </w:p>
          <w:p w14:paraId="0AFEA4DC" w14:textId="6B921CBF" w:rsidR="00795FC4" w:rsidRPr="004D5708" w:rsidRDefault="00795FC4" w:rsidP="004A502E">
            <w:pPr>
              <w:overflowPunct w:val="0"/>
              <w:autoSpaceDE w:val="0"/>
              <w:autoSpaceDN w:val="0"/>
              <w:adjustRightInd w:val="0"/>
              <w:spacing w:line="260" w:lineRule="exact"/>
              <w:jc w:val="both"/>
              <w:textAlignment w:val="baseline"/>
              <w:rPr>
                <w:rFonts w:cs="Arial"/>
                <w:szCs w:val="20"/>
              </w:rPr>
            </w:pPr>
            <w:r w:rsidRPr="00F8429A">
              <w:rPr>
                <w:rFonts w:cs="Arial"/>
                <w:szCs w:val="20"/>
              </w:rPr>
              <w:t>Relevanten kriterij zadolženosti države v mednarodnem merilu je dolg sektorja država, izražen v %</w:t>
            </w:r>
            <w:r w:rsidR="0011410B">
              <w:rPr>
                <w:rFonts w:cs="Arial"/>
                <w:szCs w:val="20"/>
              </w:rPr>
              <w:t> </w:t>
            </w:r>
            <w:r w:rsidRPr="00F8429A">
              <w:rPr>
                <w:rFonts w:cs="Arial"/>
                <w:szCs w:val="20"/>
              </w:rPr>
              <w:t>BDP. Dolg sektorja država konec leta 2025 znaša 46.3</w:t>
            </w:r>
            <w:r w:rsidR="0011410B">
              <w:rPr>
                <w:rFonts w:cs="Arial"/>
                <w:szCs w:val="20"/>
              </w:rPr>
              <w:t>32</w:t>
            </w:r>
            <w:r w:rsidRPr="00F8429A">
              <w:rPr>
                <w:rFonts w:cs="Arial"/>
                <w:szCs w:val="20"/>
              </w:rPr>
              <w:t xml:space="preserve"> mio. EUR ali 65,1 % BDP (</w:t>
            </w:r>
            <w:proofErr w:type="spellStart"/>
            <w:r w:rsidRPr="00F8429A">
              <w:rPr>
                <w:rFonts w:cs="Arial"/>
                <w:szCs w:val="20"/>
              </w:rPr>
              <w:t>o.p</w:t>
            </w:r>
            <w:proofErr w:type="spellEnd"/>
            <w:r w:rsidRPr="00F8429A">
              <w:rPr>
                <w:rFonts w:cs="Arial"/>
                <w:szCs w:val="20"/>
              </w:rPr>
              <w:t xml:space="preserve">. konec leta 2024 66,3 % BDP). Dolg državnega proračuna Republike Slovenije predstavlja največji delež dolga v </w:t>
            </w:r>
            <w:proofErr w:type="spellStart"/>
            <w:r w:rsidRPr="00F8429A">
              <w:rPr>
                <w:rFonts w:cs="Arial"/>
                <w:szCs w:val="20"/>
              </w:rPr>
              <w:t>podsektorju</w:t>
            </w:r>
            <w:proofErr w:type="spellEnd"/>
            <w:r w:rsidRPr="00F8429A">
              <w:rPr>
                <w:rFonts w:cs="Arial"/>
                <w:szCs w:val="20"/>
              </w:rPr>
              <w:t xml:space="preserve"> centralne države in s tem tudi v konsolidiranem dolgu celotnega sektorja država (94 % v letu 2025)</w:t>
            </w:r>
            <w:r w:rsidR="004D5708">
              <w:rPr>
                <w:rFonts w:cs="Arial"/>
                <w:szCs w:val="20"/>
              </w:rPr>
              <w:t>. D</w:t>
            </w:r>
            <w:r w:rsidR="004D5708" w:rsidRPr="00C8501D">
              <w:rPr>
                <w:rFonts w:cs="Arial"/>
                <w:szCs w:val="20"/>
              </w:rPr>
              <w:t>olg enot centralne države</w:t>
            </w:r>
            <w:r w:rsidR="004D5708">
              <w:rPr>
                <w:rFonts w:cs="Arial"/>
                <w:szCs w:val="20"/>
              </w:rPr>
              <w:t xml:space="preserve"> je</w:t>
            </w:r>
            <w:r w:rsidR="004D5708" w:rsidRPr="00C8501D">
              <w:rPr>
                <w:rFonts w:cs="Arial"/>
                <w:szCs w:val="20"/>
              </w:rPr>
              <w:t xml:space="preserve"> znašal 45.3</w:t>
            </w:r>
            <w:r w:rsidR="0011410B">
              <w:rPr>
                <w:rFonts w:cs="Arial"/>
                <w:szCs w:val="20"/>
              </w:rPr>
              <w:t>35</w:t>
            </w:r>
            <w:r w:rsidR="004D5708" w:rsidRPr="00C8501D">
              <w:rPr>
                <w:rFonts w:cs="Arial"/>
                <w:szCs w:val="20"/>
              </w:rPr>
              <w:t xml:space="preserve"> mio. EUR </w:t>
            </w:r>
            <w:r w:rsidR="004D5708">
              <w:rPr>
                <w:rFonts w:cs="Arial"/>
                <w:szCs w:val="20"/>
              </w:rPr>
              <w:t xml:space="preserve">oziroma </w:t>
            </w:r>
            <w:r w:rsidR="004D5708" w:rsidRPr="00C8501D">
              <w:rPr>
                <w:rFonts w:cs="Arial"/>
                <w:szCs w:val="20"/>
              </w:rPr>
              <w:t xml:space="preserve">63,7 % BDP, dolg enot lokalne države 1.296 mio. EUR </w:t>
            </w:r>
            <w:r w:rsidR="004D5708">
              <w:rPr>
                <w:rFonts w:cs="Arial"/>
                <w:szCs w:val="20"/>
              </w:rPr>
              <w:t xml:space="preserve">oziroma </w:t>
            </w:r>
            <w:r w:rsidR="004D5708" w:rsidRPr="00C8501D">
              <w:rPr>
                <w:rFonts w:cs="Arial"/>
                <w:szCs w:val="20"/>
              </w:rPr>
              <w:t>1,8 % BDP, skladi socialne varnosti konec leta 2025 niso bili zadolženi</w:t>
            </w:r>
            <w:r w:rsidR="004D5708">
              <w:rPr>
                <w:rFonts w:cs="Arial"/>
                <w:szCs w:val="20"/>
              </w:rPr>
              <w:t>.</w:t>
            </w:r>
          </w:p>
        </w:tc>
      </w:tr>
      <w:tr w:rsidR="00795FC4" w:rsidRPr="00AE1F83" w14:paraId="33EDE7C6" w14:textId="77777777" w:rsidTr="00795FC4">
        <w:trPr>
          <w:gridBefore w:val="1"/>
          <w:wBefore w:w="100" w:type="dxa"/>
        </w:trPr>
        <w:tc>
          <w:tcPr>
            <w:tcW w:w="9163" w:type="dxa"/>
            <w:gridSpan w:val="13"/>
          </w:tcPr>
          <w:p w14:paraId="3F517B24" w14:textId="77777777" w:rsidR="00795FC4" w:rsidRPr="00AE1F83" w:rsidRDefault="00795FC4" w:rsidP="004A502E">
            <w:pPr>
              <w:suppressAutoHyphens/>
              <w:overflowPunct w:val="0"/>
              <w:autoSpaceDE w:val="0"/>
              <w:autoSpaceDN w:val="0"/>
              <w:adjustRightInd w:val="0"/>
              <w:spacing w:line="260" w:lineRule="exact"/>
              <w:textAlignment w:val="baseline"/>
              <w:outlineLvl w:val="3"/>
              <w:rPr>
                <w:rFonts w:cs="Arial"/>
                <w:b/>
                <w:szCs w:val="20"/>
                <w:lang w:eastAsia="sl-SI"/>
              </w:rPr>
            </w:pPr>
            <w:r w:rsidRPr="00AE1F83">
              <w:rPr>
                <w:rFonts w:cs="Arial"/>
                <w:b/>
                <w:szCs w:val="20"/>
                <w:lang w:eastAsia="sl-SI"/>
              </w:rPr>
              <w:t>6. Presoja posledic za:</w:t>
            </w:r>
          </w:p>
        </w:tc>
      </w:tr>
      <w:tr w:rsidR="00795FC4" w:rsidRPr="00AE1F83" w14:paraId="5BA81C4B" w14:textId="77777777" w:rsidTr="00795FC4">
        <w:trPr>
          <w:gridBefore w:val="1"/>
          <w:wBefore w:w="100" w:type="dxa"/>
        </w:trPr>
        <w:tc>
          <w:tcPr>
            <w:tcW w:w="1448" w:type="dxa"/>
          </w:tcPr>
          <w:p w14:paraId="48E16CA6"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a)</w:t>
            </w:r>
          </w:p>
        </w:tc>
        <w:tc>
          <w:tcPr>
            <w:tcW w:w="5444" w:type="dxa"/>
            <w:gridSpan w:val="9"/>
          </w:tcPr>
          <w:p w14:paraId="0B11EE5B" w14:textId="77777777" w:rsidR="00795FC4" w:rsidRPr="00AE1F83" w:rsidRDefault="00795FC4" w:rsidP="004A502E">
            <w:pPr>
              <w:overflowPunct w:val="0"/>
              <w:autoSpaceDE w:val="0"/>
              <w:autoSpaceDN w:val="0"/>
              <w:adjustRightInd w:val="0"/>
              <w:spacing w:line="260" w:lineRule="exact"/>
              <w:jc w:val="both"/>
              <w:textAlignment w:val="baseline"/>
              <w:rPr>
                <w:rFonts w:cs="Arial"/>
                <w:szCs w:val="20"/>
                <w:lang w:eastAsia="sl-SI"/>
              </w:rPr>
            </w:pPr>
            <w:r w:rsidRPr="00AE1F83">
              <w:rPr>
                <w:rFonts w:cs="Arial"/>
                <w:szCs w:val="20"/>
                <w:lang w:eastAsia="sl-SI"/>
              </w:rPr>
              <w:t>javnofinančna sredstva nad 40.000 EUR v tekočem in naslednjih treh letih</w:t>
            </w:r>
          </w:p>
        </w:tc>
        <w:tc>
          <w:tcPr>
            <w:tcW w:w="2271" w:type="dxa"/>
            <w:gridSpan w:val="3"/>
            <w:vAlign w:val="center"/>
          </w:tcPr>
          <w:p w14:paraId="49F1C890"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355D11CC" w14:textId="77777777" w:rsidTr="00795FC4">
        <w:trPr>
          <w:gridBefore w:val="1"/>
          <w:wBefore w:w="100" w:type="dxa"/>
        </w:trPr>
        <w:tc>
          <w:tcPr>
            <w:tcW w:w="1448" w:type="dxa"/>
          </w:tcPr>
          <w:p w14:paraId="5B525D3C"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b)</w:t>
            </w:r>
          </w:p>
        </w:tc>
        <w:tc>
          <w:tcPr>
            <w:tcW w:w="5444" w:type="dxa"/>
            <w:gridSpan w:val="9"/>
          </w:tcPr>
          <w:p w14:paraId="01CFA789" w14:textId="77777777" w:rsidR="00795FC4" w:rsidRPr="00AE1F83" w:rsidRDefault="00795FC4" w:rsidP="004A502E">
            <w:pPr>
              <w:overflowPunct w:val="0"/>
              <w:autoSpaceDE w:val="0"/>
              <w:autoSpaceDN w:val="0"/>
              <w:adjustRightInd w:val="0"/>
              <w:spacing w:line="260" w:lineRule="exact"/>
              <w:jc w:val="both"/>
              <w:textAlignment w:val="baseline"/>
              <w:rPr>
                <w:rFonts w:cs="Arial"/>
                <w:iCs/>
                <w:szCs w:val="20"/>
                <w:lang w:eastAsia="sl-SI"/>
              </w:rPr>
            </w:pPr>
            <w:r w:rsidRPr="00AE1F83">
              <w:rPr>
                <w:rFonts w:cs="Arial"/>
                <w:bCs/>
                <w:szCs w:val="20"/>
                <w:lang w:eastAsia="sl-SI"/>
              </w:rPr>
              <w:t>usklajenost slovenskega pravnega reda s pravnim redom Evropske unije</w:t>
            </w:r>
          </w:p>
        </w:tc>
        <w:tc>
          <w:tcPr>
            <w:tcW w:w="2271" w:type="dxa"/>
            <w:gridSpan w:val="3"/>
            <w:vAlign w:val="center"/>
          </w:tcPr>
          <w:p w14:paraId="165AD2FE"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144664A0" w14:textId="77777777" w:rsidTr="00795FC4">
        <w:trPr>
          <w:gridBefore w:val="1"/>
          <w:wBefore w:w="100" w:type="dxa"/>
        </w:trPr>
        <w:tc>
          <w:tcPr>
            <w:tcW w:w="1448" w:type="dxa"/>
          </w:tcPr>
          <w:p w14:paraId="4E80A071"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c)</w:t>
            </w:r>
          </w:p>
        </w:tc>
        <w:tc>
          <w:tcPr>
            <w:tcW w:w="5444" w:type="dxa"/>
            <w:gridSpan w:val="9"/>
          </w:tcPr>
          <w:p w14:paraId="3797E704" w14:textId="77777777" w:rsidR="00795FC4" w:rsidRPr="00AE1F83" w:rsidRDefault="00795FC4" w:rsidP="004A502E">
            <w:pPr>
              <w:overflowPunct w:val="0"/>
              <w:autoSpaceDE w:val="0"/>
              <w:autoSpaceDN w:val="0"/>
              <w:adjustRightInd w:val="0"/>
              <w:spacing w:line="260" w:lineRule="exact"/>
              <w:jc w:val="both"/>
              <w:textAlignment w:val="baseline"/>
              <w:rPr>
                <w:rFonts w:cs="Arial"/>
                <w:iCs/>
                <w:szCs w:val="20"/>
                <w:lang w:eastAsia="sl-SI"/>
              </w:rPr>
            </w:pPr>
            <w:r w:rsidRPr="00AE1F83">
              <w:rPr>
                <w:rFonts w:cs="Arial"/>
                <w:szCs w:val="20"/>
                <w:lang w:eastAsia="sl-SI"/>
              </w:rPr>
              <w:t>administrativne posledice</w:t>
            </w:r>
          </w:p>
        </w:tc>
        <w:tc>
          <w:tcPr>
            <w:tcW w:w="2271" w:type="dxa"/>
            <w:gridSpan w:val="3"/>
            <w:vAlign w:val="center"/>
          </w:tcPr>
          <w:p w14:paraId="598667BB" w14:textId="77777777" w:rsidR="00795FC4" w:rsidRPr="00AE1F83" w:rsidRDefault="00795FC4" w:rsidP="004A502E">
            <w:pPr>
              <w:overflowPunct w:val="0"/>
              <w:autoSpaceDE w:val="0"/>
              <w:autoSpaceDN w:val="0"/>
              <w:adjustRightInd w:val="0"/>
              <w:spacing w:line="260" w:lineRule="exact"/>
              <w:jc w:val="center"/>
              <w:textAlignment w:val="baseline"/>
              <w:rPr>
                <w:rFonts w:cs="Arial"/>
                <w:szCs w:val="20"/>
                <w:lang w:eastAsia="sl-SI"/>
              </w:rPr>
            </w:pPr>
            <w:r w:rsidRPr="00AE1F83">
              <w:rPr>
                <w:rFonts w:cs="Arial"/>
                <w:szCs w:val="20"/>
                <w:lang w:eastAsia="sl-SI"/>
              </w:rPr>
              <w:t>NE</w:t>
            </w:r>
          </w:p>
        </w:tc>
      </w:tr>
      <w:tr w:rsidR="00795FC4" w:rsidRPr="00AE1F83" w14:paraId="30550278" w14:textId="77777777" w:rsidTr="00795FC4">
        <w:trPr>
          <w:gridBefore w:val="1"/>
          <w:wBefore w:w="100" w:type="dxa"/>
        </w:trPr>
        <w:tc>
          <w:tcPr>
            <w:tcW w:w="1448" w:type="dxa"/>
          </w:tcPr>
          <w:p w14:paraId="6B8F12FB"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lastRenderedPageBreak/>
              <w:t>č)</w:t>
            </w:r>
          </w:p>
        </w:tc>
        <w:tc>
          <w:tcPr>
            <w:tcW w:w="5444" w:type="dxa"/>
            <w:gridSpan w:val="9"/>
          </w:tcPr>
          <w:p w14:paraId="6AD8249C" w14:textId="77777777" w:rsidR="00795FC4" w:rsidRPr="00AE1F83" w:rsidRDefault="00795FC4" w:rsidP="004A502E">
            <w:pPr>
              <w:overflowPunct w:val="0"/>
              <w:autoSpaceDE w:val="0"/>
              <w:autoSpaceDN w:val="0"/>
              <w:adjustRightInd w:val="0"/>
              <w:spacing w:line="260" w:lineRule="exact"/>
              <w:jc w:val="both"/>
              <w:textAlignment w:val="baseline"/>
              <w:rPr>
                <w:rFonts w:cs="Arial"/>
                <w:bCs/>
                <w:szCs w:val="20"/>
                <w:lang w:eastAsia="sl-SI"/>
              </w:rPr>
            </w:pPr>
            <w:r w:rsidRPr="00AE1F83">
              <w:rPr>
                <w:rFonts w:cs="Arial"/>
                <w:szCs w:val="20"/>
                <w:lang w:eastAsia="sl-SI"/>
              </w:rPr>
              <w:t>gospodarstvo, zlasti</w:t>
            </w:r>
            <w:r w:rsidRPr="00AE1F83">
              <w:rPr>
                <w:rFonts w:cs="Arial"/>
                <w:bCs/>
                <w:szCs w:val="20"/>
                <w:lang w:eastAsia="sl-SI"/>
              </w:rPr>
              <w:t xml:space="preserve"> mala in srednja podjetja ter konkurenčnost podjetij</w:t>
            </w:r>
          </w:p>
        </w:tc>
        <w:tc>
          <w:tcPr>
            <w:tcW w:w="2271" w:type="dxa"/>
            <w:gridSpan w:val="3"/>
            <w:vAlign w:val="center"/>
          </w:tcPr>
          <w:p w14:paraId="01017793"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0205D689" w14:textId="77777777" w:rsidTr="00795FC4">
        <w:trPr>
          <w:gridBefore w:val="1"/>
          <w:wBefore w:w="100" w:type="dxa"/>
        </w:trPr>
        <w:tc>
          <w:tcPr>
            <w:tcW w:w="1448" w:type="dxa"/>
          </w:tcPr>
          <w:p w14:paraId="484C74AF"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d)</w:t>
            </w:r>
          </w:p>
        </w:tc>
        <w:tc>
          <w:tcPr>
            <w:tcW w:w="5444" w:type="dxa"/>
            <w:gridSpan w:val="9"/>
          </w:tcPr>
          <w:p w14:paraId="382540AB" w14:textId="77777777" w:rsidR="00795FC4" w:rsidRPr="00AE1F83" w:rsidRDefault="00795FC4" w:rsidP="004A502E">
            <w:p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okolje, vključno s prostorskimi in varstvenimi vidiki</w:t>
            </w:r>
          </w:p>
        </w:tc>
        <w:tc>
          <w:tcPr>
            <w:tcW w:w="2271" w:type="dxa"/>
            <w:gridSpan w:val="3"/>
            <w:vAlign w:val="center"/>
          </w:tcPr>
          <w:p w14:paraId="082EAF40"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2EB5DE80" w14:textId="77777777" w:rsidTr="00795FC4">
        <w:trPr>
          <w:gridBefore w:val="1"/>
          <w:wBefore w:w="100" w:type="dxa"/>
        </w:trPr>
        <w:tc>
          <w:tcPr>
            <w:tcW w:w="1448" w:type="dxa"/>
          </w:tcPr>
          <w:p w14:paraId="350406A9"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e)</w:t>
            </w:r>
          </w:p>
        </w:tc>
        <w:tc>
          <w:tcPr>
            <w:tcW w:w="5444" w:type="dxa"/>
            <w:gridSpan w:val="9"/>
          </w:tcPr>
          <w:p w14:paraId="76804069" w14:textId="77777777" w:rsidR="00795FC4" w:rsidRPr="00AE1F83" w:rsidRDefault="00795FC4" w:rsidP="004A502E">
            <w:p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socialno področje</w:t>
            </w:r>
          </w:p>
        </w:tc>
        <w:tc>
          <w:tcPr>
            <w:tcW w:w="2271" w:type="dxa"/>
            <w:gridSpan w:val="3"/>
            <w:vAlign w:val="center"/>
          </w:tcPr>
          <w:p w14:paraId="3133E3C6"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52A78F5F" w14:textId="77777777" w:rsidTr="00795FC4">
        <w:trPr>
          <w:gridBefore w:val="1"/>
          <w:wBefore w:w="100" w:type="dxa"/>
        </w:trPr>
        <w:tc>
          <w:tcPr>
            <w:tcW w:w="1448" w:type="dxa"/>
            <w:tcBorders>
              <w:bottom w:val="single" w:sz="4" w:space="0" w:color="auto"/>
            </w:tcBorders>
          </w:tcPr>
          <w:p w14:paraId="1225977D" w14:textId="77777777" w:rsidR="00795FC4" w:rsidRPr="00AE1F83" w:rsidRDefault="00795FC4" w:rsidP="004A502E">
            <w:pPr>
              <w:overflowPunct w:val="0"/>
              <w:autoSpaceDE w:val="0"/>
              <w:autoSpaceDN w:val="0"/>
              <w:adjustRightInd w:val="0"/>
              <w:spacing w:line="260" w:lineRule="exact"/>
              <w:ind w:left="360"/>
              <w:jc w:val="both"/>
              <w:textAlignment w:val="baseline"/>
              <w:rPr>
                <w:rFonts w:cs="Arial"/>
                <w:iCs/>
                <w:szCs w:val="20"/>
                <w:lang w:eastAsia="sl-SI"/>
              </w:rPr>
            </w:pPr>
            <w:r w:rsidRPr="00AE1F83">
              <w:rPr>
                <w:rFonts w:cs="Arial"/>
                <w:iCs/>
                <w:szCs w:val="20"/>
                <w:lang w:eastAsia="sl-SI"/>
              </w:rPr>
              <w:t>f)</w:t>
            </w:r>
          </w:p>
        </w:tc>
        <w:tc>
          <w:tcPr>
            <w:tcW w:w="5444" w:type="dxa"/>
            <w:gridSpan w:val="9"/>
            <w:tcBorders>
              <w:bottom w:val="single" w:sz="4" w:space="0" w:color="auto"/>
            </w:tcBorders>
          </w:tcPr>
          <w:p w14:paraId="473158B9" w14:textId="77777777" w:rsidR="00795FC4" w:rsidRPr="00AE1F83" w:rsidRDefault="00795FC4" w:rsidP="004A502E">
            <w:p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dokumente razvojnega načrtovanja:</w:t>
            </w:r>
          </w:p>
          <w:p w14:paraId="4B258188" w14:textId="77777777" w:rsidR="00795FC4" w:rsidRPr="00AE1F83" w:rsidRDefault="00795FC4" w:rsidP="00795FC4">
            <w:pPr>
              <w:numPr>
                <w:ilvl w:val="0"/>
                <w:numId w:val="6"/>
              </w:num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nacionalne dokumente razvojnega načrtovanja</w:t>
            </w:r>
          </w:p>
          <w:p w14:paraId="78E70D74" w14:textId="77777777" w:rsidR="00795FC4" w:rsidRPr="00AE1F83" w:rsidRDefault="00795FC4" w:rsidP="00795FC4">
            <w:pPr>
              <w:numPr>
                <w:ilvl w:val="0"/>
                <w:numId w:val="6"/>
              </w:num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razvojne politike na ravni programov po strukturi razvojne klasifikacije programskega proračuna</w:t>
            </w:r>
          </w:p>
          <w:p w14:paraId="52FC0D2E" w14:textId="77777777" w:rsidR="00795FC4" w:rsidRPr="00AE1F83" w:rsidRDefault="00795FC4" w:rsidP="00795FC4">
            <w:pPr>
              <w:numPr>
                <w:ilvl w:val="0"/>
                <w:numId w:val="6"/>
              </w:numPr>
              <w:overflowPunct w:val="0"/>
              <w:autoSpaceDE w:val="0"/>
              <w:autoSpaceDN w:val="0"/>
              <w:adjustRightInd w:val="0"/>
              <w:spacing w:line="260" w:lineRule="exact"/>
              <w:jc w:val="both"/>
              <w:textAlignment w:val="baseline"/>
              <w:rPr>
                <w:rFonts w:cs="Arial"/>
                <w:bCs/>
                <w:szCs w:val="20"/>
                <w:lang w:eastAsia="sl-SI"/>
              </w:rPr>
            </w:pPr>
            <w:r w:rsidRPr="00AE1F83">
              <w:rPr>
                <w:rFonts w:cs="Arial"/>
                <w:bCs/>
                <w:szCs w:val="20"/>
                <w:lang w:eastAsia="sl-SI"/>
              </w:rPr>
              <w:t>razvojne dokumente Evropske unije in mednarodnih organizacij</w:t>
            </w:r>
          </w:p>
        </w:tc>
        <w:tc>
          <w:tcPr>
            <w:tcW w:w="2271" w:type="dxa"/>
            <w:gridSpan w:val="3"/>
            <w:tcBorders>
              <w:bottom w:val="single" w:sz="4" w:space="0" w:color="auto"/>
            </w:tcBorders>
            <w:vAlign w:val="center"/>
          </w:tcPr>
          <w:p w14:paraId="2A92893C" w14:textId="77777777" w:rsidR="00795FC4" w:rsidRPr="00AE1F83" w:rsidRDefault="00795FC4" w:rsidP="004A502E">
            <w:pPr>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5C682EE5" w14:textId="77777777" w:rsidTr="00795FC4">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013421C8" w14:textId="77777777" w:rsidR="00795FC4" w:rsidRPr="00AE1F83" w:rsidRDefault="00795FC4" w:rsidP="004A502E">
            <w:pPr>
              <w:widowControl w:val="0"/>
              <w:suppressAutoHyphens/>
              <w:overflowPunct w:val="0"/>
              <w:autoSpaceDE w:val="0"/>
              <w:autoSpaceDN w:val="0"/>
              <w:adjustRightInd w:val="0"/>
              <w:spacing w:line="260" w:lineRule="exact"/>
              <w:textAlignment w:val="baseline"/>
              <w:outlineLvl w:val="3"/>
              <w:rPr>
                <w:rFonts w:cs="Arial"/>
                <w:b/>
                <w:szCs w:val="20"/>
                <w:lang w:eastAsia="sl-SI"/>
              </w:rPr>
            </w:pPr>
            <w:r w:rsidRPr="00AE1F83">
              <w:rPr>
                <w:rFonts w:cs="Arial"/>
                <w:b/>
                <w:szCs w:val="20"/>
                <w:lang w:eastAsia="sl-SI"/>
              </w:rPr>
              <w:t>7.a Predstavitev ocene finančnih posledic nad 40.000 EUR:</w:t>
            </w:r>
          </w:p>
          <w:p w14:paraId="4800A935" w14:textId="77777777" w:rsidR="00795FC4" w:rsidRPr="00545538" w:rsidRDefault="00795FC4" w:rsidP="004A502E">
            <w:pPr>
              <w:widowControl w:val="0"/>
              <w:suppressAutoHyphens/>
              <w:overflowPunct w:val="0"/>
              <w:autoSpaceDE w:val="0"/>
              <w:autoSpaceDN w:val="0"/>
              <w:adjustRightInd w:val="0"/>
              <w:spacing w:line="260" w:lineRule="exact"/>
              <w:textAlignment w:val="baseline"/>
              <w:outlineLvl w:val="3"/>
              <w:rPr>
                <w:rFonts w:cs="Arial"/>
                <w:szCs w:val="20"/>
                <w:lang w:eastAsia="sl-SI"/>
              </w:rPr>
            </w:pPr>
            <w:r w:rsidRPr="00545538">
              <w:rPr>
                <w:rFonts w:cs="Arial"/>
                <w:szCs w:val="20"/>
              </w:rPr>
              <w:t>Predlog sklepa nima finančnih posledic.</w:t>
            </w:r>
          </w:p>
        </w:tc>
      </w:tr>
      <w:tr w:rsidR="00795FC4" w:rsidRPr="00AE1F83" w14:paraId="0858B2EA" w14:textId="77777777" w:rsidTr="00795FC4">
        <w:trPr>
          <w:gridBefore w:val="1"/>
          <w:wBefore w:w="100" w:type="dxa"/>
        </w:trPr>
        <w:tc>
          <w:tcPr>
            <w:tcW w:w="9163" w:type="dxa"/>
            <w:gridSpan w:val="13"/>
            <w:tcBorders>
              <w:top w:val="single" w:sz="4" w:space="0" w:color="auto"/>
              <w:left w:val="single" w:sz="4" w:space="0" w:color="auto"/>
              <w:bottom w:val="single" w:sz="4" w:space="0" w:color="auto"/>
              <w:right w:val="single" w:sz="4" w:space="0" w:color="auto"/>
            </w:tcBorders>
          </w:tcPr>
          <w:p w14:paraId="4D8F2A5B" w14:textId="77777777" w:rsidR="00795FC4" w:rsidRPr="00795FC4" w:rsidRDefault="00795FC4" w:rsidP="00795FC4">
            <w:pPr>
              <w:widowControl w:val="0"/>
              <w:suppressAutoHyphens/>
              <w:overflowPunct w:val="0"/>
              <w:autoSpaceDE w:val="0"/>
              <w:autoSpaceDN w:val="0"/>
              <w:adjustRightInd w:val="0"/>
              <w:spacing w:line="260" w:lineRule="exact"/>
              <w:textAlignment w:val="baseline"/>
              <w:outlineLvl w:val="3"/>
              <w:rPr>
                <w:rFonts w:cs="Arial"/>
                <w:b/>
                <w:szCs w:val="20"/>
                <w:lang w:eastAsia="sl-SI"/>
              </w:rPr>
            </w:pPr>
            <w:r w:rsidRPr="00795FC4">
              <w:rPr>
                <w:rFonts w:cs="Arial"/>
                <w:b/>
                <w:szCs w:val="20"/>
                <w:lang w:eastAsia="sl-SI"/>
              </w:rPr>
              <w:t>I. Ocena finančnih posledic, ki niso načrtovane v sprejetem proračunu</w:t>
            </w:r>
          </w:p>
        </w:tc>
      </w:tr>
      <w:tr w:rsidR="00795FC4" w:rsidRPr="00AE1F83" w14:paraId="201E73FF"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76"/>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DD463EB" w14:textId="77777777" w:rsidR="00795FC4" w:rsidRPr="00AE1F83" w:rsidRDefault="00795FC4" w:rsidP="004A502E">
            <w:pPr>
              <w:widowControl w:val="0"/>
              <w:spacing w:line="260" w:lineRule="exact"/>
              <w:ind w:left="-122" w:right="-112"/>
              <w:jc w:val="center"/>
              <w:rPr>
                <w:rFonts w:cs="Arial"/>
                <w:szCs w:val="20"/>
              </w:rPr>
            </w:pP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680A0EF4" w14:textId="77777777" w:rsidR="00795FC4" w:rsidRPr="00AE1F83" w:rsidRDefault="00795FC4" w:rsidP="004A502E">
            <w:pPr>
              <w:widowControl w:val="0"/>
              <w:spacing w:line="260" w:lineRule="exact"/>
              <w:jc w:val="center"/>
              <w:rPr>
                <w:rFonts w:cs="Arial"/>
                <w:szCs w:val="20"/>
              </w:rPr>
            </w:pPr>
            <w:r w:rsidRPr="00AE1F83">
              <w:rPr>
                <w:rFonts w:cs="Arial"/>
                <w:szCs w:val="20"/>
              </w:rPr>
              <w:t>Tekoče leto (t)</w:t>
            </w:r>
          </w:p>
        </w:tc>
        <w:tc>
          <w:tcPr>
            <w:tcW w:w="913" w:type="dxa"/>
            <w:tcBorders>
              <w:top w:val="single" w:sz="4" w:space="0" w:color="auto"/>
              <w:left w:val="single" w:sz="4" w:space="0" w:color="auto"/>
              <w:bottom w:val="single" w:sz="4" w:space="0" w:color="auto"/>
              <w:right w:val="single" w:sz="4" w:space="0" w:color="auto"/>
            </w:tcBorders>
            <w:vAlign w:val="center"/>
          </w:tcPr>
          <w:p w14:paraId="64EC85A6" w14:textId="77777777" w:rsidR="00795FC4" w:rsidRPr="00AE1F83" w:rsidRDefault="00795FC4" w:rsidP="004A502E">
            <w:pPr>
              <w:widowControl w:val="0"/>
              <w:spacing w:line="260" w:lineRule="exact"/>
              <w:jc w:val="center"/>
              <w:rPr>
                <w:rFonts w:cs="Arial"/>
                <w:szCs w:val="20"/>
              </w:rPr>
            </w:pPr>
            <w:r w:rsidRPr="00AE1F83">
              <w:rPr>
                <w:rFonts w:cs="Arial"/>
                <w:szCs w:val="20"/>
              </w:rPr>
              <w:t>t + 1</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0D0176E" w14:textId="77777777" w:rsidR="00795FC4" w:rsidRPr="00AE1F83" w:rsidRDefault="00795FC4" w:rsidP="004A502E">
            <w:pPr>
              <w:widowControl w:val="0"/>
              <w:spacing w:line="260" w:lineRule="exact"/>
              <w:jc w:val="center"/>
              <w:rPr>
                <w:rFonts w:cs="Arial"/>
                <w:szCs w:val="20"/>
              </w:rPr>
            </w:pPr>
            <w:r w:rsidRPr="00AE1F83">
              <w:rPr>
                <w:rFonts w:cs="Arial"/>
                <w:szCs w:val="20"/>
              </w:rPr>
              <w:t>t + 2</w:t>
            </w:r>
          </w:p>
        </w:tc>
        <w:tc>
          <w:tcPr>
            <w:tcW w:w="2128" w:type="dxa"/>
            <w:tcBorders>
              <w:top w:val="single" w:sz="4" w:space="0" w:color="auto"/>
              <w:left w:val="single" w:sz="4" w:space="0" w:color="auto"/>
              <w:bottom w:val="single" w:sz="4" w:space="0" w:color="auto"/>
              <w:right w:val="single" w:sz="4" w:space="0" w:color="auto"/>
            </w:tcBorders>
            <w:vAlign w:val="center"/>
          </w:tcPr>
          <w:p w14:paraId="2A1FC6E8" w14:textId="77777777" w:rsidR="00795FC4" w:rsidRPr="00AE1F83" w:rsidRDefault="00795FC4" w:rsidP="004A502E">
            <w:pPr>
              <w:widowControl w:val="0"/>
              <w:spacing w:line="260" w:lineRule="exact"/>
              <w:jc w:val="center"/>
              <w:rPr>
                <w:rFonts w:cs="Arial"/>
                <w:szCs w:val="20"/>
              </w:rPr>
            </w:pPr>
            <w:r w:rsidRPr="00AE1F83">
              <w:rPr>
                <w:rFonts w:cs="Arial"/>
                <w:szCs w:val="20"/>
              </w:rPr>
              <w:t>t + 3</w:t>
            </w:r>
          </w:p>
        </w:tc>
      </w:tr>
      <w:tr w:rsidR="00795FC4" w:rsidRPr="00AE1F83" w14:paraId="50A93589"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4B54BC93" w14:textId="77777777" w:rsidR="00795FC4" w:rsidRPr="00AE1F83" w:rsidRDefault="00795FC4" w:rsidP="004A502E">
            <w:pPr>
              <w:widowControl w:val="0"/>
              <w:spacing w:line="260" w:lineRule="exact"/>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0CD3436C"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1FCE4EEB"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8B64831"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13FC49D5"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r>
      <w:tr w:rsidR="00795FC4" w:rsidRPr="00AE1F83" w14:paraId="15619D16"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0677BBB7" w14:textId="77777777" w:rsidR="00795FC4" w:rsidRPr="00AE1F83" w:rsidRDefault="00795FC4" w:rsidP="004A502E">
            <w:pPr>
              <w:widowControl w:val="0"/>
              <w:spacing w:line="260" w:lineRule="exact"/>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prihodkov občinskih proračunov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3A690105"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6958F6BA"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4FE3C94"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866A8AB"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r>
      <w:tr w:rsidR="00795FC4" w:rsidRPr="00AE1F83" w14:paraId="5C7C942A"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5CD41D4C" w14:textId="77777777" w:rsidR="00795FC4" w:rsidRPr="00AE1F83" w:rsidRDefault="00795FC4" w:rsidP="004A502E">
            <w:pPr>
              <w:widowControl w:val="0"/>
              <w:spacing w:line="260" w:lineRule="exact"/>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xml:space="preserve">) odhodkov državnega proračuna </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5074D150" w14:textId="77777777" w:rsidR="00795FC4" w:rsidRPr="00AE1F83" w:rsidRDefault="00795FC4" w:rsidP="004A502E">
            <w:pPr>
              <w:widowControl w:val="0"/>
              <w:spacing w:line="260" w:lineRule="exact"/>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2C8EC8B3" w14:textId="77777777" w:rsidR="00795FC4" w:rsidRPr="00AE1F83" w:rsidRDefault="00795FC4" w:rsidP="004A502E">
            <w:pPr>
              <w:widowControl w:val="0"/>
              <w:spacing w:line="260" w:lineRule="exact"/>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7CB63E4F" w14:textId="77777777" w:rsidR="00795FC4" w:rsidRPr="00AE1F83" w:rsidRDefault="00795FC4" w:rsidP="004A502E">
            <w:pPr>
              <w:widowControl w:val="0"/>
              <w:spacing w:line="260" w:lineRule="exact"/>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7681613F" w14:textId="77777777" w:rsidR="00795FC4" w:rsidRPr="00AE1F83" w:rsidRDefault="00795FC4" w:rsidP="004A502E">
            <w:pPr>
              <w:widowControl w:val="0"/>
              <w:spacing w:line="260" w:lineRule="exact"/>
              <w:jc w:val="center"/>
              <w:rPr>
                <w:rFonts w:cs="Arial"/>
                <w:szCs w:val="20"/>
              </w:rPr>
            </w:pPr>
          </w:p>
        </w:tc>
      </w:tr>
      <w:tr w:rsidR="00795FC4" w:rsidRPr="00AE1F83" w14:paraId="35C045F5"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6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324CE6DA" w14:textId="77777777" w:rsidR="00795FC4" w:rsidRPr="00AE1F83" w:rsidRDefault="00795FC4" w:rsidP="004A502E">
            <w:pPr>
              <w:widowControl w:val="0"/>
              <w:spacing w:line="260" w:lineRule="exact"/>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odhodkov občinskih proračunov</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4B40F9A2" w14:textId="77777777" w:rsidR="00795FC4" w:rsidRPr="00AE1F83" w:rsidRDefault="00795FC4" w:rsidP="004A502E">
            <w:pPr>
              <w:widowControl w:val="0"/>
              <w:spacing w:line="260" w:lineRule="exact"/>
              <w:jc w:val="center"/>
              <w:rPr>
                <w:rFonts w:cs="Arial"/>
                <w:szCs w:val="20"/>
              </w:rPr>
            </w:pPr>
          </w:p>
        </w:tc>
        <w:tc>
          <w:tcPr>
            <w:tcW w:w="913" w:type="dxa"/>
            <w:tcBorders>
              <w:top w:val="single" w:sz="4" w:space="0" w:color="auto"/>
              <w:left w:val="single" w:sz="4" w:space="0" w:color="auto"/>
              <w:bottom w:val="single" w:sz="4" w:space="0" w:color="auto"/>
              <w:right w:val="single" w:sz="4" w:space="0" w:color="auto"/>
            </w:tcBorders>
            <w:vAlign w:val="center"/>
          </w:tcPr>
          <w:p w14:paraId="16B59DC9" w14:textId="77777777" w:rsidR="00795FC4" w:rsidRPr="00AE1F83" w:rsidRDefault="00795FC4" w:rsidP="004A502E">
            <w:pPr>
              <w:widowControl w:val="0"/>
              <w:spacing w:line="260" w:lineRule="exact"/>
              <w:jc w:val="center"/>
              <w:rPr>
                <w:rFonts w:cs="Arial"/>
                <w:szCs w:val="20"/>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072EB01" w14:textId="77777777" w:rsidR="00795FC4" w:rsidRPr="00AE1F83" w:rsidRDefault="00795FC4" w:rsidP="004A502E">
            <w:pPr>
              <w:widowControl w:val="0"/>
              <w:spacing w:line="260" w:lineRule="exact"/>
              <w:jc w:val="center"/>
              <w:rPr>
                <w:rFonts w:cs="Arial"/>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63AE6E09" w14:textId="77777777" w:rsidR="00795FC4" w:rsidRPr="00AE1F83" w:rsidRDefault="00795FC4" w:rsidP="004A502E">
            <w:pPr>
              <w:widowControl w:val="0"/>
              <w:spacing w:line="260" w:lineRule="exact"/>
              <w:jc w:val="center"/>
              <w:rPr>
                <w:rFonts w:cs="Arial"/>
                <w:szCs w:val="20"/>
              </w:rPr>
            </w:pPr>
          </w:p>
        </w:tc>
      </w:tr>
      <w:tr w:rsidR="00795FC4" w:rsidRPr="00AE1F83" w14:paraId="41053156"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423"/>
        </w:trPr>
        <w:tc>
          <w:tcPr>
            <w:tcW w:w="2957" w:type="dxa"/>
            <w:gridSpan w:val="4"/>
            <w:tcBorders>
              <w:top w:val="single" w:sz="4" w:space="0" w:color="auto"/>
              <w:left w:val="single" w:sz="4" w:space="0" w:color="auto"/>
              <w:bottom w:val="single" w:sz="4" w:space="0" w:color="auto"/>
              <w:right w:val="single" w:sz="4" w:space="0" w:color="auto"/>
            </w:tcBorders>
            <w:vAlign w:val="center"/>
          </w:tcPr>
          <w:p w14:paraId="2C48970E" w14:textId="77777777" w:rsidR="00795FC4" w:rsidRPr="00AE1F83" w:rsidRDefault="00795FC4" w:rsidP="004A502E">
            <w:pPr>
              <w:widowControl w:val="0"/>
              <w:spacing w:line="260" w:lineRule="exact"/>
              <w:rPr>
                <w:rFonts w:cs="Arial"/>
                <w:bCs/>
                <w:szCs w:val="20"/>
              </w:rPr>
            </w:pPr>
            <w:r w:rsidRPr="00AE1F83">
              <w:rPr>
                <w:rFonts w:cs="Arial"/>
                <w:bCs/>
                <w:szCs w:val="20"/>
              </w:rPr>
              <w:t>Predvideno povečanje (+) ali zmanjšanje (</w:t>
            </w:r>
            <w:r w:rsidRPr="00AE1F83">
              <w:rPr>
                <w:rFonts w:cs="Arial"/>
                <w:b/>
                <w:szCs w:val="20"/>
              </w:rPr>
              <w:t>–</w:t>
            </w:r>
            <w:r w:rsidRPr="00AE1F83">
              <w:rPr>
                <w:rFonts w:cs="Arial"/>
                <w:bCs/>
                <w:szCs w:val="20"/>
              </w:rPr>
              <w:t>) obveznosti za druga javnofinančna sredstva</w:t>
            </w:r>
          </w:p>
        </w:tc>
        <w:tc>
          <w:tcPr>
            <w:tcW w:w="1831" w:type="dxa"/>
            <w:gridSpan w:val="2"/>
            <w:tcBorders>
              <w:top w:val="single" w:sz="4" w:space="0" w:color="auto"/>
              <w:left w:val="single" w:sz="4" w:space="0" w:color="auto"/>
              <w:bottom w:val="single" w:sz="4" w:space="0" w:color="auto"/>
              <w:right w:val="single" w:sz="4" w:space="0" w:color="auto"/>
            </w:tcBorders>
            <w:vAlign w:val="center"/>
          </w:tcPr>
          <w:p w14:paraId="77D7BFC3"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913" w:type="dxa"/>
            <w:tcBorders>
              <w:top w:val="single" w:sz="4" w:space="0" w:color="auto"/>
              <w:left w:val="single" w:sz="4" w:space="0" w:color="auto"/>
              <w:bottom w:val="single" w:sz="4" w:space="0" w:color="auto"/>
              <w:right w:val="single" w:sz="4" w:space="0" w:color="auto"/>
            </w:tcBorders>
            <w:vAlign w:val="center"/>
          </w:tcPr>
          <w:p w14:paraId="2AE48737" w14:textId="77777777" w:rsidR="00795FC4" w:rsidRPr="00AE1F83" w:rsidRDefault="00795FC4" w:rsidP="004A502E">
            <w:pPr>
              <w:widowControl w:val="0"/>
              <w:tabs>
                <w:tab w:val="left" w:pos="360"/>
              </w:tabs>
              <w:spacing w:line="260" w:lineRule="exact"/>
              <w:jc w:val="center"/>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C2407B3"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D4812C7" w14:textId="77777777" w:rsidR="00795FC4" w:rsidRPr="00AE1F83" w:rsidRDefault="00795FC4" w:rsidP="004A502E">
            <w:pPr>
              <w:widowControl w:val="0"/>
              <w:tabs>
                <w:tab w:val="left" w:pos="360"/>
              </w:tabs>
              <w:spacing w:line="260" w:lineRule="exact"/>
              <w:jc w:val="center"/>
              <w:outlineLvl w:val="0"/>
              <w:rPr>
                <w:rFonts w:cs="Arial"/>
                <w:kern w:val="32"/>
                <w:szCs w:val="20"/>
                <w:lang w:eastAsia="sl-SI"/>
              </w:rPr>
            </w:pPr>
          </w:p>
        </w:tc>
      </w:tr>
      <w:tr w:rsidR="00795FC4" w:rsidRPr="00AE1F83" w14:paraId="37A6AE91"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7F42904C" w14:textId="77777777" w:rsidR="00795FC4" w:rsidRPr="00AE1F83" w:rsidRDefault="00795FC4" w:rsidP="004A502E">
            <w:pPr>
              <w:widowControl w:val="0"/>
              <w:tabs>
                <w:tab w:val="left" w:pos="2340"/>
              </w:tabs>
              <w:spacing w:line="260" w:lineRule="exact"/>
              <w:ind w:left="142" w:hanging="142"/>
              <w:outlineLvl w:val="0"/>
              <w:rPr>
                <w:rFonts w:cs="Arial"/>
                <w:b/>
                <w:kern w:val="32"/>
                <w:szCs w:val="20"/>
                <w:lang w:eastAsia="sl-SI"/>
              </w:rPr>
            </w:pPr>
            <w:r w:rsidRPr="00AE1F83">
              <w:rPr>
                <w:rFonts w:cs="Arial"/>
                <w:b/>
                <w:kern w:val="32"/>
                <w:szCs w:val="20"/>
                <w:lang w:eastAsia="sl-SI"/>
              </w:rPr>
              <w:t>II. Finančne posledice za državni proračun</w:t>
            </w:r>
          </w:p>
        </w:tc>
      </w:tr>
      <w:tr w:rsidR="00795FC4" w:rsidRPr="00AE1F83" w14:paraId="2B6A36B6"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57"/>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1083CD5E" w14:textId="77777777" w:rsidR="00795FC4" w:rsidRPr="00AE1F83" w:rsidRDefault="00795FC4" w:rsidP="004A502E">
            <w:pPr>
              <w:widowControl w:val="0"/>
              <w:tabs>
                <w:tab w:val="left" w:pos="2340"/>
              </w:tabs>
              <w:spacing w:line="260" w:lineRule="exact"/>
              <w:ind w:left="142" w:hanging="142"/>
              <w:outlineLvl w:val="0"/>
              <w:rPr>
                <w:rFonts w:cs="Arial"/>
                <w:b/>
                <w:kern w:val="32"/>
                <w:szCs w:val="20"/>
                <w:lang w:eastAsia="sl-SI"/>
              </w:rPr>
            </w:pPr>
            <w:proofErr w:type="spellStart"/>
            <w:r w:rsidRPr="00AE1F83">
              <w:rPr>
                <w:rFonts w:cs="Arial"/>
                <w:b/>
                <w:kern w:val="32"/>
                <w:szCs w:val="20"/>
                <w:lang w:eastAsia="sl-SI"/>
              </w:rPr>
              <w:t>II.a</w:t>
            </w:r>
            <w:proofErr w:type="spellEnd"/>
            <w:r w:rsidRPr="00AE1F83">
              <w:rPr>
                <w:rFonts w:cs="Arial"/>
                <w:b/>
                <w:kern w:val="32"/>
                <w:szCs w:val="20"/>
                <w:lang w:eastAsia="sl-SI"/>
              </w:rPr>
              <w:t xml:space="preserve"> Pravice porabe za izvedbo predlaganih rešitev so zagotovljene:</w:t>
            </w:r>
          </w:p>
        </w:tc>
      </w:tr>
      <w:tr w:rsidR="00795FC4" w:rsidRPr="00AE1F83" w14:paraId="6A92314F"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4C1BA5D" w14:textId="77777777" w:rsidR="00795FC4" w:rsidRPr="00AE1F83" w:rsidRDefault="00795FC4" w:rsidP="004A502E">
            <w:pPr>
              <w:widowControl w:val="0"/>
              <w:spacing w:line="260" w:lineRule="exact"/>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71737E2" w14:textId="77777777" w:rsidR="00795FC4" w:rsidRPr="00AE1F83" w:rsidRDefault="00795FC4" w:rsidP="004A502E">
            <w:pPr>
              <w:widowControl w:val="0"/>
              <w:spacing w:line="260" w:lineRule="exact"/>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0C7B87D" w14:textId="77777777" w:rsidR="00795FC4" w:rsidRPr="00AE1F83" w:rsidRDefault="00795FC4" w:rsidP="004A502E">
            <w:pPr>
              <w:widowControl w:val="0"/>
              <w:spacing w:line="260" w:lineRule="exact"/>
              <w:jc w:val="center"/>
              <w:rPr>
                <w:rFonts w:cs="Arial"/>
                <w:szCs w:val="20"/>
              </w:rPr>
            </w:pPr>
            <w:r w:rsidRPr="00AE1F83">
              <w:rPr>
                <w:rFonts w:cs="Arial"/>
                <w:szCs w:val="20"/>
              </w:rPr>
              <w:t>Šifra in naziv proračunske postavke</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58FD4FA7" w14:textId="77777777" w:rsidR="00795FC4" w:rsidRPr="00AE1F83" w:rsidRDefault="00795FC4" w:rsidP="004A502E">
            <w:pPr>
              <w:widowControl w:val="0"/>
              <w:spacing w:line="260" w:lineRule="exact"/>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8E59502" w14:textId="77777777" w:rsidR="00795FC4" w:rsidRPr="00AE1F83" w:rsidRDefault="00795FC4" w:rsidP="004A502E">
            <w:pPr>
              <w:widowControl w:val="0"/>
              <w:spacing w:line="260" w:lineRule="exact"/>
              <w:jc w:val="center"/>
              <w:rPr>
                <w:rFonts w:cs="Arial"/>
                <w:szCs w:val="20"/>
              </w:rPr>
            </w:pPr>
            <w:r w:rsidRPr="00AE1F83">
              <w:rPr>
                <w:rFonts w:cs="Arial"/>
                <w:szCs w:val="20"/>
              </w:rPr>
              <w:t>Znesek za t + 1</w:t>
            </w:r>
          </w:p>
        </w:tc>
      </w:tr>
      <w:tr w:rsidR="00795FC4" w:rsidRPr="00AE1F83" w14:paraId="5D83E788"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328"/>
        </w:trPr>
        <w:tc>
          <w:tcPr>
            <w:tcW w:w="2065" w:type="dxa"/>
            <w:gridSpan w:val="3"/>
            <w:tcBorders>
              <w:top w:val="single" w:sz="4" w:space="0" w:color="auto"/>
              <w:left w:val="single" w:sz="4" w:space="0" w:color="auto"/>
              <w:bottom w:val="single" w:sz="4" w:space="0" w:color="auto"/>
              <w:right w:val="single" w:sz="4" w:space="0" w:color="auto"/>
            </w:tcBorders>
            <w:vAlign w:val="center"/>
          </w:tcPr>
          <w:p w14:paraId="057A9DC3"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4C02F132"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27EBDD36"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E92367D"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A411307"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7BC5B838"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8562D24"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0D0E84AA"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01042549"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717057D"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93A4714"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7CA4C015"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6B393EB7"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E27F4C9" w14:textId="77777777" w:rsidR="00795FC4" w:rsidRPr="00AE1F83" w:rsidRDefault="00795FC4" w:rsidP="004A502E">
            <w:pPr>
              <w:widowControl w:val="0"/>
              <w:spacing w:line="260" w:lineRule="exact"/>
              <w:jc w:val="center"/>
              <w:rPr>
                <w:rFonts w:cs="Arial"/>
                <w:b/>
                <w:szCs w:val="20"/>
              </w:rPr>
            </w:pPr>
          </w:p>
        </w:tc>
        <w:tc>
          <w:tcPr>
            <w:tcW w:w="2128" w:type="dxa"/>
            <w:tcBorders>
              <w:top w:val="single" w:sz="4" w:space="0" w:color="auto"/>
              <w:left w:val="single" w:sz="4" w:space="0" w:color="auto"/>
              <w:bottom w:val="single" w:sz="4" w:space="0" w:color="auto"/>
              <w:right w:val="single" w:sz="4" w:space="0" w:color="auto"/>
            </w:tcBorders>
            <w:vAlign w:val="center"/>
          </w:tcPr>
          <w:p w14:paraId="2DE671B4"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p>
        </w:tc>
      </w:tr>
      <w:tr w:rsidR="00795FC4" w:rsidRPr="00AE1F83" w14:paraId="13D9B72E"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94"/>
        </w:trPr>
        <w:tc>
          <w:tcPr>
            <w:tcW w:w="9200" w:type="dxa"/>
            <w:gridSpan w:val="13"/>
            <w:tcBorders>
              <w:top w:val="single" w:sz="4" w:space="0" w:color="auto"/>
              <w:left w:val="single" w:sz="4" w:space="0" w:color="auto"/>
              <w:bottom w:val="single" w:sz="4" w:space="0" w:color="auto"/>
              <w:right w:val="single" w:sz="4" w:space="0" w:color="auto"/>
            </w:tcBorders>
            <w:shd w:val="clear" w:color="auto" w:fill="E0E0E0"/>
            <w:tcMar>
              <w:top w:w="57" w:type="dxa"/>
              <w:left w:w="108" w:type="dxa"/>
              <w:bottom w:w="57" w:type="dxa"/>
              <w:right w:w="108" w:type="dxa"/>
            </w:tcMar>
            <w:vAlign w:val="center"/>
          </w:tcPr>
          <w:p w14:paraId="5769E096" w14:textId="77777777" w:rsidR="00795FC4" w:rsidRPr="00AE1F83" w:rsidRDefault="00795FC4" w:rsidP="004A502E">
            <w:pPr>
              <w:widowControl w:val="0"/>
              <w:tabs>
                <w:tab w:val="left" w:pos="2340"/>
              </w:tabs>
              <w:spacing w:line="260" w:lineRule="exact"/>
              <w:outlineLvl w:val="0"/>
              <w:rPr>
                <w:rFonts w:cs="Arial"/>
                <w:b/>
                <w:kern w:val="32"/>
                <w:szCs w:val="20"/>
                <w:lang w:eastAsia="sl-SI"/>
              </w:rPr>
            </w:pPr>
            <w:proofErr w:type="spellStart"/>
            <w:r w:rsidRPr="00AE1F83">
              <w:rPr>
                <w:rFonts w:cs="Arial"/>
                <w:b/>
                <w:kern w:val="32"/>
                <w:szCs w:val="20"/>
                <w:lang w:eastAsia="sl-SI"/>
              </w:rPr>
              <w:t>II.b</w:t>
            </w:r>
            <w:proofErr w:type="spellEnd"/>
            <w:r w:rsidRPr="00AE1F83">
              <w:rPr>
                <w:rFonts w:cs="Arial"/>
                <w:b/>
                <w:kern w:val="32"/>
                <w:szCs w:val="20"/>
                <w:lang w:eastAsia="sl-SI"/>
              </w:rPr>
              <w:t xml:space="preserve"> Manjkajoče pravice porabe bodo zagotovljene s prerazporeditvijo:</w:t>
            </w:r>
          </w:p>
        </w:tc>
      </w:tr>
      <w:tr w:rsidR="00795FC4" w:rsidRPr="00AE1F83" w14:paraId="2FD83A6B"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2065" w:type="dxa"/>
            <w:gridSpan w:val="3"/>
            <w:tcBorders>
              <w:top w:val="single" w:sz="4" w:space="0" w:color="auto"/>
              <w:left w:val="single" w:sz="4" w:space="0" w:color="auto"/>
              <w:bottom w:val="single" w:sz="4" w:space="0" w:color="auto"/>
              <w:right w:val="single" w:sz="4" w:space="0" w:color="auto"/>
            </w:tcBorders>
            <w:vAlign w:val="center"/>
          </w:tcPr>
          <w:p w14:paraId="22552DA3" w14:textId="77777777" w:rsidR="00795FC4" w:rsidRPr="00AE1F83" w:rsidRDefault="00795FC4" w:rsidP="004A502E">
            <w:pPr>
              <w:widowControl w:val="0"/>
              <w:spacing w:line="260" w:lineRule="exact"/>
              <w:jc w:val="center"/>
              <w:rPr>
                <w:rFonts w:cs="Arial"/>
                <w:szCs w:val="20"/>
              </w:rPr>
            </w:pPr>
            <w:r w:rsidRPr="00AE1F83">
              <w:rPr>
                <w:rFonts w:cs="Arial"/>
                <w:szCs w:val="20"/>
              </w:rPr>
              <w:t xml:space="preserve">Ime proračunskega uporabnika </w:t>
            </w: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8C49C75" w14:textId="77777777" w:rsidR="00795FC4" w:rsidRPr="00AE1F83" w:rsidRDefault="00795FC4" w:rsidP="004A502E">
            <w:pPr>
              <w:widowControl w:val="0"/>
              <w:spacing w:line="260" w:lineRule="exact"/>
              <w:jc w:val="center"/>
              <w:rPr>
                <w:rFonts w:cs="Arial"/>
                <w:szCs w:val="20"/>
              </w:rPr>
            </w:pPr>
            <w:r w:rsidRPr="00AE1F83">
              <w:rPr>
                <w:rFonts w:cs="Arial"/>
                <w:szCs w:val="20"/>
              </w:rPr>
              <w:t>Šifra in naziv ukrepa, projekta</w:t>
            </w: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9B310F7" w14:textId="77777777" w:rsidR="00795FC4" w:rsidRPr="00AE1F83" w:rsidRDefault="00795FC4" w:rsidP="004A502E">
            <w:pPr>
              <w:widowControl w:val="0"/>
              <w:spacing w:line="260" w:lineRule="exact"/>
              <w:jc w:val="center"/>
              <w:rPr>
                <w:rFonts w:cs="Arial"/>
                <w:szCs w:val="20"/>
              </w:rPr>
            </w:pPr>
            <w:r w:rsidRPr="00AE1F83">
              <w:rPr>
                <w:rFonts w:cs="Arial"/>
                <w:szCs w:val="20"/>
              </w:rPr>
              <w:t xml:space="preserve">Šifra in naziv proračunske postavke </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159EB31E" w14:textId="77777777" w:rsidR="00795FC4" w:rsidRPr="00AE1F83" w:rsidRDefault="00795FC4" w:rsidP="004A502E">
            <w:pPr>
              <w:widowControl w:val="0"/>
              <w:spacing w:line="260" w:lineRule="exact"/>
              <w:jc w:val="center"/>
              <w:rPr>
                <w:rFonts w:cs="Arial"/>
                <w:szCs w:val="20"/>
              </w:rPr>
            </w:pPr>
            <w:r w:rsidRPr="00AE1F83">
              <w:rPr>
                <w:rFonts w:cs="Arial"/>
                <w:szCs w:val="20"/>
              </w:rPr>
              <w:t>Znesek za tekoče leto (t)</w:t>
            </w:r>
          </w:p>
        </w:tc>
        <w:tc>
          <w:tcPr>
            <w:tcW w:w="2128" w:type="dxa"/>
            <w:tcBorders>
              <w:top w:val="single" w:sz="4" w:space="0" w:color="auto"/>
              <w:left w:val="single" w:sz="4" w:space="0" w:color="auto"/>
              <w:bottom w:val="single" w:sz="4" w:space="0" w:color="auto"/>
              <w:right w:val="single" w:sz="4" w:space="0" w:color="auto"/>
            </w:tcBorders>
            <w:vAlign w:val="center"/>
          </w:tcPr>
          <w:p w14:paraId="044A4225" w14:textId="77777777" w:rsidR="00795FC4" w:rsidRPr="00AE1F83" w:rsidRDefault="00795FC4" w:rsidP="004A502E">
            <w:pPr>
              <w:widowControl w:val="0"/>
              <w:spacing w:line="260" w:lineRule="exact"/>
              <w:jc w:val="center"/>
              <w:rPr>
                <w:rFonts w:cs="Arial"/>
                <w:szCs w:val="20"/>
              </w:rPr>
            </w:pPr>
            <w:r w:rsidRPr="00AE1F83">
              <w:rPr>
                <w:rFonts w:cs="Arial"/>
                <w:szCs w:val="20"/>
              </w:rPr>
              <w:t xml:space="preserve">Znesek za t + 1 </w:t>
            </w:r>
          </w:p>
        </w:tc>
      </w:tr>
      <w:tr w:rsidR="00795FC4" w:rsidRPr="00AE1F83" w14:paraId="79E58A48"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1545DE76"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34740233"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6185343E"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4E3226EF"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750C74B0"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244726E8"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2065" w:type="dxa"/>
            <w:gridSpan w:val="3"/>
            <w:tcBorders>
              <w:top w:val="single" w:sz="4" w:space="0" w:color="auto"/>
              <w:left w:val="single" w:sz="4" w:space="0" w:color="auto"/>
              <w:bottom w:val="single" w:sz="4" w:space="0" w:color="auto"/>
              <w:right w:val="single" w:sz="4" w:space="0" w:color="auto"/>
            </w:tcBorders>
            <w:vAlign w:val="center"/>
          </w:tcPr>
          <w:p w14:paraId="75F6E038"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306" w:type="dxa"/>
            <w:gridSpan w:val="2"/>
            <w:tcBorders>
              <w:top w:val="single" w:sz="4" w:space="0" w:color="auto"/>
              <w:left w:val="single" w:sz="4" w:space="0" w:color="auto"/>
              <w:bottom w:val="single" w:sz="4" w:space="0" w:color="auto"/>
              <w:right w:val="single" w:sz="4" w:space="0" w:color="auto"/>
            </w:tcBorders>
            <w:vAlign w:val="center"/>
          </w:tcPr>
          <w:p w14:paraId="1B04AC1F"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30" w:type="dxa"/>
            <w:gridSpan w:val="2"/>
            <w:tcBorders>
              <w:top w:val="single" w:sz="4" w:space="0" w:color="auto"/>
              <w:left w:val="single" w:sz="4" w:space="0" w:color="auto"/>
              <w:bottom w:val="single" w:sz="4" w:space="0" w:color="auto"/>
              <w:right w:val="single" w:sz="4" w:space="0" w:color="auto"/>
            </w:tcBorders>
            <w:vAlign w:val="center"/>
          </w:tcPr>
          <w:p w14:paraId="1D4BEAC5"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047A4250"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614EBA1F"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7F4F8B4C"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5701" w:type="dxa"/>
            <w:gridSpan w:val="7"/>
            <w:tcBorders>
              <w:top w:val="single" w:sz="4" w:space="0" w:color="auto"/>
              <w:left w:val="single" w:sz="4" w:space="0" w:color="auto"/>
              <w:bottom w:val="single" w:sz="4" w:space="0" w:color="auto"/>
              <w:right w:val="single" w:sz="4" w:space="0" w:color="auto"/>
            </w:tcBorders>
            <w:vAlign w:val="center"/>
          </w:tcPr>
          <w:p w14:paraId="58AC5E7B"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r w:rsidRPr="00AE1F83">
              <w:rPr>
                <w:rFonts w:cs="Arial"/>
                <w:b/>
                <w:kern w:val="32"/>
                <w:szCs w:val="20"/>
                <w:lang w:eastAsia="sl-SI"/>
              </w:rPr>
              <w:t>SKUPAJ</w:t>
            </w:r>
          </w:p>
        </w:tc>
        <w:tc>
          <w:tcPr>
            <w:tcW w:w="1371" w:type="dxa"/>
            <w:gridSpan w:val="5"/>
            <w:tcBorders>
              <w:top w:val="single" w:sz="4" w:space="0" w:color="auto"/>
              <w:left w:val="single" w:sz="4" w:space="0" w:color="auto"/>
              <w:bottom w:val="single" w:sz="4" w:space="0" w:color="auto"/>
              <w:right w:val="single" w:sz="4" w:space="0" w:color="auto"/>
            </w:tcBorders>
            <w:vAlign w:val="center"/>
          </w:tcPr>
          <w:p w14:paraId="67B18A78"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p>
        </w:tc>
        <w:tc>
          <w:tcPr>
            <w:tcW w:w="2128" w:type="dxa"/>
            <w:tcBorders>
              <w:top w:val="single" w:sz="4" w:space="0" w:color="auto"/>
              <w:left w:val="single" w:sz="4" w:space="0" w:color="auto"/>
              <w:bottom w:val="single" w:sz="4" w:space="0" w:color="auto"/>
              <w:right w:val="single" w:sz="4" w:space="0" w:color="auto"/>
            </w:tcBorders>
            <w:vAlign w:val="center"/>
          </w:tcPr>
          <w:p w14:paraId="211A0C1D"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p>
        </w:tc>
      </w:tr>
      <w:tr w:rsidR="00795FC4" w:rsidRPr="00AE1F83" w14:paraId="77C140CE"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207"/>
        </w:trPr>
        <w:tc>
          <w:tcPr>
            <w:tcW w:w="9200" w:type="dxa"/>
            <w:gridSpan w:val="13"/>
            <w:tcBorders>
              <w:top w:val="single" w:sz="4" w:space="0" w:color="auto"/>
              <w:left w:val="single" w:sz="4" w:space="0" w:color="auto"/>
              <w:bottom w:val="single" w:sz="4" w:space="0" w:color="auto"/>
              <w:right w:val="single" w:sz="4" w:space="0" w:color="auto"/>
            </w:tcBorders>
            <w:shd w:val="clear" w:color="auto" w:fill="E6E6E6"/>
            <w:tcMar>
              <w:top w:w="57" w:type="dxa"/>
              <w:left w:w="108" w:type="dxa"/>
              <w:bottom w:w="57" w:type="dxa"/>
              <w:right w:w="108" w:type="dxa"/>
            </w:tcMar>
            <w:vAlign w:val="center"/>
          </w:tcPr>
          <w:p w14:paraId="299FEFDA" w14:textId="77777777" w:rsidR="00795FC4" w:rsidRPr="00AE1F83" w:rsidRDefault="00795FC4" w:rsidP="004A502E">
            <w:pPr>
              <w:widowControl w:val="0"/>
              <w:tabs>
                <w:tab w:val="left" w:pos="2340"/>
              </w:tabs>
              <w:spacing w:line="260" w:lineRule="exact"/>
              <w:outlineLvl w:val="0"/>
              <w:rPr>
                <w:rFonts w:cs="Arial"/>
                <w:b/>
                <w:kern w:val="32"/>
                <w:szCs w:val="20"/>
                <w:lang w:eastAsia="sl-SI"/>
              </w:rPr>
            </w:pPr>
            <w:proofErr w:type="spellStart"/>
            <w:r w:rsidRPr="00AE1F83">
              <w:rPr>
                <w:rFonts w:cs="Arial"/>
                <w:b/>
                <w:kern w:val="32"/>
                <w:szCs w:val="20"/>
                <w:lang w:eastAsia="sl-SI"/>
              </w:rPr>
              <w:t>II.c</w:t>
            </w:r>
            <w:proofErr w:type="spellEnd"/>
            <w:r w:rsidRPr="00AE1F83">
              <w:rPr>
                <w:rFonts w:cs="Arial"/>
                <w:b/>
                <w:kern w:val="32"/>
                <w:szCs w:val="20"/>
                <w:lang w:eastAsia="sl-SI"/>
              </w:rPr>
              <w:t xml:space="preserve"> Načrtovana nadomestitev zmanjšanih prihodkov in povečanih odhodkov proračuna:</w:t>
            </w:r>
          </w:p>
        </w:tc>
      </w:tr>
      <w:tr w:rsidR="00795FC4" w:rsidRPr="00AE1F83" w14:paraId="067400CF"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100"/>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BE00B08" w14:textId="77777777" w:rsidR="00795FC4" w:rsidRPr="00AE1F83" w:rsidRDefault="00795FC4" w:rsidP="004A502E">
            <w:pPr>
              <w:widowControl w:val="0"/>
              <w:spacing w:line="260" w:lineRule="exact"/>
              <w:ind w:left="-122" w:right="-112"/>
              <w:jc w:val="center"/>
              <w:rPr>
                <w:rFonts w:cs="Arial"/>
                <w:szCs w:val="20"/>
              </w:rPr>
            </w:pPr>
            <w:r w:rsidRPr="00AE1F83">
              <w:rPr>
                <w:rFonts w:cs="Arial"/>
                <w:szCs w:val="20"/>
              </w:rPr>
              <w:t>Novi prihodki</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6D1416D5" w14:textId="77777777" w:rsidR="00795FC4" w:rsidRPr="00AE1F83" w:rsidRDefault="00795FC4" w:rsidP="004A502E">
            <w:pPr>
              <w:widowControl w:val="0"/>
              <w:spacing w:line="260" w:lineRule="exact"/>
              <w:ind w:left="-122" w:right="-112"/>
              <w:jc w:val="center"/>
              <w:rPr>
                <w:rFonts w:cs="Arial"/>
                <w:szCs w:val="20"/>
              </w:rPr>
            </w:pPr>
            <w:r w:rsidRPr="00AE1F83">
              <w:rPr>
                <w:rFonts w:cs="Arial"/>
                <w:szCs w:val="20"/>
              </w:rPr>
              <w:t>Znesek za tekoče leto (t)</w:t>
            </w: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36BCDCEB" w14:textId="77777777" w:rsidR="00795FC4" w:rsidRPr="00AE1F83" w:rsidRDefault="00795FC4" w:rsidP="004A502E">
            <w:pPr>
              <w:widowControl w:val="0"/>
              <w:spacing w:line="260" w:lineRule="exact"/>
              <w:ind w:left="-122" w:right="-112"/>
              <w:jc w:val="center"/>
              <w:rPr>
                <w:rFonts w:cs="Arial"/>
                <w:szCs w:val="20"/>
              </w:rPr>
            </w:pPr>
            <w:r w:rsidRPr="00AE1F83">
              <w:rPr>
                <w:rFonts w:cs="Arial"/>
                <w:szCs w:val="20"/>
              </w:rPr>
              <w:t>Znesek za t + 1</w:t>
            </w:r>
          </w:p>
        </w:tc>
      </w:tr>
      <w:tr w:rsidR="00795FC4" w:rsidRPr="00AE1F83" w14:paraId="1FCF237F"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2B4FCC15"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F551507"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146763"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011FF9E3"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68919394"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33D789CE"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CE7308"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486609AA"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42C2363B"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2FA75B30"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42621901" w14:textId="77777777" w:rsidR="00795FC4" w:rsidRPr="00AE1F83" w:rsidRDefault="00795FC4" w:rsidP="004A502E">
            <w:pPr>
              <w:widowControl w:val="0"/>
              <w:tabs>
                <w:tab w:val="left" w:pos="360"/>
              </w:tabs>
              <w:spacing w:line="260" w:lineRule="exact"/>
              <w:outlineLvl w:val="0"/>
              <w:rPr>
                <w:rFonts w:cs="Arial"/>
                <w:bCs/>
                <w:kern w:val="32"/>
                <w:szCs w:val="20"/>
                <w:lang w:eastAsia="sl-SI"/>
              </w:rPr>
            </w:pPr>
          </w:p>
        </w:tc>
      </w:tr>
      <w:tr w:rsidR="00795FC4" w:rsidRPr="00AE1F83" w14:paraId="71F1FB53" w14:textId="77777777" w:rsidTr="00795FC4">
        <w:tblPrEx>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00" w:firstRow="0" w:lastRow="0" w:firstColumn="0" w:lastColumn="0" w:noHBand="0" w:noVBand="0"/>
        </w:tblPrEx>
        <w:trPr>
          <w:gridAfter w:val="1"/>
          <w:wAfter w:w="63" w:type="dxa"/>
          <w:cantSplit/>
          <w:trHeight w:val="95"/>
        </w:trPr>
        <w:tc>
          <w:tcPr>
            <w:tcW w:w="4371" w:type="dxa"/>
            <w:gridSpan w:val="5"/>
            <w:tcBorders>
              <w:top w:val="single" w:sz="4" w:space="0" w:color="auto"/>
              <w:left w:val="single" w:sz="4" w:space="0" w:color="auto"/>
              <w:bottom w:val="single" w:sz="4" w:space="0" w:color="auto"/>
              <w:right w:val="single" w:sz="4" w:space="0" w:color="auto"/>
            </w:tcBorders>
            <w:vAlign w:val="center"/>
          </w:tcPr>
          <w:p w14:paraId="0D8D917B"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r w:rsidRPr="00AE1F83">
              <w:rPr>
                <w:rFonts w:cs="Arial"/>
                <w:b/>
                <w:kern w:val="32"/>
                <w:szCs w:val="20"/>
                <w:lang w:eastAsia="sl-SI"/>
              </w:rPr>
              <w:t>SKUPAJ</w:t>
            </w:r>
          </w:p>
        </w:tc>
        <w:tc>
          <w:tcPr>
            <w:tcW w:w="2013" w:type="dxa"/>
            <w:gridSpan w:val="4"/>
            <w:tcBorders>
              <w:top w:val="single" w:sz="4" w:space="0" w:color="auto"/>
              <w:left w:val="single" w:sz="4" w:space="0" w:color="auto"/>
              <w:bottom w:val="single" w:sz="4" w:space="0" w:color="auto"/>
              <w:right w:val="single" w:sz="4" w:space="0" w:color="auto"/>
            </w:tcBorders>
            <w:vAlign w:val="center"/>
          </w:tcPr>
          <w:p w14:paraId="0B12E38B"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p>
        </w:tc>
        <w:tc>
          <w:tcPr>
            <w:tcW w:w="2816" w:type="dxa"/>
            <w:gridSpan w:val="4"/>
            <w:tcBorders>
              <w:top w:val="single" w:sz="4" w:space="0" w:color="auto"/>
              <w:left w:val="single" w:sz="4" w:space="0" w:color="auto"/>
              <w:bottom w:val="single" w:sz="4" w:space="0" w:color="auto"/>
              <w:right w:val="single" w:sz="4" w:space="0" w:color="auto"/>
            </w:tcBorders>
            <w:vAlign w:val="center"/>
          </w:tcPr>
          <w:p w14:paraId="6EB00663" w14:textId="77777777" w:rsidR="00795FC4" w:rsidRPr="00AE1F83" w:rsidRDefault="00795FC4" w:rsidP="004A502E">
            <w:pPr>
              <w:widowControl w:val="0"/>
              <w:tabs>
                <w:tab w:val="left" w:pos="360"/>
              </w:tabs>
              <w:spacing w:line="260" w:lineRule="exact"/>
              <w:outlineLvl w:val="0"/>
              <w:rPr>
                <w:rFonts w:cs="Arial"/>
                <w:b/>
                <w:kern w:val="32"/>
                <w:szCs w:val="20"/>
                <w:lang w:eastAsia="sl-SI"/>
              </w:rPr>
            </w:pPr>
          </w:p>
        </w:tc>
      </w:tr>
      <w:tr w:rsidR="00795FC4" w:rsidRPr="00AE1F83" w14:paraId="7CD44C45" w14:textId="77777777" w:rsidTr="00795FC4">
        <w:trPr>
          <w:gridAfter w:val="1"/>
          <w:wAfter w:w="63" w:type="dxa"/>
          <w:trHeight w:val="1910"/>
        </w:trPr>
        <w:tc>
          <w:tcPr>
            <w:tcW w:w="9200" w:type="dxa"/>
            <w:gridSpan w:val="13"/>
          </w:tcPr>
          <w:p w14:paraId="6B4386A0" w14:textId="77777777" w:rsidR="00795FC4" w:rsidRPr="00AE1F83" w:rsidRDefault="00795FC4" w:rsidP="004A502E">
            <w:pPr>
              <w:widowControl w:val="0"/>
              <w:spacing w:line="260" w:lineRule="exact"/>
              <w:rPr>
                <w:rFonts w:cs="Arial"/>
                <w:b/>
                <w:szCs w:val="20"/>
              </w:rPr>
            </w:pPr>
          </w:p>
          <w:p w14:paraId="1890A27C" w14:textId="77777777" w:rsidR="00795FC4" w:rsidRPr="00AE1F83" w:rsidRDefault="00795FC4" w:rsidP="004A502E">
            <w:pPr>
              <w:widowControl w:val="0"/>
              <w:spacing w:line="260" w:lineRule="exact"/>
              <w:rPr>
                <w:rFonts w:cs="Arial"/>
                <w:b/>
                <w:szCs w:val="20"/>
              </w:rPr>
            </w:pPr>
            <w:r w:rsidRPr="00AE1F83">
              <w:rPr>
                <w:rFonts w:cs="Arial"/>
                <w:b/>
                <w:szCs w:val="20"/>
              </w:rPr>
              <w:t>OBRAZLOŽITEV:</w:t>
            </w:r>
          </w:p>
          <w:p w14:paraId="7FB63A59" w14:textId="77777777" w:rsidR="00795FC4" w:rsidRPr="00AE1F83" w:rsidRDefault="00795FC4" w:rsidP="005854CC">
            <w:pPr>
              <w:widowControl w:val="0"/>
              <w:numPr>
                <w:ilvl w:val="0"/>
                <w:numId w:val="12"/>
              </w:numPr>
              <w:suppressAutoHyphens/>
              <w:spacing w:line="260" w:lineRule="exact"/>
              <w:ind w:left="284" w:hanging="284"/>
              <w:jc w:val="both"/>
              <w:rPr>
                <w:rFonts w:cs="Arial"/>
                <w:b/>
                <w:szCs w:val="20"/>
                <w:lang w:eastAsia="sl-SI"/>
              </w:rPr>
            </w:pPr>
            <w:r w:rsidRPr="00AE1F83">
              <w:rPr>
                <w:rFonts w:cs="Arial"/>
                <w:b/>
                <w:szCs w:val="20"/>
                <w:lang w:eastAsia="sl-SI"/>
              </w:rPr>
              <w:t>Ocena finančnih posledic, ki niso načrtovane v sprejetem proračunu</w:t>
            </w:r>
          </w:p>
          <w:p w14:paraId="0CE9573B" w14:textId="77777777" w:rsidR="00795FC4" w:rsidRPr="00AE1F83" w:rsidRDefault="00795FC4" w:rsidP="004A502E">
            <w:pPr>
              <w:widowControl w:val="0"/>
              <w:suppressAutoHyphens/>
              <w:spacing w:line="260" w:lineRule="exact"/>
              <w:ind w:left="360"/>
              <w:jc w:val="both"/>
              <w:rPr>
                <w:rFonts w:cs="Arial"/>
                <w:szCs w:val="20"/>
              </w:rPr>
            </w:pPr>
            <w:r>
              <w:rPr>
                <w:rFonts w:cs="Arial"/>
                <w:szCs w:val="20"/>
                <w:lang w:eastAsia="sl-SI"/>
              </w:rPr>
              <w:t>/</w:t>
            </w:r>
          </w:p>
          <w:p w14:paraId="6EC41F50" w14:textId="77777777" w:rsidR="00795FC4" w:rsidRPr="00AE1F83" w:rsidRDefault="00795FC4" w:rsidP="004A502E">
            <w:pPr>
              <w:widowControl w:val="0"/>
              <w:spacing w:line="260" w:lineRule="exact"/>
              <w:ind w:left="284"/>
              <w:rPr>
                <w:rFonts w:cs="Arial"/>
                <w:szCs w:val="20"/>
                <w:lang w:eastAsia="sl-SI"/>
              </w:rPr>
            </w:pPr>
          </w:p>
          <w:p w14:paraId="74F238B2" w14:textId="77777777" w:rsidR="00795FC4" w:rsidRPr="00AE1F83" w:rsidRDefault="00795FC4" w:rsidP="005854CC">
            <w:pPr>
              <w:widowControl w:val="0"/>
              <w:numPr>
                <w:ilvl w:val="0"/>
                <w:numId w:val="12"/>
              </w:numPr>
              <w:suppressAutoHyphens/>
              <w:spacing w:line="260" w:lineRule="exact"/>
              <w:ind w:left="284" w:hanging="284"/>
              <w:jc w:val="both"/>
              <w:rPr>
                <w:rFonts w:cs="Arial"/>
                <w:b/>
                <w:szCs w:val="20"/>
                <w:lang w:eastAsia="sl-SI"/>
              </w:rPr>
            </w:pPr>
            <w:r w:rsidRPr="00AE1F83">
              <w:rPr>
                <w:rFonts w:cs="Arial"/>
                <w:b/>
                <w:szCs w:val="20"/>
                <w:lang w:eastAsia="sl-SI"/>
              </w:rPr>
              <w:t>Finančne posledice za državni proračun</w:t>
            </w:r>
          </w:p>
          <w:p w14:paraId="0B75EF97" w14:textId="77777777" w:rsidR="00795FC4" w:rsidRPr="00AE1F83" w:rsidRDefault="00795FC4" w:rsidP="004A502E">
            <w:pPr>
              <w:widowControl w:val="0"/>
              <w:spacing w:line="260" w:lineRule="exact"/>
              <w:ind w:left="284"/>
              <w:jc w:val="both"/>
              <w:rPr>
                <w:rFonts w:cs="Arial"/>
                <w:szCs w:val="20"/>
                <w:lang w:eastAsia="sl-SI"/>
              </w:rPr>
            </w:pPr>
            <w:r>
              <w:rPr>
                <w:rFonts w:cs="Arial"/>
                <w:szCs w:val="20"/>
                <w:lang w:eastAsia="sl-SI"/>
              </w:rPr>
              <w:t>/</w:t>
            </w:r>
          </w:p>
          <w:p w14:paraId="46752F20" w14:textId="77777777" w:rsidR="00795FC4" w:rsidRPr="00AE1F83" w:rsidRDefault="00795FC4" w:rsidP="004A502E">
            <w:pPr>
              <w:widowControl w:val="0"/>
              <w:suppressAutoHyphens/>
              <w:spacing w:line="260" w:lineRule="exact"/>
              <w:ind w:left="720"/>
              <w:jc w:val="both"/>
              <w:rPr>
                <w:rFonts w:cs="Arial"/>
                <w:b/>
                <w:szCs w:val="20"/>
                <w:lang w:eastAsia="sl-SI"/>
              </w:rPr>
            </w:pPr>
            <w:proofErr w:type="spellStart"/>
            <w:r w:rsidRPr="00AE1F83">
              <w:rPr>
                <w:rFonts w:cs="Arial"/>
                <w:b/>
                <w:szCs w:val="20"/>
                <w:lang w:eastAsia="sl-SI"/>
              </w:rPr>
              <w:t>II.a</w:t>
            </w:r>
            <w:proofErr w:type="spellEnd"/>
            <w:r w:rsidRPr="00AE1F83">
              <w:rPr>
                <w:rFonts w:cs="Arial"/>
                <w:b/>
                <w:szCs w:val="20"/>
                <w:lang w:eastAsia="sl-SI"/>
              </w:rPr>
              <w:t xml:space="preserve"> Pravice porabe za izvedbo predlaganih rešitev so zagotovljene:</w:t>
            </w:r>
          </w:p>
          <w:p w14:paraId="189DAC1B" w14:textId="77777777" w:rsidR="00795FC4" w:rsidRPr="00AE1F83" w:rsidRDefault="00795FC4" w:rsidP="004A502E">
            <w:pPr>
              <w:widowControl w:val="0"/>
              <w:spacing w:line="260" w:lineRule="exact"/>
              <w:ind w:left="284"/>
              <w:jc w:val="both"/>
              <w:rPr>
                <w:rFonts w:cs="Arial"/>
                <w:szCs w:val="20"/>
                <w:lang w:eastAsia="sl-SI"/>
              </w:rPr>
            </w:pPr>
            <w:r>
              <w:rPr>
                <w:rFonts w:cs="Arial"/>
                <w:szCs w:val="20"/>
                <w:lang w:eastAsia="sl-SI"/>
              </w:rPr>
              <w:t>/</w:t>
            </w:r>
          </w:p>
          <w:p w14:paraId="73E0343D" w14:textId="77777777" w:rsidR="00795FC4" w:rsidRPr="00AE1F83" w:rsidRDefault="00795FC4" w:rsidP="004A502E">
            <w:pPr>
              <w:widowControl w:val="0"/>
              <w:suppressAutoHyphens/>
              <w:spacing w:line="260" w:lineRule="exact"/>
              <w:ind w:left="714"/>
              <w:jc w:val="both"/>
              <w:rPr>
                <w:rFonts w:cs="Arial"/>
                <w:b/>
                <w:szCs w:val="20"/>
                <w:lang w:eastAsia="sl-SI"/>
              </w:rPr>
            </w:pPr>
            <w:proofErr w:type="spellStart"/>
            <w:r w:rsidRPr="00AE1F83">
              <w:rPr>
                <w:rFonts w:cs="Arial"/>
                <w:b/>
                <w:szCs w:val="20"/>
                <w:lang w:eastAsia="sl-SI"/>
              </w:rPr>
              <w:t>II.b</w:t>
            </w:r>
            <w:proofErr w:type="spellEnd"/>
            <w:r w:rsidRPr="00AE1F83">
              <w:rPr>
                <w:rFonts w:cs="Arial"/>
                <w:b/>
                <w:szCs w:val="20"/>
                <w:lang w:eastAsia="sl-SI"/>
              </w:rPr>
              <w:t xml:space="preserve"> Manjkajoče pravice porabe bodo zagotovljene s prerazporeditvijo:</w:t>
            </w:r>
          </w:p>
          <w:p w14:paraId="7B40FD58" w14:textId="77777777" w:rsidR="00795FC4" w:rsidRPr="00AE1F83" w:rsidRDefault="00795FC4" w:rsidP="004A502E">
            <w:pPr>
              <w:widowControl w:val="0"/>
              <w:spacing w:line="260" w:lineRule="exact"/>
              <w:ind w:left="284"/>
              <w:jc w:val="both"/>
              <w:rPr>
                <w:rFonts w:cs="Arial"/>
                <w:szCs w:val="20"/>
                <w:lang w:eastAsia="sl-SI"/>
              </w:rPr>
            </w:pPr>
            <w:r>
              <w:rPr>
                <w:rFonts w:cs="Arial"/>
                <w:szCs w:val="20"/>
                <w:lang w:eastAsia="sl-SI"/>
              </w:rPr>
              <w:t>/</w:t>
            </w:r>
          </w:p>
          <w:p w14:paraId="07441C79" w14:textId="77777777" w:rsidR="00795FC4" w:rsidRPr="00AE1F83" w:rsidRDefault="00795FC4" w:rsidP="004A502E">
            <w:pPr>
              <w:widowControl w:val="0"/>
              <w:suppressAutoHyphens/>
              <w:spacing w:line="260" w:lineRule="exact"/>
              <w:ind w:left="714"/>
              <w:jc w:val="both"/>
              <w:rPr>
                <w:rFonts w:cs="Arial"/>
                <w:b/>
                <w:szCs w:val="20"/>
                <w:lang w:eastAsia="sl-SI"/>
              </w:rPr>
            </w:pPr>
            <w:proofErr w:type="spellStart"/>
            <w:r w:rsidRPr="00AE1F83">
              <w:rPr>
                <w:rFonts w:cs="Arial"/>
                <w:b/>
                <w:szCs w:val="20"/>
                <w:lang w:eastAsia="sl-SI"/>
              </w:rPr>
              <w:t>II.c</w:t>
            </w:r>
            <w:proofErr w:type="spellEnd"/>
            <w:r w:rsidRPr="00AE1F83">
              <w:rPr>
                <w:rFonts w:cs="Arial"/>
                <w:b/>
                <w:szCs w:val="20"/>
                <w:lang w:eastAsia="sl-SI"/>
              </w:rPr>
              <w:t xml:space="preserve"> Načrtovana nadomestitev zmanjšanih prihodkov in povečanih odhodkov proračuna:</w:t>
            </w:r>
          </w:p>
          <w:p w14:paraId="5B04F90A" w14:textId="77777777" w:rsidR="00795FC4" w:rsidRPr="00AE1F83" w:rsidRDefault="00795FC4" w:rsidP="004A502E">
            <w:pPr>
              <w:widowControl w:val="0"/>
              <w:spacing w:line="260" w:lineRule="exact"/>
              <w:ind w:left="284"/>
              <w:jc w:val="both"/>
              <w:rPr>
                <w:rFonts w:cs="Arial"/>
                <w:szCs w:val="20"/>
                <w:lang w:eastAsia="sl-SI"/>
              </w:rPr>
            </w:pPr>
            <w:r>
              <w:rPr>
                <w:rFonts w:cs="Arial"/>
                <w:szCs w:val="20"/>
                <w:lang w:eastAsia="sl-SI"/>
              </w:rPr>
              <w:t>/</w:t>
            </w:r>
          </w:p>
          <w:p w14:paraId="68D2DF7A" w14:textId="77777777" w:rsidR="00795FC4" w:rsidRPr="00AE1F83" w:rsidRDefault="00795FC4" w:rsidP="004A502E">
            <w:pPr>
              <w:widowControl w:val="0"/>
              <w:suppressAutoHyphens/>
              <w:overflowPunct w:val="0"/>
              <w:autoSpaceDE w:val="0"/>
              <w:autoSpaceDN w:val="0"/>
              <w:adjustRightInd w:val="0"/>
              <w:spacing w:line="260" w:lineRule="exact"/>
              <w:jc w:val="both"/>
              <w:textAlignment w:val="baseline"/>
              <w:rPr>
                <w:rFonts w:cs="Arial"/>
                <w:b/>
                <w:bCs/>
                <w:spacing w:val="40"/>
                <w:szCs w:val="20"/>
                <w:lang w:eastAsia="sl-SI"/>
              </w:rPr>
            </w:pPr>
          </w:p>
        </w:tc>
      </w:tr>
      <w:tr w:rsidR="00795FC4" w:rsidRPr="00AE1F83" w14:paraId="72B54F03" w14:textId="77777777" w:rsidTr="00795FC4">
        <w:trPr>
          <w:gridAfter w:val="1"/>
          <w:wAfter w:w="63" w:type="dxa"/>
          <w:trHeight w:val="1152"/>
        </w:trPr>
        <w:tc>
          <w:tcPr>
            <w:tcW w:w="9200" w:type="dxa"/>
            <w:gridSpan w:val="13"/>
            <w:tcBorders>
              <w:top w:val="single" w:sz="4" w:space="0" w:color="000000"/>
              <w:left w:val="single" w:sz="4" w:space="0" w:color="000000"/>
              <w:bottom w:val="single" w:sz="4" w:space="0" w:color="000000"/>
              <w:right w:val="single" w:sz="4" w:space="0" w:color="000000"/>
            </w:tcBorders>
          </w:tcPr>
          <w:p w14:paraId="777EE40E" w14:textId="77777777" w:rsidR="00795FC4" w:rsidRPr="00AE1F83" w:rsidRDefault="00795FC4" w:rsidP="004A502E">
            <w:pPr>
              <w:spacing w:line="260" w:lineRule="exact"/>
              <w:rPr>
                <w:rFonts w:cs="Arial"/>
                <w:b/>
                <w:szCs w:val="20"/>
              </w:rPr>
            </w:pPr>
            <w:r w:rsidRPr="00AE1F83">
              <w:rPr>
                <w:rFonts w:cs="Arial"/>
                <w:b/>
                <w:szCs w:val="20"/>
              </w:rPr>
              <w:t>7.b Predstavitev ocene finančnih posledic pod 40.000 EUR:</w:t>
            </w:r>
          </w:p>
          <w:p w14:paraId="59FFE9FD" w14:textId="77777777" w:rsidR="00795FC4" w:rsidRPr="00AE1F83" w:rsidRDefault="00795FC4" w:rsidP="004A502E">
            <w:pPr>
              <w:spacing w:line="260" w:lineRule="exact"/>
              <w:rPr>
                <w:rFonts w:cs="Arial"/>
                <w:szCs w:val="20"/>
              </w:rPr>
            </w:pPr>
            <w:r w:rsidRPr="00545538">
              <w:rPr>
                <w:rFonts w:cs="Arial"/>
                <w:szCs w:val="20"/>
              </w:rPr>
              <w:t>Predlog sklepa nima finančnih posledic.</w:t>
            </w:r>
          </w:p>
          <w:p w14:paraId="49C08752" w14:textId="77777777" w:rsidR="00795FC4" w:rsidRPr="00AE1F83" w:rsidRDefault="00795FC4" w:rsidP="004A502E">
            <w:pPr>
              <w:spacing w:line="260" w:lineRule="exact"/>
              <w:rPr>
                <w:rFonts w:cs="Arial"/>
                <w:b/>
                <w:szCs w:val="20"/>
              </w:rPr>
            </w:pPr>
            <w:r w:rsidRPr="00AE1F83">
              <w:rPr>
                <w:rFonts w:cs="Arial"/>
                <w:b/>
                <w:szCs w:val="20"/>
              </w:rPr>
              <w:t>Kratka obrazložitev</w:t>
            </w:r>
          </w:p>
          <w:p w14:paraId="7A142AA7" w14:textId="77777777" w:rsidR="00795FC4" w:rsidRPr="00AE1F83" w:rsidRDefault="00795FC4" w:rsidP="004A502E">
            <w:pPr>
              <w:spacing w:line="260" w:lineRule="exact"/>
              <w:rPr>
                <w:rFonts w:cs="Arial"/>
                <w:b/>
                <w:szCs w:val="20"/>
              </w:rPr>
            </w:pPr>
          </w:p>
        </w:tc>
      </w:tr>
      <w:tr w:rsidR="00795FC4" w:rsidRPr="00AE1F83" w14:paraId="48E931F2" w14:textId="77777777" w:rsidTr="00795FC4">
        <w:trPr>
          <w:gridAfter w:val="1"/>
          <w:wAfter w:w="63" w:type="dxa"/>
          <w:trHeight w:val="371"/>
        </w:trPr>
        <w:tc>
          <w:tcPr>
            <w:tcW w:w="9200" w:type="dxa"/>
            <w:gridSpan w:val="13"/>
            <w:tcBorders>
              <w:top w:val="single" w:sz="4" w:space="0" w:color="000000"/>
              <w:left w:val="single" w:sz="4" w:space="0" w:color="000000"/>
              <w:bottom w:val="single" w:sz="4" w:space="0" w:color="000000"/>
              <w:right w:val="single" w:sz="4" w:space="0" w:color="000000"/>
            </w:tcBorders>
          </w:tcPr>
          <w:p w14:paraId="30A51A28" w14:textId="77777777" w:rsidR="00795FC4" w:rsidRPr="00AE1F83" w:rsidRDefault="00795FC4" w:rsidP="004A502E">
            <w:pPr>
              <w:spacing w:line="260" w:lineRule="exact"/>
              <w:rPr>
                <w:rFonts w:cs="Arial"/>
                <w:b/>
                <w:szCs w:val="20"/>
              </w:rPr>
            </w:pPr>
            <w:r w:rsidRPr="00AE1F83">
              <w:rPr>
                <w:rFonts w:cs="Arial"/>
                <w:b/>
                <w:szCs w:val="20"/>
              </w:rPr>
              <w:t>8. Predstavitev sodelovanja z združenji občin:</w:t>
            </w:r>
          </w:p>
        </w:tc>
      </w:tr>
      <w:tr w:rsidR="00795FC4" w:rsidRPr="00AE1F83" w14:paraId="23906345" w14:textId="77777777" w:rsidTr="00795FC4">
        <w:trPr>
          <w:gridAfter w:val="1"/>
          <w:wAfter w:w="63" w:type="dxa"/>
        </w:trPr>
        <w:tc>
          <w:tcPr>
            <w:tcW w:w="6769" w:type="dxa"/>
            <w:gridSpan w:val="10"/>
          </w:tcPr>
          <w:p w14:paraId="352DDA58"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Vsebina predloženega gradiva (predpisa) vpliva na:</w:t>
            </w:r>
          </w:p>
          <w:p w14:paraId="3B1E3C1C" w14:textId="77777777" w:rsidR="00795FC4" w:rsidRPr="00AE1F83" w:rsidRDefault="00795FC4" w:rsidP="005854CC">
            <w:pPr>
              <w:widowControl w:val="0"/>
              <w:numPr>
                <w:ilvl w:val="1"/>
                <w:numId w:val="13"/>
              </w:numPr>
              <w:overflowPunct w:val="0"/>
              <w:autoSpaceDE w:val="0"/>
              <w:autoSpaceDN w:val="0"/>
              <w:adjustRightInd w:val="0"/>
              <w:spacing w:line="260" w:lineRule="exact"/>
              <w:ind w:left="418" w:hanging="426"/>
              <w:jc w:val="both"/>
              <w:textAlignment w:val="baseline"/>
              <w:rPr>
                <w:rFonts w:cs="Arial"/>
                <w:iCs/>
                <w:szCs w:val="20"/>
                <w:lang w:eastAsia="sl-SI"/>
              </w:rPr>
            </w:pPr>
            <w:r w:rsidRPr="00AE1F83">
              <w:rPr>
                <w:rFonts w:cs="Arial"/>
                <w:iCs/>
                <w:szCs w:val="20"/>
                <w:lang w:eastAsia="sl-SI"/>
              </w:rPr>
              <w:t>pristojnosti občin,</w:t>
            </w:r>
          </w:p>
          <w:p w14:paraId="11F4C55B" w14:textId="77777777" w:rsidR="00795FC4" w:rsidRPr="00AE1F83" w:rsidRDefault="00795FC4" w:rsidP="005854CC">
            <w:pPr>
              <w:widowControl w:val="0"/>
              <w:numPr>
                <w:ilvl w:val="1"/>
                <w:numId w:val="13"/>
              </w:numPr>
              <w:overflowPunct w:val="0"/>
              <w:autoSpaceDE w:val="0"/>
              <w:autoSpaceDN w:val="0"/>
              <w:adjustRightInd w:val="0"/>
              <w:spacing w:line="260" w:lineRule="exact"/>
              <w:ind w:left="418" w:hanging="426"/>
              <w:jc w:val="both"/>
              <w:textAlignment w:val="baseline"/>
              <w:rPr>
                <w:rFonts w:cs="Arial"/>
                <w:iCs/>
                <w:szCs w:val="20"/>
                <w:lang w:eastAsia="sl-SI"/>
              </w:rPr>
            </w:pPr>
            <w:r w:rsidRPr="00AE1F83">
              <w:rPr>
                <w:rFonts w:cs="Arial"/>
                <w:iCs/>
                <w:szCs w:val="20"/>
                <w:lang w:eastAsia="sl-SI"/>
              </w:rPr>
              <w:t>delovanje občin,</w:t>
            </w:r>
          </w:p>
          <w:p w14:paraId="7643FCF6" w14:textId="77777777" w:rsidR="00795FC4" w:rsidRPr="00AE1F83" w:rsidRDefault="00795FC4" w:rsidP="00795FC4">
            <w:pPr>
              <w:widowControl w:val="0"/>
              <w:numPr>
                <w:ilvl w:val="1"/>
                <w:numId w:val="3"/>
              </w:numPr>
              <w:overflowPunct w:val="0"/>
              <w:autoSpaceDE w:val="0"/>
              <w:autoSpaceDN w:val="0"/>
              <w:adjustRightInd w:val="0"/>
              <w:spacing w:line="260" w:lineRule="exact"/>
              <w:ind w:left="418" w:hanging="426"/>
              <w:jc w:val="both"/>
              <w:textAlignment w:val="baseline"/>
              <w:rPr>
                <w:rFonts w:cs="Arial"/>
                <w:iCs/>
                <w:szCs w:val="20"/>
                <w:lang w:eastAsia="sl-SI"/>
              </w:rPr>
            </w:pPr>
            <w:r w:rsidRPr="00AE1F83">
              <w:rPr>
                <w:rFonts w:cs="Arial"/>
                <w:iCs/>
                <w:szCs w:val="20"/>
                <w:lang w:eastAsia="sl-SI"/>
              </w:rPr>
              <w:t>financiranje občin.</w:t>
            </w:r>
          </w:p>
          <w:p w14:paraId="294C5F75" w14:textId="77777777" w:rsidR="00795FC4" w:rsidRPr="00AE1F83" w:rsidRDefault="00795FC4" w:rsidP="004A502E">
            <w:pPr>
              <w:widowControl w:val="0"/>
              <w:overflowPunct w:val="0"/>
              <w:autoSpaceDE w:val="0"/>
              <w:autoSpaceDN w:val="0"/>
              <w:adjustRightInd w:val="0"/>
              <w:spacing w:line="260" w:lineRule="exact"/>
              <w:ind w:left="1440"/>
              <w:jc w:val="both"/>
              <w:textAlignment w:val="baseline"/>
              <w:rPr>
                <w:rFonts w:cs="Arial"/>
                <w:iCs/>
                <w:szCs w:val="20"/>
                <w:lang w:eastAsia="sl-SI"/>
              </w:rPr>
            </w:pPr>
          </w:p>
        </w:tc>
        <w:tc>
          <w:tcPr>
            <w:tcW w:w="2431" w:type="dxa"/>
            <w:gridSpan w:val="3"/>
          </w:tcPr>
          <w:p w14:paraId="71F6C92B" w14:textId="77777777" w:rsidR="00795FC4" w:rsidRPr="00AE1F83" w:rsidRDefault="00795FC4" w:rsidP="004A502E">
            <w:pPr>
              <w:widowControl w:val="0"/>
              <w:overflowPunct w:val="0"/>
              <w:autoSpaceDE w:val="0"/>
              <w:autoSpaceDN w:val="0"/>
              <w:adjustRightInd w:val="0"/>
              <w:spacing w:line="260" w:lineRule="exact"/>
              <w:jc w:val="center"/>
              <w:textAlignment w:val="baseline"/>
              <w:rPr>
                <w:rFonts w:cs="Arial"/>
                <w:szCs w:val="20"/>
                <w:lang w:eastAsia="sl-SI"/>
              </w:rPr>
            </w:pPr>
            <w:r w:rsidRPr="00AE1F83">
              <w:rPr>
                <w:rFonts w:cs="Arial"/>
                <w:szCs w:val="20"/>
                <w:lang w:eastAsia="sl-SI"/>
              </w:rPr>
              <w:t>NE</w:t>
            </w:r>
          </w:p>
        </w:tc>
      </w:tr>
      <w:tr w:rsidR="00795FC4" w:rsidRPr="00AE1F83" w14:paraId="5E9B0FBB" w14:textId="77777777" w:rsidTr="00795FC4">
        <w:trPr>
          <w:gridAfter w:val="1"/>
          <w:wAfter w:w="63" w:type="dxa"/>
          <w:trHeight w:val="274"/>
        </w:trPr>
        <w:tc>
          <w:tcPr>
            <w:tcW w:w="9200" w:type="dxa"/>
            <w:gridSpan w:val="13"/>
          </w:tcPr>
          <w:p w14:paraId="753D103A"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 xml:space="preserve">Gradivo (predpis) je bilo poslano v mnenje: </w:t>
            </w:r>
          </w:p>
          <w:p w14:paraId="42A469D2" w14:textId="77777777" w:rsidR="00795FC4" w:rsidRPr="00AE1F83" w:rsidRDefault="00795FC4" w:rsidP="005854CC">
            <w:pPr>
              <w:widowControl w:val="0"/>
              <w:numPr>
                <w:ilvl w:val="0"/>
                <w:numId w:val="10"/>
              </w:numPr>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Skupnosti občin Slovenije SOS: NE</w:t>
            </w:r>
          </w:p>
          <w:p w14:paraId="387C74BB" w14:textId="77777777" w:rsidR="00795FC4" w:rsidRPr="00AE1F83" w:rsidRDefault="00795FC4" w:rsidP="005854CC">
            <w:pPr>
              <w:widowControl w:val="0"/>
              <w:numPr>
                <w:ilvl w:val="0"/>
                <w:numId w:val="10"/>
              </w:numPr>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Združenju občin Slovenije ZOS: NE</w:t>
            </w:r>
          </w:p>
          <w:p w14:paraId="199702CD" w14:textId="77777777" w:rsidR="00795FC4" w:rsidRPr="00AE1F83" w:rsidRDefault="00795FC4" w:rsidP="005854CC">
            <w:pPr>
              <w:widowControl w:val="0"/>
              <w:numPr>
                <w:ilvl w:val="0"/>
                <w:numId w:val="10"/>
              </w:numPr>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Združenju mestnih občin Slovenije ZMOS: NE</w:t>
            </w:r>
          </w:p>
          <w:p w14:paraId="51533648"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p>
          <w:p w14:paraId="005650C3"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Predlogi in pripombe združenj so bili upoštevani:</w:t>
            </w:r>
            <w:r>
              <w:rPr>
                <w:rFonts w:cs="Arial"/>
                <w:iCs/>
                <w:szCs w:val="20"/>
                <w:lang w:eastAsia="sl-SI"/>
              </w:rPr>
              <w:t xml:space="preserve"> /</w:t>
            </w:r>
          </w:p>
          <w:p w14:paraId="0A64EBD6" w14:textId="77777777" w:rsidR="00795FC4" w:rsidRPr="00AE1F83" w:rsidRDefault="00795FC4" w:rsidP="004A502E">
            <w:pPr>
              <w:widowControl w:val="0"/>
              <w:overflowPunct w:val="0"/>
              <w:autoSpaceDE w:val="0"/>
              <w:autoSpaceDN w:val="0"/>
              <w:adjustRightInd w:val="0"/>
              <w:spacing w:line="260" w:lineRule="exact"/>
              <w:ind w:left="360"/>
              <w:jc w:val="both"/>
              <w:textAlignment w:val="baseline"/>
              <w:rPr>
                <w:rFonts w:cs="Arial"/>
                <w:iCs/>
                <w:szCs w:val="20"/>
                <w:lang w:eastAsia="sl-SI"/>
              </w:rPr>
            </w:pPr>
          </w:p>
          <w:p w14:paraId="5CB81D8D"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r w:rsidRPr="00AE1F83">
              <w:rPr>
                <w:rFonts w:cs="Arial"/>
                <w:iCs/>
                <w:szCs w:val="20"/>
                <w:lang w:eastAsia="sl-SI"/>
              </w:rPr>
              <w:t>Bistveni predlogi in pripombe, ki niso bili upoštevani.</w:t>
            </w:r>
          </w:p>
          <w:p w14:paraId="1E5283E8"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w:t>
            </w:r>
          </w:p>
        </w:tc>
      </w:tr>
      <w:tr w:rsidR="00795FC4" w:rsidRPr="00AE1F83" w14:paraId="7DC9BDC5" w14:textId="77777777" w:rsidTr="00795FC4">
        <w:trPr>
          <w:gridAfter w:val="1"/>
          <w:wAfter w:w="63" w:type="dxa"/>
        </w:trPr>
        <w:tc>
          <w:tcPr>
            <w:tcW w:w="9200" w:type="dxa"/>
            <w:gridSpan w:val="13"/>
            <w:vAlign w:val="center"/>
          </w:tcPr>
          <w:p w14:paraId="7DB75877" w14:textId="77777777" w:rsidR="00795FC4" w:rsidRPr="00AE1F83" w:rsidRDefault="00795FC4" w:rsidP="004A502E">
            <w:pPr>
              <w:widowControl w:val="0"/>
              <w:overflowPunct w:val="0"/>
              <w:autoSpaceDE w:val="0"/>
              <w:autoSpaceDN w:val="0"/>
              <w:adjustRightInd w:val="0"/>
              <w:spacing w:line="260" w:lineRule="exact"/>
              <w:textAlignment w:val="baseline"/>
              <w:rPr>
                <w:rFonts w:cs="Arial"/>
                <w:b/>
                <w:szCs w:val="20"/>
                <w:lang w:eastAsia="sl-SI"/>
              </w:rPr>
            </w:pPr>
            <w:r w:rsidRPr="00AE1F83">
              <w:rPr>
                <w:rFonts w:cs="Arial"/>
                <w:b/>
                <w:szCs w:val="20"/>
                <w:lang w:eastAsia="sl-SI"/>
              </w:rPr>
              <w:t>9. Predstavitev sodelovanja javnosti:</w:t>
            </w:r>
          </w:p>
        </w:tc>
      </w:tr>
      <w:tr w:rsidR="00795FC4" w:rsidRPr="00AE1F83" w14:paraId="255C300B" w14:textId="77777777" w:rsidTr="00795FC4">
        <w:trPr>
          <w:gridAfter w:val="1"/>
          <w:wAfter w:w="63" w:type="dxa"/>
        </w:trPr>
        <w:tc>
          <w:tcPr>
            <w:tcW w:w="6769" w:type="dxa"/>
            <w:gridSpan w:val="10"/>
          </w:tcPr>
          <w:p w14:paraId="3F82282D"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szCs w:val="20"/>
                <w:lang w:eastAsia="sl-SI"/>
              </w:rPr>
            </w:pPr>
            <w:r w:rsidRPr="00AE1F83">
              <w:rPr>
                <w:rFonts w:cs="Arial"/>
                <w:iCs/>
                <w:szCs w:val="20"/>
                <w:lang w:eastAsia="sl-SI"/>
              </w:rPr>
              <w:t>Gradivo je bilo predhodno objavljeno na spletni strani predlagatelja:</w:t>
            </w:r>
          </w:p>
        </w:tc>
        <w:tc>
          <w:tcPr>
            <w:tcW w:w="2431" w:type="dxa"/>
            <w:gridSpan w:val="3"/>
          </w:tcPr>
          <w:p w14:paraId="7F4C18B1" w14:textId="77777777" w:rsidR="00795FC4" w:rsidRPr="00AE1F83" w:rsidRDefault="00795FC4" w:rsidP="004A502E">
            <w:pPr>
              <w:widowControl w:val="0"/>
              <w:overflowPunct w:val="0"/>
              <w:autoSpaceDE w:val="0"/>
              <w:autoSpaceDN w:val="0"/>
              <w:adjustRightInd w:val="0"/>
              <w:spacing w:line="260" w:lineRule="exact"/>
              <w:jc w:val="center"/>
              <w:textAlignment w:val="baseline"/>
              <w:rPr>
                <w:rFonts w:cs="Arial"/>
                <w:iCs/>
                <w:szCs w:val="20"/>
                <w:lang w:eastAsia="sl-SI"/>
              </w:rPr>
            </w:pPr>
            <w:r w:rsidRPr="00AE1F83">
              <w:rPr>
                <w:rFonts w:cs="Arial"/>
                <w:szCs w:val="20"/>
                <w:lang w:eastAsia="sl-SI"/>
              </w:rPr>
              <w:t>NE</w:t>
            </w:r>
          </w:p>
        </w:tc>
      </w:tr>
      <w:tr w:rsidR="00795FC4" w:rsidRPr="00AE1F83" w14:paraId="4995C801" w14:textId="77777777" w:rsidTr="00795FC4">
        <w:trPr>
          <w:gridAfter w:val="1"/>
          <w:wAfter w:w="63" w:type="dxa"/>
        </w:trPr>
        <w:tc>
          <w:tcPr>
            <w:tcW w:w="9200" w:type="dxa"/>
            <w:gridSpan w:val="13"/>
          </w:tcPr>
          <w:p w14:paraId="5CABE5A5" w14:textId="3A2F8D39" w:rsidR="00795FC4" w:rsidRPr="00AE1F83" w:rsidRDefault="003F30A3" w:rsidP="004A502E">
            <w:pPr>
              <w:widowControl w:val="0"/>
              <w:overflowPunct w:val="0"/>
              <w:autoSpaceDE w:val="0"/>
              <w:autoSpaceDN w:val="0"/>
              <w:adjustRightInd w:val="0"/>
              <w:spacing w:line="260" w:lineRule="exact"/>
              <w:jc w:val="both"/>
              <w:textAlignment w:val="baseline"/>
              <w:rPr>
                <w:rFonts w:cs="Arial"/>
                <w:iCs/>
                <w:szCs w:val="20"/>
                <w:lang w:eastAsia="sl-SI"/>
              </w:rPr>
            </w:pPr>
            <w:r>
              <w:rPr>
                <w:rFonts w:cs="Arial"/>
                <w:iCs/>
                <w:szCs w:val="20"/>
                <w:lang w:eastAsia="sl-SI"/>
              </w:rPr>
              <w:t>Gradivo je predmet seznanjanja z delom na tem področju.</w:t>
            </w:r>
          </w:p>
        </w:tc>
      </w:tr>
      <w:tr w:rsidR="00795FC4" w:rsidRPr="00AE1F83" w14:paraId="6DBF7F33" w14:textId="77777777" w:rsidTr="00795FC4">
        <w:trPr>
          <w:gridAfter w:val="1"/>
          <w:wAfter w:w="63" w:type="dxa"/>
        </w:trPr>
        <w:tc>
          <w:tcPr>
            <w:tcW w:w="9200" w:type="dxa"/>
            <w:gridSpan w:val="13"/>
          </w:tcPr>
          <w:p w14:paraId="122698C5" w14:textId="77777777" w:rsidR="00795FC4" w:rsidRPr="00AE1F83" w:rsidRDefault="00795FC4" w:rsidP="004A502E">
            <w:pPr>
              <w:widowControl w:val="0"/>
              <w:overflowPunct w:val="0"/>
              <w:autoSpaceDE w:val="0"/>
              <w:autoSpaceDN w:val="0"/>
              <w:adjustRightInd w:val="0"/>
              <w:spacing w:line="260" w:lineRule="exact"/>
              <w:jc w:val="both"/>
              <w:textAlignment w:val="baseline"/>
              <w:rPr>
                <w:rFonts w:cs="Arial"/>
                <w:iCs/>
                <w:szCs w:val="20"/>
                <w:lang w:eastAsia="sl-SI"/>
              </w:rPr>
            </w:pPr>
          </w:p>
        </w:tc>
      </w:tr>
      <w:tr w:rsidR="00795FC4" w:rsidRPr="00AE1F83" w14:paraId="25E165B6" w14:textId="77777777" w:rsidTr="00795FC4">
        <w:trPr>
          <w:gridAfter w:val="1"/>
          <w:wAfter w:w="63" w:type="dxa"/>
        </w:trPr>
        <w:tc>
          <w:tcPr>
            <w:tcW w:w="9200" w:type="dxa"/>
            <w:gridSpan w:val="13"/>
            <w:tcBorders>
              <w:top w:val="single" w:sz="4" w:space="0" w:color="000000"/>
              <w:left w:val="single" w:sz="4" w:space="0" w:color="000000"/>
              <w:bottom w:val="single" w:sz="4" w:space="0" w:color="000000"/>
              <w:right w:val="single" w:sz="4" w:space="0" w:color="000000"/>
            </w:tcBorders>
          </w:tcPr>
          <w:p w14:paraId="667FCC39" w14:textId="77777777" w:rsidR="00795FC4" w:rsidRPr="00AE1F83" w:rsidRDefault="00795FC4" w:rsidP="004A502E">
            <w:pPr>
              <w:widowControl w:val="0"/>
              <w:suppressAutoHyphens/>
              <w:overflowPunct w:val="0"/>
              <w:autoSpaceDE w:val="0"/>
              <w:autoSpaceDN w:val="0"/>
              <w:adjustRightInd w:val="0"/>
              <w:spacing w:line="260" w:lineRule="exact"/>
              <w:ind w:left="3400"/>
              <w:textAlignment w:val="baseline"/>
              <w:outlineLvl w:val="3"/>
              <w:rPr>
                <w:rFonts w:cs="Arial"/>
                <w:b/>
                <w:szCs w:val="20"/>
                <w:lang w:eastAsia="sl-SI"/>
              </w:rPr>
            </w:pPr>
          </w:p>
          <w:p w14:paraId="4FCA9AEC" w14:textId="77777777" w:rsidR="00795FC4" w:rsidRPr="00B514E3" w:rsidRDefault="00795FC4" w:rsidP="004A502E">
            <w:pPr>
              <w:widowControl w:val="0"/>
              <w:suppressAutoHyphens/>
              <w:overflowPunct w:val="0"/>
              <w:autoSpaceDE w:val="0"/>
              <w:autoSpaceDN w:val="0"/>
              <w:adjustRightInd w:val="0"/>
              <w:spacing w:line="260" w:lineRule="exact"/>
              <w:ind w:left="3400"/>
              <w:textAlignment w:val="baseline"/>
              <w:outlineLvl w:val="3"/>
              <w:rPr>
                <w:rFonts w:cs="Arial"/>
                <w:b/>
                <w:bCs/>
                <w:szCs w:val="20"/>
                <w:lang w:eastAsia="sl-SI"/>
              </w:rPr>
            </w:pPr>
            <w:r w:rsidRPr="00B514E3">
              <w:rPr>
                <w:rFonts w:cs="Arial"/>
                <w:b/>
                <w:bCs/>
                <w:szCs w:val="20"/>
                <w:lang w:eastAsia="sl-SI"/>
              </w:rPr>
              <w:t>mag. Andrej Šircelj</w:t>
            </w:r>
          </w:p>
          <w:p w14:paraId="2AA61F03" w14:textId="77777777" w:rsidR="00795FC4" w:rsidRPr="00B514E3" w:rsidRDefault="00795FC4" w:rsidP="004A502E">
            <w:pPr>
              <w:widowControl w:val="0"/>
              <w:suppressAutoHyphens/>
              <w:overflowPunct w:val="0"/>
              <w:autoSpaceDE w:val="0"/>
              <w:autoSpaceDN w:val="0"/>
              <w:adjustRightInd w:val="0"/>
              <w:spacing w:line="260" w:lineRule="exact"/>
              <w:ind w:left="3400"/>
              <w:textAlignment w:val="baseline"/>
              <w:outlineLvl w:val="3"/>
              <w:rPr>
                <w:rFonts w:cs="Arial"/>
                <w:b/>
                <w:bCs/>
                <w:szCs w:val="20"/>
                <w:lang w:eastAsia="sl-SI"/>
              </w:rPr>
            </w:pPr>
            <w:r w:rsidRPr="00B514E3">
              <w:rPr>
                <w:rFonts w:cs="Arial"/>
                <w:b/>
                <w:bCs/>
                <w:szCs w:val="20"/>
                <w:lang w:eastAsia="sl-SI"/>
              </w:rPr>
              <w:t xml:space="preserve">         minister</w:t>
            </w:r>
          </w:p>
          <w:p w14:paraId="4200704F" w14:textId="77777777" w:rsidR="00795FC4" w:rsidRPr="00AE1F83" w:rsidRDefault="00795FC4" w:rsidP="004A502E">
            <w:pPr>
              <w:widowControl w:val="0"/>
              <w:suppressAutoHyphens/>
              <w:overflowPunct w:val="0"/>
              <w:autoSpaceDE w:val="0"/>
              <w:autoSpaceDN w:val="0"/>
              <w:adjustRightInd w:val="0"/>
              <w:spacing w:line="260" w:lineRule="exact"/>
              <w:ind w:left="3400"/>
              <w:textAlignment w:val="baseline"/>
              <w:outlineLvl w:val="3"/>
              <w:rPr>
                <w:rFonts w:cs="Arial"/>
                <w:b/>
                <w:szCs w:val="20"/>
                <w:lang w:eastAsia="sl-SI"/>
              </w:rPr>
            </w:pPr>
          </w:p>
        </w:tc>
      </w:tr>
    </w:tbl>
    <w:p w14:paraId="419FB143" w14:textId="77777777" w:rsidR="0085353D" w:rsidRDefault="0085353D"/>
    <w:p w14:paraId="69370526" w14:textId="72A0A11E" w:rsidR="00073D05" w:rsidRPr="004A72B9" w:rsidRDefault="00DA37C5" w:rsidP="00073D05">
      <w:pPr>
        <w:suppressAutoHyphens/>
        <w:overflowPunct w:val="0"/>
        <w:autoSpaceDE w:val="0"/>
        <w:autoSpaceDN w:val="0"/>
        <w:adjustRightInd w:val="0"/>
        <w:spacing w:line="240" w:lineRule="auto"/>
        <w:jc w:val="both"/>
        <w:textAlignment w:val="baseline"/>
        <w:rPr>
          <w:rFonts w:cs="Arial"/>
          <w:b/>
          <w:color w:val="000000" w:themeColor="text1"/>
          <w:szCs w:val="20"/>
          <w:lang w:eastAsia="sl-SI"/>
        </w:rPr>
      </w:pPr>
      <w:r w:rsidRPr="004A72B9">
        <w:rPr>
          <w:rFonts w:cs="Arial"/>
          <w:b/>
          <w:color w:val="000000" w:themeColor="text1"/>
          <w:szCs w:val="20"/>
          <w:lang w:eastAsia="sl-SI"/>
        </w:rPr>
        <w:t xml:space="preserve">                                                                </w:t>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r>
      <w:r w:rsidRPr="004A72B9">
        <w:rPr>
          <w:rFonts w:cs="Arial"/>
          <w:b/>
          <w:color w:val="000000" w:themeColor="text1"/>
          <w:szCs w:val="20"/>
          <w:lang w:eastAsia="sl-SI"/>
        </w:rPr>
        <w:tab/>
        <w:t xml:space="preserve">  </w:t>
      </w:r>
    </w:p>
    <w:p w14:paraId="012F2CF7"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71F0B424"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21599FCE"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6F256F88"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1EA368CE"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3C79978E"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27725D65" w14:textId="77777777" w:rsidR="002E1246" w:rsidRDefault="002E1246"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6CB29D6D" w14:textId="77777777" w:rsidR="00795FC4" w:rsidRDefault="00795FC4" w:rsidP="00073D05">
      <w:pPr>
        <w:suppressAutoHyphens/>
        <w:overflowPunct w:val="0"/>
        <w:autoSpaceDE w:val="0"/>
        <w:autoSpaceDN w:val="0"/>
        <w:adjustRightInd w:val="0"/>
        <w:spacing w:line="240" w:lineRule="auto"/>
        <w:jc w:val="both"/>
        <w:textAlignment w:val="baseline"/>
        <w:rPr>
          <w:rFonts w:cs="Arial"/>
          <w:iCs/>
          <w:color w:val="000000" w:themeColor="text1"/>
          <w:szCs w:val="20"/>
          <w:lang w:eastAsia="sl-SI"/>
        </w:rPr>
      </w:pPr>
    </w:p>
    <w:p w14:paraId="1B4E5F1A" w14:textId="7E900EEA" w:rsidR="00795FC4" w:rsidRPr="00270819" w:rsidRDefault="00795FC4" w:rsidP="00795FC4">
      <w:pPr>
        <w:suppressAutoHyphens/>
        <w:overflowPunct w:val="0"/>
        <w:autoSpaceDE w:val="0"/>
        <w:autoSpaceDN w:val="0"/>
        <w:adjustRightInd w:val="0"/>
        <w:spacing w:line="240" w:lineRule="auto"/>
        <w:jc w:val="both"/>
        <w:textAlignment w:val="baseline"/>
        <w:rPr>
          <w:rFonts w:cs="Arial"/>
          <w:b/>
          <w:color w:val="000000" w:themeColor="text1"/>
          <w:szCs w:val="20"/>
          <w:lang w:eastAsia="sl-SI"/>
        </w:rPr>
      </w:pPr>
      <w:r w:rsidRPr="00270819">
        <w:rPr>
          <w:rFonts w:cs="Arial"/>
          <w:iCs/>
          <w:color w:val="000000" w:themeColor="text1"/>
          <w:szCs w:val="20"/>
          <w:lang w:eastAsia="sl-SI"/>
        </w:rPr>
        <w:t>Na podlagi šestega odstavka 21. člena Zakona o Vladi Republike Slovenije (Uradni list RS, št. 24/05 – uradno prečiščeno besedilo, 109/08, 38/10 – ZUKN, 8/12, 21/13, 47/13 – ZDU-1G, 65/14, 55/17, 163/22</w:t>
      </w:r>
      <w:r w:rsidR="00EF1180">
        <w:rPr>
          <w:rFonts w:cs="Arial"/>
          <w:iCs/>
          <w:color w:val="000000" w:themeColor="text1"/>
          <w:szCs w:val="20"/>
          <w:lang w:eastAsia="sl-SI"/>
        </w:rPr>
        <w:t>,</w:t>
      </w:r>
      <w:r w:rsidRPr="00270819">
        <w:rPr>
          <w:rFonts w:cs="Arial"/>
          <w:iCs/>
          <w:color w:val="000000" w:themeColor="text1"/>
          <w:szCs w:val="20"/>
          <w:lang w:eastAsia="sl-SI"/>
        </w:rPr>
        <w:t xml:space="preserve"> </w:t>
      </w:r>
      <w:r w:rsidR="00EF1180" w:rsidRPr="00270819">
        <w:rPr>
          <w:rFonts w:cs="Arial"/>
          <w:iCs/>
          <w:color w:val="000000" w:themeColor="text1"/>
          <w:szCs w:val="20"/>
          <w:lang w:eastAsia="sl-SI"/>
        </w:rPr>
        <w:t>57/25 – ZF</w:t>
      </w:r>
      <w:r w:rsidR="00EF1180">
        <w:rPr>
          <w:rFonts w:cs="Arial"/>
          <w:iCs/>
          <w:color w:val="000000" w:themeColor="text1"/>
          <w:szCs w:val="20"/>
          <w:lang w:eastAsia="sl-SI"/>
        </w:rPr>
        <w:t xml:space="preserve"> in 555/26</w:t>
      </w:r>
      <w:r w:rsidRPr="00270819">
        <w:rPr>
          <w:rFonts w:cs="Arial"/>
          <w:iCs/>
          <w:color w:val="000000" w:themeColor="text1"/>
          <w:szCs w:val="20"/>
          <w:lang w:eastAsia="sl-SI"/>
        </w:rPr>
        <w:t>) je Vlada Republike Slovenije na seji dne … pod točko … sprejela naslednji</w:t>
      </w:r>
    </w:p>
    <w:p w14:paraId="28A32FB4"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0A6832E8"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6DCE4C85"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1769DC44"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5333E84E" w14:textId="77777777" w:rsidR="00795FC4" w:rsidRPr="00270819" w:rsidRDefault="00795FC4" w:rsidP="00795FC4">
      <w:pPr>
        <w:overflowPunct w:val="0"/>
        <w:autoSpaceDE w:val="0"/>
        <w:autoSpaceDN w:val="0"/>
        <w:adjustRightInd w:val="0"/>
        <w:spacing w:line="240" w:lineRule="auto"/>
        <w:jc w:val="center"/>
        <w:textAlignment w:val="baseline"/>
        <w:rPr>
          <w:rFonts w:cs="Arial"/>
          <w:iCs/>
          <w:color w:val="000000" w:themeColor="text1"/>
          <w:szCs w:val="20"/>
          <w:lang w:eastAsia="sl-SI"/>
        </w:rPr>
      </w:pPr>
      <w:r w:rsidRPr="00270819">
        <w:rPr>
          <w:rFonts w:cs="Arial"/>
          <w:iCs/>
          <w:color w:val="000000" w:themeColor="text1"/>
          <w:szCs w:val="20"/>
          <w:lang w:eastAsia="sl-SI"/>
        </w:rPr>
        <w:t>S K L E P :</w:t>
      </w:r>
    </w:p>
    <w:p w14:paraId="0963DCBE"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7276993A" w14:textId="77777777" w:rsidR="00795FC4" w:rsidRDefault="00795FC4" w:rsidP="00795FC4">
      <w:pPr>
        <w:jc w:val="both"/>
        <w:rPr>
          <w:rFonts w:cs="Arial"/>
          <w:iCs/>
          <w:color w:val="000000" w:themeColor="text1"/>
          <w:szCs w:val="20"/>
        </w:rPr>
      </w:pPr>
    </w:p>
    <w:p w14:paraId="0E4532E6" w14:textId="77777777" w:rsidR="00795FC4" w:rsidRDefault="00795FC4" w:rsidP="00795FC4">
      <w:pPr>
        <w:jc w:val="both"/>
        <w:rPr>
          <w:rFonts w:cs="Arial"/>
          <w:iCs/>
          <w:color w:val="000000" w:themeColor="text1"/>
          <w:szCs w:val="20"/>
        </w:rPr>
      </w:pPr>
    </w:p>
    <w:p w14:paraId="4034D309" w14:textId="77777777" w:rsidR="00795FC4" w:rsidRDefault="00795FC4" w:rsidP="00795FC4">
      <w:pPr>
        <w:jc w:val="both"/>
        <w:rPr>
          <w:rFonts w:cs="Arial"/>
          <w:iCs/>
          <w:color w:val="000000" w:themeColor="text1"/>
          <w:szCs w:val="20"/>
        </w:rPr>
      </w:pPr>
    </w:p>
    <w:p w14:paraId="571827C9" w14:textId="4AE14C31" w:rsidR="00795FC4" w:rsidRPr="00270819" w:rsidRDefault="00795FC4" w:rsidP="00795FC4">
      <w:pPr>
        <w:jc w:val="both"/>
        <w:rPr>
          <w:rFonts w:cs="Arial"/>
          <w:iCs/>
          <w:color w:val="000000" w:themeColor="text1"/>
          <w:szCs w:val="20"/>
        </w:rPr>
      </w:pPr>
      <w:r w:rsidRPr="00270819">
        <w:rPr>
          <w:rFonts w:cs="Arial"/>
          <w:iCs/>
          <w:color w:val="000000" w:themeColor="text1"/>
          <w:szCs w:val="20"/>
        </w:rPr>
        <w:t xml:space="preserve">Vlada Republike Slovenije je sprejela </w:t>
      </w:r>
      <w:r w:rsidRPr="00270819">
        <w:rPr>
          <w:rFonts w:cs="Arial"/>
          <w:szCs w:val="20"/>
        </w:rPr>
        <w:t>Poročilo o upravljanju z javnim dolgom Republike Slovenije za leto 202</w:t>
      </w:r>
      <w:r>
        <w:rPr>
          <w:rFonts w:cs="Arial"/>
          <w:szCs w:val="20"/>
        </w:rPr>
        <w:t>5</w:t>
      </w:r>
      <w:r w:rsidRPr="00270819">
        <w:rPr>
          <w:rFonts w:cs="Arial"/>
          <w:szCs w:val="20"/>
        </w:rPr>
        <w:t xml:space="preserve"> in ga pošlje Državnemu zboru Republike Slovenije v seznanitev.</w:t>
      </w:r>
    </w:p>
    <w:p w14:paraId="54BB1DCA"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2972AB12"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tbl>
      <w:tblPr>
        <w:tblStyle w:val="Tabelamrea"/>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2826"/>
        <w:gridCol w:w="2826"/>
        <w:gridCol w:w="2846"/>
      </w:tblGrid>
      <w:tr w:rsidR="00795FC4" w:rsidRPr="00270819" w14:paraId="77654BAE" w14:textId="77777777" w:rsidTr="004A502E">
        <w:tc>
          <w:tcPr>
            <w:tcW w:w="2879" w:type="dxa"/>
          </w:tcPr>
          <w:p w14:paraId="2F199F77" w14:textId="77777777" w:rsidR="00795FC4" w:rsidRPr="00270819" w:rsidRDefault="00795FC4" w:rsidP="004A502E">
            <w:pPr>
              <w:overflowPunct w:val="0"/>
              <w:autoSpaceDE w:val="0"/>
              <w:autoSpaceDN w:val="0"/>
              <w:adjustRightInd w:val="0"/>
              <w:jc w:val="both"/>
              <w:textAlignment w:val="baseline"/>
              <w:rPr>
                <w:rFonts w:cs="Arial"/>
                <w:iCs/>
                <w:color w:val="000000" w:themeColor="text1"/>
              </w:rPr>
            </w:pPr>
          </w:p>
        </w:tc>
        <w:tc>
          <w:tcPr>
            <w:tcW w:w="2879" w:type="dxa"/>
          </w:tcPr>
          <w:p w14:paraId="05076E7A" w14:textId="77777777" w:rsidR="00795FC4" w:rsidRPr="00270819" w:rsidRDefault="00795FC4" w:rsidP="004A502E">
            <w:pPr>
              <w:overflowPunct w:val="0"/>
              <w:autoSpaceDE w:val="0"/>
              <w:autoSpaceDN w:val="0"/>
              <w:adjustRightInd w:val="0"/>
              <w:jc w:val="both"/>
              <w:textAlignment w:val="baseline"/>
              <w:rPr>
                <w:rFonts w:cs="Arial"/>
                <w:iCs/>
                <w:color w:val="000000" w:themeColor="text1"/>
              </w:rPr>
            </w:pPr>
          </w:p>
        </w:tc>
        <w:tc>
          <w:tcPr>
            <w:tcW w:w="2880" w:type="dxa"/>
          </w:tcPr>
          <w:p w14:paraId="0925F46C" w14:textId="77777777" w:rsidR="00795FC4" w:rsidRPr="00D95CB0" w:rsidRDefault="00795FC4" w:rsidP="004A502E">
            <w:pPr>
              <w:overflowPunct w:val="0"/>
              <w:autoSpaceDE w:val="0"/>
              <w:autoSpaceDN w:val="0"/>
              <w:adjustRightInd w:val="0"/>
              <w:jc w:val="both"/>
              <w:textAlignment w:val="baseline"/>
              <w:rPr>
                <w:rFonts w:cs="Arial"/>
                <w:iCs/>
                <w:color w:val="000000" w:themeColor="text1"/>
              </w:rPr>
            </w:pPr>
            <w:r>
              <w:rPr>
                <w:rFonts w:cs="Arial"/>
                <w:iCs/>
                <w:color w:val="000000" w:themeColor="text1"/>
              </w:rPr>
              <w:t xml:space="preserve">   mag. Janja</w:t>
            </w:r>
            <w:r w:rsidRPr="00D95CB0">
              <w:rPr>
                <w:rFonts w:cs="Arial"/>
                <w:iCs/>
                <w:color w:val="000000" w:themeColor="text1"/>
              </w:rPr>
              <w:t xml:space="preserve"> </w:t>
            </w:r>
            <w:proofErr w:type="spellStart"/>
            <w:r>
              <w:rPr>
                <w:rFonts w:cs="Arial"/>
                <w:iCs/>
                <w:color w:val="000000" w:themeColor="text1"/>
              </w:rPr>
              <w:t>Garvas</w:t>
            </w:r>
            <w:proofErr w:type="spellEnd"/>
          </w:p>
          <w:p w14:paraId="101E8C42" w14:textId="77777777" w:rsidR="00795FC4" w:rsidRPr="00D95CB0" w:rsidRDefault="00795FC4" w:rsidP="004A502E">
            <w:pPr>
              <w:overflowPunct w:val="0"/>
              <w:autoSpaceDE w:val="0"/>
              <w:autoSpaceDN w:val="0"/>
              <w:adjustRightInd w:val="0"/>
              <w:jc w:val="both"/>
              <w:textAlignment w:val="baseline"/>
              <w:rPr>
                <w:rFonts w:cs="Arial"/>
                <w:iCs/>
                <w:color w:val="000000" w:themeColor="text1"/>
              </w:rPr>
            </w:pPr>
            <w:r w:rsidRPr="00D95CB0">
              <w:rPr>
                <w:rFonts w:cs="Arial"/>
                <w:iCs/>
                <w:color w:val="000000" w:themeColor="text1"/>
              </w:rPr>
              <w:t xml:space="preserve"> generalna sekretarka</w:t>
            </w:r>
          </w:p>
          <w:p w14:paraId="7EF77C37" w14:textId="77777777" w:rsidR="00795FC4" w:rsidRPr="00270819" w:rsidRDefault="00795FC4" w:rsidP="004A502E">
            <w:pPr>
              <w:overflowPunct w:val="0"/>
              <w:autoSpaceDE w:val="0"/>
              <w:autoSpaceDN w:val="0"/>
              <w:adjustRightInd w:val="0"/>
              <w:jc w:val="center"/>
              <w:textAlignment w:val="baseline"/>
              <w:rPr>
                <w:rFonts w:cs="Arial"/>
                <w:iCs/>
                <w:color w:val="000000" w:themeColor="text1"/>
              </w:rPr>
            </w:pPr>
          </w:p>
        </w:tc>
      </w:tr>
    </w:tbl>
    <w:p w14:paraId="04153C3D"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3DB4A489"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5618F455"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r w:rsidRPr="00270819">
        <w:rPr>
          <w:rFonts w:cs="Arial"/>
          <w:iCs/>
          <w:color w:val="000000" w:themeColor="text1"/>
          <w:szCs w:val="20"/>
          <w:lang w:eastAsia="sl-SI"/>
        </w:rPr>
        <w:t xml:space="preserve">                                                                                                                </w:t>
      </w:r>
    </w:p>
    <w:p w14:paraId="1662558C"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p>
    <w:p w14:paraId="55788837"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lang w:eastAsia="sl-SI"/>
        </w:rPr>
      </w:pPr>
      <w:r w:rsidRPr="00270819">
        <w:rPr>
          <w:rFonts w:cs="Arial"/>
          <w:iCs/>
          <w:color w:val="000000" w:themeColor="text1"/>
          <w:szCs w:val="20"/>
          <w:lang w:eastAsia="sl-SI"/>
        </w:rPr>
        <w:t xml:space="preserve">                                                                                                                         </w:t>
      </w:r>
      <w:r w:rsidRPr="00270819">
        <w:rPr>
          <w:rFonts w:cs="Arial"/>
          <w:iCs/>
          <w:color w:val="000000" w:themeColor="text1"/>
          <w:szCs w:val="20"/>
          <w:lang w:eastAsia="sl-SI"/>
        </w:rPr>
        <w:tab/>
      </w:r>
      <w:r w:rsidRPr="00270819">
        <w:rPr>
          <w:rFonts w:cs="Arial"/>
          <w:iCs/>
          <w:color w:val="000000" w:themeColor="text1"/>
          <w:szCs w:val="20"/>
          <w:lang w:eastAsia="sl-SI"/>
        </w:rPr>
        <w:tab/>
      </w:r>
      <w:r w:rsidRPr="00270819">
        <w:rPr>
          <w:rFonts w:cs="Arial"/>
          <w:iCs/>
          <w:color w:val="000000" w:themeColor="text1"/>
          <w:szCs w:val="20"/>
          <w:lang w:eastAsia="sl-SI"/>
        </w:rPr>
        <w:tab/>
        <w:t xml:space="preserve">                                                                                  </w:t>
      </w:r>
    </w:p>
    <w:p w14:paraId="0C0E9434"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265849C9"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4641D89E"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4EFD5672"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2138215C"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24137505"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12F38F8A" w14:textId="77777777" w:rsidR="00795FC4"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4EF70525"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197D01DB"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6BBCFB82"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r w:rsidRPr="00270819">
        <w:rPr>
          <w:rFonts w:cs="Arial"/>
          <w:iCs/>
          <w:color w:val="000000" w:themeColor="text1"/>
          <w:szCs w:val="20"/>
        </w:rPr>
        <w:t xml:space="preserve">Priloga sklepa: </w:t>
      </w:r>
    </w:p>
    <w:p w14:paraId="4C0998F8" w14:textId="77777777" w:rsidR="00795FC4" w:rsidRPr="00270819" w:rsidRDefault="00795FC4" w:rsidP="00795FC4">
      <w:pPr>
        <w:pStyle w:val="Odstavekseznama"/>
        <w:numPr>
          <w:ilvl w:val="0"/>
          <w:numId w:val="7"/>
        </w:numPr>
        <w:overflowPunct w:val="0"/>
        <w:autoSpaceDE w:val="0"/>
        <w:autoSpaceDN w:val="0"/>
        <w:adjustRightInd w:val="0"/>
        <w:jc w:val="both"/>
        <w:textAlignment w:val="baseline"/>
        <w:rPr>
          <w:rFonts w:ascii="Arial" w:hAnsi="Arial" w:cs="Arial"/>
          <w:iCs/>
          <w:color w:val="000000" w:themeColor="text1"/>
          <w:sz w:val="20"/>
          <w:szCs w:val="20"/>
          <w:lang w:eastAsia="en-US"/>
        </w:rPr>
      </w:pPr>
      <w:r w:rsidRPr="00270819">
        <w:rPr>
          <w:rFonts w:ascii="Arial" w:hAnsi="Arial" w:cs="Arial"/>
          <w:iCs/>
          <w:color w:val="000000" w:themeColor="text1"/>
          <w:sz w:val="20"/>
          <w:szCs w:val="20"/>
          <w:lang w:eastAsia="en-US"/>
        </w:rPr>
        <w:t>Povzetek Poročila o upravljanju z javnim dolgom Republike Slovenije za leto 202</w:t>
      </w:r>
      <w:r>
        <w:rPr>
          <w:rFonts w:ascii="Arial" w:hAnsi="Arial" w:cs="Arial"/>
          <w:iCs/>
          <w:color w:val="000000" w:themeColor="text1"/>
          <w:sz w:val="20"/>
          <w:szCs w:val="20"/>
          <w:lang w:eastAsia="en-US"/>
        </w:rPr>
        <w:t>5</w:t>
      </w:r>
    </w:p>
    <w:p w14:paraId="273E4DEB" w14:textId="77777777"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p>
    <w:p w14:paraId="1C3FF276" w14:textId="4590D4F0" w:rsidR="00795FC4" w:rsidRPr="00270819" w:rsidRDefault="00795FC4" w:rsidP="00795FC4">
      <w:pPr>
        <w:overflowPunct w:val="0"/>
        <w:autoSpaceDE w:val="0"/>
        <w:autoSpaceDN w:val="0"/>
        <w:adjustRightInd w:val="0"/>
        <w:spacing w:line="240" w:lineRule="auto"/>
        <w:jc w:val="both"/>
        <w:textAlignment w:val="baseline"/>
        <w:rPr>
          <w:rFonts w:cs="Arial"/>
          <w:iCs/>
          <w:color w:val="000000" w:themeColor="text1"/>
          <w:szCs w:val="20"/>
        </w:rPr>
      </w:pPr>
      <w:r w:rsidRPr="00270819">
        <w:rPr>
          <w:rFonts w:cs="Arial"/>
          <w:iCs/>
          <w:color w:val="000000" w:themeColor="text1"/>
          <w:szCs w:val="20"/>
        </w:rPr>
        <w:t>Sklep prejmejo:</w:t>
      </w:r>
    </w:p>
    <w:p w14:paraId="5C455449" w14:textId="77777777" w:rsidR="00795FC4" w:rsidRPr="00270819" w:rsidRDefault="00795FC4" w:rsidP="00795FC4">
      <w:pPr>
        <w:numPr>
          <w:ilvl w:val="0"/>
          <w:numId w:val="7"/>
        </w:numPr>
        <w:overflowPunct w:val="0"/>
        <w:autoSpaceDE w:val="0"/>
        <w:autoSpaceDN w:val="0"/>
        <w:adjustRightInd w:val="0"/>
        <w:spacing w:line="240" w:lineRule="auto"/>
        <w:jc w:val="both"/>
        <w:textAlignment w:val="baseline"/>
        <w:rPr>
          <w:rFonts w:cs="Arial"/>
          <w:iCs/>
          <w:color w:val="000000" w:themeColor="text1"/>
          <w:szCs w:val="20"/>
        </w:rPr>
      </w:pPr>
      <w:r w:rsidRPr="00270819">
        <w:rPr>
          <w:rFonts w:cs="Arial"/>
          <w:iCs/>
          <w:color w:val="000000" w:themeColor="text1"/>
          <w:szCs w:val="20"/>
        </w:rPr>
        <w:t>Ministrstvo za finance</w:t>
      </w:r>
    </w:p>
    <w:p w14:paraId="6ABF4FEE" w14:textId="77777777" w:rsidR="00795FC4" w:rsidRDefault="00795FC4" w:rsidP="00795FC4">
      <w:pPr>
        <w:numPr>
          <w:ilvl w:val="0"/>
          <w:numId w:val="7"/>
        </w:numPr>
        <w:overflowPunct w:val="0"/>
        <w:autoSpaceDE w:val="0"/>
        <w:autoSpaceDN w:val="0"/>
        <w:adjustRightInd w:val="0"/>
        <w:spacing w:line="240" w:lineRule="auto"/>
        <w:jc w:val="both"/>
        <w:textAlignment w:val="baseline"/>
        <w:rPr>
          <w:rFonts w:cs="Arial"/>
          <w:iCs/>
          <w:color w:val="000000" w:themeColor="text1"/>
          <w:szCs w:val="20"/>
        </w:rPr>
      </w:pPr>
      <w:r w:rsidRPr="00270819">
        <w:rPr>
          <w:rFonts w:cs="Arial"/>
          <w:iCs/>
          <w:color w:val="000000" w:themeColor="text1"/>
          <w:szCs w:val="20"/>
        </w:rPr>
        <w:t>Služba Vlade Republike Slovenije za zakonodajo</w:t>
      </w:r>
    </w:p>
    <w:p w14:paraId="5DA40840" w14:textId="3C0110A0" w:rsidR="00C80CA4" w:rsidRPr="00795FC4" w:rsidRDefault="00795FC4" w:rsidP="00EF1180">
      <w:pPr>
        <w:numPr>
          <w:ilvl w:val="0"/>
          <w:numId w:val="7"/>
        </w:numPr>
        <w:overflowPunct w:val="0"/>
        <w:autoSpaceDE w:val="0"/>
        <w:autoSpaceDN w:val="0"/>
        <w:adjustRightInd w:val="0"/>
        <w:spacing w:before="60" w:after="60" w:line="200" w:lineRule="exact"/>
        <w:ind w:left="709"/>
        <w:jc w:val="both"/>
        <w:textAlignment w:val="baseline"/>
        <w:rPr>
          <w:rFonts w:cs="Arial"/>
          <w:iCs/>
          <w:color w:val="000000" w:themeColor="text1"/>
          <w:szCs w:val="20"/>
          <w:lang w:eastAsia="sl-SI"/>
        </w:rPr>
        <w:sectPr w:rsidR="00C80CA4" w:rsidRPr="00795FC4" w:rsidSect="0061662C">
          <w:headerReference w:type="default" r:id="rId14"/>
          <w:footerReference w:type="default" r:id="rId15"/>
          <w:headerReference w:type="first" r:id="rId16"/>
          <w:pgSz w:w="11900" w:h="16840" w:code="9"/>
          <w:pgMar w:top="1701" w:right="1701" w:bottom="1134" w:left="1701" w:header="1531" w:footer="794" w:gutter="0"/>
          <w:cols w:space="708"/>
          <w:titlePg/>
          <w:docGrid w:linePitch="272"/>
        </w:sectPr>
      </w:pPr>
      <w:r w:rsidRPr="00795FC4">
        <w:rPr>
          <w:rFonts w:cs="Arial"/>
          <w:iCs/>
          <w:color w:val="000000" w:themeColor="text1"/>
          <w:szCs w:val="20"/>
        </w:rPr>
        <w:t>Generalni sekretariat Vlade Republike Slovenije</w:t>
      </w:r>
    </w:p>
    <w:p w14:paraId="78DD72A3" w14:textId="77777777" w:rsidR="00900C41" w:rsidRPr="004A72B9" w:rsidRDefault="00900C41" w:rsidP="00900C41">
      <w:pPr>
        <w:suppressAutoHyphens/>
        <w:overflowPunct w:val="0"/>
        <w:autoSpaceDE w:val="0"/>
        <w:autoSpaceDN w:val="0"/>
        <w:adjustRightInd w:val="0"/>
        <w:spacing w:line="200" w:lineRule="exact"/>
        <w:jc w:val="right"/>
        <w:textAlignment w:val="baseline"/>
        <w:rPr>
          <w:rFonts w:cs="Arial"/>
          <w:b/>
          <w:iCs/>
          <w:color w:val="000000" w:themeColor="text1"/>
          <w:szCs w:val="20"/>
          <w:lang w:eastAsia="sl-SI"/>
        </w:rPr>
      </w:pPr>
      <w:r w:rsidRPr="004A72B9">
        <w:rPr>
          <w:rFonts w:cs="Arial"/>
          <w:b/>
          <w:iCs/>
          <w:color w:val="000000" w:themeColor="text1"/>
          <w:szCs w:val="20"/>
          <w:lang w:eastAsia="sl-SI"/>
        </w:rPr>
        <w:t>PRILOGA</w:t>
      </w:r>
    </w:p>
    <w:p w14:paraId="6283CCED" w14:textId="77777777" w:rsidR="00900C41" w:rsidRPr="004A72B9" w:rsidRDefault="00900C41" w:rsidP="00C61525">
      <w:pPr>
        <w:suppressAutoHyphens/>
        <w:overflowPunct w:val="0"/>
        <w:autoSpaceDE w:val="0"/>
        <w:autoSpaceDN w:val="0"/>
        <w:adjustRightInd w:val="0"/>
        <w:jc w:val="both"/>
        <w:textAlignment w:val="baseline"/>
        <w:rPr>
          <w:rFonts w:cs="Arial"/>
          <w:b/>
          <w:iCs/>
          <w:color w:val="000000" w:themeColor="text1"/>
          <w:szCs w:val="20"/>
          <w:lang w:eastAsia="sl-SI"/>
        </w:rPr>
      </w:pPr>
    </w:p>
    <w:p w14:paraId="755987B8" w14:textId="3B8B4FDC" w:rsidR="00392EA8" w:rsidRDefault="00392EA8" w:rsidP="00392EA8">
      <w:pPr>
        <w:jc w:val="both"/>
        <w:rPr>
          <w:rFonts w:ascii="Times New Roman" w:hAnsi="Times New Roman"/>
          <w:b/>
          <w:sz w:val="24"/>
        </w:rPr>
      </w:pPr>
      <w:r w:rsidRPr="00797A68">
        <w:rPr>
          <w:rFonts w:ascii="Times New Roman" w:hAnsi="Times New Roman"/>
          <w:b/>
          <w:sz w:val="24"/>
        </w:rPr>
        <w:t>POVZETEK POROČILA O UPRAVLJANJU Z JAVNIM DOLGOM REPUBLIKE SLOVENIJE ZA LETO 202</w:t>
      </w:r>
      <w:r w:rsidR="00795FC4">
        <w:rPr>
          <w:rFonts w:ascii="Times New Roman" w:hAnsi="Times New Roman"/>
          <w:b/>
          <w:sz w:val="24"/>
        </w:rPr>
        <w:t>5</w:t>
      </w:r>
    </w:p>
    <w:p w14:paraId="06B8A611" w14:textId="77777777" w:rsidR="00392EA8" w:rsidRPr="00122490" w:rsidRDefault="00392EA8" w:rsidP="00392EA8">
      <w:pPr>
        <w:jc w:val="both"/>
        <w:rPr>
          <w:rFonts w:cs="Arial"/>
          <w:b/>
          <w:szCs w:val="20"/>
        </w:rPr>
      </w:pPr>
    </w:p>
    <w:p w14:paraId="74C79657" w14:textId="0593E0D5" w:rsidR="00392EA8" w:rsidRPr="00FD789F" w:rsidRDefault="00392EA8" w:rsidP="00392EA8">
      <w:pPr>
        <w:pStyle w:val="Naslov1"/>
        <w:pBdr>
          <w:top w:val="single" w:sz="4" w:space="1" w:color="auto"/>
          <w:left w:val="single" w:sz="4" w:space="4" w:color="auto"/>
          <w:bottom w:val="single" w:sz="4" w:space="1" w:color="auto"/>
          <w:right w:val="single" w:sz="4" w:space="4" w:color="auto"/>
        </w:pBdr>
        <w:rPr>
          <w:rFonts w:cs="Arial"/>
          <w:smallCaps/>
          <w:sz w:val="20"/>
          <w:szCs w:val="20"/>
        </w:rPr>
      </w:pPr>
      <w:r w:rsidRPr="00562E61">
        <w:rPr>
          <w:rFonts w:cs="Arial"/>
          <w:sz w:val="20"/>
          <w:szCs w:val="20"/>
        </w:rPr>
        <w:t xml:space="preserve">1.1 </w:t>
      </w:r>
      <w:r w:rsidR="00CB5302">
        <w:rPr>
          <w:rFonts w:cs="Arial"/>
          <w:smallCaps/>
          <w:sz w:val="20"/>
          <w:szCs w:val="20"/>
        </w:rPr>
        <w:t>Javnofinančni pregled</w:t>
      </w:r>
    </w:p>
    <w:p w14:paraId="27DF8257" w14:textId="77777777" w:rsidR="00392EA8" w:rsidRPr="00623DBC" w:rsidRDefault="00392EA8" w:rsidP="00392EA8">
      <w:pPr>
        <w:rPr>
          <w:rFonts w:cs="Arial"/>
          <w:szCs w:val="20"/>
          <w:lang w:eastAsia="sl-SI"/>
        </w:rPr>
      </w:pPr>
    </w:p>
    <w:p w14:paraId="74F4DDDB" w14:textId="55AA1A65" w:rsidR="00795FC4" w:rsidRPr="00386E99" w:rsidRDefault="00795FC4" w:rsidP="00795FC4">
      <w:pPr>
        <w:contextualSpacing/>
        <w:jc w:val="both"/>
        <w:rPr>
          <w:rFonts w:cs="Arial"/>
          <w:szCs w:val="20"/>
        </w:rPr>
      </w:pPr>
      <w:bookmarkStart w:id="0" w:name="_Hlk137819649"/>
      <w:r w:rsidRPr="00386E99">
        <w:rPr>
          <w:rFonts w:cs="Arial"/>
          <w:szCs w:val="20"/>
        </w:rPr>
        <w:t>Javnofinančni primanjkljaj je v državah Evropske unije ostal na</w:t>
      </w:r>
      <w:r>
        <w:rPr>
          <w:rFonts w:cs="Arial"/>
          <w:szCs w:val="20"/>
        </w:rPr>
        <w:t xml:space="preserve"> ravni</w:t>
      </w:r>
      <w:r w:rsidRPr="00386E99">
        <w:rPr>
          <w:rFonts w:cs="Arial"/>
          <w:szCs w:val="20"/>
        </w:rPr>
        <w:t xml:space="preserve"> -3,1 % BDP v letu 2025, tako kot v letu 2024, medtem ko se je javnofinančni primanjkljaj v evrskem območju znižal </w:t>
      </w:r>
      <w:r w:rsidR="00036D3C">
        <w:rPr>
          <w:rFonts w:cs="Arial"/>
          <w:szCs w:val="20"/>
        </w:rPr>
        <w:t>z</w:t>
      </w:r>
      <w:r w:rsidRPr="00386E99">
        <w:rPr>
          <w:rFonts w:cs="Arial"/>
          <w:szCs w:val="20"/>
        </w:rPr>
        <w:t xml:space="preserve"> -3,0 % BDP na </w:t>
      </w:r>
      <w:r>
        <w:rPr>
          <w:rFonts w:cs="Arial"/>
          <w:szCs w:val="20"/>
        </w:rPr>
        <w:t>- </w:t>
      </w:r>
      <w:r w:rsidRPr="00386E99">
        <w:rPr>
          <w:rFonts w:cs="Arial"/>
          <w:szCs w:val="20"/>
        </w:rPr>
        <w:t xml:space="preserve">2,9 % BDP. Javnofinančni primanjkljaj </w:t>
      </w:r>
      <w:r w:rsidR="002E47D2">
        <w:rPr>
          <w:rFonts w:cs="Arial"/>
          <w:szCs w:val="20"/>
        </w:rPr>
        <w:t xml:space="preserve">Republike </w:t>
      </w:r>
      <w:r w:rsidRPr="00386E99">
        <w:rPr>
          <w:rFonts w:cs="Arial"/>
          <w:szCs w:val="20"/>
        </w:rPr>
        <w:t>Slovenije je v letu 2025 znašal -2,5 % BDP.</w:t>
      </w:r>
      <w:bookmarkEnd w:id="0"/>
    </w:p>
    <w:p w14:paraId="70F02001" w14:textId="77777777" w:rsidR="00795FC4" w:rsidRPr="00386E99" w:rsidRDefault="00795FC4" w:rsidP="00795FC4">
      <w:pPr>
        <w:contextualSpacing/>
        <w:jc w:val="both"/>
        <w:rPr>
          <w:rFonts w:cs="Arial"/>
          <w:szCs w:val="20"/>
        </w:rPr>
      </w:pPr>
    </w:p>
    <w:p w14:paraId="1C87231F" w14:textId="4708B389" w:rsidR="007239D3" w:rsidRPr="0070254F" w:rsidRDefault="00795FC4" w:rsidP="00795FC4">
      <w:pPr>
        <w:contextualSpacing/>
        <w:jc w:val="both"/>
      </w:pPr>
      <w:bookmarkStart w:id="1" w:name="_Hlk137819698"/>
      <w:r w:rsidRPr="00386E99">
        <w:rPr>
          <w:rFonts w:cs="Arial"/>
          <w:szCs w:val="20"/>
        </w:rPr>
        <w:t>V državah Evropske unije se je dolg sektorja država povišal z 80,7 % BDP v letu 2024 na 81,7 % BDP v letu 2025. Dolg sektorja država se je v evrskem območju povišal s 87,0 % BDP v letu 2024 na 87,8 % BDP v letu 2025.</w:t>
      </w:r>
      <w:bookmarkEnd w:id="1"/>
    </w:p>
    <w:p w14:paraId="0836F3F6" w14:textId="77777777" w:rsidR="0070254F" w:rsidRPr="0070254F" w:rsidRDefault="0070254F" w:rsidP="0070254F">
      <w:pPr>
        <w:contextualSpacing/>
        <w:jc w:val="both"/>
        <w:rPr>
          <w:rFonts w:cs="Arial"/>
          <w:szCs w:val="20"/>
        </w:rPr>
      </w:pPr>
    </w:p>
    <w:p w14:paraId="73CE3885" w14:textId="77777777" w:rsidR="00795FC4" w:rsidRPr="00386E99" w:rsidRDefault="00795FC4" w:rsidP="00795FC4">
      <w:pPr>
        <w:contextualSpacing/>
        <w:rPr>
          <w:rFonts w:cs="Arial"/>
          <w:szCs w:val="20"/>
        </w:rPr>
      </w:pPr>
      <w:r w:rsidRPr="00386E99">
        <w:rPr>
          <w:rFonts w:cs="Arial"/>
          <w:b/>
          <w:szCs w:val="20"/>
        </w:rPr>
        <w:t>Graf 1:</w:t>
      </w:r>
      <w:r w:rsidRPr="00386E99">
        <w:rPr>
          <w:rFonts w:cs="Arial"/>
          <w:szCs w:val="20"/>
        </w:rPr>
        <w:t xml:space="preserve"> Doseganje Maastrichtskih kriterijev po državah članicah EU v letu 202</w:t>
      </w:r>
      <w:r>
        <w:rPr>
          <w:rFonts w:cs="Arial"/>
          <w:szCs w:val="20"/>
        </w:rPr>
        <w:t>5</w:t>
      </w:r>
    </w:p>
    <w:p w14:paraId="495B4A44" w14:textId="77777777" w:rsidR="00795FC4" w:rsidRDefault="00795FC4" w:rsidP="00795FC4">
      <w:pPr>
        <w:contextualSpacing/>
        <w:rPr>
          <w:rFonts w:cs="Arial"/>
          <w:szCs w:val="20"/>
        </w:rPr>
      </w:pPr>
      <w:r>
        <w:rPr>
          <w:rFonts w:cs="Arial"/>
          <w:noProof/>
          <w:szCs w:val="20"/>
        </w:rPr>
        <w:drawing>
          <wp:inline distT="0" distB="0" distL="0" distR="0" wp14:anchorId="118DAAB5" wp14:editId="02DA983B">
            <wp:extent cx="5560060" cy="3359150"/>
            <wp:effectExtent l="0" t="0" r="2540" b="0"/>
            <wp:docPr id="1482434853" name="Slika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0" y="0"/>
                      <a:ext cx="5560060" cy="3359150"/>
                    </a:xfrm>
                    <a:prstGeom prst="rect">
                      <a:avLst/>
                    </a:prstGeom>
                    <a:noFill/>
                  </pic:spPr>
                </pic:pic>
              </a:graphicData>
            </a:graphic>
          </wp:inline>
        </w:drawing>
      </w:r>
    </w:p>
    <w:p w14:paraId="07C47969" w14:textId="248D4BE6" w:rsidR="00322856" w:rsidRPr="00C64FCF" w:rsidRDefault="00795FC4" w:rsidP="00795FC4">
      <w:r w:rsidRPr="00A705B2">
        <w:rPr>
          <w:rFonts w:cs="Arial"/>
          <w:i/>
          <w:sz w:val="18"/>
          <w:szCs w:val="18"/>
          <w:lang w:eastAsia="sl-SI"/>
        </w:rPr>
        <w:t>Vir:</w:t>
      </w:r>
      <w:r w:rsidRPr="00A705B2">
        <w:rPr>
          <w:rFonts w:cs="Arial"/>
          <w:i/>
          <w:sz w:val="18"/>
          <w:szCs w:val="18"/>
        </w:rPr>
        <w:t xml:space="preserve"> Eurostat 22. 4. 2026, </w:t>
      </w:r>
      <w:r w:rsidRPr="00A705B2">
        <w:rPr>
          <w:rFonts w:cs="Arial"/>
          <w:i/>
          <w:sz w:val="18"/>
          <w:szCs w:val="18"/>
          <w:lang w:eastAsia="sl-SI"/>
        </w:rPr>
        <w:t>za Slovenijo SURS 3</w:t>
      </w:r>
      <w:r w:rsidR="009250E2">
        <w:rPr>
          <w:rFonts w:cs="Arial"/>
          <w:i/>
          <w:sz w:val="18"/>
          <w:szCs w:val="18"/>
          <w:lang w:eastAsia="sl-SI"/>
        </w:rPr>
        <w:t>0</w:t>
      </w:r>
      <w:r w:rsidRPr="00A705B2">
        <w:rPr>
          <w:rFonts w:cs="Arial"/>
          <w:i/>
          <w:sz w:val="18"/>
          <w:szCs w:val="18"/>
          <w:lang w:eastAsia="sl-SI"/>
        </w:rPr>
        <w:t>. </w:t>
      </w:r>
      <w:r w:rsidR="009250E2">
        <w:rPr>
          <w:rFonts w:cs="Arial"/>
          <w:i/>
          <w:sz w:val="18"/>
          <w:szCs w:val="18"/>
          <w:lang w:eastAsia="sl-SI"/>
        </w:rPr>
        <w:t>9</w:t>
      </w:r>
      <w:r w:rsidRPr="00A705B2">
        <w:rPr>
          <w:rFonts w:cs="Arial"/>
          <w:i/>
          <w:sz w:val="18"/>
          <w:szCs w:val="18"/>
          <w:lang w:eastAsia="sl-SI"/>
        </w:rPr>
        <w:t>. 2026</w:t>
      </w:r>
    </w:p>
    <w:p w14:paraId="40651C4E" w14:textId="17727662" w:rsidR="007239D3" w:rsidRPr="0070254F" w:rsidRDefault="007239D3" w:rsidP="00322856">
      <w:pPr>
        <w:rPr>
          <w:rFonts w:cs="Arial"/>
          <w:szCs w:val="20"/>
          <w:lang w:eastAsia="sl-SI"/>
        </w:rPr>
      </w:pPr>
    </w:p>
    <w:p w14:paraId="01FBBDE6" w14:textId="77777777" w:rsidR="007239D3" w:rsidRPr="00FD789F" w:rsidRDefault="007239D3" w:rsidP="007239D3">
      <w:pPr>
        <w:pStyle w:val="Naslov1"/>
        <w:pBdr>
          <w:top w:val="single" w:sz="4" w:space="0" w:color="auto"/>
          <w:left w:val="single" w:sz="4" w:space="4" w:color="auto"/>
          <w:bottom w:val="single" w:sz="4" w:space="1" w:color="auto"/>
          <w:right w:val="single" w:sz="4" w:space="4" w:color="auto"/>
        </w:pBdr>
        <w:rPr>
          <w:rFonts w:cs="Arial"/>
          <w:sz w:val="20"/>
          <w:szCs w:val="20"/>
        </w:rPr>
      </w:pPr>
      <w:r w:rsidRPr="0070254F">
        <w:rPr>
          <w:rFonts w:cs="Arial"/>
          <w:sz w:val="20"/>
          <w:szCs w:val="20"/>
        </w:rPr>
        <w:t xml:space="preserve">1.2 </w:t>
      </w:r>
      <w:r w:rsidRPr="0070254F">
        <w:rPr>
          <w:rFonts w:cs="Arial"/>
          <w:smallCaps/>
          <w:sz w:val="20"/>
          <w:szCs w:val="20"/>
        </w:rPr>
        <w:t>Ocena dolgoročnega kreditnega tveganja Republike Slovenije</w:t>
      </w:r>
    </w:p>
    <w:p w14:paraId="31B0C0B3" w14:textId="77777777" w:rsidR="007239D3" w:rsidRPr="00F1357F" w:rsidRDefault="007239D3" w:rsidP="007239D3">
      <w:pPr>
        <w:jc w:val="both"/>
        <w:rPr>
          <w:rFonts w:cs="Arial"/>
          <w:szCs w:val="20"/>
          <w:highlight w:val="yellow"/>
        </w:rPr>
      </w:pPr>
    </w:p>
    <w:p w14:paraId="64DD69F2" w14:textId="0C304BBF" w:rsidR="007239D3" w:rsidRPr="0070254F" w:rsidRDefault="00795FC4" w:rsidP="0070254F">
      <w:pPr>
        <w:jc w:val="both"/>
      </w:pPr>
      <w:r w:rsidRPr="00386E99">
        <w:rPr>
          <w:rFonts w:cs="Arial"/>
          <w:szCs w:val="20"/>
        </w:rPr>
        <w:t>Republika Slovenija ima za ocenjevanje kreditne sposobnosti (kreditni rating) od leta 1996 sklenjene pogodbe (</w:t>
      </w:r>
      <w:proofErr w:type="spellStart"/>
      <w:r w:rsidRPr="00386E99">
        <w:rPr>
          <w:rFonts w:cs="Arial"/>
          <w:szCs w:val="20"/>
        </w:rPr>
        <w:t>solicited</w:t>
      </w:r>
      <w:proofErr w:type="spellEnd"/>
      <w:r w:rsidRPr="00386E99">
        <w:rPr>
          <w:rFonts w:cs="Arial"/>
          <w:szCs w:val="20"/>
        </w:rPr>
        <w:t xml:space="preserve">) s tremi agencijami, ki imajo največji tržni delež med agencijami, ki so registrirane za izdelavo ratingov. Te so Standard &amp; </w:t>
      </w:r>
      <w:proofErr w:type="spellStart"/>
      <w:r w:rsidRPr="00386E99">
        <w:rPr>
          <w:rFonts w:cs="Arial"/>
          <w:szCs w:val="20"/>
        </w:rPr>
        <w:t>Poor's</w:t>
      </w:r>
      <w:proofErr w:type="spellEnd"/>
      <w:r w:rsidRPr="00386E99">
        <w:rPr>
          <w:rFonts w:cs="Arial"/>
          <w:szCs w:val="20"/>
        </w:rPr>
        <w:t xml:space="preserve">, Moody's in </w:t>
      </w:r>
      <w:proofErr w:type="spellStart"/>
      <w:r w:rsidRPr="00386E99">
        <w:rPr>
          <w:rFonts w:cs="Arial"/>
          <w:szCs w:val="20"/>
        </w:rPr>
        <w:t>Fitch</w:t>
      </w:r>
      <w:proofErr w:type="spellEnd"/>
      <w:r w:rsidRPr="00386E99">
        <w:rPr>
          <w:rFonts w:cs="Arial"/>
          <w:szCs w:val="20"/>
        </w:rPr>
        <w:t xml:space="preserve"> Ratings. Zaradi izdaje obveznice </w:t>
      </w:r>
      <w:proofErr w:type="spellStart"/>
      <w:r w:rsidRPr="00386E99">
        <w:rPr>
          <w:rFonts w:cs="Arial"/>
          <w:szCs w:val="20"/>
        </w:rPr>
        <w:t>Samurai</w:t>
      </w:r>
      <w:proofErr w:type="spellEnd"/>
      <w:r w:rsidRPr="00386E99">
        <w:rPr>
          <w:rFonts w:cs="Arial"/>
          <w:szCs w:val="20"/>
        </w:rPr>
        <w:t xml:space="preserve"> na japonskem trgu v letu 2024, ima </w:t>
      </w:r>
      <w:r w:rsidR="002E47D2">
        <w:rPr>
          <w:rFonts w:cs="Arial"/>
          <w:szCs w:val="20"/>
        </w:rPr>
        <w:t xml:space="preserve">Republika </w:t>
      </w:r>
      <w:r w:rsidRPr="00386E99">
        <w:rPr>
          <w:rFonts w:cs="Arial"/>
          <w:szCs w:val="20"/>
        </w:rPr>
        <w:t xml:space="preserve">Slovenija sklenjeno pogodbo tudi z japonsko rating agencijo JCRA od poletja 2024 naprej. </w:t>
      </w:r>
      <w:bookmarkStart w:id="2" w:name="_Hlk137820353"/>
      <w:r w:rsidRPr="00386E99">
        <w:rPr>
          <w:rFonts w:cs="Arial"/>
          <w:szCs w:val="20"/>
        </w:rPr>
        <w:t>Poleg teh agencij so v letu 2025 vzdrževale nenaročeno (</w:t>
      </w:r>
      <w:proofErr w:type="spellStart"/>
      <w:r w:rsidRPr="00386E99">
        <w:rPr>
          <w:rFonts w:cs="Arial"/>
          <w:szCs w:val="20"/>
        </w:rPr>
        <w:t>unsolicited</w:t>
      </w:r>
      <w:proofErr w:type="spellEnd"/>
      <w:r w:rsidRPr="00386E99">
        <w:rPr>
          <w:rFonts w:cs="Arial"/>
          <w:szCs w:val="20"/>
        </w:rPr>
        <w:t xml:space="preserve">) kreditno oceno še japonska agencija R&amp;I, evropska agencija </w:t>
      </w:r>
      <w:proofErr w:type="spellStart"/>
      <w:r w:rsidRPr="00386E99">
        <w:rPr>
          <w:rFonts w:cs="Arial"/>
          <w:szCs w:val="20"/>
        </w:rPr>
        <w:t>Scope</w:t>
      </w:r>
      <w:proofErr w:type="spellEnd"/>
      <w:r w:rsidRPr="00386E99">
        <w:rPr>
          <w:rFonts w:cs="Arial"/>
          <w:szCs w:val="20"/>
        </w:rPr>
        <w:t xml:space="preserve"> Ratings in mednarodna agencija DBRS.</w:t>
      </w:r>
      <w:bookmarkEnd w:id="2"/>
    </w:p>
    <w:p w14:paraId="1D364E5F" w14:textId="77777777" w:rsidR="007239D3" w:rsidRDefault="007239D3" w:rsidP="0070254F">
      <w:pPr>
        <w:jc w:val="both"/>
        <w:rPr>
          <w:rFonts w:cs="Arial"/>
          <w:szCs w:val="20"/>
        </w:rPr>
      </w:pPr>
    </w:p>
    <w:p w14:paraId="485A5D55" w14:textId="77777777" w:rsidR="00CB5302" w:rsidRDefault="00CB5302" w:rsidP="0070254F">
      <w:pPr>
        <w:jc w:val="both"/>
        <w:rPr>
          <w:rFonts w:cs="Arial"/>
          <w:szCs w:val="20"/>
        </w:rPr>
      </w:pPr>
    </w:p>
    <w:p w14:paraId="28EF2089" w14:textId="77777777" w:rsidR="00CB5302" w:rsidRDefault="00CB5302" w:rsidP="0070254F">
      <w:pPr>
        <w:jc w:val="both"/>
        <w:rPr>
          <w:rFonts w:cs="Arial"/>
          <w:szCs w:val="20"/>
        </w:rPr>
      </w:pPr>
    </w:p>
    <w:p w14:paraId="2B88EB00" w14:textId="77777777" w:rsidR="00795FC4" w:rsidRDefault="00795FC4" w:rsidP="0070254F">
      <w:pPr>
        <w:jc w:val="both"/>
        <w:rPr>
          <w:rFonts w:cs="Arial"/>
          <w:szCs w:val="20"/>
        </w:rPr>
      </w:pPr>
    </w:p>
    <w:p w14:paraId="76760BE2" w14:textId="77777777" w:rsidR="00DB03AB" w:rsidRDefault="00DB03AB" w:rsidP="00795FC4">
      <w:pPr>
        <w:pStyle w:val="Napis"/>
        <w:rPr>
          <w:rFonts w:ascii="Arial" w:hAnsi="Arial" w:cs="Arial"/>
          <w:sz w:val="20"/>
        </w:rPr>
      </w:pPr>
    </w:p>
    <w:p w14:paraId="755AF781" w14:textId="595A40D5" w:rsidR="00795FC4" w:rsidRPr="0070254F" w:rsidRDefault="00795FC4" w:rsidP="00795FC4">
      <w:pPr>
        <w:pStyle w:val="Napis"/>
        <w:rPr>
          <w:rFonts w:ascii="Arial" w:hAnsi="Arial" w:cs="Arial"/>
          <w:b w:val="0"/>
          <w:sz w:val="20"/>
        </w:rPr>
      </w:pPr>
      <w:r w:rsidRPr="0070254F">
        <w:rPr>
          <w:rFonts w:ascii="Arial" w:hAnsi="Arial" w:cs="Arial"/>
          <w:sz w:val="20"/>
        </w:rPr>
        <w:t xml:space="preserve">Tabela 1: </w:t>
      </w:r>
      <w:r w:rsidRPr="0070254F">
        <w:rPr>
          <w:rFonts w:ascii="Arial" w:hAnsi="Arial" w:cs="Arial"/>
          <w:b w:val="0"/>
          <w:sz w:val="20"/>
        </w:rPr>
        <w:t>Stanje ocen dolgoročne kreditne sposobnosti Republike Slovenije  na dan 31.12.202</w:t>
      </w:r>
      <w:r>
        <w:rPr>
          <w:rFonts w:ascii="Arial" w:hAnsi="Arial" w:cs="Arial"/>
          <w:b w:val="0"/>
          <w:sz w:val="20"/>
        </w:rPr>
        <w:t>5</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70" w:type="dxa"/>
          <w:right w:w="70" w:type="dxa"/>
        </w:tblCellMar>
        <w:tblLook w:val="04A0" w:firstRow="1" w:lastRow="0" w:firstColumn="1" w:lastColumn="0" w:noHBand="0" w:noVBand="1"/>
      </w:tblPr>
      <w:tblGrid>
        <w:gridCol w:w="3020"/>
        <w:gridCol w:w="3021"/>
        <w:gridCol w:w="3021"/>
      </w:tblGrid>
      <w:tr w:rsidR="00795FC4" w:rsidRPr="0070254F" w14:paraId="6D496982" w14:textId="77777777" w:rsidTr="004A502E">
        <w:trPr>
          <w:trHeight w:val="330"/>
        </w:trPr>
        <w:tc>
          <w:tcPr>
            <w:tcW w:w="1666" w:type="pct"/>
            <w:shd w:val="clear" w:color="auto" w:fill="2D5195"/>
            <w:vAlign w:val="center"/>
          </w:tcPr>
          <w:p w14:paraId="3DD5FCBC" w14:textId="77777777" w:rsidR="00795FC4" w:rsidRPr="00D078F2" w:rsidRDefault="00795FC4" w:rsidP="004A502E">
            <w:pPr>
              <w:spacing w:line="240" w:lineRule="auto"/>
              <w:jc w:val="center"/>
              <w:rPr>
                <w:b/>
                <w:bCs/>
                <w:color w:val="FFFFFF"/>
                <w:szCs w:val="20"/>
                <w:lang w:eastAsia="sl-SI"/>
              </w:rPr>
            </w:pPr>
            <w:proofErr w:type="spellStart"/>
            <w:r w:rsidRPr="00D078F2">
              <w:rPr>
                <w:b/>
                <w:bCs/>
                <w:color w:val="FFFFFF"/>
                <w:szCs w:val="20"/>
                <w:lang w:eastAsia="sl-SI"/>
              </w:rPr>
              <w:t>Standard&amp;Poor's</w:t>
            </w:r>
            <w:proofErr w:type="spellEnd"/>
          </w:p>
        </w:tc>
        <w:tc>
          <w:tcPr>
            <w:tcW w:w="1667" w:type="pct"/>
            <w:shd w:val="clear" w:color="auto" w:fill="2D5195"/>
            <w:vAlign w:val="center"/>
          </w:tcPr>
          <w:p w14:paraId="554D8F4A" w14:textId="77777777" w:rsidR="00795FC4" w:rsidRPr="00D078F2" w:rsidRDefault="00795FC4" w:rsidP="004A502E">
            <w:pPr>
              <w:spacing w:line="240" w:lineRule="auto"/>
              <w:jc w:val="center"/>
              <w:rPr>
                <w:b/>
                <w:bCs/>
                <w:color w:val="FFFFFF"/>
                <w:szCs w:val="20"/>
                <w:lang w:eastAsia="sl-SI"/>
              </w:rPr>
            </w:pPr>
            <w:r w:rsidRPr="00D078F2">
              <w:rPr>
                <w:b/>
                <w:bCs/>
                <w:color w:val="FFFFFF"/>
                <w:szCs w:val="20"/>
                <w:lang w:eastAsia="sl-SI"/>
              </w:rPr>
              <w:t xml:space="preserve">             Moody's</w:t>
            </w:r>
          </w:p>
        </w:tc>
        <w:tc>
          <w:tcPr>
            <w:tcW w:w="1667" w:type="pct"/>
            <w:shd w:val="clear" w:color="auto" w:fill="2D5195"/>
          </w:tcPr>
          <w:p w14:paraId="1B7EDF4E" w14:textId="77777777" w:rsidR="00795FC4" w:rsidRPr="00D078F2" w:rsidRDefault="00795FC4" w:rsidP="004A502E">
            <w:pPr>
              <w:spacing w:line="240" w:lineRule="auto"/>
              <w:jc w:val="center"/>
              <w:rPr>
                <w:b/>
                <w:bCs/>
                <w:color w:val="FFFFFF"/>
                <w:szCs w:val="20"/>
                <w:lang w:eastAsia="sl-SI"/>
              </w:rPr>
            </w:pPr>
            <w:proofErr w:type="spellStart"/>
            <w:r w:rsidRPr="00D078F2">
              <w:rPr>
                <w:b/>
                <w:bCs/>
                <w:color w:val="FFFFFF"/>
                <w:szCs w:val="20"/>
                <w:lang w:eastAsia="sl-SI"/>
              </w:rPr>
              <w:t>Fitch</w:t>
            </w:r>
            <w:proofErr w:type="spellEnd"/>
            <w:r w:rsidRPr="00D078F2">
              <w:rPr>
                <w:b/>
                <w:bCs/>
                <w:color w:val="FFFFFF"/>
                <w:szCs w:val="20"/>
                <w:lang w:eastAsia="sl-SI"/>
              </w:rPr>
              <w:t xml:space="preserve"> Ratings</w:t>
            </w:r>
          </w:p>
        </w:tc>
      </w:tr>
      <w:tr w:rsidR="00795FC4" w:rsidRPr="0070254F" w14:paraId="6ECA0B93" w14:textId="77777777" w:rsidTr="004A502E">
        <w:trPr>
          <w:trHeight w:val="266"/>
        </w:trPr>
        <w:tc>
          <w:tcPr>
            <w:tcW w:w="1666" w:type="pct"/>
            <w:vAlign w:val="center"/>
          </w:tcPr>
          <w:p w14:paraId="34618694" w14:textId="77777777" w:rsidR="00795FC4" w:rsidRPr="0002163C" w:rsidRDefault="00795FC4" w:rsidP="004A502E">
            <w:pPr>
              <w:spacing w:line="240" w:lineRule="auto"/>
              <w:jc w:val="center"/>
            </w:pPr>
            <w:r w:rsidRPr="0002163C">
              <w:t>A</w:t>
            </w:r>
            <w:r>
              <w:t>A</w:t>
            </w:r>
            <w:r w:rsidRPr="0002163C">
              <w:t xml:space="preserve"> </w:t>
            </w:r>
            <w:r w:rsidRPr="0002163C">
              <w:rPr>
                <w:color w:val="000000"/>
                <w:szCs w:val="20"/>
                <w:lang w:eastAsia="sl-SI"/>
              </w:rPr>
              <w:t>(</w:t>
            </w:r>
            <w:r>
              <w:rPr>
                <w:color w:val="000000"/>
                <w:szCs w:val="20"/>
                <w:lang w:eastAsia="sl-SI"/>
              </w:rPr>
              <w:t>stabil</w:t>
            </w:r>
            <w:r w:rsidRPr="0002163C">
              <w:rPr>
                <w:color w:val="000000"/>
                <w:szCs w:val="20"/>
                <w:lang w:eastAsia="sl-SI"/>
              </w:rPr>
              <w:t>ni obeti)</w:t>
            </w:r>
          </w:p>
        </w:tc>
        <w:tc>
          <w:tcPr>
            <w:tcW w:w="1667" w:type="pct"/>
            <w:vAlign w:val="center"/>
          </w:tcPr>
          <w:p w14:paraId="1C74BA67" w14:textId="77777777" w:rsidR="00795FC4" w:rsidRPr="0002163C" w:rsidRDefault="00795FC4" w:rsidP="004A502E">
            <w:pPr>
              <w:spacing w:line="240" w:lineRule="auto"/>
              <w:jc w:val="center"/>
            </w:pPr>
            <w:r w:rsidRPr="0002163C">
              <w:t xml:space="preserve">A3 </w:t>
            </w:r>
            <w:r w:rsidRPr="0002163C">
              <w:rPr>
                <w:color w:val="000000"/>
                <w:szCs w:val="20"/>
                <w:lang w:eastAsia="sl-SI"/>
              </w:rPr>
              <w:t>(pozitivni obeti)</w:t>
            </w:r>
            <w:r>
              <w:rPr>
                <w:rStyle w:val="Sprotnaopomba-sklic"/>
                <w:color w:val="000000"/>
                <w:szCs w:val="20"/>
                <w:lang w:eastAsia="sl-SI"/>
              </w:rPr>
              <w:footnoteReference w:id="2"/>
            </w:r>
          </w:p>
        </w:tc>
        <w:tc>
          <w:tcPr>
            <w:tcW w:w="1667" w:type="pct"/>
          </w:tcPr>
          <w:p w14:paraId="451FC4B4" w14:textId="77777777" w:rsidR="00795FC4" w:rsidRPr="0002163C" w:rsidRDefault="00795FC4" w:rsidP="004A502E">
            <w:pPr>
              <w:spacing w:line="240" w:lineRule="auto"/>
              <w:jc w:val="center"/>
            </w:pPr>
            <w:r>
              <w:t>A+ (stabilni obeti)</w:t>
            </w:r>
          </w:p>
        </w:tc>
      </w:tr>
    </w:tbl>
    <w:p w14:paraId="582AEC9A" w14:textId="77777777" w:rsidR="00795FC4" w:rsidRPr="00A705B2" w:rsidRDefault="00795FC4" w:rsidP="00795FC4">
      <w:pPr>
        <w:rPr>
          <w:rFonts w:cs="Arial"/>
          <w:i/>
          <w:sz w:val="18"/>
          <w:szCs w:val="18"/>
        </w:rPr>
      </w:pPr>
      <w:r w:rsidRPr="00A705B2">
        <w:rPr>
          <w:rFonts w:cs="Arial"/>
          <w:i/>
          <w:sz w:val="18"/>
          <w:szCs w:val="18"/>
        </w:rPr>
        <w:t>Vir: Poročila bonitetnih agencij.</w:t>
      </w:r>
    </w:p>
    <w:p w14:paraId="01C3C6DC" w14:textId="77777777" w:rsidR="00795FC4" w:rsidRPr="00FC11A3" w:rsidRDefault="00795FC4" w:rsidP="00795FC4">
      <w:pPr>
        <w:jc w:val="both"/>
        <w:rPr>
          <w:rFonts w:cs="Arial"/>
          <w:szCs w:val="20"/>
          <w:highlight w:val="yellow"/>
        </w:rPr>
      </w:pPr>
    </w:p>
    <w:p w14:paraId="4EB0A383" w14:textId="77777777" w:rsidR="00795FC4" w:rsidRPr="00D20E72" w:rsidRDefault="00795FC4" w:rsidP="00795FC4">
      <w:pPr>
        <w:rPr>
          <w:rFonts w:cs="Arial"/>
          <w:bCs/>
          <w:szCs w:val="20"/>
        </w:rPr>
      </w:pPr>
      <w:r w:rsidRPr="00D20E72">
        <w:rPr>
          <w:rFonts w:cs="Arial"/>
          <w:bCs/>
          <w:szCs w:val="20"/>
        </w:rPr>
        <w:t>Glavni poudarki in razlogi, na podlagi katerih so agencije utemeljile svoje kreditne ocene oziroma obete Republike Slovenije skozi leto 2025, so naslednji:</w:t>
      </w:r>
    </w:p>
    <w:p w14:paraId="697DBE45" w14:textId="77777777" w:rsidR="00795FC4" w:rsidRPr="00D20E72" w:rsidRDefault="00795FC4" w:rsidP="005854CC">
      <w:pPr>
        <w:numPr>
          <w:ilvl w:val="0"/>
          <w:numId w:val="11"/>
        </w:numPr>
        <w:spacing w:line="276" w:lineRule="auto"/>
        <w:ind w:left="567"/>
        <w:jc w:val="both"/>
        <w:rPr>
          <w:rFonts w:cs="Arial"/>
          <w:bCs/>
          <w:szCs w:val="20"/>
        </w:rPr>
      </w:pPr>
      <w:bookmarkStart w:id="3" w:name="_Hlk137820412"/>
      <w:bookmarkStart w:id="4" w:name="_Hlk137820388"/>
      <w:r w:rsidRPr="00D20E72">
        <w:rPr>
          <w:rFonts w:cs="Arial"/>
          <w:bCs/>
          <w:szCs w:val="20"/>
        </w:rPr>
        <w:t xml:space="preserve">močni </w:t>
      </w:r>
      <w:bookmarkStart w:id="5" w:name="_Hlk137820431"/>
      <w:r w:rsidRPr="00D20E72">
        <w:rPr>
          <w:rFonts w:cs="Arial"/>
          <w:bCs/>
          <w:szCs w:val="20"/>
        </w:rPr>
        <w:t>fiskalna in zunanjetrgovinska pozicija, ki Republiki Sloveniji omogočata kompetenten spopad z makroekonomskimi pogoji</w:t>
      </w:r>
      <w:bookmarkEnd w:id="3"/>
      <w:bookmarkEnd w:id="5"/>
      <w:r w:rsidRPr="00D20E72">
        <w:rPr>
          <w:rFonts w:cs="Arial"/>
          <w:bCs/>
          <w:szCs w:val="20"/>
        </w:rPr>
        <w:t>;</w:t>
      </w:r>
    </w:p>
    <w:p w14:paraId="17F93A34" w14:textId="77777777" w:rsidR="00795FC4" w:rsidRPr="00D20E72" w:rsidRDefault="00795FC4" w:rsidP="005854CC">
      <w:pPr>
        <w:numPr>
          <w:ilvl w:val="0"/>
          <w:numId w:val="11"/>
        </w:numPr>
        <w:spacing w:line="276" w:lineRule="auto"/>
        <w:ind w:left="567"/>
        <w:jc w:val="both"/>
        <w:rPr>
          <w:rFonts w:cs="Arial"/>
          <w:bCs/>
          <w:szCs w:val="20"/>
        </w:rPr>
      </w:pPr>
      <w:r w:rsidRPr="00D20E72">
        <w:rPr>
          <w:rFonts w:cs="Arial"/>
          <w:bCs/>
          <w:szCs w:val="20"/>
        </w:rPr>
        <w:t>učinkovito upravljanje z dolgom, dobri obeti za zniževanje dolga v prihodnih letih, visoke likvidnostne rezerve;</w:t>
      </w:r>
    </w:p>
    <w:p w14:paraId="4F3AAE43" w14:textId="77777777" w:rsidR="00795FC4" w:rsidRPr="00D20E72" w:rsidRDefault="00795FC4" w:rsidP="005854CC">
      <w:pPr>
        <w:numPr>
          <w:ilvl w:val="0"/>
          <w:numId w:val="11"/>
        </w:numPr>
        <w:spacing w:line="276" w:lineRule="auto"/>
        <w:ind w:left="567"/>
        <w:jc w:val="both"/>
        <w:rPr>
          <w:rFonts w:cs="Arial"/>
          <w:bCs/>
          <w:szCs w:val="20"/>
        </w:rPr>
      </w:pPr>
      <w:r w:rsidRPr="00D20E72">
        <w:rPr>
          <w:rFonts w:cs="Arial"/>
          <w:bCs/>
          <w:szCs w:val="20"/>
        </w:rPr>
        <w:t>napredek pri strukturnih reformah;</w:t>
      </w:r>
    </w:p>
    <w:p w14:paraId="193C2439" w14:textId="77777777" w:rsidR="00795FC4" w:rsidRPr="00D20E72" w:rsidRDefault="00795FC4" w:rsidP="005854CC">
      <w:pPr>
        <w:numPr>
          <w:ilvl w:val="0"/>
          <w:numId w:val="11"/>
        </w:numPr>
        <w:spacing w:line="276" w:lineRule="auto"/>
        <w:ind w:left="567"/>
        <w:jc w:val="both"/>
        <w:rPr>
          <w:rFonts w:cs="Arial"/>
          <w:bCs/>
          <w:szCs w:val="20"/>
        </w:rPr>
      </w:pPr>
      <w:r w:rsidRPr="00D20E72">
        <w:rPr>
          <w:rFonts w:cs="Arial"/>
          <w:bCs/>
          <w:szCs w:val="20"/>
        </w:rPr>
        <w:t>stabilen bančni sistem in</w:t>
      </w:r>
    </w:p>
    <w:p w14:paraId="4205ED70" w14:textId="3346570E" w:rsidR="007239D3" w:rsidRPr="00A42458" w:rsidRDefault="00795FC4" w:rsidP="005854CC">
      <w:pPr>
        <w:pStyle w:val="Odstavekseznama"/>
        <w:numPr>
          <w:ilvl w:val="0"/>
          <w:numId w:val="11"/>
        </w:numPr>
        <w:spacing w:line="276" w:lineRule="auto"/>
        <w:ind w:left="567"/>
        <w:jc w:val="both"/>
        <w:rPr>
          <w:rFonts w:ascii="Arial" w:hAnsi="Arial" w:cs="Arial"/>
          <w:sz w:val="20"/>
          <w:szCs w:val="20"/>
          <w:lang w:eastAsia="en-US"/>
        </w:rPr>
      </w:pPr>
      <w:r w:rsidRPr="00D20E72">
        <w:rPr>
          <w:rFonts w:ascii="Arial" w:hAnsi="Arial" w:cs="Arial"/>
          <w:bCs/>
          <w:sz w:val="20"/>
          <w:szCs w:val="20"/>
        </w:rPr>
        <w:t>sorazmerno dobra institucionalna odzivnost</w:t>
      </w:r>
      <w:bookmarkEnd w:id="4"/>
      <w:r w:rsidRPr="00D20E72">
        <w:rPr>
          <w:rFonts w:ascii="Arial" w:hAnsi="Arial" w:cs="Arial"/>
          <w:bCs/>
          <w:sz w:val="20"/>
          <w:szCs w:val="20"/>
        </w:rPr>
        <w:t>.</w:t>
      </w:r>
    </w:p>
    <w:p w14:paraId="7872B1B5" w14:textId="77777777" w:rsidR="007239D3" w:rsidRPr="00A42458" w:rsidRDefault="007239D3" w:rsidP="007239D3">
      <w:pPr>
        <w:jc w:val="both"/>
        <w:rPr>
          <w:rFonts w:cs="Arial"/>
          <w:szCs w:val="20"/>
        </w:rPr>
      </w:pPr>
    </w:p>
    <w:p w14:paraId="3B0D4545" w14:textId="77777777" w:rsidR="007239D3" w:rsidRDefault="007239D3" w:rsidP="007239D3">
      <w:pPr>
        <w:rPr>
          <w:rFonts w:cs="Arial"/>
          <w:b/>
          <w:kern w:val="32"/>
          <w:szCs w:val="20"/>
          <w:lang w:eastAsia="sl-SI"/>
        </w:rPr>
      </w:pPr>
    </w:p>
    <w:p w14:paraId="0727328D" w14:textId="77777777" w:rsidR="007239D3" w:rsidRPr="00FD789F" w:rsidRDefault="007239D3" w:rsidP="00172497">
      <w:pPr>
        <w:pStyle w:val="Naslov1"/>
        <w:pBdr>
          <w:top w:val="single" w:sz="4" w:space="0" w:color="auto"/>
          <w:left w:val="single" w:sz="4" w:space="4" w:color="auto"/>
          <w:bottom w:val="single" w:sz="4" w:space="1" w:color="auto"/>
          <w:right w:val="single" w:sz="4" w:space="4" w:color="auto"/>
        </w:pBdr>
        <w:spacing w:before="0"/>
        <w:rPr>
          <w:rFonts w:cs="Arial"/>
          <w:sz w:val="20"/>
          <w:szCs w:val="20"/>
        </w:rPr>
      </w:pPr>
      <w:r w:rsidRPr="00DB2750">
        <w:rPr>
          <w:rFonts w:cs="Arial"/>
          <w:sz w:val="20"/>
          <w:szCs w:val="20"/>
        </w:rPr>
        <w:t xml:space="preserve">2 </w:t>
      </w:r>
      <w:bookmarkStart w:id="6" w:name="_Toc389722009"/>
      <w:r w:rsidRPr="00DB2750">
        <w:rPr>
          <w:rFonts w:cs="Arial"/>
          <w:smallCaps/>
          <w:sz w:val="20"/>
          <w:szCs w:val="20"/>
        </w:rPr>
        <w:t>Osnovna načela in strateški cilji zadolževanja in upravljanja z dolgom državnega proračuna</w:t>
      </w:r>
      <w:bookmarkEnd w:id="6"/>
      <w:r w:rsidRPr="00FD789F">
        <w:rPr>
          <w:rFonts w:cs="Arial"/>
          <w:sz w:val="20"/>
          <w:szCs w:val="20"/>
        </w:rPr>
        <w:t xml:space="preserve"> </w:t>
      </w:r>
    </w:p>
    <w:p w14:paraId="05CAED78" w14:textId="77777777" w:rsidR="007239D3" w:rsidRPr="00FD789F" w:rsidRDefault="007239D3" w:rsidP="007239D3">
      <w:pPr>
        <w:rPr>
          <w:rFonts w:cs="Arial"/>
          <w:kern w:val="32"/>
          <w:szCs w:val="20"/>
          <w:lang w:eastAsia="sl-SI"/>
        </w:rPr>
      </w:pPr>
    </w:p>
    <w:p w14:paraId="0D3A9FF9" w14:textId="4B220BE3" w:rsidR="00795FC4" w:rsidRPr="00D20E72" w:rsidRDefault="00795FC4" w:rsidP="00795FC4">
      <w:pPr>
        <w:jc w:val="both"/>
        <w:rPr>
          <w:rFonts w:cs="Arial"/>
          <w:szCs w:val="20"/>
        </w:rPr>
      </w:pPr>
      <w:r w:rsidRPr="00D20E72">
        <w:rPr>
          <w:rFonts w:cs="Arial"/>
          <w:szCs w:val="20"/>
        </w:rPr>
        <w:t xml:space="preserve">Vlada Republike Slovenije je na 391. dopisni seji dne 24. decembra 2025 sprejela Srednjeročno strategijo upravljanja javnega dolga za obdobje 2026 – 2028, kar poleg </w:t>
      </w:r>
      <w:r w:rsidR="004E72EE">
        <w:rPr>
          <w:rFonts w:cs="Arial"/>
          <w:szCs w:val="20"/>
        </w:rPr>
        <w:t>P</w:t>
      </w:r>
      <w:r w:rsidRPr="00D20E72">
        <w:rPr>
          <w:rFonts w:cs="Arial"/>
          <w:szCs w:val="20"/>
        </w:rPr>
        <w:t xml:space="preserve">rograma financiranja za posamezno fiskalno leto predstavlja formalni okvir za zadolževanje in upravljanje z dolgom. Sprejeta </w:t>
      </w:r>
      <w:r w:rsidR="002E47D2">
        <w:rPr>
          <w:rFonts w:cs="Arial"/>
          <w:szCs w:val="20"/>
        </w:rPr>
        <w:t>s</w:t>
      </w:r>
      <w:r w:rsidRPr="00D20E72">
        <w:rPr>
          <w:rFonts w:cs="Arial"/>
          <w:szCs w:val="20"/>
        </w:rPr>
        <w:t>trategija določa strateške in operativne cilje za obdobje 2026−2028, ki jih Ministrstvo za finance zasleduje pri zadolževanju in upravljanju z dolgom v srednjeročnem triletnem obdobju.</w:t>
      </w:r>
    </w:p>
    <w:p w14:paraId="1D17D7F2" w14:textId="77777777" w:rsidR="00795FC4" w:rsidRDefault="00795FC4" w:rsidP="00795FC4">
      <w:pPr>
        <w:jc w:val="both"/>
      </w:pPr>
    </w:p>
    <w:p w14:paraId="705BCA89" w14:textId="36C41324" w:rsidR="007239D3" w:rsidRPr="00A42458" w:rsidRDefault="00795FC4" w:rsidP="00795FC4">
      <w:pPr>
        <w:jc w:val="both"/>
        <w:rPr>
          <w:rFonts w:cs="Arial"/>
          <w:szCs w:val="20"/>
        </w:rPr>
      </w:pPr>
      <w:r w:rsidRPr="00D20E72">
        <w:rPr>
          <w:rFonts w:cs="Arial"/>
          <w:szCs w:val="20"/>
        </w:rPr>
        <w:t>Osnovno načelo zadolževanja in upravljanja z dolgom državnega proračuna je uskladitev cilja dolgoročno čim nižjega stroška zadolževanja s strukturo ročnosti državnega dolga, ki zagotavlja primerno raven tveganja refinanciranja dolga, ter valutno in obrestno strukturo državnega dolga, ki zagotavlja čim manjšo izpostavljenost tečajnim, obrestnim in drugim tveganjem.</w:t>
      </w:r>
    </w:p>
    <w:p w14:paraId="0C75E541" w14:textId="77777777" w:rsidR="007239D3" w:rsidRPr="00583C4B" w:rsidRDefault="007239D3" w:rsidP="007239D3">
      <w:pPr>
        <w:spacing w:before="240"/>
        <w:jc w:val="both"/>
        <w:rPr>
          <w:rFonts w:cs="Arial"/>
          <w:b/>
          <w:szCs w:val="20"/>
        </w:rPr>
      </w:pPr>
    </w:p>
    <w:p w14:paraId="21E8AF47" w14:textId="416479E9" w:rsidR="007239D3" w:rsidRPr="00F5202C" w:rsidRDefault="00172497" w:rsidP="007239D3">
      <w:pPr>
        <w:pBdr>
          <w:top w:val="single" w:sz="4" w:space="1" w:color="auto"/>
          <w:left w:val="single" w:sz="4" w:space="4" w:color="auto"/>
          <w:bottom w:val="single" w:sz="4" w:space="1" w:color="auto"/>
          <w:right w:val="single" w:sz="4" w:space="4" w:color="auto"/>
        </w:pBdr>
        <w:jc w:val="both"/>
        <w:rPr>
          <w:rFonts w:cs="Arial"/>
          <w:b/>
          <w:smallCaps/>
          <w:kern w:val="32"/>
          <w:szCs w:val="20"/>
          <w:lang w:eastAsia="sl-SI"/>
        </w:rPr>
      </w:pPr>
      <w:r w:rsidRPr="00F5202C">
        <w:rPr>
          <w:rFonts w:cs="Arial"/>
          <w:b/>
          <w:smallCaps/>
          <w:kern w:val="32"/>
          <w:szCs w:val="20"/>
          <w:lang w:eastAsia="sl-SI"/>
        </w:rPr>
        <w:t>3 Zadolževanje Republike Slovenije v letu 202</w:t>
      </w:r>
      <w:r w:rsidR="00795FC4">
        <w:rPr>
          <w:rFonts w:cs="Arial"/>
          <w:b/>
          <w:smallCaps/>
          <w:kern w:val="32"/>
          <w:szCs w:val="20"/>
          <w:lang w:eastAsia="sl-SI"/>
        </w:rPr>
        <w:t>5</w:t>
      </w:r>
      <w:r w:rsidRPr="00F5202C">
        <w:rPr>
          <w:rFonts w:cs="Arial"/>
          <w:b/>
          <w:smallCaps/>
          <w:kern w:val="32"/>
          <w:szCs w:val="20"/>
          <w:lang w:eastAsia="sl-SI"/>
        </w:rPr>
        <w:t xml:space="preserve"> po 81. členu zakona o javnih financah</w:t>
      </w:r>
    </w:p>
    <w:p w14:paraId="76990743" w14:textId="77777777" w:rsidR="007239D3" w:rsidRPr="00172497" w:rsidRDefault="007239D3" w:rsidP="007239D3">
      <w:pPr>
        <w:jc w:val="both"/>
        <w:rPr>
          <w:rFonts w:cs="Arial"/>
          <w:szCs w:val="20"/>
          <w:lang w:val="it-IT" w:eastAsia="sl-SI"/>
        </w:rPr>
      </w:pPr>
    </w:p>
    <w:p w14:paraId="67B898B0" w14:textId="7C6ED8F5" w:rsidR="007239D3" w:rsidRPr="00FC11A3" w:rsidRDefault="00795FC4" w:rsidP="007239D3">
      <w:pPr>
        <w:jc w:val="both"/>
        <w:rPr>
          <w:rFonts w:cs="Arial"/>
          <w:highlight w:val="yellow"/>
        </w:rPr>
      </w:pPr>
      <w:r w:rsidRPr="00D20E72">
        <w:rPr>
          <w:rFonts w:cs="Arial"/>
          <w:bCs/>
          <w:szCs w:val="20"/>
        </w:rPr>
        <w:t>Republika Slovenija se je v letu 2025 za potrebe financiranja državnega proračuna zadolžila s kratkoročnimi in dolgoročnimi dolžniškimi vrednostnimi papirji (državnimi obveznicami in zakladnimi menicami)</w:t>
      </w:r>
      <w:r>
        <w:rPr>
          <w:rFonts w:cs="Arial"/>
          <w:bCs/>
          <w:szCs w:val="20"/>
        </w:rPr>
        <w:t>, s posojilom</w:t>
      </w:r>
      <w:r w:rsidRPr="00D20E72">
        <w:rPr>
          <w:rFonts w:cs="Arial"/>
          <w:bCs/>
          <w:szCs w:val="20"/>
        </w:rPr>
        <w:t xml:space="preserve"> pri dveh domačih komercialnih bankah in posojilom Evropske unije za izvajanje Načrta za okrevanje in odpornost. </w:t>
      </w:r>
      <w:r w:rsidRPr="00D20E72">
        <w:rPr>
          <w:rFonts w:cs="Arial"/>
          <w:szCs w:val="20"/>
        </w:rPr>
        <w:t>V letu 2025 se proračun ni likvidnostno zadolževal v okviru enotnega zakladniškega računa države (EZRD).</w:t>
      </w:r>
    </w:p>
    <w:p w14:paraId="2FC681D0" w14:textId="77777777" w:rsidR="007239D3" w:rsidRDefault="007239D3" w:rsidP="007239D3">
      <w:pPr>
        <w:jc w:val="both"/>
        <w:rPr>
          <w:rFonts w:cs="Arial"/>
          <w:color w:val="FF0000"/>
        </w:rPr>
      </w:pPr>
    </w:p>
    <w:p w14:paraId="7FC7ADD1" w14:textId="77777777" w:rsidR="00795FC4" w:rsidRPr="00D2200E" w:rsidRDefault="00795FC4" w:rsidP="00795FC4">
      <w:pPr>
        <w:pStyle w:val="Napis"/>
        <w:rPr>
          <w:rFonts w:ascii="Arial" w:hAnsi="Arial" w:cs="Arial"/>
          <w:b w:val="0"/>
          <w:sz w:val="20"/>
        </w:rPr>
      </w:pPr>
      <w:r w:rsidRPr="00D2200E">
        <w:rPr>
          <w:rFonts w:ascii="Arial" w:hAnsi="Arial" w:cs="Arial"/>
          <w:sz w:val="20"/>
        </w:rPr>
        <w:t xml:space="preserve">Tabela 2: </w:t>
      </w:r>
      <w:r w:rsidRPr="00D2200E">
        <w:rPr>
          <w:rFonts w:ascii="Arial" w:hAnsi="Arial" w:cs="Arial"/>
          <w:b w:val="0"/>
          <w:sz w:val="20"/>
        </w:rPr>
        <w:t>Realizirano  zadolževanje  Republike Slovenije v letu 202</w:t>
      </w:r>
      <w:r>
        <w:rPr>
          <w:rFonts w:ascii="Arial" w:hAnsi="Arial" w:cs="Arial"/>
          <w:b w:val="0"/>
          <w:sz w:val="20"/>
        </w:rPr>
        <w:t>5</w:t>
      </w:r>
    </w:p>
    <w:tbl>
      <w:tblPr>
        <w:tblStyle w:val="Tabelamrea"/>
        <w:tblW w:w="5000" w:type="pct"/>
        <w:tblLayout w:type="fixed"/>
        <w:tblLook w:val="04A0" w:firstRow="1" w:lastRow="0" w:firstColumn="1" w:lastColumn="0" w:noHBand="0" w:noVBand="1"/>
      </w:tblPr>
      <w:tblGrid>
        <w:gridCol w:w="4816"/>
        <w:gridCol w:w="4246"/>
      </w:tblGrid>
      <w:tr w:rsidR="00795FC4" w:rsidRPr="00A705B2" w14:paraId="45AE79C1" w14:textId="77777777" w:rsidTr="004A502E">
        <w:trPr>
          <w:tblHeader/>
        </w:trPr>
        <w:tc>
          <w:tcPr>
            <w:tcW w:w="2657" w:type="pct"/>
            <w:shd w:val="clear" w:color="auto" w:fill="2D5195"/>
            <w:vAlign w:val="center"/>
          </w:tcPr>
          <w:p w14:paraId="2A642210" w14:textId="77777777" w:rsidR="00795FC4" w:rsidRPr="00A705B2" w:rsidRDefault="00795FC4" w:rsidP="004A502E">
            <w:pPr>
              <w:jc w:val="center"/>
              <w:rPr>
                <w:rFonts w:cs="Arial"/>
                <w:bCs/>
                <w:color w:val="FFFFFF" w:themeColor="background1"/>
              </w:rPr>
            </w:pPr>
            <w:r w:rsidRPr="00A705B2">
              <w:rPr>
                <w:rFonts w:cs="Arial"/>
                <w:bCs/>
                <w:color w:val="FFFFFF" w:themeColor="background1"/>
              </w:rPr>
              <w:t>Instrument zadolževanja</w:t>
            </w:r>
          </w:p>
        </w:tc>
        <w:tc>
          <w:tcPr>
            <w:tcW w:w="2343" w:type="pct"/>
            <w:shd w:val="clear" w:color="auto" w:fill="2D5195"/>
            <w:vAlign w:val="center"/>
          </w:tcPr>
          <w:p w14:paraId="5E7B9275" w14:textId="77777777" w:rsidR="00795FC4" w:rsidRPr="00A705B2" w:rsidRDefault="00795FC4" w:rsidP="004A502E">
            <w:pPr>
              <w:jc w:val="center"/>
              <w:rPr>
                <w:rFonts w:cs="Arial"/>
                <w:bCs/>
                <w:color w:val="FFFFFF" w:themeColor="background1"/>
              </w:rPr>
            </w:pPr>
            <w:r w:rsidRPr="00A705B2">
              <w:rPr>
                <w:rFonts w:cs="Arial"/>
                <w:bCs/>
                <w:color w:val="FFFFFF" w:themeColor="background1"/>
              </w:rPr>
              <w:t>Realiziran znesek zadolžitve v EUR</w:t>
            </w:r>
          </w:p>
        </w:tc>
      </w:tr>
      <w:tr w:rsidR="00795FC4" w:rsidRPr="00A705B2" w14:paraId="321E2D9E" w14:textId="77777777" w:rsidTr="004A502E">
        <w:trPr>
          <w:trHeight w:val="300"/>
        </w:trPr>
        <w:tc>
          <w:tcPr>
            <w:tcW w:w="2657" w:type="pct"/>
            <w:vAlign w:val="center"/>
          </w:tcPr>
          <w:p w14:paraId="5181C67E" w14:textId="77777777" w:rsidR="00795FC4" w:rsidRPr="00A705B2" w:rsidRDefault="00795FC4" w:rsidP="004A502E">
            <w:pPr>
              <w:rPr>
                <w:rFonts w:cs="Arial"/>
                <w:color w:val="000000"/>
              </w:rPr>
            </w:pPr>
            <w:r w:rsidRPr="00A705B2">
              <w:rPr>
                <w:rFonts w:cs="Arial"/>
              </w:rPr>
              <w:t>Zakladne menice</w:t>
            </w:r>
          </w:p>
        </w:tc>
        <w:tc>
          <w:tcPr>
            <w:tcW w:w="2343" w:type="pct"/>
            <w:tcBorders>
              <w:top w:val="single" w:sz="4" w:space="0" w:color="auto"/>
              <w:left w:val="single" w:sz="4" w:space="0" w:color="auto"/>
              <w:bottom w:val="single" w:sz="4" w:space="0" w:color="auto"/>
              <w:right w:val="single" w:sz="4" w:space="0" w:color="auto"/>
            </w:tcBorders>
            <w:vAlign w:val="center"/>
          </w:tcPr>
          <w:p w14:paraId="7AA8A065" w14:textId="77777777" w:rsidR="00795FC4" w:rsidRPr="00A705B2" w:rsidRDefault="00795FC4" w:rsidP="004A502E">
            <w:pPr>
              <w:jc w:val="right"/>
              <w:rPr>
                <w:rFonts w:cs="Arial"/>
                <w:color w:val="000000"/>
              </w:rPr>
            </w:pPr>
            <w:r w:rsidRPr="00A705B2">
              <w:rPr>
                <w:rFonts w:cs="Arial"/>
              </w:rPr>
              <w:t>363.425.984,75</w:t>
            </w:r>
          </w:p>
        </w:tc>
      </w:tr>
      <w:tr w:rsidR="00795FC4" w:rsidRPr="00A705B2" w14:paraId="1963E261" w14:textId="77777777" w:rsidTr="004A502E">
        <w:trPr>
          <w:trHeight w:val="300"/>
        </w:trPr>
        <w:tc>
          <w:tcPr>
            <w:tcW w:w="2657" w:type="pct"/>
            <w:vAlign w:val="center"/>
          </w:tcPr>
          <w:p w14:paraId="4AC8C1AB" w14:textId="77777777" w:rsidR="00795FC4" w:rsidRPr="00A705B2" w:rsidRDefault="00795FC4" w:rsidP="004A502E">
            <w:pPr>
              <w:rPr>
                <w:rFonts w:cs="Arial"/>
                <w:color w:val="000000"/>
              </w:rPr>
            </w:pPr>
            <w:r w:rsidRPr="00A705B2">
              <w:rPr>
                <w:rFonts w:cs="Arial"/>
              </w:rPr>
              <w:t>Obveznice</w:t>
            </w:r>
          </w:p>
        </w:tc>
        <w:tc>
          <w:tcPr>
            <w:tcW w:w="2343" w:type="pct"/>
            <w:tcBorders>
              <w:top w:val="single" w:sz="4" w:space="0" w:color="auto"/>
              <w:left w:val="single" w:sz="4" w:space="0" w:color="auto"/>
              <w:bottom w:val="single" w:sz="4" w:space="0" w:color="auto"/>
              <w:right w:val="single" w:sz="4" w:space="0" w:color="auto"/>
            </w:tcBorders>
            <w:vAlign w:val="center"/>
          </w:tcPr>
          <w:p w14:paraId="12BA8A9A" w14:textId="77777777" w:rsidR="00795FC4" w:rsidRPr="00A705B2" w:rsidRDefault="00795FC4" w:rsidP="004A502E">
            <w:pPr>
              <w:jc w:val="right"/>
              <w:rPr>
                <w:rFonts w:cs="Arial"/>
                <w:color w:val="000000"/>
              </w:rPr>
            </w:pPr>
            <w:r w:rsidRPr="00A705B2">
              <w:rPr>
                <w:rFonts w:cs="Arial"/>
              </w:rPr>
              <w:t>1.973.567.825,98</w:t>
            </w:r>
          </w:p>
        </w:tc>
      </w:tr>
      <w:tr w:rsidR="00795FC4" w:rsidRPr="00A705B2" w14:paraId="217BB7A7" w14:textId="77777777" w:rsidTr="004A502E">
        <w:trPr>
          <w:trHeight w:val="300"/>
        </w:trPr>
        <w:tc>
          <w:tcPr>
            <w:tcW w:w="2657" w:type="pct"/>
            <w:vAlign w:val="center"/>
          </w:tcPr>
          <w:p w14:paraId="27F07211" w14:textId="77777777" w:rsidR="00795FC4" w:rsidRPr="00A705B2" w:rsidRDefault="00795FC4" w:rsidP="004A502E">
            <w:pPr>
              <w:rPr>
                <w:rFonts w:cs="Arial"/>
                <w:color w:val="000000"/>
              </w:rPr>
            </w:pPr>
            <w:r w:rsidRPr="00A705B2">
              <w:rPr>
                <w:rFonts w:cs="Arial"/>
              </w:rPr>
              <w:t>SDH, RS21, RS39</w:t>
            </w:r>
          </w:p>
        </w:tc>
        <w:tc>
          <w:tcPr>
            <w:tcW w:w="2343" w:type="pct"/>
            <w:tcBorders>
              <w:top w:val="single" w:sz="4" w:space="0" w:color="auto"/>
              <w:left w:val="single" w:sz="4" w:space="0" w:color="auto"/>
              <w:bottom w:val="single" w:sz="4" w:space="0" w:color="auto"/>
              <w:right w:val="single" w:sz="4" w:space="0" w:color="auto"/>
            </w:tcBorders>
            <w:vAlign w:val="center"/>
          </w:tcPr>
          <w:p w14:paraId="4E54ACF3" w14:textId="77777777" w:rsidR="00795FC4" w:rsidRPr="00A705B2" w:rsidRDefault="00795FC4" w:rsidP="004A502E">
            <w:pPr>
              <w:jc w:val="right"/>
              <w:rPr>
                <w:rFonts w:cs="Arial"/>
                <w:color w:val="000000"/>
              </w:rPr>
            </w:pPr>
            <w:r w:rsidRPr="00A705B2">
              <w:rPr>
                <w:rFonts w:cs="Arial"/>
              </w:rPr>
              <w:t>5.424,90</w:t>
            </w:r>
          </w:p>
        </w:tc>
      </w:tr>
      <w:tr w:rsidR="00795FC4" w:rsidRPr="00A705B2" w14:paraId="77BA0545" w14:textId="77777777" w:rsidTr="004A502E">
        <w:trPr>
          <w:trHeight w:val="315"/>
        </w:trPr>
        <w:tc>
          <w:tcPr>
            <w:tcW w:w="2657" w:type="pct"/>
            <w:vAlign w:val="center"/>
          </w:tcPr>
          <w:p w14:paraId="22413F30" w14:textId="77777777" w:rsidR="00795FC4" w:rsidRPr="00A705B2" w:rsidRDefault="00795FC4" w:rsidP="004A502E">
            <w:pPr>
              <w:rPr>
                <w:rFonts w:cs="Arial"/>
                <w:color w:val="000000"/>
              </w:rPr>
            </w:pPr>
            <w:r w:rsidRPr="00A705B2">
              <w:rPr>
                <w:rFonts w:cs="Arial"/>
              </w:rPr>
              <w:t>Posojila</w:t>
            </w:r>
          </w:p>
        </w:tc>
        <w:tc>
          <w:tcPr>
            <w:tcW w:w="2343" w:type="pct"/>
            <w:tcBorders>
              <w:top w:val="single" w:sz="4" w:space="0" w:color="auto"/>
              <w:left w:val="single" w:sz="4" w:space="0" w:color="auto"/>
              <w:bottom w:val="single" w:sz="8" w:space="0" w:color="auto"/>
              <w:right w:val="single" w:sz="4" w:space="0" w:color="auto"/>
            </w:tcBorders>
            <w:vAlign w:val="center"/>
          </w:tcPr>
          <w:p w14:paraId="3C21CCC9" w14:textId="77777777" w:rsidR="00795FC4" w:rsidRPr="00A705B2" w:rsidRDefault="00795FC4" w:rsidP="004A502E">
            <w:pPr>
              <w:jc w:val="right"/>
              <w:rPr>
                <w:rFonts w:cs="Arial"/>
                <w:color w:val="000000"/>
              </w:rPr>
            </w:pPr>
            <w:r w:rsidRPr="00A705B2">
              <w:rPr>
                <w:rFonts w:cs="Arial"/>
              </w:rPr>
              <w:t>189.564.351,00</w:t>
            </w:r>
          </w:p>
        </w:tc>
      </w:tr>
      <w:tr w:rsidR="00795FC4" w:rsidRPr="00A705B2" w14:paraId="60741976" w14:textId="77777777" w:rsidTr="004A502E">
        <w:trPr>
          <w:trHeight w:val="315"/>
        </w:trPr>
        <w:tc>
          <w:tcPr>
            <w:tcW w:w="2657" w:type="pct"/>
            <w:vAlign w:val="center"/>
          </w:tcPr>
          <w:p w14:paraId="3669287F" w14:textId="77777777" w:rsidR="00795FC4" w:rsidRPr="00A705B2" w:rsidRDefault="00795FC4" w:rsidP="004A502E">
            <w:pPr>
              <w:rPr>
                <w:rFonts w:cs="Arial"/>
                <w:b/>
                <w:bCs/>
                <w:color w:val="000000"/>
              </w:rPr>
            </w:pPr>
            <w:r w:rsidRPr="00A705B2">
              <w:rPr>
                <w:rFonts w:cs="Arial"/>
                <w:b/>
                <w:bCs/>
                <w:color w:val="000000"/>
              </w:rPr>
              <w:t>Skupaj</w:t>
            </w:r>
          </w:p>
        </w:tc>
        <w:tc>
          <w:tcPr>
            <w:tcW w:w="2343" w:type="pct"/>
            <w:tcBorders>
              <w:top w:val="nil"/>
              <w:left w:val="single" w:sz="4" w:space="0" w:color="auto"/>
              <w:bottom w:val="single" w:sz="8" w:space="0" w:color="auto"/>
              <w:right w:val="single" w:sz="8" w:space="0" w:color="auto"/>
            </w:tcBorders>
            <w:vAlign w:val="bottom"/>
          </w:tcPr>
          <w:p w14:paraId="7B43507F" w14:textId="77777777" w:rsidR="00795FC4" w:rsidRPr="00A705B2" w:rsidRDefault="00795FC4" w:rsidP="004A502E">
            <w:pPr>
              <w:jc w:val="right"/>
              <w:rPr>
                <w:rFonts w:cs="Arial"/>
                <w:b/>
                <w:bCs/>
                <w:color w:val="000000"/>
              </w:rPr>
            </w:pPr>
            <w:r w:rsidRPr="00A705B2">
              <w:rPr>
                <w:rFonts w:cs="Arial"/>
                <w:b/>
                <w:bCs/>
              </w:rPr>
              <w:t>2.526.563.586,63</w:t>
            </w:r>
          </w:p>
        </w:tc>
      </w:tr>
    </w:tbl>
    <w:p w14:paraId="559876A0" w14:textId="1E2C5106" w:rsidR="007239D3" w:rsidRPr="00D2200E" w:rsidRDefault="007239D3" w:rsidP="007239D3">
      <w:pPr>
        <w:rPr>
          <w:rFonts w:cs="Arial"/>
          <w:i/>
          <w:szCs w:val="20"/>
        </w:rPr>
      </w:pPr>
      <w:r w:rsidRPr="00D2200E">
        <w:rPr>
          <w:rFonts w:cs="Arial"/>
          <w:i/>
          <w:szCs w:val="20"/>
        </w:rPr>
        <w:t>Vir: M</w:t>
      </w:r>
      <w:r w:rsidR="00195438" w:rsidRPr="00D2200E">
        <w:rPr>
          <w:rFonts w:cs="Arial"/>
          <w:i/>
          <w:szCs w:val="20"/>
        </w:rPr>
        <w:t>inistrstvo za finance</w:t>
      </w:r>
    </w:p>
    <w:p w14:paraId="550BAA65" w14:textId="77777777" w:rsidR="007239D3" w:rsidRPr="00D2200E" w:rsidRDefault="007239D3" w:rsidP="007239D3">
      <w:pPr>
        <w:rPr>
          <w:rFonts w:cs="Arial"/>
          <w:szCs w:val="20"/>
        </w:rPr>
      </w:pPr>
    </w:p>
    <w:p w14:paraId="3B94CF77" w14:textId="77777777" w:rsidR="007239D3" w:rsidRPr="002E6406"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bookmarkStart w:id="7" w:name="_Toc202938847"/>
      <w:bookmarkStart w:id="8" w:name="_Toc264618460"/>
      <w:bookmarkStart w:id="9" w:name="_Toc297714597"/>
      <w:r w:rsidRPr="007D1C2C">
        <w:rPr>
          <w:rFonts w:cs="Arial"/>
          <w:sz w:val="20"/>
          <w:szCs w:val="20"/>
        </w:rPr>
        <w:t xml:space="preserve">3. 1 </w:t>
      </w:r>
      <w:r w:rsidRPr="007D1C2C">
        <w:rPr>
          <w:rFonts w:cs="Arial"/>
          <w:smallCaps/>
          <w:sz w:val="20"/>
          <w:szCs w:val="20"/>
        </w:rPr>
        <w:t>Kratkoročno zadolževanje s 3-, 6- in 12-mesečnimi zakladnimi menicami</w:t>
      </w:r>
      <w:bookmarkEnd w:id="7"/>
      <w:bookmarkEnd w:id="8"/>
      <w:bookmarkEnd w:id="9"/>
    </w:p>
    <w:p w14:paraId="56E7DBD9" w14:textId="77777777" w:rsidR="007239D3" w:rsidRPr="00583C4B" w:rsidRDefault="007239D3" w:rsidP="007239D3">
      <w:pPr>
        <w:rPr>
          <w:rFonts w:cs="Arial"/>
          <w:szCs w:val="20"/>
          <w:lang w:val="it-IT" w:eastAsia="sl-SI"/>
        </w:rPr>
      </w:pPr>
    </w:p>
    <w:p w14:paraId="17EA08F3" w14:textId="28C73D1A" w:rsidR="007239D3" w:rsidRPr="00971D43" w:rsidRDefault="00795FC4" w:rsidP="007239D3">
      <w:pPr>
        <w:spacing w:line="276" w:lineRule="auto"/>
        <w:jc w:val="both"/>
      </w:pPr>
      <w:r w:rsidRPr="002A2B91">
        <w:rPr>
          <w:rFonts w:cs="Arial"/>
          <w:szCs w:val="20"/>
        </w:rPr>
        <w:t xml:space="preserve">Kratkoročno zadolževanje je v letu 2025 potekalo z izdajo tri- (TZ), šest- (SZ) in dvanajstmesečnih (DZ) zakladnih menic, v skladu s predvidenim koledarjem avkcij zakladnih menic v letu 2025, ki je bil med letom štirikrat spremenjen in je določen na podlagi odločitve ministra po prvem odstavku 84. člena ZJF ter objavljen na spletni strani Ministrstva za finance (v nadaljnjem besedilu: MF). V stanju dolga iz naslova izdanih zakladnih menic, ki se všteva v kvoto zadolževanja državnega proračuna v skladu z ZJF in ZIPRS2526, </w:t>
      </w:r>
      <w:r w:rsidRPr="002A2B91">
        <w:rPr>
          <w:rFonts w:cs="Arial"/>
          <w:bCs/>
          <w:szCs w:val="20"/>
        </w:rPr>
        <w:t>je bil na dan 31. 12. 2025 diskontiran znesek šestmesečnih zakladnih menic v višini 23.184.399,43 EUR in dvanajstmesečnih zakladnih menic v višini 233.208.653,95 EUR</w:t>
      </w:r>
      <w:r w:rsidRPr="002A2B91">
        <w:rPr>
          <w:rFonts w:cs="Arial"/>
          <w:szCs w:val="20"/>
        </w:rPr>
        <w:t>.</w:t>
      </w:r>
    </w:p>
    <w:p w14:paraId="08660216" w14:textId="604FB684" w:rsidR="007239D3" w:rsidRPr="002F5704"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r w:rsidRPr="00EB7AF0">
        <w:rPr>
          <w:rFonts w:cs="Arial"/>
          <w:sz w:val="20"/>
          <w:szCs w:val="20"/>
        </w:rPr>
        <w:t xml:space="preserve">3. 2 </w:t>
      </w:r>
      <w:r w:rsidR="00A459CD">
        <w:rPr>
          <w:rFonts w:cs="Arial"/>
          <w:smallCaps/>
          <w:sz w:val="20"/>
          <w:szCs w:val="20"/>
        </w:rPr>
        <w:t>D</w:t>
      </w:r>
      <w:r w:rsidRPr="00EB7AF0">
        <w:rPr>
          <w:rFonts w:cs="Arial"/>
          <w:smallCaps/>
          <w:sz w:val="20"/>
          <w:szCs w:val="20"/>
        </w:rPr>
        <w:t>olgoročno zadolževanje z 18-mesečnimi zakladnimi menicami</w:t>
      </w:r>
    </w:p>
    <w:p w14:paraId="4C6AB51F" w14:textId="77777777" w:rsidR="007239D3" w:rsidRPr="00FC1B07" w:rsidRDefault="007239D3" w:rsidP="007239D3">
      <w:pPr>
        <w:jc w:val="both"/>
        <w:rPr>
          <w:rFonts w:cs="Arial"/>
          <w:szCs w:val="20"/>
        </w:rPr>
      </w:pPr>
    </w:p>
    <w:p w14:paraId="34B349C4" w14:textId="50DAE298" w:rsidR="007239D3" w:rsidRPr="002F5704" w:rsidRDefault="00795FC4" w:rsidP="007239D3">
      <w:pPr>
        <w:jc w:val="both"/>
        <w:rPr>
          <w:rFonts w:cs="Arial"/>
          <w:szCs w:val="20"/>
        </w:rPr>
      </w:pPr>
      <w:r w:rsidRPr="002A2B91">
        <w:rPr>
          <w:rFonts w:cs="Arial"/>
          <w:bCs/>
          <w:szCs w:val="20"/>
        </w:rPr>
        <w:t>V letu 2025 so bile izdane osemnajstmesečne zakladne menice na dveh avkcijah, v aprilu in oktobru, na katerih je bilo sprejetih skupno za  110.355.000 EUR ponudb. V stanju dolga, ki se všteva v kvoto zadolževanja državnega proračuna v skladu z ZJF in ZIPRS2526, je bil na dan 31. 12. 2025 diskontiran znesek zakladnih menic v višini 107.032.931,37 EUR</w:t>
      </w:r>
      <w:r w:rsidR="005D5564" w:rsidRPr="00F20CED">
        <w:rPr>
          <w:rFonts w:cs="Arial"/>
          <w:bCs/>
        </w:rPr>
        <w:t>.</w:t>
      </w:r>
    </w:p>
    <w:p w14:paraId="5D21C66F" w14:textId="77777777" w:rsidR="007239D3" w:rsidRPr="00FC1B07" w:rsidRDefault="007239D3" w:rsidP="007239D3">
      <w:pPr>
        <w:spacing w:line="276" w:lineRule="auto"/>
        <w:jc w:val="both"/>
        <w:rPr>
          <w:rFonts w:eastAsia="SimSun" w:cs="Arial"/>
          <w:szCs w:val="20"/>
          <w:lang w:eastAsia="zh-CN"/>
        </w:rPr>
      </w:pPr>
    </w:p>
    <w:p w14:paraId="73C66F2E" w14:textId="77777777" w:rsidR="007239D3" w:rsidRPr="002F5704"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r w:rsidRPr="001F04DF">
        <w:rPr>
          <w:rFonts w:cs="Arial"/>
          <w:sz w:val="20"/>
          <w:szCs w:val="20"/>
        </w:rPr>
        <w:t xml:space="preserve">3. 3 </w:t>
      </w:r>
      <w:r w:rsidRPr="001F04DF">
        <w:rPr>
          <w:rFonts w:cs="Arial"/>
          <w:smallCaps/>
          <w:sz w:val="20"/>
          <w:szCs w:val="20"/>
        </w:rPr>
        <w:t>Kratkoročno zadolževanje s kratkoročnimi krediti</w:t>
      </w:r>
    </w:p>
    <w:p w14:paraId="1EA43644" w14:textId="77777777" w:rsidR="007239D3" w:rsidRPr="00FC1B07" w:rsidRDefault="007239D3" w:rsidP="007239D3">
      <w:pPr>
        <w:jc w:val="both"/>
        <w:rPr>
          <w:rFonts w:cs="Arial"/>
          <w:szCs w:val="20"/>
          <w:highlight w:val="yellow"/>
          <w:lang w:eastAsia="sl-SI"/>
        </w:rPr>
      </w:pPr>
    </w:p>
    <w:p w14:paraId="1CC2A09A" w14:textId="0E0C8998" w:rsidR="007239D3" w:rsidRPr="002F5704" w:rsidRDefault="00BD549B" w:rsidP="007239D3">
      <w:pPr>
        <w:jc w:val="both"/>
        <w:rPr>
          <w:rFonts w:cs="Arial"/>
          <w:szCs w:val="20"/>
        </w:rPr>
      </w:pPr>
      <w:r w:rsidRPr="002A2B91">
        <w:rPr>
          <w:rFonts w:cs="Arial"/>
          <w:szCs w:val="20"/>
        </w:rPr>
        <w:t>Kratkoročnega zadolževanja državnega proračuna znotraj sistema EZR države v letu 2025 ni bilo</w:t>
      </w:r>
      <w:r w:rsidR="005D5564">
        <w:t>.</w:t>
      </w:r>
    </w:p>
    <w:p w14:paraId="7197FBE0" w14:textId="77777777" w:rsidR="007239D3" w:rsidRPr="00700E29"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r w:rsidRPr="00967AFB">
        <w:rPr>
          <w:rFonts w:cs="Arial"/>
          <w:sz w:val="20"/>
          <w:szCs w:val="20"/>
        </w:rPr>
        <w:t xml:space="preserve">3. 4 </w:t>
      </w:r>
      <w:r w:rsidRPr="00967AFB">
        <w:rPr>
          <w:rFonts w:cs="Arial"/>
          <w:smallCaps/>
          <w:sz w:val="20"/>
          <w:szCs w:val="20"/>
        </w:rPr>
        <w:t>Dolgoročno zadolževanje z obveznicami in posojili</w:t>
      </w:r>
    </w:p>
    <w:p w14:paraId="6EA6A899" w14:textId="77777777" w:rsidR="007239D3" w:rsidRPr="00583C4B" w:rsidRDefault="007239D3" w:rsidP="007239D3">
      <w:pPr>
        <w:rPr>
          <w:rFonts w:cs="Arial"/>
          <w:szCs w:val="20"/>
          <w:highlight w:val="yellow"/>
          <w:lang w:val="it-IT" w:eastAsia="sl-SI"/>
        </w:rPr>
      </w:pPr>
    </w:p>
    <w:p w14:paraId="0D598804" w14:textId="5D083D91" w:rsidR="007239D3" w:rsidRPr="00E42865" w:rsidRDefault="00BD549B" w:rsidP="00E42865">
      <w:pPr>
        <w:jc w:val="both"/>
        <w:rPr>
          <w:rFonts w:eastAsia="SimSun" w:cs="Arial"/>
          <w:szCs w:val="20"/>
          <w:lang w:eastAsia="zh-CN"/>
        </w:rPr>
      </w:pPr>
      <w:bookmarkStart w:id="10" w:name="_Toc264622928"/>
      <w:bookmarkStart w:id="11" w:name="_Toc297199156"/>
      <w:r w:rsidRPr="002A2B91">
        <w:rPr>
          <w:rFonts w:cs="Arial"/>
          <w:szCs w:val="20"/>
        </w:rPr>
        <w:t xml:space="preserve">Republika Slovenija je v letu 2025 izvršila štiri prve izdaje obveznic (RS95, RS96 – druga obveznica za fizične osebe, RS97 – obveznica vezana na izpolnjevanje trajnostnih ciljev in </w:t>
      </w:r>
      <w:proofErr w:type="spellStart"/>
      <w:r w:rsidRPr="002A2B91">
        <w:rPr>
          <w:rFonts w:cs="Arial"/>
          <w:szCs w:val="20"/>
        </w:rPr>
        <w:t>samurai</w:t>
      </w:r>
      <w:proofErr w:type="spellEnd"/>
      <w:r w:rsidRPr="002A2B91">
        <w:rPr>
          <w:rFonts w:cs="Arial"/>
          <w:szCs w:val="20"/>
        </w:rPr>
        <w:t xml:space="preserve"> obveznica, </w:t>
      </w:r>
      <w:proofErr w:type="spellStart"/>
      <w:r w:rsidRPr="002A2B91">
        <w:rPr>
          <w:rFonts w:cs="Arial"/>
          <w:szCs w:val="20"/>
        </w:rPr>
        <w:t>denominirana</w:t>
      </w:r>
      <w:proofErr w:type="spellEnd"/>
      <w:r w:rsidRPr="002A2B91">
        <w:rPr>
          <w:rFonts w:cs="Arial"/>
          <w:szCs w:val="20"/>
        </w:rPr>
        <w:t xml:space="preserve"> v japonskih jenih) in dve dodatni izdaji obveznic (10. izdaja RS74 in 17. izdaja RS76) v skupni nominalni vrednosti 2.604.964.627 EUR, od tega 1.973.567.826 EUR za financiranje državnega proračuna, 631.396.801 EUR pa za posle upravljanja z dolgom državnega proračuna</w:t>
      </w:r>
      <w:r w:rsidR="00CB19D4" w:rsidRPr="00CB19D4">
        <w:t>.</w:t>
      </w:r>
    </w:p>
    <w:p w14:paraId="3EC3A75E" w14:textId="77777777" w:rsidR="007239D3" w:rsidRPr="00700E29" w:rsidRDefault="007239D3" w:rsidP="007239D3"/>
    <w:p w14:paraId="72F8978A" w14:textId="77777777" w:rsidR="007239D3" w:rsidRPr="00700E29" w:rsidRDefault="007239D3" w:rsidP="007239D3"/>
    <w:p w14:paraId="45DA7388" w14:textId="77777777" w:rsidR="007239D3" w:rsidRDefault="007239D3" w:rsidP="007239D3">
      <w:pPr>
        <w:pStyle w:val="Napis"/>
        <w:rPr>
          <w:rFonts w:ascii="Arial" w:hAnsi="Arial" w:cs="Arial"/>
          <w:sz w:val="20"/>
        </w:rPr>
        <w:sectPr w:rsidR="007239D3">
          <w:headerReference w:type="default" r:id="rId18"/>
          <w:footerReference w:type="default" r:id="rId19"/>
          <w:headerReference w:type="first" r:id="rId20"/>
          <w:pgSz w:w="11906" w:h="16838"/>
          <w:pgMar w:top="1417" w:right="1417" w:bottom="1417" w:left="1417" w:header="708" w:footer="708" w:gutter="0"/>
          <w:cols w:space="708"/>
          <w:docGrid w:linePitch="360"/>
        </w:sectPr>
      </w:pPr>
    </w:p>
    <w:bookmarkEnd w:id="10"/>
    <w:bookmarkEnd w:id="11"/>
    <w:p w14:paraId="4B326790" w14:textId="77777777" w:rsidR="00BD549B" w:rsidRDefault="00BD549B" w:rsidP="00BD549B">
      <w:pPr>
        <w:pStyle w:val="Napis"/>
        <w:rPr>
          <w:rFonts w:ascii="Arial" w:hAnsi="Arial" w:cs="Arial"/>
          <w:b w:val="0"/>
          <w:sz w:val="20"/>
        </w:rPr>
      </w:pPr>
      <w:r w:rsidRPr="004E49D5">
        <w:rPr>
          <w:rFonts w:ascii="Arial" w:hAnsi="Arial" w:cs="Arial"/>
          <w:sz w:val="20"/>
        </w:rPr>
        <w:t xml:space="preserve">Tabela 3: </w:t>
      </w:r>
      <w:r w:rsidRPr="004E49D5">
        <w:rPr>
          <w:rFonts w:ascii="Arial" w:hAnsi="Arial" w:cs="Arial"/>
          <w:b w:val="0"/>
          <w:sz w:val="20"/>
        </w:rPr>
        <w:t>Realizirano zadolževanje z izdajami obveznic R</w:t>
      </w:r>
      <w:r>
        <w:rPr>
          <w:rFonts w:ascii="Arial" w:hAnsi="Arial" w:cs="Arial"/>
          <w:b w:val="0"/>
          <w:sz w:val="20"/>
        </w:rPr>
        <w:t xml:space="preserve">epublike </w:t>
      </w:r>
      <w:r w:rsidRPr="004E49D5">
        <w:rPr>
          <w:rFonts w:ascii="Arial" w:hAnsi="Arial" w:cs="Arial"/>
          <w:b w:val="0"/>
          <w:sz w:val="20"/>
        </w:rPr>
        <w:t>S</w:t>
      </w:r>
      <w:r>
        <w:rPr>
          <w:rFonts w:ascii="Arial" w:hAnsi="Arial" w:cs="Arial"/>
          <w:b w:val="0"/>
          <w:sz w:val="20"/>
        </w:rPr>
        <w:t>lovenije</w:t>
      </w:r>
      <w:r w:rsidRPr="004E49D5">
        <w:rPr>
          <w:rFonts w:ascii="Arial" w:hAnsi="Arial" w:cs="Arial"/>
          <w:b w:val="0"/>
          <w:sz w:val="20"/>
        </w:rPr>
        <w:t xml:space="preserve"> v letu 202</w:t>
      </w:r>
      <w:r>
        <w:rPr>
          <w:rFonts w:ascii="Arial" w:hAnsi="Arial" w:cs="Arial"/>
          <w:b w:val="0"/>
          <w:sz w:val="20"/>
        </w:rPr>
        <w:t>5</w:t>
      </w:r>
    </w:p>
    <w:tbl>
      <w:tblPr>
        <w:tblW w:w="1394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CellMar>
          <w:left w:w="0" w:type="dxa"/>
          <w:right w:w="0" w:type="dxa"/>
        </w:tblCellMar>
        <w:tblLook w:val="04A0" w:firstRow="1" w:lastRow="0" w:firstColumn="1" w:lastColumn="0" w:noHBand="0" w:noVBand="1"/>
      </w:tblPr>
      <w:tblGrid>
        <w:gridCol w:w="1413"/>
        <w:gridCol w:w="992"/>
        <w:gridCol w:w="992"/>
        <w:gridCol w:w="851"/>
        <w:gridCol w:w="850"/>
        <w:gridCol w:w="709"/>
        <w:gridCol w:w="1559"/>
        <w:gridCol w:w="1560"/>
        <w:gridCol w:w="1417"/>
        <w:gridCol w:w="992"/>
        <w:gridCol w:w="851"/>
        <w:gridCol w:w="1759"/>
      </w:tblGrid>
      <w:tr w:rsidR="00BD549B" w:rsidRPr="00301A73" w14:paraId="413EE74F" w14:textId="77777777" w:rsidTr="004A502E">
        <w:trPr>
          <w:trHeight w:val="435"/>
          <w:tblHeader/>
        </w:trPr>
        <w:tc>
          <w:tcPr>
            <w:tcW w:w="1413" w:type="dxa"/>
            <w:vMerge w:val="restart"/>
            <w:shd w:val="clear" w:color="auto" w:fill="2C4E8C"/>
            <w:tcMar>
              <w:top w:w="15" w:type="dxa"/>
              <w:left w:w="15" w:type="dxa"/>
              <w:bottom w:w="0" w:type="dxa"/>
              <w:right w:w="15" w:type="dxa"/>
            </w:tcMar>
            <w:vAlign w:val="center"/>
            <w:hideMark/>
          </w:tcPr>
          <w:p w14:paraId="67BBE7AF" w14:textId="77777777" w:rsidR="00BD549B" w:rsidRPr="00301A73" w:rsidRDefault="00BD549B" w:rsidP="004A502E">
            <w:pPr>
              <w:jc w:val="center"/>
              <w:rPr>
                <w:rFonts w:cs="Arial"/>
                <w:b/>
                <w:bCs/>
                <w:color w:val="FFFFFF"/>
                <w:sz w:val="16"/>
                <w:szCs w:val="16"/>
                <w:lang w:eastAsia="sl-SI"/>
              </w:rPr>
            </w:pPr>
            <w:r w:rsidRPr="00301A73">
              <w:rPr>
                <w:rFonts w:cs="Arial"/>
                <w:b/>
                <w:bCs/>
                <w:color w:val="FFFFFF"/>
                <w:sz w:val="16"/>
                <w:szCs w:val="16"/>
                <w:lang w:eastAsia="sl-SI"/>
              </w:rPr>
              <w:t>Oznaka obveznice</w:t>
            </w:r>
          </w:p>
        </w:tc>
        <w:tc>
          <w:tcPr>
            <w:tcW w:w="992" w:type="dxa"/>
            <w:vMerge w:val="restart"/>
            <w:shd w:val="clear" w:color="auto" w:fill="2C4E8C"/>
            <w:tcMar>
              <w:top w:w="15" w:type="dxa"/>
              <w:left w:w="15" w:type="dxa"/>
              <w:bottom w:w="0" w:type="dxa"/>
              <w:right w:w="15" w:type="dxa"/>
            </w:tcMar>
            <w:vAlign w:val="center"/>
            <w:hideMark/>
          </w:tcPr>
          <w:p w14:paraId="2EB425C1"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Datum izdaje</w:t>
            </w:r>
          </w:p>
        </w:tc>
        <w:tc>
          <w:tcPr>
            <w:tcW w:w="992" w:type="dxa"/>
            <w:vMerge w:val="restart"/>
            <w:shd w:val="clear" w:color="auto" w:fill="2C4E8C"/>
            <w:tcMar>
              <w:top w:w="15" w:type="dxa"/>
              <w:left w:w="15" w:type="dxa"/>
              <w:bottom w:w="0" w:type="dxa"/>
              <w:right w:w="15" w:type="dxa"/>
            </w:tcMar>
            <w:vAlign w:val="center"/>
            <w:hideMark/>
          </w:tcPr>
          <w:p w14:paraId="50191648"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Datum        dospetja</w:t>
            </w:r>
          </w:p>
        </w:tc>
        <w:tc>
          <w:tcPr>
            <w:tcW w:w="851" w:type="dxa"/>
            <w:vMerge w:val="restart"/>
            <w:shd w:val="clear" w:color="auto" w:fill="2C4E8C"/>
            <w:tcMar>
              <w:top w:w="15" w:type="dxa"/>
              <w:left w:w="15" w:type="dxa"/>
              <w:bottom w:w="0" w:type="dxa"/>
              <w:right w:w="15" w:type="dxa"/>
            </w:tcMar>
            <w:vAlign w:val="center"/>
            <w:hideMark/>
          </w:tcPr>
          <w:p w14:paraId="6D78B8B2"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Ročnost     (originalna v letih)</w:t>
            </w:r>
          </w:p>
        </w:tc>
        <w:tc>
          <w:tcPr>
            <w:tcW w:w="850" w:type="dxa"/>
            <w:vMerge w:val="restart"/>
            <w:shd w:val="clear" w:color="auto" w:fill="2C4E8C"/>
            <w:tcMar>
              <w:top w:w="15" w:type="dxa"/>
              <w:left w:w="15" w:type="dxa"/>
              <w:bottom w:w="0" w:type="dxa"/>
              <w:right w:w="15" w:type="dxa"/>
            </w:tcMar>
            <w:vAlign w:val="center"/>
            <w:hideMark/>
          </w:tcPr>
          <w:p w14:paraId="4B527E1F"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Kupon (%)</w:t>
            </w:r>
          </w:p>
        </w:tc>
        <w:tc>
          <w:tcPr>
            <w:tcW w:w="709" w:type="dxa"/>
            <w:vMerge w:val="restart"/>
            <w:shd w:val="clear" w:color="auto" w:fill="2C4E8C"/>
            <w:tcMar>
              <w:top w:w="15" w:type="dxa"/>
              <w:left w:w="15" w:type="dxa"/>
              <w:bottom w:w="0" w:type="dxa"/>
              <w:right w:w="15" w:type="dxa"/>
            </w:tcMar>
            <w:vAlign w:val="center"/>
            <w:hideMark/>
          </w:tcPr>
          <w:p w14:paraId="36BD5609"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Valuta</w:t>
            </w:r>
          </w:p>
        </w:tc>
        <w:tc>
          <w:tcPr>
            <w:tcW w:w="1559" w:type="dxa"/>
            <w:vMerge w:val="restart"/>
            <w:shd w:val="clear" w:color="auto" w:fill="2C4E8C"/>
            <w:tcMar>
              <w:top w:w="15" w:type="dxa"/>
              <w:left w:w="15" w:type="dxa"/>
              <w:bottom w:w="0" w:type="dxa"/>
              <w:right w:w="15" w:type="dxa"/>
            </w:tcMar>
            <w:vAlign w:val="center"/>
            <w:hideMark/>
          </w:tcPr>
          <w:p w14:paraId="189A6AE4"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Nominalni znesek izdaje obveznic</w:t>
            </w:r>
          </w:p>
          <w:p w14:paraId="77037B93"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(v EUR)</w:t>
            </w:r>
          </w:p>
        </w:tc>
        <w:tc>
          <w:tcPr>
            <w:tcW w:w="2977" w:type="dxa"/>
            <w:gridSpan w:val="2"/>
            <w:shd w:val="clear" w:color="auto" w:fill="2C4E8C"/>
            <w:tcMar>
              <w:top w:w="15" w:type="dxa"/>
              <w:left w:w="15" w:type="dxa"/>
              <w:bottom w:w="0" w:type="dxa"/>
              <w:right w:w="15" w:type="dxa"/>
            </w:tcMar>
            <w:vAlign w:val="center"/>
            <w:hideMark/>
          </w:tcPr>
          <w:p w14:paraId="5BA8B2EF"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Od nominalnega zneska izdaje</w:t>
            </w:r>
          </w:p>
        </w:tc>
        <w:tc>
          <w:tcPr>
            <w:tcW w:w="992" w:type="dxa"/>
            <w:vMerge w:val="restart"/>
            <w:shd w:val="clear" w:color="auto" w:fill="2C4E8C"/>
            <w:tcMar>
              <w:top w:w="15" w:type="dxa"/>
              <w:left w:w="15" w:type="dxa"/>
              <w:bottom w:w="0" w:type="dxa"/>
              <w:right w:w="15" w:type="dxa"/>
            </w:tcMar>
            <w:vAlign w:val="center"/>
            <w:hideMark/>
          </w:tcPr>
          <w:p w14:paraId="71E55077"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Prodajna cena (%)</w:t>
            </w:r>
          </w:p>
        </w:tc>
        <w:tc>
          <w:tcPr>
            <w:tcW w:w="851" w:type="dxa"/>
            <w:vMerge w:val="restart"/>
            <w:shd w:val="clear" w:color="auto" w:fill="2C4E8C"/>
            <w:tcMar>
              <w:top w:w="15" w:type="dxa"/>
              <w:left w:w="15" w:type="dxa"/>
              <w:bottom w:w="0" w:type="dxa"/>
              <w:right w:w="15" w:type="dxa"/>
            </w:tcMar>
            <w:vAlign w:val="center"/>
            <w:hideMark/>
          </w:tcPr>
          <w:p w14:paraId="054CD6AD"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Donos do dospetja (%)</w:t>
            </w:r>
          </w:p>
        </w:tc>
        <w:tc>
          <w:tcPr>
            <w:tcW w:w="1759" w:type="dxa"/>
            <w:vMerge w:val="restart"/>
            <w:shd w:val="clear" w:color="auto" w:fill="2C4E8C"/>
            <w:tcMar>
              <w:top w:w="15" w:type="dxa"/>
              <w:left w:w="15" w:type="dxa"/>
              <w:bottom w:w="0" w:type="dxa"/>
              <w:right w:w="15" w:type="dxa"/>
            </w:tcMar>
            <w:vAlign w:val="center"/>
            <w:hideMark/>
          </w:tcPr>
          <w:p w14:paraId="6FD45E9F"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 xml:space="preserve"> Organizator izdaje</w:t>
            </w:r>
          </w:p>
        </w:tc>
      </w:tr>
      <w:tr w:rsidR="00BD549B" w:rsidRPr="00301A73" w14:paraId="353BFC94" w14:textId="77777777" w:rsidTr="004A502E">
        <w:trPr>
          <w:trHeight w:val="642"/>
          <w:tblHeader/>
        </w:trPr>
        <w:tc>
          <w:tcPr>
            <w:tcW w:w="1413" w:type="dxa"/>
            <w:vMerge/>
            <w:vAlign w:val="center"/>
            <w:hideMark/>
          </w:tcPr>
          <w:p w14:paraId="253C8AC2" w14:textId="77777777" w:rsidR="00BD549B" w:rsidRPr="00301A73" w:rsidRDefault="00BD549B" w:rsidP="004A502E">
            <w:pPr>
              <w:jc w:val="center"/>
              <w:rPr>
                <w:rFonts w:cs="Arial"/>
                <w:b/>
                <w:bCs/>
                <w:color w:val="FFFFFF"/>
                <w:sz w:val="16"/>
                <w:szCs w:val="16"/>
                <w:lang w:eastAsia="sl-SI"/>
              </w:rPr>
            </w:pPr>
          </w:p>
        </w:tc>
        <w:tc>
          <w:tcPr>
            <w:tcW w:w="992" w:type="dxa"/>
            <w:vMerge/>
            <w:vAlign w:val="center"/>
            <w:hideMark/>
          </w:tcPr>
          <w:p w14:paraId="1EA3EBC7" w14:textId="77777777" w:rsidR="00BD549B" w:rsidRPr="00301A73" w:rsidRDefault="00BD549B" w:rsidP="004A502E">
            <w:pPr>
              <w:jc w:val="center"/>
              <w:rPr>
                <w:rFonts w:cs="Arial"/>
                <w:b/>
                <w:bCs/>
                <w:color w:val="FFFFFF"/>
                <w:sz w:val="16"/>
                <w:szCs w:val="16"/>
                <w:lang w:eastAsia="sl-SI"/>
              </w:rPr>
            </w:pPr>
          </w:p>
        </w:tc>
        <w:tc>
          <w:tcPr>
            <w:tcW w:w="992" w:type="dxa"/>
            <w:vMerge/>
            <w:vAlign w:val="center"/>
            <w:hideMark/>
          </w:tcPr>
          <w:p w14:paraId="1198E6B8" w14:textId="77777777" w:rsidR="00BD549B" w:rsidRPr="00301A73" w:rsidRDefault="00BD549B" w:rsidP="004A502E">
            <w:pPr>
              <w:jc w:val="center"/>
              <w:rPr>
                <w:rFonts w:cs="Arial"/>
                <w:b/>
                <w:bCs/>
                <w:color w:val="FFFFFF"/>
                <w:sz w:val="16"/>
                <w:szCs w:val="16"/>
                <w:lang w:eastAsia="sl-SI"/>
              </w:rPr>
            </w:pPr>
          </w:p>
        </w:tc>
        <w:tc>
          <w:tcPr>
            <w:tcW w:w="851" w:type="dxa"/>
            <w:vMerge/>
            <w:vAlign w:val="center"/>
            <w:hideMark/>
          </w:tcPr>
          <w:p w14:paraId="31D7E7E1" w14:textId="77777777" w:rsidR="00BD549B" w:rsidRPr="00301A73" w:rsidRDefault="00BD549B" w:rsidP="004A502E">
            <w:pPr>
              <w:jc w:val="center"/>
              <w:rPr>
                <w:rFonts w:cs="Arial"/>
                <w:b/>
                <w:bCs/>
                <w:color w:val="FFFFFF"/>
                <w:sz w:val="16"/>
                <w:szCs w:val="16"/>
                <w:lang w:eastAsia="sl-SI"/>
              </w:rPr>
            </w:pPr>
          </w:p>
        </w:tc>
        <w:tc>
          <w:tcPr>
            <w:tcW w:w="850" w:type="dxa"/>
            <w:vMerge/>
            <w:shd w:val="clear" w:color="auto" w:fill="2C4E8C"/>
            <w:vAlign w:val="center"/>
            <w:hideMark/>
          </w:tcPr>
          <w:p w14:paraId="42E75DB5" w14:textId="77777777" w:rsidR="00BD549B" w:rsidRPr="00301A73" w:rsidRDefault="00BD549B" w:rsidP="004A502E">
            <w:pPr>
              <w:jc w:val="center"/>
              <w:rPr>
                <w:rFonts w:cs="Arial"/>
                <w:b/>
                <w:bCs/>
                <w:color w:val="FFFFFF"/>
                <w:sz w:val="16"/>
                <w:szCs w:val="16"/>
                <w:lang w:eastAsia="sl-SI"/>
              </w:rPr>
            </w:pPr>
          </w:p>
        </w:tc>
        <w:tc>
          <w:tcPr>
            <w:tcW w:w="709" w:type="dxa"/>
            <w:vMerge/>
            <w:shd w:val="clear" w:color="auto" w:fill="2C4E8C"/>
            <w:vAlign w:val="center"/>
            <w:hideMark/>
          </w:tcPr>
          <w:p w14:paraId="4102C0B8" w14:textId="77777777" w:rsidR="00BD549B" w:rsidRPr="00301A73" w:rsidRDefault="00BD549B" w:rsidP="004A502E">
            <w:pPr>
              <w:jc w:val="center"/>
              <w:rPr>
                <w:rFonts w:cs="Arial"/>
                <w:b/>
                <w:bCs/>
                <w:color w:val="FFFFFF"/>
                <w:sz w:val="16"/>
                <w:szCs w:val="16"/>
                <w:lang w:eastAsia="sl-SI"/>
              </w:rPr>
            </w:pPr>
          </w:p>
        </w:tc>
        <w:tc>
          <w:tcPr>
            <w:tcW w:w="1559" w:type="dxa"/>
            <w:vMerge/>
            <w:vAlign w:val="center"/>
            <w:hideMark/>
          </w:tcPr>
          <w:p w14:paraId="21A83620" w14:textId="77777777" w:rsidR="00BD549B" w:rsidRPr="00301A73" w:rsidRDefault="00BD549B" w:rsidP="004A502E">
            <w:pPr>
              <w:jc w:val="center"/>
              <w:rPr>
                <w:rFonts w:cs="Arial"/>
                <w:b/>
                <w:bCs/>
                <w:color w:val="FFFFFF"/>
                <w:sz w:val="16"/>
                <w:szCs w:val="16"/>
                <w:lang w:eastAsia="sl-SI"/>
              </w:rPr>
            </w:pPr>
          </w:p>
        </w:tc>
        <w:tc>
          <w:tcPr>
            <w:tcW w:w="1560" w:type="dxa"/>
            <w:shd w:val="clear" w:color="auto" w:fill="2C4E8C"/>
            <w:tcMar>
              <w:top w:w="15" w:type="dxa"/>
              <w:left w:w="15" w:type="dxa"/>
              <w:bottom w:w="0" w:type="dxa"/>
              <w:right w:w="15" w:type="dxa"/>
            </w:tcMar>
            <w:vAlign w:val="center"/>
            <w:hideMark/>
          </w:tcPr>
          <w:p w14:paraId="4D3136F3"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za financiranje proračuna         (v EUR)</w:t>
            </w:r>
          </w:p>
        </w:tc>
        <w:tc>
          <w:tcPr>
            <w:tcW w:w="1417" w:type="dxa"/>
            <w:shd w:val="clear" w:color="auto" w:fill="2C4E8C"/>
            <w:tcMar>
              <w:top w:w="15" w:type="dxa"/>
              <w:left w:w="15" w:type="dxa"/>
              <w:bottom w:w="0" w:type="dxa"/>
              <w:right w:w="15" w:type="dxa"/>
            </w:tcMar>
            <w:vAlign w:val="center"/>
            <w:hideMark/>
          </w:tcPr>
          <w:p w14:paraId="7415F37F" w14:textId="77777777" w:rsidR="00BD549B" w:rsidRPr="00301A73" w:rsidRDefault="00BD549B" w:rsidP="004A502E">
            <w:pPr>
              <w:spacing w:line="240" w:lineRule="auto"/>
              <w:jc w:val="center"/>
              <w:rPr>
                <w:rFonts w:cs="Arial"/>
                <w:b/>
                <w:bCs/>
                <w:color w:val="FFFFFF"/>
                <w:sz w:val="16"/>
                <w:szCs w:val="16"/>
                <w:lang w:eastAsia="sl-SI"/>
              </w:rPr>
            </w:pPr>
            <w:r w:rsidRPr="00301A73">
              <w:rPr>
                <w:rFonts w:cs="Arial"/>
                <w:b/>
                <w:bCs/>
                <w:color w:val="FFFFFF"/>
                <w:sz w:val="16"/>
                <w:szCs w:val="16"/>
                <w:lang w:eastAsia="sl-SI"/>
              </w:rPr>
              <w:t>za upravljanje dolga (v EUR)</w:t>
            </w:r>
          </w:p>
        </w:tc>
        <w:tc>
          <w:tcPr>
            <w:tcW w:w="992" w:type="dxa"/>
            <w:vMerge/>
            <w:vAlign w:val="center"/>
            <w:hideMark/>
          </w:tcPr>
          <w:p w14:paraId="092B4C92" w14:textId="77777777" w:rsidR="00BD549B" w:rsidRPr="00301A73" w:rsidRDefault="00BD549B" w:rsidP="004A502E">
            <w:pPr>
              <w:spacing w:line="240" w:lineRule="auto"/>
              <w:rPr>
                <w:rFonts w:cs="Arial"/>
                <w:sz w:val="16"/>
                <w:szCs w:val="16"/>
                <w:lang w:eastAsia="sl-SI"/>
              </w:rPr>
            </w:pPr>
          </w:p>
        </w:tc>
        <w:tc>
          <w:tcPr>
            <w:tcW w:w="851" w:type="dxa"/>
            <w:vMerge/>
            <w:vAlign w:val="center"/>
            <w:hideMark/>
          </w:tcPr>
          <w:p w14:paraId="5D253336" w14:textId="77777777" w:rsidR="00BD549B" w:rsidRPr="00301A73" w:rsidRDefault="00BD549B" w:rsidP="004A502E">
            <w:pPr>
              <w:spacing w:line="240" w:lineRule="auto"/>
              <w:rPr>
                <w:rFonts w:cs="Arial"/>
                <w:sz w:val="16"/>
                <w:szCs w:val="16"/>
                <w:lang w:eastAsia="sl-SI"/>
              </w:rPr>
            </w:pPr>
          </w:p>
        </w:tc>
        <w:tc>
          <w:tcPr>
            <w:tcW w:w="1759" w:type="dxa"/>
            <w:vMerge/>
            <w:vAlign w:val="center"/>
            <w:hideMark/>
          </w:tcPr>
          <w:p w14:paraId="772A84F7" w14:textId="77777777" w:rsidR="00BD549B" w:rsidRPr="00301A73" w:rsidRDefault="00BD549B" w:rsidP="004A502E">
            <w:pPr>
              <w:spacing w:line="240" w:lineRule="auto"/>
              <w:rPr>
                <w:rFonts w:cs="Arial"/>
                <w:sz w:val="16"/>
                <w:szCs w:val="16"/>
                <w:lang w:eastAsia="sl-SI"/>
              </w:rPr>
            </w:pPr>
          </w:p>
        </w:tc>
      </w:tr>
      <w:tr w:rsidR="00BD549B" w:rsidRPr="00301A73" w14:paraId="171499E8" w14:textId="77777777" w:rsidTr="004A502E">
        <w:trPr>
          <w:trHeight w:val="543"/>
        </w:trPr>
        <w:tc>
          <w:tcPr>
            <w:tcW w:w="1413" w:type="dxa"/>
            <w:tcMar>
              <w:top w:w="15" w:type="dxa"/>
              <w:left w:w="15" w:type="dxa"/>
              <w:bottom w:w="0" w:type="dxa"/>
              <w:right w:w="15" w:type="dxa"/>
            </w:tcMar>
            <w:vAlign w:val="center"/>
            <w:hideMark/>
          </w:tcPr>
          <w:p w14:paraId="5955958D"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RS95</w:t>
            </w:r>
          </w:p>
        </w:tc>
        <w:tc>
          <w:tcPr>
            <w:tcW w:w="992" w:type="dxa"/>
            <w:shd w:val="clear" w:color="000000" w:fill="FFFFFF"/>
            <w:tcMar>
              <w:top w:w="15" w:type="dxa"/>
              <w:left w:w="15" w:type="dxa"/>
              <w:bottom w:w="0" w:type="dxa"/>
              <w:right w:w="15" w:type="dxa"/>
            </w:tcMar>
            <w:vAlign w:val="center"/>
            <w:hideMark/>
          </w:tcPr>
          <w:p w14:paraId="43572F9E"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14.1.2025</w:t>
            </w:r>
          </w:p>
        </w:tc>
        <w:tc>
          <w:tcPr>
            <w:tcW w:w="992" w:type="dxa"/>
            <w:shd w:val="clear" w:color="000000" w:fill="FFFFFF"/>
            <w:tcMar>
              <w:top w:w="15" w:type="dxa"/>
              <w:left w:w="15" w:type="dxa"/>
              <w:bottom w:w="0" w:type="dxa"/>
              <w:right w:w="15" w:type="dxa"/>
            </w:tcMar>
            <w:vAlign w:val="center"/>
          </w:tcPr>
          <w:p w14:paraId="02CAA1BC"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14.4.2055</w:t>
            </w:r>
          </w:p>
        </w:tc>
        <w:tc>
          <w:tcPr>
            <w:tcW w:w="851" w:type="dxa"/>
            <w:shd w:val="clear" w:color="000000" w:fill="FFFFFF"/>
            <w:tcMar>
              <w:top w:w="15" w:type="dxa"/>
              <w:left w:w="15" w:type="dxa"/>
              <w:bottom w:w="0" w:type="dxa"/>
              <w:right w:w="15" w:type="dxa"/>
            </w:tcMar>
            <w:vAlign w:val="center"/>
            <w:hideMark/>
          </w:tcPr>
          <w:p w14:paraId="32AB5AE7"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30</w:t>
            </w:r>
          </w:p>
        </w:tc>
        <w:tc>
          <w:tcPr>
            <w:tcW w:w="850" w:type="dxa"/>
            <w:shd w:val="clear" w:color="000000" w:fill="FFFFFF"/>
            <w:tcMar>
              <w:top w:w="15" w:type="dxa"/>
              <w:left w:w="15" w:type="dxa"/>
              <w:bottom w:w="0" w:type="dxa"/>
              <w:right w:w="15" w:type="dxa"/>
            </w:tcMar>
            <w:vAlign w:val="center"/>
            <w:hideMark/>
          </w:tcPr>
          <w:p w14:paraId="72CB0CD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3,500</w:t>
            </w:r>
          </w:p>
        </w:tc>
        <w:tc>
          <w:tcPr>
            <w:tcW w:w="709" w:type="dxa"/>
            <w:shd w:val="clear" w:color="000000" w:fill="FFFFFF"/>
            <w:tcMar>
              <w:top w:w="15" w:type="dxa"/>
              <w:left w:w="15" w:type="dxa"/>
              <w:bottom w:w="0" w:type="dxa"/>
              <w:right w:w="15" w:type="dxa"/>
            </w:tcMar>
            <w:vAlign w:val="center"/>
            <w:hideMark/>
          </w:tcPr>
          <w:p w14:paraId="72B85212"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EUR</w:t>
            </w:r>
          </w:p>
        </w:tc>
        <w:tc>
          <w:tcPr>
            <w:tcW w:w="1559" w:type="dxa"/>
            <w:shd w:val="clear" w:color="000000" w:fill="FFFFFF"/>
            <w:tcMar>
              <w:top w:w="15" w:type="dxa"/>
              <w:left w:w="15" w:type="dxa"/>
              <w:bottom w:w="0" w:type="dxa"/>
              <w:right w:w="15" w:type="dxa"/>
            </w:tcMar>
            <w:vAlign w:val="center"/>
            <w:hideMark/>
          </w:tcPr>
          <w:p w14:paraId="24315EC6"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1.000.000.000</w:t>
            </w:r>
          </w:p>
        </w:tc>
        <w:tc>
          <w:tcPr>
            <w:tcW w:w="1560" w:type="dxa"/>
            <w:tcMar>
              <w:top w:w="15" w:type="dxa"/>
              <w:left w:w="15" w:type="dxa"/>
              <w:bottom w:w="0" w:type="dxa"/>
              <w:right w:w="15" w:type="dxa"/>
            </w:tcMar>
            <w:vAlign w:val="center"/>
            <w:hideMark/>
          </w:tcPr>
          <w:p w14:paraId="150D8A81"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550.933.199</w:t>
            </w:r>
          </w:p>
        </w:tc>
        <w:tc>
          <w:tcPr>
            <w:tcW w:w="1417" w:type="dxa"/>
            <w:tcMar>
              <w:top w:w="15" w:type="dxa"/>
              <w:left w:w="15" w:type="dxa"/>
              <w:bottom w:w="0" w:type="dxa"/>
              <w:right w:w="15" w:type="dxa"/>
            </w:tcMar>
            <w:vAlign w:val="center"/>
            <w:hideMark/>
          </w:tcPr>
          <w:p w14:paraId="43872FA9"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449.066.801</w:t>
            </w:r>
          </w:p>
        </w:tc>
        <w:tc>
          <w:tcPr>
            <w:tcW w:w="992" w:type="dxa"/>
            <w:tcMar>
              <w:top w:w="15" w:type="dxa"/>
              <w:left w:w="15" w:type="dxa"/>
              <w:bottom w:w="0" w:type="dxa"/>
              <w:right w:w="15" w:type="dxa"/>
            </w:tcMar>
            <w:vAlign w:val="center"/>
          </w:tcPr>
          <w:p w14:paraId="343C3419"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99,100</w:t>
            </w:r>
          </w:p>
        </w:tc>
        <w:tc>
          <w:tcPr>
            <w:tcW w:w="851" w:type="dxa"/>
            <w:tcMar>
              <w:top w:w="15" w:type="dxa"/>
              <w:left w:w="15" w:type="dxa"/>
              <w:bottom w:w="0" w:type="dxa"/>
              <w:right w:w="15" w:type="dxa"/>
            </w:tcMar>
            <w:vAlign w:val="center"/>
          </w:tcPr>
          <w:p w14:paraId="04A7646C"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3,548</w:t>
            </w:r>
          </w:p>
        </w:tc>
        <w:tc>
          <w:tcPr>
            <w:tcW w:w="1759" w:type="dxa"/>
            <w:tcMar>
              <w:top w:w="15" w:type="dxa"/>
              <w:left w:w="15" w:type="dxa"/>
              <w:bottom w:w="0" w:type="dxa"/>
              <w:right w:w="15" w:type="dxa"/>
            </w:tcMar>
            <w:vAlign w:val="center"/>
          </w:tcPr>
          <w:p w14:paraId="24C445B3" w14:textId="77777777" w:rsidR="00BD549B" w:rsidRPr="00301A73" w:rsidRDefault="00BD549B" w:rsidP="004A502E">
            <w:pPr>
              <w:spacing w:line="240" w:lineRule="auto"/>
              <w:jc w:val="center"/>
              <w:rPr>
                <w:rFonts w:cs="Arial"/>
                <w:sz w:val="16"/>
                <w:szCs w:val="16"/>
              </w:rPr>
            </w:pPr>
            <w:r w:rsidRPr="00301A73">
              <w:rPr>
                <w:rFonts w:cs="Arial"/>
                <w:sz w:val="16"/>
                <w:szCs w:val="16"/>
              </w:rPr>
              <w:t>DB, JPM, ERSTE, GS,</w:t>
            </w:r>
          </w:p>
          <w:p w14:paraId="18B29BED"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HSBC, OTP</w:t>
            </w:r>
          </w:p>
        </w:tc>
      </w:tr>
      <w:tr w:rsidR="00BD549B" w:rsidRPr="00301A73" w14:paraId="48F41046" w14:textId="77777777" w:rsidTr="004A502E">
        <w:trPr>
          <w:trHeight w:val="900"/>
        </w:trPr>
        <w:tc>
          <w:tcPr>
            <w:tcW w:w="1413" w:type="dxa"/>
            <w:tcMar>
              <w:top w:w="15" w:type="dxa"/>
              <w:left w:w="15" w:type="dxa"/>
              <w:bottom w:w="0" w:type="dxa"/>
              <w:right w:w="15" w:type="dxa"/>
            </w:tcMar>
            <w:vAlign w:val="center"/>
          </w:tcPr>
          <w:p w14:paraId="0C6125B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RS74 -10. izdaja</w:t>
            </w:r>
          </w:p>
        </w:tc>
        <w:tc>
          <w:tcPr>
            <w:tcW w:w="992" w:type="dxa"/>
            <w:shd w:val="clear" w:color="000000" w:fill="FFFFFF"/>
            <w:tcMar>
              <w:top w:w="15" w:type="dxa"/>
              <w:left w:w="15" w:type="dxa"/>
              <w:bottom w:w="0" w:type="dxa"/>
              <w:right w:w="15" w:type="dxa"/>
            </w:tcMar>
            <w:vAlign w:val="center"/>
          </w:tcPr>
          <w:p w14:paraId="05F0751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10.3.2025</w:t>
            </w:r>
          </w:p>
        </w:tc>
        <w:tc>
          <w:tcPr>
            <w:tcW w:w="992" w:type="dxa"/>
            <w:shd w:val="clear" w:color="000000" w:fill="FFFFFF"/>
            <w:tcMar>
              <w:top w:w="15" w:type="dxa"/>
              <w:left w:w="15" w:type="dxa"/>
              <w:bottom w:w="0" w:type="dxa"/>
              <w:right w:w="15" w:type="dxa"/>
            </w:tcMar>
            <w:vAlign w:val="center"/>
          </w:tcPr>
          <w:p w14:paraId="74C888C8"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25.3.2035</w:t>
            </w:r>
          </w:p>
        </w:tc>
        <w:tc>
          <w:tcPr>
            <w:tcW w:w="851" w:type="dxa"/>
            <w:shd w:val="clear" w:color="000000" w:fill="FFFFFF"/>
            <w:tcMar>
              <w:top w:w="15" w:type="dxa"/>
              <w:left w:w="15" w:type="dxa"/>
              <w:bottom w:w="0" w:type="dxa"/>
              <w:right w:w="15" w:type="dxa"/>
            </w:tcMar>
            <w:vAlign w:val="center"/>
          </w:tcPr>
          <w:p w14:paraId="4C345EE9"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20</w:t>
            </w:r>
          </w:p>
        </w:tc>
        <w:tc>
          <w:tcPr>
            <w:tcW w:w="850" w:type="dxa"/>
            <w:shd w:val="clear" w:color="000000" w:fill="FFFFFF"/>
            <w:tcMar>
              <w:top w:w="15" w:type="dxa"/>
              <w:left w:w="15" w:type="dxa"/>
              <w:bottom w:w="0" w:type="dxa"/>
              <w:right w:w="15" w:type="dxa"/>
            </w:tcMar>
            <w:vAlign w:val="center"/>
          </w:tcPr>
          <w:p w14:paraId="1029ED09"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1,500</w:t>
            </w:r>
          </w:p>
        </w:tc>
        <w:tc>
          <w:tcPr>
            <w:tcW w:w="709" w:type="dxa"/>
            <w:shd w:val="clear" w:color="000000" w:fill="FFFFFF"/>
            <w:tcMar>
              <w:top w:w="15" w:type="dxa"/>
              <w:left w:w="15" w:type="dxa"/>
              <w:bottom w:w="0" w:type="dxa"/>
              <w:right w:w="15" w:type="dxa"/>
            </w:tcMar>
            <w:vAlign w:val="center"/>
          </w:tcPr>
          <w:p w14:paraId="33772453"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EUR</w:t>
            </w:r>
          </w:p>
        </w:tc>
        <w:tc>
          <w:tcPr>
            <w:tcW w:w="1559" w:type="dxa"/>
            <w:shd w:val="clear" w:color="000000" w:fill="FFFFFF"/>
            <w:tcMar>
              <w:top w:w="15" w:type="dxa"/>
              <w:left w:w="15" w:type="dxa"/>
              <w:bottom w:w="0" w:type="dxa"/>
              <w:right w:w="15" w:type="dxa"/>
            </w:tcMar>
            <w:vAlign w:val="center"/>
          </w:tcPr>
          <w:p w14:paraId="7CB94483"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75.000.000</w:t>
            </w:r>
          </w:p>
        </w:tc>
        <w:tc>
          <w:tcPr>
            <w:tcW w:w="1560" w:type="dxa"/>
            <w:shd w:val="clear" w:color="000000" w:fill="FFFFFF"/>
            <w:tcMar>
              <w:top w:w="15" w:type="dxa"/>
              <w:left w:w="15" w:type="dxa"/>
              <w:bottom w:w="0" w:type="dxa"/>
              <w:right w:w="15" w:type="dxa"/>
            </w:tcMar>
            <w:vAlign w:val="center"/>
          </w:tcPr>
          <w:p w14:paraId="6A8656EA"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w:t>
            </w:r>
          </w:p>
        </w:tc>
        <w:tc>
          <w:tcPr>
            <w:tcW w:w="1417" w:type="dxa"/>
            <w:shd w:val="clear" w:color="000000" w:fill="FFFFFF"/>
            <w:tcMar>
              <w:top w:w="15" w:type="dxa"/>
              <w:left w:w="15" w:type="dxa"/>
              <w:bottom w:w="0" w:type="dxa"/>
              <w:right w:w="15" w:type="dxa"/>
            </w:tcMar>
            <w:vAlign w:val="center"/>
          </w:tcPr>
          <w:p w14:paraId="3EC13CA1"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75.000.000</w:t>
            </w:r>
          </w:p>
        </w:tc>
        <w:tc>
          <w:tcPr>
            <w:tcW w:w="992" w:type="dxa"/>
            <w:tcMar>
              <w:top w:w="15" w:type="dxa"/>
              <w:left w:w="15" w:type="dxa"/>
              <w:bottom w:w="0" w:type="dxa"/>
              <w:right w:w="15" w:type="dxa"/>
            </w:tcMar>
            <w:vAlign w:val="center"/>
          </w:tcPr>
          <w:p w14:paraId="163FBC5D"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86,827</w:t>
            </w:r>
          </w:p>
        </w:tc>
        <w:tc>
          <w:tcPr>
            <w:tcW w:w="851" w:type="dxa"/>
            <w:tcMar>
              <w:top w:w="15" w:type="dxa"/>
              <w:left w:w="15" w:type="dxa"/>
              <w:bottom w:w="0" w:type="dxa"/>
              <w:right w:w="15" w:type="dxa"/>
            </w:tcMar>
            <w:vAlign w:val="center"/>
          </w:tcPr>
          <w:p w14:paraId="262A0764"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3,042</w:t>
            </w:r>
          </w:p>
        </w:tc>
        <w:tc>
          <w:tcPr>
            <w:tcW w:w="1759" w:type="dxa"/>
            <w:tcMar>
              <w:top w:w="15" w:type="dxa"/>
              <w:left w:w="15" w:type="dxa"/>
              <w:bottom w:w="0" w:type="dxa"/>
              <w:right w:w="15" w:type="dxa"/>
            </w:tcMar>
            <w:vAlign w:val="center"/>
          </w:tcPr>
          <w:p w14:paraId="356A455F"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RB</w:t>
            </w:r>
          </w:p>
        </w:tc>
      </w:tr>
      <w:tr w:rsidR="00BD549B" w:rsidRPr="00301A73" w14:paraId="3EB9D569" w14:textId="77777777" w:rsidTr="004A502E">
        <w:trPr>
          <w:trHeight w:val="805"/>
        </w:trPr>
        <w:tc>
          <w:tcPr>
            <w:tcW w:w="1413" w:type="dxa"/>
            <w:tcMar>
              <w:top w:w="15" w:type="dxa"/>
              <w:left w:w="15" w:type="dxa"/>
              <w:bottom w:w="0" w:type="dxa"/>
              <w:right w:w="15" w:type="dxa"/>
            </w:tcMar>
            <w:vAlign w:val="center"/>
          </w:tcPr>
          <w:p w14:paraId="56212133"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RS96</w:t>
            </w:r>
          </w:p>
        </w:tc>
        <w:tc>
          <w:tcPr>
            <w:tcW w:w="992" w:type="dxa"/>
            <w:shd w:val="clear" w:color="000000" w:fill="FFFFFF"/>
            <w:tcMar>
              <w:top w:w="15" w:type="dxa"/>
              <w:left w:w="15" w:type="dxa"/>
              <w:bottom w:w="0" w:type="dxa"/>
              <w:right w:w="15" w:type="dxa"/>
            </w:tcMar>
            <w:vAlign w:val="center"/>
          </w:tcPr>
          <w:p w14:paraId="50037E37"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28.3.2025</w:t>
            </w:r>
          </w:p>
        </w:tc>
        <w:tc>
          <w:tcPr>
            <w:tcW w:w="992" w:type="dxa"/>
            <w:shd w:val="clear" w:color="000000" w:fill="FFFFFF"/>
            <w:tcMar>
              <w:top w:w="15" w:type="dxa"/>
              <w:left w:w="15" w:type="dxa"/>
              <w:bottom w:w="0" w:type="dxa"/>
              <w:right w:w="15" w:type="dxa"/>
            </w:tcMar>
            <w:vAlign w:val="center"/>
          </w:tcPr>
          <w:p w14:paraId="310DD1E8"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28.3.2028</w:t>
            </w:r>
          </w:p>
        </w:tc>
        <w:tc>
          <w:tcPr>
            <w:tcW w:w="851" w:type="dxa"/>
            <w:shd w:val="clear" w:color="000000" w:fill="FFFFFF"/>
            <w:tcMar>
              <w:top w:w="15" w:type="dxa"/>
              <w:left w:w="15" w:type="dxa"/>
              <w:bottom w:w="0" w:type="dxa"/>
              <w:right w:w="15" w:type="dxa"/>
            </w:tcMar>
            <w:vAlign w:val="center"/>
          </w:tcPr>
          <w:p w14:paraId="7A3A8785"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w:t>
            </w:r>
          </w:p>
        </w:tc>
        <w:tc>
          <w:tcPr>
            <w:tcW w:w="850" w:type="dxa"/>
            <w:shd w:val="clear" w:color="000000" w:fill="FFFFFF"/>
            <w:tcMar>
              <w:top w:w="15" w:type="dxa"/>
              <w:left w:w="15" w:type="dxa"/>
              <w:bottom w:w="0" w:type="dxa"/>
              <w:right w:w="15" w:type="dxa"/>
            </w:tcMar>
            <w:vAlign w:val="center"/>
          </w:tcPr>
          <w:p w14:paraId="326DFC24"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2,750</w:t>
            </w:r>
          </w:p>
        </w:tc>
        <w:tc>
          <w:tcPr>
            <w:tcW w:w="709" w:type="dxa"/>
            <w:shd w:val="clear" w:color="000000" w:fill="FFFFFF"/>
            <w:tcMar>
              <w:top w:w="15" w:type="dxa"/>
              <w:left w:w="15" w:type="dxa"/>
              <w:bottom w:w="0" w:type="dxa"/>
              <w:right w:w="15" w:type="dxa"/>
            </w:tcMar>
            <w:vAlign w:val="center"/>
          </w:tcPr>
          <w:p w14:paraId="406ED09D"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EUR</w:t>
            </w:r>
          </w:p>
        </w:tc>
        <w:tc>
          <w:tcPr>
            <w:tcW w:w="1559" w:type="dxa"/>
            <w:shd w:val="clear" w:color="000000" w:fill="FFFFFF"/>
            <w:tcMar>
              <w:top w:w="15" w:type="dxa"/>
              <w:left w:w="15" w:type="dxa"/>
              <w:bottom w:w="0" w:type="dxa"/>
              <w:right w:w="15" w:type="dxa"/>
            </w:tcMar>
            <w:vAlign w:val="center"/>
          </w:tcPr>
          <w:p w14:paraId="7645E136"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250.000.000</w:t>
            </w:r>
          </w:p>
        </w:tc>
        <w:tc>
          <w:tcPr>
            <w:tcW w:w="1560" w:type="dxa"/>
            <w:shd w:val="clear" w:color="000000" w:fill="FFFFFF"/>
            <w:tcMar>
              <w:top w:w="15" w:type="dxa"/>
              <w:left w:w="15" w:type="dxa"/>
              <w:bottom w:w="0" w:type="dxa"/>
              <w:right w:w="15" w:type="dxa"/>
            </w:tcMar>
            <w:vAlign w:val="center"/>
          </w:tcPr>
          <w:p w14:paraId="71DDCE13"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250.000.000</w:t>
            </w:r>
          </w:p>
        </w:tc>
        <w:tc>
          <w:tcPr>
            <w:tcW w:w="1417" w:type="dxa"/>
            <w:shd w:val="clear" w:color="000000" w:fill="FFFFFF"/>
            <w:tcMar>
              <w:top w:w="15" w:type="dxa"/>
              <w:left w:w="15" w:type="dxa"/>
              <w:bottom w:w="0" w:type="dxa"/>
              <w:right w:w="15" w:type="dxa"/>
            </w:tcMar>
            <w:vAlign w:val="center"/>
          </w:tcPr>
          <w:p w14:paraId="653799AC"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w:t>
            </w:r>
          </w:p>
        </w:tc>
        <w:tc>
          <w:tcPr>
            <w:tcW w:w="992" w:type="dxa"/>
            <w:tcMar>
              <w:top w:w="15" w:type="dxa"/>
              <w:left w:w="15" w:type="dxa"/>
              <w:bottom w:w="0" w:type="dxa"/>
              <w:right w:w="15" w:type="dxa"/>
            </w:tcMar>
            <w:vAlign w:val="center"/>
          </w:tcPr>
          <w:p w14:paraId="210F558B"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100,000</w:t>
            </w:r>
          </w:p>
        </w:tc>
        <w:tc>
          <w:tcPr>
            <w:tcW w:w="851" w:type="dxa"/>
            <w:tcMar>
              <w:top w:w="15" w:type="dxa"/>
              <w:left w:w="15" w:type="dxa"/>
              <w:bottom w:w="0" w:type="dxa"/>
              <w:right w:w="15" w:type="dxa"/>
            </w:tcMar>
            <w:vAlign w:val="center"/>
          </w:tcPr>
          <w:p w14:paraId="64518B36" w14:textId="77777777" w:rsidR="00BD549B" w:rsidRPr="00301A73" w:rsidRDefault="00BD549B" w:rsidP="004A502E">
            <w:pPr>
              <w:spacing w:line="240" w:lineRule="auto"/>
              <w:jc w:val="center"/>
              <w:rPr>
                <w:rFonts w:cs="Arial"/>
                <w:sz w:val="16"/>
                <w:szCs w:val="16"/>
                <w:lang w:eastAsia="sl-SI"/>
              </w:rPr>
            </w:pPr>
          </w:p>
        </w:tc>
        <w:tc>
          <w:tcPr>
            <w:tcW w:w="1759" w:type="dxa"/>
            <w:tcMar>
              <w:top w:w="15" w:type="dxa"/>
              <w:left w:w="15" w:type="dxa"/>
              <w:bottom w:w="0" w:type="dxa"/>
              <w:right w:w="15" w:type="dxa"/>
            </w:tcMar>
            <w:vAlign w:val="center"/>
          </w:tcPr>
          <w:p w14:paraId="27568F07"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NLB, OTP</w:t>
            </w:r>
          </w:p>
        </w:tc>
      </w:tr>
      <w:tr w:rsidR="00BD549B" w:rsidRPr="00301A73" w14:paraId="55CB0247" w14:textId="77777777" w:rsidTr="004A502E">
        <w:trPr>
          <w:trHeight w:val="719"/>
        </w:trPr>
        <w:tc>
          <w:tcPr>
            <w:tcW w:w="1413" w:type="dxa"/>
            <w:tcMar>
              <w:top w:w="15" w:type="dxa"/>
              <w:left w:w="15" w:type="dxa"/>
              <w:bottom w:w="0" w:type="dxa"/>
              <w:right w:w="15" w:type="dxa"/>
            </w:tcMar>
            <w:vAlign w:val="center"/>
          </w:tcPr>
          <w:p w14:paraId="7A3CFD20"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RS76 - 17. izdaja</w:t>
            </w:r>
          </w:p>
        </w:tc>
        <w:tc>
          <w:tcPr>
            <w:tcW w:w="992" w:type="dxa"/>
            <w:shd w:val="clear" w:color="000000" w:fill="FFFFFF"/>
            <w:tcMar>
              <w:top w:w="15" w:type="dxa"/>
              <w:left w:w="15" w:type="dxa"/>
              <w:bottom w:w="0" w:type="dxa"/>
              <w:right w:w="15" w:type="dxa"/>
            </w:tcMar>
            <w:vAlign w:val="center"/>
          </w:tcPr>
          <w:p w14:paraId="10C7A89E"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9.6.2025</w:t>
            </w:r>
          </w:p>
        </w:tc>
        <w:tc>
          <w:tcPr>
            <w:tcW w:w="992" w:type="dxa"/>
            <w:shd w:val="clear" w:color="000000" w:fill="FFFFFF"/>
            <w:tcMar>
              <w:top w:w="15" w:type="dxa"/>
              <w:left w:w="15" w:type="dxa"/>
              <w:bottom w:w="0" w:type="dxa"/>
              <w:right w:w="15" w:type="dxa"/>
            </w:tcMar>
            <w:vAlign w:val="center"/>
          </w:tcPr>
          <w:p w14:paraId="569C6FC4"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7.8.2045</w:t>
            </w:r>
          </w:p>
        </w:tc>
        <w:tc>
          <w:tcPr>
            <w:tcW w:w="851" w:type="dxa"/>
            <w:shd w:val="clear" w:color="000000" w:fill="FFFFFF"/>
            <w:tcMar>
              <w:top w:w="15" w:type="dxa"/>
              <w:left w:w="15" w:type="dxa"/>
              <w:bottom w:w="0" w:type="dxa"/>
              <w:right w:w="15" w:type="dxa"/>
            </w:tcMar>
            <w:vAlign w:val="center"/>
          </w:tcPr>
          <w:p w14:paraId="4A789F2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30</w:t>
            </w:r>
          </w:p>
        </w:tc>
        <w:tc>
          <w:tcPr>
            <w:tcW w:w="850" w:type="dxa"/>
            <w:shd w:val="clear" w:color="000000" w:fill="FFFFFF"/>
            <w:tcMar>
              <w:top w:w="15" w:type="dxa"/>
              <w:left w:w="15" w:type="dxa"/>
              <w:bottom w:w="0" w:type="dxa"/>
              <w:right w:w="15" w:type="dxa"/>
            </w:tcMar>
            <w:vAlign w:val="center"/>
          </w:tcPr>
          <w:p w14:paraId="107E52B1"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3,125</w:t>
            </w:r>
          </w:p>
        </w:tc>
        <w:tc>
          <w:tcPr>
            <w:tcW w:w="709" w:type="dxa"/>
            <w:shd w:val="clear" w:color="000000" w:fill="FFFFFF"/>
            <w:tcMar>
              <w:top w:w="15" w:type="dxa"/>
              <w:left w:w="15" w:type="dxa"/>
              <w:bottom w:w="0" w:type="dxa"/>
              <w:right w:w="15" w:type="dxa"/>
            </w:tcMar>
            <w:vAlign w:val="center"/>
          </w:tcPr>
          <w:p w14:paraId="59371AA1"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EUR</w:t>
            </w:r>
          </w:p>
        </w:tc>
        <w:tc>
          <w:tcPr>
            <w:tcW w:w="1559" w:type="dxa"/>
            <w:shd w:val="clear" w:color="000000" w:fill="FFFFFF"/>
            <w:tcMar>
              <w:top w:w="15" w:type="dxa"/>
              <w:left w:w="15" w:type="dxa"/>
              <w:bottom w:w="0" w:type="dxa"/>
              <w:right w:w="15" w:type="dxa"/>
            </w:tcMar>
            <w:vAlign w:val="center"/>
          </w:tcPr>
          <w:p w14:paraId="32057386"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107.330.000</w:t>
            </w:r>
          </w:p>
        </w:tc>
        <w:tc>
          <w:tcPr>
            <w:tcW w:w="1560" w:type="dxa"/>
            <w:shd w:val="clear" w:color="000000" w:fill="FFFFFF"/>
            <w:tcMar>
              <w:top w:w="15" w:type="dxa"/>
              <w:left w:w="15" w:type="dxa"/>
              <w:bottom w:w="0" w:type="dxa"/>
              <w:right w:w="15" w:type="dxa"/>
            </w:tcMar>
            <w:vAlign w:val="center"/>
          </w:tcPr>
          <w:p w14:paraId="162D97C6"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w:t>
            </w:r>
          </w:p>
        </w:tc>
        <w:tc>
          <w:tcPr>
            <w:tcW w:w="1417" w:type="dxa"/>
            <w:shd w:val="clear" w:color="000000" w:fill="FFFFFF"/>
            <w:tcMar>
              <w:top w:w="15" w:type="dxa"/>
              <w:left w:w="15" w:type="dxa"/>
              <w:bottom w:w="0" w:type="dxa"/>
              <w:right w:w="15" w:type="dxa"/>
            </w:tcMar>
            <w:vAlign w:val="center"/>
          </w:tcPr>
          <w:p w14:paraId="6E245454"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107.330.000</w:t>
            </w:r>
          </w:p>
        </w:tc>
        <w:tc>
          <w:tcPr>
            <w:tcW w:w="992" w:type="dxa"/>
            <w:tcMar>
              <w:top w:w="15" w:type="dxa"/>
              <w:left w:w="15" w:type="dxa"/>
              <w:bottom w:w="0" w:type="dxa"/>
              <w:right w:w="15" w:type="dxa"/>
            </w:tcMar>
            <w:vAlign w:val="center"/>
          </w:tcPr>
          <w:p w14:paraId="02C40CB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92,269</w:t>
            </w:r>
          </w:p>
        </w:tc>
        <w:tc>
          <w:tcPr>
            <w:tcW w:w="851" w:type="dxa"/>
            <w:tcMar>
              <w:top w:w="15" w:type="dxa"/>
              <w:left w:w="15" w:type="dxa"/>
              <w:bottom w:w="0" w:type="dxa"/>
              <w:right w:w="15" w:type="dxa"/>
            </w:tcMar>
            <w:vAlign w:val="center"/>
          </w:tcPr>
          <w:p w14:paraId="36284EB3"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3,674</w:t>
            </w:r>
          </w:p>
        </w:tc>
        <w:tc>
          <w:tcPr>
            <w:tcW w:w="1759" w:type="dxa"/>
            <w:tcMar>
              <w:top w:w="15" w:type="dxa"/>
              <w:left w:w="15" w:type="dxa"/>
              <w:bottom w:w="0" w:type="dxa"/>
              <w:right w:w="15" w:type="dxa"/>
            </w:tcMar>
            <w:vAlign w:val="center"/>
          </w:tcPr>
          <w:p w14:paraId="436005CB"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JPM</w:t>
            </w:r>
          </w:p>
        </w:tc>
      </w:tr>
      <w:tr w:rsidR="00BD549B" w:rsidRPr="00301A73" w14:paraId="62071C6A" w14:textId="77777777" w:rsidTr="004A502E">
        <w:trPr>
          <w:trHeight w:val="713"/>
        </w:trPr>
        <w:tc>
          <w:tcPr>
            <w:tcW w:w="1413" w:type="dxa"/>
            <w:tcMar>
              <w:top w:w="15" w:type="dxa"/>
              <w:left w:w="15" w:type="dxa"/>
              <w:bottom w:w="0" w:type="dxa"/>
              <w:right w:w="15" w:type="dxa"/>
            </w:tcMar>
            <w:vAlign w:val="center"/>
          </w:tcPr>
          <w:p w14:paraId="68234D36"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RS97</w:t>
            </w:r>
          </w:p>
        </w:tc>
        <w:tc>
          <w:tcPr>
            <w:tcW w:w="992" w:type="dxa"/>
            <w:shd w:val="clear" w:color="000000" w:fill="FFFFFF"/>
            <w:tcMar>
              <w:top w:w="15" w:type="dxa"/>
              <w:left w:w="15" w:type="dxa"/>
              <w:bottom w:w="0" w:type="dxa"/>
              <w:right w:w="15" w:type="dxa"/>
            </w:tcMar>
            <w:vAlign w:val="center"/>
          </w:tcPr>
          <w:p w14:paraId="2D55EE47"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2.7.2025</w:t>
            </w:r>
          </w:p>
        </w:tc>
        <w:tc>
          <w:tcPr>
            <w:tcW w:w="992" w:type="dxa"/>
            <w:shd w:val="clear" w:color="000000" w:fill="FFFFFF"/>
            <w:tcMar>
              <w:top w:w="15" w:type="dxa"/>
              <w:left w:w="15" w:type="dxa"/>
              <w:bottom w:w="0" w:type="dxa"/>
              <w:right w:w="15" w:type="dxa"/>
            </w:tcMar>
            <w:vAlign w:val="center"/>
          </w:tcPr>
          <w:p w14:paraId="54A2F594"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2.7.2035</w:t>
            </w:r>
          </w:p>
        </w:tc>
        <w:tc>
          <w:tcPr>
            <w:tcW w:w="851" w:type="dxa"/>
            <w:shd w:val="clear" w:color="000000" w:fill="FFFFFF"/>
            <w:tcMar>
              <w:top w:w="15" w:type="dxa"/>
              <w:left w:w="15" w:type="dxa"/>
              <w:bottom w:w="0" w:type="dxa"/>
              <w:right w:w="15" w:type="dxa"/>
            </w:tcMar>
            <w:vAlign w:val="center"/>
          </w:tcPr>
          <w:p w14:paraId="0AB41C2A"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10</w:t>
            </w:r>
          </w:p>
        </w:tc>
        <w:tc>
          <w:tcPr>
            <w:tcW w:w="850" w:type="dxa"/>
            <w:shd w:val="clear" w:color="000000" w:fill="FFFFFF"/>
            <w:tcMar>
              <w:top w:w="15" w:type="dxa"/>
              <w:left w:w="15" w:type="dxa"/>
              <w:bottom w:w="0" w:type="dxa"/>
              <w:right w:w="15" w:type="dxa"/>
            </w:tcMar>
            <w:vAlign w:val="center"/>
          </w:tcPr>
          <w:p w14:paraId="3AA9323A"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3,125</w:t>
            </w:r>
          </w:p>
        </w:tc>
        <w:tc>
          <w:tcPr>
            <w:tcW w:w="709" w:type="dxa"/>
            <w:shd w:val="clear" w:color="000000" w:fill="FFFFFF"/>
            <w:tcMar>
              <w:top w:w="15" w:type="dxa"/>
              <w:left w:w="15" w:type="dxa"/>
              <w:bottom w:w="0" w:type="dxa"/>
              <w:right w:w="15" w:type="dxa"/>
            </w:tcMar>
            <w:vAlign w:val="center"/>
          </w:tcPr>
          <w:p w14:paraId="07F8B30A"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EUR</w:t>
            </w:r>
          </w:p>
        </w:tc>
        <w:tc>
          <w:tcPr>
            <w:tcW w:w="1559" w:type="dxa"/>
            <w:shd w:val="clear" w:color="000000" w:fill="FFFFFF"/>
            <w:tcMar>
              <w:top w:w="15" w:type="dxa"/>
              <w:left w:w="15" w:type="dxa"/>
              <w:bottom w:w="0" w:type="dxa"/>
              <w:right w:w="15" w:type="dxa"/>
            </w:tcMar>
            <w:vAlign w:val="center"/>
          </w:tcPr>
          <w:p w14:paraId="6AF9438C"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1.000.000.000</w:t>
            </w:r>
          </w:p>
        </w:tc>
        <w:tc>
          <w:tcPr>
            <w:tcW w:w="1560" w:type="dxa"/>
            <w:shd w:val="clear" w:color="000000" w:fill="FFFFFF"/>
            <w:tcMar>
              <w:top w:w="15" w:type="dxa"/>
              <w:left w:w="15" w:type="dxa"/>
              <w:bottom w:w="0" w:type="dxa"/>
              <w:right w:w="15" w:type="dxa"/>
            </w:tcMar>
            <w:vAlign w:val="center"/>
          </w:tcPr>
          <w:p w14:paraId="77A1458C"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1.000.000.000</w:t>
            </w:r>
          </w:p>
        </w:tc>
        <w:tc>
          <w:tcPr>
            <w:tcW w:w="1417" w:type="dxa"/>
            <w:shd w:val="clear" w:color="000000" w:fill="FFFFFF"/>
            <w:tcMar>
              <w:top w:w="15" w:type="dxa"/>
              <w:left w:w="15" w:type="dxa"/>
              <w:bottom w:w="0" w:type="dxa"/>
              <w:right w:w="15" w:type="dxa"/>
            </w:tcMar>
            <w:vAlign w:val="center"/>
          </w:tcPr>
          <w:p w14:paraId="00F5F716"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w:t>
            </w:r>
          </w:p>
        </w:tc>
        <w:tc>
          <w:tcPr>
            <w:tcW w:w="992" w:type="dxa"/>
            <w:tcMar>
              <w:top w:w="15" w:type="dxa"/>
              <w:left w:w="15" w:type="dxa"/>
              <w:bottom w:w="0" w:type="dxa"/>
              <w:right w:w="15" w:type="dxa"/>
            </w:tcMar>
            <w:vAlign w:val="center"/>
          </w:tcPr>
          <w:p w14:paraId="7714B7C4"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99,746</w:t>
            </w:r>
          </w:p>
        </w:tc>
        <w:tc>
          <w:tcPr>
            <w:tcW w:w="851" w:type="dxa"/>
            <w:tcMar>
              <w:top w:w="15" w:type="dxa"/>
              <w:left w:w="15" w:type="dxa"/>
              <w:bottom w:w="0" w:type="dxa"/>
              <w:right w:w="15" w:type="dxa"/>
            </w:tcMar>
            <w:vAlign w:val="center"/>
          </w:tcPr>
          <w:p w14:paraId="70DAE3EB"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3,155</w:t>
            </w:r>
          </w:p>
        </w:tc>
        <w:tc>
          <w:tcPr>
            <w:tcW w:w="1759" w:type="dxa"/>
            <w:tcMar>
              <w:top w:w="15" w:type="dxa"/>
              <w:left w:w="15" w:type="dxa"/>
              <w:bottom w:w="0" w:type="dxa"/>
              <w:right w:w="15" w:type="dxa"/>
            </w:tcMar>
            <w:vAlign w:val="center"/>
          </w:tcPr>
          <w:p w14:paraId="1866B492" w14:textId="77777777" w:rsidR="00BD549B" w:rsidRPr="00301A73" w:rsidRDefault="00BD549B" w:rsidP="004A502E">
            <w:pPr>
              <w:spacing w:line="240" w:lineRule="auto"/>
              <w:jc w:val="center"/>
              <w:rPr>
                <w:rFonts w:cs="Arial"/>
                <w:sz w:val="16"/>
                <w:szCs w:val="16"/>
              </w:rPr>
            </w:pPr>
            <w:r w:rsidRPr="00301A73">
              <w:rPr>
                <w:rFonts w:cs="Arial"/>
                <w:sz w:val="16"/>
                <w:szCs w:val="16"/>
              </w:rPr>
              <w:t>BBI, BNPP, CA, DB,</w:t>
            </w:r>
          </w:p>
          <w:p w14:paraId="372A04CE"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JPM, OTP</w:t>
            </w:r>
          </w:p>
        </w:tc>
      </w:tr>
      <w:tr w:rsidR="00BD549B" w:rsidRPr="00301A73" w14:paraId="3EDDEB9C" w14:textId="77777777" w:rsidTr="004A502E">
        <w:trPr>
          <w:trHeight w:val="701"/>
        </w:trPr>
        <w:tc>
          <w:tcPr>
            <w:tcW w:w="1413" w:type="dxa"/>
            <w:tcMar>
              <w:top w:w="15" w:type="dxa"/>
              <w:left w:w="15" w:type="dxa"/>
              <w:bottom w:w="0" w:type="dxa"/>
              <w:right w:w="15" w:type="dxa"/>
            </w:tcMar>
            <w:vAlign w:val="center"/>
          </w:tcPr>
          <w:p w14:paraId="45D9F695"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JPY 2025*</w:t>
            </w:r>
          </w:p>
        </w:tc>
        <w:tc>
          <w:tcPr>
            <w:tcW w:w="992" w:type="dxa"/>
            <w:shd w:val="clear" w:color="000000" w:fill="FFFFFF"/>
            <w:tcMar>
              <w:top w:w="15" w:type="dxa"/>
              <w:left w:w="15" w:type="dxa"/>
              <w:bottom w:w="0" w:type="dxa"/>
              <w:right w:w="15" w:type="dxa"/>
            </w:tcMar>
            <w:vAlign w:val="center"/>
          </w:tcPr>
          <w:p w14:paraId="55D5976E"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14.11.2025</w:t>
            </w:r>
          </w:p>
        </w:tc>
        <w:tc>
          <w:tcPr>
            <w:tcW w:w="992" w:type="dxa"/>
            <w:shd w:val="clear" w:color="000000" w:fill="FFFFFF"/>
            <w:tcMar>
              <w:top w:w="15" w:type="dxa"/>
              <w:left w:w="15" w:type="dxa"/>
              <w:bottom w:w="0" w:type="dxa"/>
              <w:right w:w="15" w:type="dxa"/>
            </w:tcMar>
            <w:vAlign w:val="center"/>
          </w:tcPr>
          <w:p w14:paraId="7E1F46FA"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14.11.2028</w:t>
            </w:r>
          </w:p>
        </w:tc>
        <w:tc>
          <w:tcPr>
            <w:tcW w:w="851" w:type="dxa"/>
            <w:shd w:val="clear" w:color="000000" w:fill="FFFFFF"/>
            <w:tcMar>
              <w:top w:w="15" w:type="dxa"/>
              <w:left w:w="15" w:type="dxa"/>
              <w:bottom w:w="0" w:type="dxa"/>
              <w:right w:w="15" w:type="dxa"/>
            </w:tcMar>
            <w:vAlign w:val="center"/>
          </w:tcPr>
          <w:p w14:paraId="10F2D3DE"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3</w:t>
            </w:r>
          </w:p>
        </w:tc>
        <w:tc>
          <w:tcPr>
            <w:tcW w:w="850" w:type="dxa"/>
            <w:shd w:val="clear" w:color="000000" w:fill="FFFFFF"/>
            <w:tcMar>
              <w:top w:w="15" w:type="dxa"/>
              <w:left w:w="15" w:type="dxa"/>
              <w:bottom w:w="0" w:type="dxa"/>
              <w:right w:w="15" w:type="dxa"/>
            </w:tcMar>
            <w:vAlign w:val="center"/>
          </w:tcPr>
          <w:p w14:paraId="4EB6A69E" w14:textId="77777777" w:rsidR="00BD549B" w:rsidRPr="00301A73" w:rsidRDefault="00BD549B" w:rsidP="004A502E">
            <w:pPr>
              <w:spacing w:line="240" w:lineRule="auto"/>
              <w:jc w:val="center"/>
              <w:rPr>
                <w:rFonts w:cs="Arial"/>
                <w:sz w:val="16"/>
                <w:szCs w:val="16"/>
              </w:rPr>
            </w:pPr>
            <w:r w:rsidRPr="00301A73">
              <w:rPr>
                <w:rFonts w:cs="Arial"/>
                <w:sz w:val="16"/>
                <w:szCs w:val="16"/>
              </w:rPr>
              <w:t>1,240</w:t>
            </w:r>
          </w:p>
        </w:tc>
        <w:tc>
          <w:tcPr>
            <w:tcW w:w="709" w:type="dxa"/>
            <w:shd w:val="clear" w:color="000000" w:fill="FFFFFF"/>
            <w:tcMar>
              <w:top w:w="15" w:type="dxa"/>
              <w:left w:w="15" w:type="dxa"/>
              <w:bottom w:w="0" w:type="dxa"/>
              <w:right w:w="15" w:type="dxa"/>
            </w:tcMar>
            <w:vAlign w:val="center"/>
          </w:tcPr>
          <w:p w14:paraId="5022D35D"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JPY</w:t>
            </w:r>
          </w:p>
        </w:tc>
        <w:tc>
          <w:tcPr>
            <w:tcW w:w="1559" w:type="dxa"/>
            <w:shd w:val="clear" w:color="000000" w:fill="FFFFFF"/>
            <w:tcMar>
              <w:top w:w="15" w:type="dxa"/>
              <w:left w:w="15" w:type="dxa"/>
              <w:bottom w:w="0" w:type="dxa"/>
              <w:right w:w="15" w:type="dxa"/>
            </w:tcMar>
            <w:vAlign w:val="center"/>
          </w:tcPr>
          <w:p w14:paraId="63137A10"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172.634.627</w:t>
            </w:r>
          </w:p>
        </w:tc>
        <w:tc>
          <w:tcPr>
            <w:tcW w:w="1560" w:type="dxa"/>
            <w:shd w:val="clear" w:color="000000" w:fill="FFFFFF"/>
            <w:tcMar>
              <w:top w:w="15" w:type="dxa"/>
              <w:left w:w="15" w:type="dxa"/>
              <w:bottom w:w="0" w:type="dxa"/>
              <w:right w:w="15" w:type="dxa"/>
            </w:tcMar>
            <w:vAlign w:val="center"/>
          </w:tcPr>
          <w:p w14:paraId="7D3EAB80"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172.634.627</w:t>
            </w:r>
          </w:p>
        </w:tc>
        <w:tc>
          <w:tcPr>
            <w:tcW w:w="1417" w:type="dxa"/>
            <w:shd w:val="clear" w:color="000000" w:fill="FFFFFF"/>
            <w:tcMar>
              <w:top w:w="15" w:type="dxa"/>
              <w:left w:w="15" w:type="dxa"/>
              <w:bottom w:w="0" w:type="dxa"/>
              <w:right w:w="15" w:type="dxa"/>
            </w:tcMar>
            <w:vAlign w:val="center"/>
          </w:tcPr>
          <w:p w14:paraId="684638B8" w14:textId="77777777" w:rsidR="00BD549B" w:rsidRPr="00301A73" w:rsidRDefault="00BD549B" w:rsidP="004A502E">
            <w:pPr>
              <w:spacing w:line="240" w:lineRule="auto"/>
              <w:jc w:val="right"/>
              <w:rPr>
                <w:rFonts w:cs="Arial"/>
                <w:sz w:val="16"/>
                <w:szCs w:val="16"/>
                <w:lang w:eastAsia="sl-SI"/>
              </w:rPr>
            </w:pPr>
            <w:r w:rsidRPr="00301A73">
              <w:rPr>
                <w:rFonts w:cs="Arial"/>
                <w:sz w:val="16"/>
                <w:szCs w:val="16"/>
              </w:rPr>
              <w:t>/</w:t>
            </w:r>
          </w:p>
        </w:tc>
        <w:tc>
          <w:tcPr>
            <w:tcW w:w="992" w:type="dxa"/>
            <w:tcMar>
              <w:top w:w="15" w:type="dxa"/>
              <w:left w:w="15" w:type="dxa"/>
              <w:bottom w:w="0" w:type="dxa"/>
              <w:right w:w="15" w:type="dxa"/>
            </w:tcMar>
            <w:vAlign w:val="center"/>
          </w:tcPr>
          <w:p w14:paraId="68FAE859"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100,000</w:t>
            </w:r>
          </w:p>
        </w:tc>
        <w:tc>
          <w:tcPr>
            <w:tcW w:w="851" w:type="dxa"/>
            <w:tcMar>
              <w:top w:w="15" w:type="dxa"/>
              <w:left w:w="15" w:type="dxa"/>
              <w:bottom w:w="0" w:type="dxa"/>
              <w:right w:w="15" w:type="dxa"/>
            </w:tcMar>
            <w:vAlign w:val="center"/>
          </w:tcPr>
          <w:p w14:paraId="7CB081AF"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lang w:eastAsia="sl-SI"/>
              </w:rPr>
              <w:t>1,24</w:t>
            </w:r>
          </w:p>
        </w:tc>
        <w:tc>
          <w:tcPr>
            <w:tcW w:w="1759" w:type="dxa"/>
            <w:tcMar>
              <w:top w:w="15" w:type="dxa"/>
              <w:left w:w="15" w:type="dxa"/>
              <w:bottom w:w="0" w:type="dxa"/>
              <w:right w:w="15" w:type="dxa"/>
            </w:tcMar>
            <w:vAlign w:val="center"/>
          </w:tcPr>
          <w:p w14:paraId="1A6C113C" w14:textId="77777777" w:rsidR="00BD549B" w:rsidRPr="00301A73" w:rsidRDefault="00BD549B" w:rsidP="004A502E">
            <w:pPr>
              <w:spacing w:line="240" w:lineRule="auto"/>
              <w:jc w:val="center"/>
              <w:rPr>
                <w:rFonts w:cs="Arial"/>
                <w:sz w:val="16"/>
                <w:szCs w:val="16"/>
                <w:lang w:eastAsia="sl-SI"/>
              </w:rPr>
            </w:pPr>
            <w:r w:rsidRPr="00301A73">
              <w:rPr>
                <w:rFonts w:cs="Arial"/>
                <w:sz w:val="16"/>
                <w:szCs w:val="16"/>
              </w:rPr>
              <w:t>DS, MZ, NS, SMBC</w:t>
            </w:r>
          </w:p>
        </w:tc>
      </w:tr>
      <w:tr w:rsidR="00BD549B" w:rsidRPr="00301A73" w14:paraId="22D0D1EF" w14:textId="77777777" w:rsidTr="004A502E">
        <w:trPr>
          <w:trHeight w:val="218"/>
        </w:trPr>
        <w:tc>
          <w:tcPr>
            <w:tcW w:w="1413" w:type="dxa"/>
            <w:tcMar>
              <w:top w:w="15" w:type="dxa"/>
              <w:left w:w="15" w:type="dxa"/>
              <w:bottom w:w="0" w:type="dxa"/>
              <w:right w:w="15" w:type="dxa"/>
            </w:tcMar>
            <w:vAlign w:val="center"/>
          </w:tcPr>
          <w:p w14:paraId="62A49E14" w14:textId="77777777" w:rsidR="00BD549B" w:rsidRPr="00301A73" w:rsidRDefault="00BD549B" w:rsidP="004A502E">
            <w:pPr>
              <w:spacing w:line="240" w:lineRule="auto"/>
              <w:jc w:val="center"/>
              <w:rPr>
                <w:rFonts w:cs="Arial"/>
                <w:b/>
                <w:bCs/>
                <w:sz w:val="16"/>
                <w:szCs w:val="16"/>
                <w:highlight w:val="yellow"/>
                <w:lang w:eastAsia="sl-SI"/>
              </w:rPr>
            </w:pPr>
            <w:r w:rsidRPr="00301A73">
              <w:rPr>
                <w:rFonts w:cs="Arial"/>
                <w:b/>
                <w:bCs/>
                <w:sz w:val="16"/>
                <w:szCs w:val="16"/>
              </w:rPr>
              <w:t>Skupaj</w:t>
            </w:r>
          </w:p>
        </w:tc>
        <w:tc>
          <w:tcPr>
            <w:tcW w:w="992" w:type="dxa"/>
            <w:shd w:val="clear" w:color="000000" w:fill="FFFFFF"/>
            <w:tcMar>
              <w:top w:w="15" w:type="dxa"/>
              <w:left w:w="15" w:type="dxa"/>
              <w:bottom w:w="0" w:type="dxa"/>
              <w:right w:w="15" w:type="dxa"/>
            </w:tcMar>
            <w:vAlign w:val="center"/>
          </w:tcPr>
          <w:p w14:paraId="6051605F" w14:textId="77777777" w:rsidR="00BD549B" w:rsidRPr="00301A73" w:rsidRDefault="00BD549B" w:rsidP="004A502E">
            <w:pPr>
              <w:spacing w:line="240" w:lineRule="auto"/>
              <w:jc w:val="center"/>
              <w:rPr>
                <w:rFonts w:cs="Arial"/>
                <w:b/>
                <w:bCs/>
                <w:sz w:val="16"/>
                <w:szCs w:val="16"/>
                <w:highlight w:val="yellow"/>
                <w:lang w:eastAsia="sl-SI"/>
              </w:rPr>
            </w:pPr>
          </w:p>
        </w:tc>
        <w:tc>
          <w:tcPr>
            <w:tcW w:w="992" w:type="dxa"/>
            <w:shd w:val="clear" w:color="000000" w:fill="FFFFFF"/>
            <w:tcMar>
              <w:top w:w="15" w:type="dxa"/>
              <w:left w:w="15" w:type="dxa"/>
              <w:bottom w:w="0" w:type="dxa"/>
              <w:right w:w="15" w:type="dxa"/>
            </w:tcMar>
            <w:vAlign w:val="center"/>
          </w:tcPr>
          <w:p w14:paraId="2CEB0710" w14:textId="77777777" w:rsidR="00BD549B" w:rsidRPr="00301A73" w:rsidRDefault="00BD549B" w:rsidP="004A502E">
            <w:pPr>
              <w:spacing w:line="240" w:lineRule="auto"/>
              <w:jc w:val="center"/>
              <w:rPr>
                <w:rFonts w:cs="Arial"/>
                <w:b/>
                <w:bCs/>
                <w:sz w:val="16"/>
                <w:szCs w:val="16"/>
                <w:highlight w:val="yellow"/>
                <w:lang w:eastAsia="sl-SI"/>
              </w:rPr>
            </w:pPr>
          </w:p>
        </w:tc>
        <w:tc>
          <w:tcPr>
            <w:tcW w:w="851" w:type="dxa"/>
            <w:shd w:val="clear" w:color="000000" w:fill="FFFFFF"/>
            <w:tcMar>
              <w:top w:w="15" w:type="dxa"/>
              <w:left w:w="15" w:type="dxa"/>
              <w:bottom w:w="0" w:type="dxa"/>
              <w:right w:w="15" w:type="dxa"/>
            </w:tcMar>
            <w:vAlign w:val="center"/>
          </w:tcPr>
          <w:p w14:paraId="4F7AAF87" w14:textId="77777777" w:rsidR="00BD549B" w:rsidRPr="00301A73" w:rsidRDefault="00BD549B" w:rsidP="004A502E">
            <w:pPr>
              <w:spacing w:line="240" w:lineRule="auto"/>
              <w:jc w:val="center"/>
              <w:rPr>
                <w:rFonts w:cs="Arial"/>
                <w:b/>
                <w:bCs/>
                <w:sz w:val="16"/>
                <w:szCs w:val="16"/>
                <w:highlight w:val="yellow"/>
                <w:lang w:eastAsia="sl-SI"/>
              </w:rPr>
            </w:pPr>
          </w:p>
        </w:tc>
        <w:tc>
          <w:tcPr>
            <w:tcW w:w="850" w:type="dxa"/>
            <w:shd w:val="clear" w:color="000000" w:fill="FFFFFF"/>
            <w:tcMar>
              <w:top w:w="15" w:type="dxa"/>
              <w:left w:w="15" w:type="dxa"/>
              <w:bottom w:w="0" w:type="dxa"/>
              <w:right w:w="15" w:type="dxa"/>
            </w:tcMar>
            <w:vAlign w:val="center"/>
          </w:tcPr>
          <w:p w14:paraId="30ACA928" w14:textId="77777777" w:rsidR="00BD549B" w:rsidRPr="00301A73" w:rsidRDefault="00BD549B" w:rsidP="004A502E">
            <w:pPr>
              <w:spacing w:line="240" w:lineRule="auto"/>
              <w:jc w:val="center"/>
              <w:rPr>
                <w:rFonts w:cs="Arial"/>
                <w:b/>
                <w:bCs/>
                <w:sz w:val="16"/>
                <w:szCs w:val="16"/>
                <w:highlight w:val="yellow"/>
                <w:lang w:eastAsia="sl-SI"/>
              </w:rPr>
            </w:pPr>
          </w:p>
        </w:tc>
        <w:tc>
          <w:tcPr>
            <w:tcW w:w="709" w:type="dxa"/>
            <w:shd w:val="clear" w:color="000000" w:fill="FFFFFF"/>
            <w:tcMar>
              <w:top w:w="15" w:type="dxa"/>
              <w:left w:w="15" w:type="dxa"/>
              <w:bottom w:w="0" w:type="dxa"/>
              <w:right w:w="15" w:type="dxa"/>
            </w:tcMar>
            <w:vAlign w:val="center"/>
          </w:tcPr>
          <w:p w14:paraId="6AE23893" w14:textId="77777777" w:rsidR="00BD549B" w:rsidRPr="00301A73" w:rsidRDefault="00BD549B" w:rsidP="004A502E">
            <w:pPr>
              <w:spacing w:line="240" w:lineRule="auto"/>
              <w:jc w:val="center"/>
              <w:rPr>
                <w:rFonts w:cs="Arial"/>
                <w:b/>
                <w:bCs/>
                <w:sz w:val="16"/>
                <w:szCs w:val="16"/>
                <w:highlight w:val="yellow"/>
                <w:lang w:eastAsia="sl-SI"/>
              </w:rPr>
            </w:pPr>
          </w:p>
        </w:tc>
        <w:tc>
          <w:tcPr>
            <w:tcW w:w="1559" w:type="dxa"/>
            <w:shd w:val="clear" w:color="000000" w:fill="FFFFFF"/>
            <w:tcMar>
              <w:top w:w="15" w:type="dxa"/>
              <w:left w:w="15" w:type="dxa"/>
              <w:bottom w:w="0" w:type="dxa"/>
              <w:right w:w="15" w:type="dxa"/>
            </w:tcMar>
            <w:vAlign w:val="center"/>
          </w:tcPr>
          <w:p w14:paraId="03A13F77" w14:textId="77777777" w:rsidR="00BD549B" w:rsidRPr="00301A73" w:rsidRDefault="00BD549B" w:rsidP="004A502E">
            <w:pPr>
              <w:spacing w:line="240" w:lineRule="auto"/>
              <w:jc w:val="center"/>
              <w:rPr>
                <w:rFonts w:cs="Arial"/>
                <w:b/>
                <w:bCs/>
                <w:sz w:val="16"/>
                <w:szCs w:val="16"/>
                <w:highlight w:val="yellow"/>
                <w:lang w:eastAsia="sl-SI"/>
              </w:rPr>
            </w:pPr>
            <w:r w:rsidRPr="00301A73">
              <w:rPr>
                <w:rFonts w:cs="Arial"/>
                <w:b/>
                <w:bCs/>
                <w:sz w:val="16"/>
                <w:szCs w:val="16"/>
              </w:rPr>
              <w:t>2.604.964.627</w:t>
            </w:r>
          </w:p>
        </w:tc>
        <w:tc>
          <w:tcPr>
            <w:tcW w:w="1560" w:type="dxa"/>
            <w:shd w:val="clear" w:color="000000" w:fill="FFFFFF"/>
            <w:tcMar>
              <w:top w:w="15" w:type="dxa"/>
              <w:left w:w="15" w:type="dxa"/>
              <w:bottom w:w="0" w:type="dxa"/>
              <w:right w:w="15" w:type="dxa"/>
            </w:tcMar>
            <w:vAlign w:val="center"/>
          </w:tcPr>
          <w:p w14:paraId="5C0C669C" w14:textId="77777777" w:rsidR="00BD549B" w:rsidRPr="00301A73" w:rsidRDefault="00BD549B" w:rsidP="004A502E">
            <w:pPr>
              <w:spacing w:line="240" w:lineRule="auto"/>
              <w:jc w:val="center"/>
              <w:rPr>
                <w:rFonts w:cs="Arial"/>
                <w:b/>
                <w:bCs/>
                <w:sz w:val="16"/>
                <w:szCs w:val="16"/>
                <w:highlight w:val="yellow"/>
                <w:lang w:eastAsia="sl-SI"/>
              </w:rPr>
            </w:pPr>
            <w:r w:rsidRPr="00301A73">
              <w:rPr>
                <w:rFonts w:cs="Arial"/>
                <w:b/>
                <w:bCs/>
                <w:sz w:val="16"/>
                <w:szCs w:val="16"/>
              </w:rPr>
              <w:t>1.973.567.826</w:t>
            </w:r>
          </w:p>
        </w:tc>
        <w:tc>
          <w:tcPr>
            <w:tcW w:w="1417" w:type="dxa"/>
            <w:shd w:val="clear" w:color="000000" w:fill="FFFFFF"/>
            <w:tcMar>
              <w:top w:w="15" w:type="dxa"/>
              <w:left w:w="15" w:type="dxa"/>
              <w:bottom w:w="0" w:type="dxa"/>
              <w:right w:w="15" w:type="dxa"/>
            </w:tcMar>
            <w:vAlign w:val="center"/>
          </w:tcPr>
          <w:p w14:paraId="62C95938" w14:textId="77777777" w:rsidR="00BD549B" w:rsidRPr="00301A73" w:rsidRDefault="00BD549B" w:rsidP="004A502E">
            <w:pPr>
              <w:spacing w:line="240" w:lineRule="auto"/>
              <w:jc w:val="center"/>
              <w:rPr>
                <w:rFonts w:cs="Arial"/>
                <w:b/>
                <w:bCs/>
                <w:sz w:val="16"/>
                <w:szCs w:val="16"/>
                <w:lang w:eastAsia="sl-SI"/>
              </w:rPr>
            </w:pPr>
            <w:r w:rsidRPr="00301A73">
              <w:rPr>
                <w:rFonts w:cs="Arial"/>
                <w:b/>
                <w:bCs/>
                <w:sz w:val="16"/>
                <w:szCs w:val="16"/>
              </w:rPr>
              <w:t>631.396.801</w:t>
            </w:r>
          </w:p>
        </w:tc>
        <w:tc>
          <w:tcPr>
            <w:tcW w:w="992" w:type="dxa"/>
            <w:tcMar>
              <w:top w:w="15" w:type="dxa"/>
              <w:left w:w="15" w:type="dxa"/>
              <w:bottom w:w="0" w:type="dxa"/>
              <w:right w:w="15" w:type="dxa"/>
            </w:tcMar>
            <w:vAlign w:val="center"/>
          </w:tcPr>
          <w:p w14:paraId="61709E6C" w14:textId="77777777" w:rsidR="00BD549B" w:rsidRPr="00301A73" w:rsidRDefault="00BD549B" w:rsidP="004A502E">
            <w:pPr>
              <w:spacing w:line="240" w:lineRule="auto"/>
              <w:jc w:val="center"/>
              <w:rPr>
                <w:rFonts w:cs="Arial"/>
                <w:b/>
                <w:bCs/>
                <w:sz w:val="16"/>
                <w:szCs w:val="16"/>
                <w:lang w:eastAsia="sl-SI"/>
              </w:rPr>
            </w:pPr>
          </w:p>
        </w:tc>
        <w:tc>
          <w:tcPr>
            <w:tcW w:w="851" w:type="dxa"/>
            <w:tcMar>
              <w:top w:w="15" w:type="dxa"/>
              <w:left w:w="15" w:type="dxa"/>
              <w:bottom w:w="0" w:type="dxa"/>
              <w:right w:w="15" w:type="dxa"/>
            </w:tcMar>
            <w:vAlign w:val="center"/>
          </w:tcPr>
          <w:p w14:paraId="387A7059" w14:textId="77777777" w:rsidR="00BD549B" w:rsidRPr="00301A73" w:rsidRDefault="00BD549B" w:rsidP="004A502E">
            <w:pPr>
              <w:spacing w:line="240" w:lineRule="auto"/>
              <w:jc w:val="center"/>
              <w:rPr>
                <w:rFonts w:cs="Arial"/>
                <w:b/>
                <w:bCs/>
                <w:sz w:val="16"/>
                <w:szCs w:val="16"/>
                <w:lang w:eastAsia="sl-SI"/>
              </w:rPr>
            </w:pPr>
          </w:p>
        </w:tc>
        <w:tc>
          <w:tcPr>
            <w:tcW w:w="1759" w:type="dxa"/>
            <w:tcMar>
              <w:top w:w="15" w:type="dxa"/>
              <w:left w:w="15" w:type="dxa"/>
              <w:bottom w:w="0" w:type="dxa"/>
              <w:right w:w="15" w:type="dxa"/>
            </w:tcMar>
            <w:vAlign w:val="center"/>
          </w:tcPr>
          <w:p w14:paraId="4C34DB60" w14:textId="77777777" w:rsidR="00BD549B" w:rsidRPr="00301A73" w:rsidRDefault="00BD549B" w:rsidP="004A502E">
            <w:pPr>
              <w:spacing w:line="240" w:lineRule="auto"/>
              <w:jc w:val="center"/>
              <w:rPr>
                <w:rFonts w:cs="Arial"/>
                <w:b/>
                <w:bCs/>
                <w:sz w:val="16"/>
                <w:szCs w:val="16"/>
                <w:lang w:eastAsia="sl-SI"/>
              </w:rPr>
            </w:pPr>
          </w:p>
        </w:tc>
      </w:tr>
    </w:tbl>
    <w:p w14:paraId="246E4A7E" w14:textId="77777777" w:rsidR="004E49D5" w:rsidRDefault="004E49D5" w:rsidP="004E49D5">
      <w:pPr>
        <w:rPr>
          <w:i/>
          <w:sz w:val="16"/>
          <w:szCs w:val="16"/>
        </w:rPr>
      </w:pPr>
      <w:r w:rsidRPr="004E49D5">
        <w:rPr>
          <w:i/>
          <w:sz w:val="16"/>
          <w:szCs w:val="16"/>
        </w:rPr>
        <w:t>Vir: MF</w:t>
      </w:r>
    </w:p>
    <w:p w14:paraId="3640A3AE" w14:textId="77777777" w:rsidR="00BD549B" w:rsidRPr="002A2B91" w:rsidRDefault="00BD549B" w:rsidP="00BD549B">
      <w:pPr>
        <w:pStyle w:val="Odstavekseznama1"/>
        <w:ind w:left="0"/>
        <w:rPr>
          <w:rFonts w:ascii="Arial" w:hAnsi="Arial" w:cs="Arial"/>
          <w:sz w:val="16"/>
          <w:szCs w:val="16"/>
        </w:rPr>
      </w:pPr>
      <w:r w:rsidRPr="002A2B91">
        <w:rPr>
          <w:rFonts w:ascii="Arial" w:hAnsi="Arial" w:cs="Arial"/>
          <w:sz w:val="16"/>
          <w:szCs w:val="16"/>
        </w:rPr>
        <w:t xml:space="preserve">*Opomba: JPY 2025: Kuponska obrestna mera pri obveznicah v japonskih jenih po valutni zamenjavi je 2,4813 %, ki jo Republika Slovenija plačuje banki, nasprotni stranki valutne zamenjave, in velja za celotno obdobje do dospetja, ter že vključuje stroške omenjene valutne zamenjave. Nominalna vrednost izdaje je preračunana iz JPY v EUR v trenutku sklenitve posla valutne zamenjave. </w:t>
      </w:r>
    </w:p>
    <w:p w14:paraId="68D41091" w14:textId="698E169D" w:rsidR="00BD549B" w:rsidRPr="002A2B91" w:rsidRDefault="00BD549B" w:rsidP="00BD549B">
      <w:pPr>
        <w:spacing w:before="120"/>
        <w:contextualSpacing/>
        <w:rPr>
          <w:rFonts w:cs="Arial"/>
          <w:sz w:val="16"/>
          <w:szCs w:val="16"/>
        </w:rPr>
      </w:pPr>
      <w:r w:rsidRPr="002A2B91">
        <w:rPr>
          <w:rFonts w:cs="Arial"/>
          <w:sz w:val="16"/>
          <w:szCs w:val="16"/>
        </w:rPr>
        <w:t>Legenda k Tabeli 3, stolpec Organizator izdaje:</w:t>
      </w:r>
    </w:p>
    <w:p w14:paraId="2A8C7A05" w14:textId="77777777" w:rsidR="00BD549B" w:rsidRPr="002A2B91" w:rsidRDefault="00BD549B" w:rsidP="00BD549B">
      <w:pPr>
        <w:spacing w:before="120"/>
        <w:contextualSpacing/>
        <w:rPr>
          <w:rFonts w:cs="Arial"/>
          <w:sz w:val="16"/>
          <w:szCs w:val="16"/>
        </w:rPr>
      </w:pPr>
    </w:p>
    <w:p w14:paraId="6A31E882" w14:textId="77777777" w:rsidR="00BD549B" w:rsidRPr="002A2B91" w:rsidRDefault="00BD549B" w:rsidP="00BD549B">
      <w:pPr>
        <w:contextualSpacing/>
        <w:rPr>
          <w:rFonts w:cs="Arial"/>
          <w:sz w:val="16"/>
          <w:szCs w:val="16"/>
        </w:rPr>
      </w:pPr>
      <w:r w:rsidRPr="002A2B91">
        <w:rPr>
          <w:rFonts w:cs="Arial"/>
          <w:sz w:val="16"/>
          <w:szCs w:val="16"/>
        </w:rPr>
        <w:t xml:space="preserve">BBI - </w:t>
      </w:r>
      <w:proofErr w:type="spellStart"/>
      <w:r w:rsidRPr="002A2B91">
        <w:rPr>
          <w:rFonts w:cs="Arial"/>
          <w:sz w:val="16"/>
          <w:szCs w:val="16"/>
        </w:rPr>
        <w:t>Barclays</w:t>
      </w:r>
      <w:proofErr w:type="spellEnd"/>
      <w:r w:rsidRPr="002A2B91">
        <w:rPr>
          <w:rFonts w:cs="Arial"/>
          <w:sz w:val="16"/>
          <w:szCs w:val="16"/>
        </w:rPr>
        <w:t xml:space="preserve"> Bank </w:t>
      </w:r>
      <w:proofErr w:type="spellStart"/>
      <w:r w:rsidRPr="002A2B91">
        <w:rPr>
          <w:rFonts w:cs="Arial"/>
          <w:sz w:val="16"/>
          <w:szCs w:val="16"/>
        </w:rPr>
        <w:t>Ireland</w:t>
      </w:r>
      <w:proofErr w:type="spellEnd"/>
      <w:r w:rsidRPr="002A2B91">
        <w:rPr>
          <w:rFonts w:cs="Arial"/>
          <w:sz w:val="16"/>
          <w:szCs w:val="16"/>
        </w:rPr>
        <w:t xml:space="preserve"> PLC</w:t>
      </w:r>
    </w:p>
    <w:p w14:paraId="17B1A323" w14:textId="77777777" w:rsidR="00BD549B" w:rsidRPr="002A2B91" w:rsidRDefault="00BD549B" w:rsidP="00BD549B">
      <w:pPr>
        <w:contextualSpacing/>
        <w:rPr>
          <w:rFonts w:cs="Arial"/>
          <w:sz w:val="16"/>
          <w:szCs w:val="16"/>
        </w:rPr>
      </w:pPr>
      <w:r w:rsidRPr="002A2B91">
        <w:rPr>
          <w:rFonts w:cs="Arial"/>
          <w:sz w:val="16"/>
          <w:szCs w:val="16"/>
        </w:rPr>
        <w:t>BNPP - BNP Paribas</w:t>
      </w:r>
    </w:p>
    <w:p w14:paraId="14CC3C60" w14:textId="77777777" w:rsidR="00BD549B" w:rsidRPr="002A2B91" w:rsidRDefault="00BD549B" w:rsidP="00BD549B">
      <w:pPr>
        <w:contextualSpacing/>
        <w:rPr>
          <w:rFonts w:cs="Arial"/>
          <w:sz w:val="16"/>
          <w:szCs w:val="16"/>
        </w:rPr>
      </w:pPr>
      <w:r w:rsidRPr="002A2B91">
        <w:rPr>
          <w:rFonts w:cs="Arial"/>
          <w:sz w:val="16"/>
          <w:szCs w:val="16"/>
        </w:rPr>
        <w:t xml:space="preserve">CA - </w:t>
      </w:r>
      <w:proofErr w:type="spellStart"/>
      <w:r w:rsidRPr="002A2B91">
        <w:rPr>
          <w:rFonts w:cs="Arial"/>
          <w:sz w:val="16"/>
          <w:szCs w:val="16"/>
        </w:rPr>
        <w:t>Crédit</w:t>
      </w:r>
      <w:proofErr w:type="spellEnd"/>
      <w:r w:rsidRPr="002A2B91">
        <w:rPr>
          <w:rFonts w:cs="Arial"/>
          <w:sz w:val="16"/>
          <w:szCs w:val="16"/>
        </w:rPr>
        <w:t xml:space="preserve"> </w:t>
      </w:r>
      <w:proofErr w:type="spellStart"/>
      <w:r w:rsidRPr="002A2B91">
        <w:rPr>
          <w:rFonts w:cs="Arial"/>
          <w:sz w:val="16"/>
          <w:szCs w:val="16"/>
        </w:rPr>
        <w:t>AgricoleCA</w:t>
      </w:r>
      <w:proofErr w:type="spellEnd"/>
      <w:r w:rsidRPr="002A2B91">
        <w:rPr>
          <w:rFonts w:cs="Arial"/>
          <w:sz w:val="16"/>
          <w:szCs w:val="16"/>
        </w:rPr>
        <w:t xml:space="preserve"> CIB</w:t>
      </w:r>
    </w:p>
    <w:p w14:paraId="7A34ED5D" w14:textId="77777777" w:rsidR="00BD549B" w:rsidRPr="002A2B91" w:rsidRDefault="00BD549B" w:rsidP="00BD549B">
      <w:pPr>
        <w:contextualSpacing/>
        <w:rPr>
          <w:rFonts w:cs="Arial"/>
          <w:sz w:val="16"/>
          <w:szCs w:val="16"/>
        </w:rPr>
      </w:pPr>
      <w:r w:rsidRPr="002A2B91">
        <w:rPr>
          <w:rFonts w:cs="Arial"/>
          <w:sz w:val="16"/>
          <w:szCs w:val="16"/>
        </w:rPr>
        <w:t xml:space="preserve">DB - </w:t>
      </w:r>
      <w:proofErr w:type="spellStart"/>
      <w:r w:rsidRPr="002A2B91">
        <w:rPr>
          <w:rFonts w:cs="Arial"/>
          <w:sz w:val="16"/>
          <w:szCs w:val="16"/>
        </w:rPr>
        <w:t>Deutsche</w:t>
      </w:r>
      <w:proofErr w:type="spellEnd"/>
      <w:r w:rsidRPr="002A2B91">
        <w:rPr>
          <w:rFonts w:cs="Arial"/>
          <w:sz w:val="16"/>
          <w:szCs w:val="16"/>
        </w:rPr>
        <w:t xml:space="preserve"> Bank </w:t>
      </w:r>
      <w:proofErr w:type="spellStart"/>
      <w:r w:rsidRPr="002A2B91">
        <w:rPr>
          <w:rFonts w:cs="Arial"/>
          <w:sz w:val="16"/>
          <w:szCs w:val="16"/>
        </w:rPr>
        <w:t>Aktiengesellschaft</w:t>
      </w:r>
      <w:proofErr w:type="spellEnd"/>
    </w:p>
    <w:p w14:paraId="5B82F55B" w14:textId="77777777" w:rsidR="00BD549B" w:rsidRPr="002A2B91" w:rsidRDefault="00BD549B" w:rsidP="00BD549B">
      <w:pPr>
        <w:contextualSpacing/>
        <w:rPr>
          <w:rFonts w:cs="Arial"/>
          <w:sz w:val="16"/>
          <w:szCs w:val="16"/>
        </w:rPr>
      </w:pPr>
      <w:r w:rsidRPr="002A2B91">
        <w:rPr>
          <w:rFonts w:cs="Arial"/>
          <w:sz w:val="16"/>
          <w:szCs w:val="16"/>
        </w:rPr>
        <w:t xml:space="preserve">ERSTE - </w:t>
      </w:r>
      <w:proofErr w:type="spellStart"/>
      <w:r w:rsidRPr="002A2B91">
        <w:rPr>
          <w:rFonts w:cs="Arial"/>
          <w:sz w:val="16"/>
          <w:szCs w:val="16"/>
        </w:rPr>
        <w:t>Erste</w:t>
      </w:r>
      <w:proofErr w:type="spellEnd"/>
      <w:r w:rsidRPr="002A2B91">
        <w:rPr>
          <w:rFonts w:cs="Arial"/>
          <w:sz w:val="16"/>
          <w:szCs w:val="16"/>
        </w:rPr>
        <w:t xml:space="preserve"> Bank </w:t>
      </w:r>
      <w:proofErr w:type="spellStart"/>
      <w:r w:rsidRPr="002A2B91">
        <w:rPr>
          <w:rFonts w:cs="Arial"/>
          <w:sz w:val="16"/>
          <w:szCs w:val="16"/>
        </w:rPr>
        <w:t>Group</w:t>
      </w:r>
      <w:proofErr w:type="spellEnd"/>
    </w:p>
    <w:p w14:paraId="4A0B858A" w14:textId="77777777" w:rsidR="00BD549B" w:rsidRPr="002A2B91" w:rsidRDefault="00BD549B" w:rsidP="00BD549B">
      <w:pPr>
        <w:contextualSpacing/>
        <w:rPr>
          <w:rFonts w:cs="Arial"/>
          <w:sz w:val="16"/>
          <w:szCs w:val="16"/>
        </w:rPr>
      </w:pPr>
      <w:r w:rsidRPr="002A2B91">
        <w:rPr>
          <w:rFonts w:cs="Arial"/>
          <w:sz w:val="16"/>
          <w:szCs w:val="16"/>
        </w:rPr>
        <w:t xml:space="preserve">GS - Goldman Sachs Bank </w:t>
      </w:r>
      <w:proofErr w:type="spellStart"/>
      <w:r w:rsidRPr="002A2B91">
        <w:rPr>
          <w:rFonts w:cs="Arial"/>
          <w:sz w:val="16"/>
          <w:szCs w:val="16"/>
        </w:rPr>
        <w:t>Europe</w:t>
      </w:r>
      <w:proofErr w:type="spellEnd"/>
      <w:r w:rsidRPr="002A2B91">
        <w:rPr>
          <w:rFonts w:cs="Arial"/>
          <w:sz w:val="16"/>
          <w:szCs w:val="16"/>
        </w:rPr>
        <w:t xml:space="preserve"> SE</w:t>
      </w:r>
    </w:p>
    <w:p w14:paraId="370EE509" w14:textId="77777777" w:rsidR="00BD549B" w:rsidRPr="002A2B91" w:rsidRDefault="00BD549B" w:rsidP="00BD549B">
      <w:pPr>
        <w:contextualSpacing/>
        <w:rPr>
          <w:rFonts w:cs="Arial"/>
          <w:sz w:val="16"/>
          <w:szCs w:val="16"/>
        </w:rPr>
      </w:pPr>
      <w:r w:rsidRPr="002A2B91">
        <w:rPr>
          <w:rFonts w:cs="Arial"/>
          <w:sz w:val="16"/>
          <w:szCs w:val="16"/>
        </w:rPr>
        <w:t>JPM - J.P. Morgan AG</w:t>
      </w:r>
    </w:p>
    <w:p w14:paraId="5175654F" w14:textId="77777777" w:rsidR="00BD549B" w:rsidRPr="002A2B91" w:rsidRDefault="00BD549B" w:rsidP="00BD549B">
      <w:pPr>
        <w:contextualSpacing/>
        <w:rPr>
          <w:rFonts w:cs="Arial"/>
          <w:sz w:val="16"/>
          <w:szCs w:val="16"/>
        </w:rPr>
      </w:pPr>
      <w:r w:rsidRPr="002A2B91">
        <w:rPr>
          <w:rFonts w:cs="Arial"/>
          <w:sz w:val="16"/>
          <w:szCs w:val="16"/>
        </w:rPr>
        <w:t xml:space="preserve">RB - Raiffeisen Bank </w:t>
      </w:r>
      <w:proofErr w:type="spellStart"/>
      <w:r w:rsidRPr="002A2B91">
        <w:rPr>
          <w:rFonts w:cs="Arial"/>
          <w:sz w:val="16"/>
          <w:szCs w:val="16"/>
        </w:rPr>
        <w:t>International</w:t>
      </w:r>
      <w:proofErr w:type="spellEnd"/>
      <w:r w:rsidRPr="002A2B91">
        <w:rPr>
          <w:rFonts w:cs="Arial"/>
          <w:sz w:val="16"/>
          <w:szCs w:val="16"/>
        </w:rPr>
        <w:t xml:space="preserve"> AG</w:t>
      </w:r>
    </w:p>
    <w:p w14:paraId="1FBC55C7" w14:textId="77777777" w:rsidR="00BD549B" w:rsidRPr="002A2B91" w:rsidRDefault="00BD549B" w:rsidP="00BD549B">
      <w:pPr>
        <w:contextualSpacing/>
        <w:rPr>
          <w:rFonts w:cs="Arial"/>
          <w:sz w:val="16"/>
          <w:szCs w:val="16"/>
        </w:rPr>
      </w:pPr>
      <w:r w:rsidRPr="002A2B91">
        <w:rPr>
          <w:rFonts w:cs="Arial"/>
          <w:sz w:val="16"/>
          <w:szCs w:val="16"/>
        </w:rPr>
        <w:t xml:space="preserve">NLB - NOVA LJUBLJANSKA BANKA d.d. </w:t>
      </w:r>
    </w:p>
    <w:p w14:paraId="1733711D" w14:textId="77777777" w:rsidR="00BD549B" w:rsidRPr="002A2B91" w:rsidRDefault="00BD549B" w:rsidP="00BD549B">
      <w:pPr>
        <w:contextualSpacing/>
        <w:rPr>
          <w:rFonts w:cs="Arial"/>
          <w:sz w:val="16"/>
          <w:szCs w:val="16"/>
        </w:rPr>
      </w:pPr>
      <w:r w:rsidRPr="002A2B91">
        <w:rPr>
          <w:rFonts w:cs="Arial"/>
          <w:sz w:val="16"/>
          <w:szCs w:val="16"/>
        </w:rPr>
        <w:t>OTP - OTP banka d.d.</w:t>
      </w:r>
    </w:p>
    <w:p w14:paraId="2B871365" w14:textId="77777777" w:rsidR="00BD549B" w:rsidRPr="002A2B91" w:rsidRDefault="00BD549B" w:rsidP="00BD549B">
      <w:pPr>
        <w:contextualSpacing/>
        <w:rPr>
          <w:rFonts w:cs="Arial"/>
          <w:sz w:val="16"/>
          <w:szCs w:val="16"/>
        </w:rPr>
      </w:pPr>
      <w:r w:rsidRPr="002A2B91">
        <w:rPr>
          <w:rFonts w:cs="Arial"/>
          <w:sz w:val="16"/>
          <w:szCs w:val="16"/>
        </w:rPr>
        <w:t xml:space="preserve">DS - </w:t>
      </w:r>
      <w:proofErr w:type="spellStart"/>
      <w:r w:rsidRPr="002A2B91">
        <w:rPr>
          <w:rFonts w:cs="Arial"/>
          <w:sz w:val="16"/>
          <w:szCs w:val="16"/>
        </w:rPr>
        <w:t>Daiwa</w:t>
      </w:r>
      <w:proofErr w:type="spellEnd"/>
      <w:r w:rsidRPr="002A2B91">
        <w:rPr>
          <w:rFonts w:cs="Arial"/>
          <w:sz w:val="16"/>
          <w:szCs w:val="16"/>
        </w:rPr>
        <w:t xml:space="preserve"> Securities Co. </w:t>
      </w:r>
      <w:proofErr w:type="spellStart"/>
      <w:r w:rsidRPr="002A2B91">
        <w:rPr>
          <w:rFonts w:cs="Arial"/>
          <w:sz w:val="16"/>
          <w:szCs w:val="16"/>
        </w:rPr>
        <w:t>Ltd</w:t>
      </w:r>
      <w:proofErr w:type="spellEnd"/>
      <w:r w:rsidRPr="002A2B91">
        <w:rPr>
          <w:rFonts w:cs="Arial"/>
          <w:sz w:val="16"/>
          <w:szCs w:val="16"/>
        </w:rPr>
        <w:t>.</w:t>
      </w:r>
    </w:p>
    <w:p w14:paraId="77FFC375" w14:textId="77777777" w:rsidR="00BD549B" w:rsidRPr="002A2B91" w:rsidRDefault="00BD549B" w:rsidP="00BD549B">
      <w:pPr>
        <w:contextualSpacing/>
        <w:rPr>
          <w:rFonts w:cs="Arial"/>
          <w:sz w:val="16"/>
          <w:szCs w:val="16"/>
        </w:rPr>
      </w:pPr>
      <w:r w:rsidRPr="002A2B91">
        <w:rPr>
          <w:rFonts w:cs="Arial"/>
          <w:sz w:val="16"/>
          <w:szCs w:val="16"/>
        </w:rPr>
        <w:t xml:space="preserve">MZ - </w:t>
      </w:r>
      <w:proofErr w:type="spellStart"/>
      <w:r w:rsidRPr="002A2B91">
        <w:rPr>
          <w:rFonts w:cs="Arial"/>
          <w:sz w:val="16"/>
          <w:szCs w:val="16"/>
        </w:rPr>
        <w:t>Mizuho</w:t>
      </w:r>
      <w:proofErr w:type="spellEnd"/>
      <w:r w:rsidRPr="002A2B91">
        <w:rPr>
          <w:rFonts w:cs="Arial"/>
          <w:sz w:val="16"/>
          <w:szCs w:val="16"/>
        </w:rPr>
        <w:t xml:space="preserve"> Securities Co., </w:t>
      </w:r>
      <w:proofErr w:type="spellStart"/>
      <w:r w:rsidRPr="002A2B91">
        <w:rPr>
          <w:rFonts w:cs="Arial"/>
          <w:sz w:val="16"/>
          <w:szCs w:val="16"/>
        </w:rPr>
        <w:t>Ltd</w:t>
      </w:r>
      <w:proofErr w:type="spellEnd"/>
      <w:r w:rsidRPr="002A2B91">
        <w:rPr>
          <w:rFonts w:cs="Arial"/>
          <w:sz w:val="16"/>
          <w:szCs w:val="16"/>
        </w:rPr>
        <w:t>.</w:t>
      </w:r>
    </w:p>
    <w:p w14:paraId="29FA616E" w14:textId="77777777" w:rsidR="00BD549B" w:rsidRPr="002A2B91" w:rsidRDefault="00BD549B" w:rsidP="00BD549B">
      <w:pPr>
        <w:contextualSpacing/>
        <w:rPr>
          <w:rFonts w:cs="Arial"/>
          <w:sz w:val="16"/>
          <w:szCs w:val="16"/>
        </w:rPr>
      </w:pPr>
      <w:r w:rsidRPr="002A2B91">
        <w:rPr>
          <w:rFonts w:cs="Arial"/>
          <w:sz w:val="16"/>
          <w:szCs w:val="16"/>
        </w:rPr>
        <w:t xml:space="preserve">NS - </w:t>
      </w:r>
      <w:proofErr w:type="spellStart"/>
      <w:r w:rsidRPr="002A2B91">
        <w:rPr>
          <w:rFonts w:cs="Arial"/>
          <w:sz w:val="16"/>
          <w:szCs w:val="16"/>
        </w:rPr>
        <w:t>Nomura</w:t>
      </w:r>
      <w:proofErr w:type="spellEnd"/>
      <w:r w:rsidRPr="002A2B91">
        <w:rPr>
          <w:rFonts w:cs="Arial"/>
          <w:sz w:val="16"/>
          <w:szCs w:val="16"/>
        </w:rPr>
        <w:t xml:space="preserve"> Securities Co., </w:t>
      </w:r>
      <w:proofErr w:type="spellStart"/>
      <w:r w:rsidRPr="002A2B91">
        <w:rPr>
          <w:rFonts w:cs="Arial"/>
          <w:sz w:val="16"/>
          <w:szCs w:val="16"/>
        </w:rPr>
        <w:t>Ltd</w:t>
      </w:r>
      <w:proofErr w:type="spellEnd"/>
      <w:r w:rsidRPr="002A2B91">
        <w:rPr>
          <w:rFonts w:cs="Arial"/>
          <w:sz w:val="16"/>
          <w:szCs w:val="16"/>
        </w:rPr>
        <w:t>.</w:t>
      </w:r>
    </w:p>
    <w:p w14:paraId="0578919B" w14:textId="77777777" w:rsidR="00BD549B" w:rsidRPr="002A2B91" w:rsidRDefault="00BD549B" w:rsidP="00BD549B">
      <w:pPr>
        <w:contextualSpacing/>
        <w:rPr>
          <w:rFonts w:cs="Arial"/>
          <w:sz w:val="16"/>
          <w:szCs w:val="16"/>
        </w:rPr>
      </w:pPr>
      <w:r w:rsidRPr="002A2B91">
        <w:rPr>
          <w:rFonts w:cs="Arial"/>
          <w:sz w:val="16"/>
          <w:szCs w:val="16"/>
        </w:rPr>
        <w:t xml:space="preserve">SMBC - SMBC </w:t>
      </w:r>
      <w:proofErr w:type="spellStart"/>
      <w:r w:rsidRPr="002A2B91">
        <w:rPr>
          <w:rFonts w:cs="Arial"/>
          <w:sz w:val="16"/>
          <w:szCs w:val="16"/>
        </w:rPr>
        <w:t>Nikko</w:t>
      </w:r>
      <w:proofErr w:type="spellEnd"/>
      <w:r w:rsidRPr="002A2B91">
        <w:rPr>
          <w:rFonts w:cs="Arial"/>
          <w:sz w:val="16"/>
          <w:szCs w:val="16"/>
        </w:rPr>
        <w:t xml:space="preserve"> Securities </w:t>
      </w:r>
      <w:proofErr w:type="spellStart"/>
      <w:r w:rsidRPr="002A2B91">
        <w:rPr>
          <w:rFonts w:cs="Arial"/>
          <w:sz w:val="16"/>
          <w:szCs w:val="16"/>
        </w:rPr>
        <w:t>Inc</w:t>
      </w:r>
      <w:proofErr w:type="spellEnd"/>
      <w:r w:rsidRPr="002A2B91">
        <w:rPr>
          <w:rFonts w:cs="Arial"/>
          <w:sz w:val="16"/>
          <w:szCs w:val="16"/>
        </w:rPr>
        <w:t>.</w:t>
      </w:r>
    </w:p>
    <w:p w14:paraId="61C90881" w14:textId="7D769636" w:rsidR="00B85D1F" w:rsidRDefault="00BD549B" w:rsidP="00BD549B">
      <w:pPr>
        <w:rPr>
          <w:i/>
          <w:sz w:val="16"/>
          <w:szCs w:val="16"/>
        </w:rPr>
      </w:pPr>
      <w:r w:rsidRPr="002A2B91">
        <w:rPr>
          <w:rFonts w:cs="Arial"/>
          <w:sz w:val="16"/>
          <w:szCs w:val="16"/>
        </w:rPr>
        <w:t xml:space="preserve">HSBC - HSBC </w:t>
      </w:r>
      <w:proofErr w:type="spellStart"/>
      <w:r w:rsidRPr="002A2B91">
        <w:rPr>
          <w:rFonts w:cs="Arial"/>
          <w:sz w:val="16"/>
          <w:szCs w:val="16"/>
        </w:rPr>
        <w:t>Continental</w:t>
      </w:r>
      <w:proofErr w:type="spellEnd"/>
      <w:r w:rsidRPr="002A2B91">
        <w:rPr>
          <w:rFonts w:cs="Arial"/>
          <w:sz w:val="16"/>
          <w:szCs w:val="16"/>
        </w:rPr>
        <w:t xml:space="preserve"> </w:t>
      </w:r>
      <w:proofErr w:type="spellStart"/>
      <w:r w:rsidRPr="002A2B91">
        <w:rPr>
          <w:rFonts w:cs="Arial"/>
          <w:sz w:val="16"/>
          <w:szCs w:val="16"/>
        </w:rPr>
        <w:t>Europe</w:t>
      </w:r>
      <w:proofErr w:type="spellEnd"/>
    </w:p>
    <w:p w14:paraId="6654532D" w14:textId="77777777" w:rsidR="004E49D5" w:rsidRDefault="004E49D5" w:rsidP="004E49D5">
      <w:pPr>
        <w:rPr>
          <w:i/>
          <w:sz w:val="16"/>
          <w:szCs w:val="16"/>
        </w:rPr>
      </w:pPr>
    </w:p>
    <w:p w14:paraId="000DD63B" w14:textId="77777777" w:rsidR="00BD549B" w:rsidRDefault="00BD549B" w:rsidP="00BD549B">
      <w:pPr>
        <w:rPr>
          <w:rFonts w:cs="Arial"/>
          <w:szCs w:val="20"/>
        </w:rPr>
      </w:pPr>
      <w:r w:rsidRPr="002A2B91">
        <w:rPr>
          <w:rFonts w:cs="Arial"/>
          <w:b/>
          <w:bCs/>
          <w:szCs w:val="20"/>
        </w:rPr>
        <w:t>Tabela 4:</w:t>
      </w:r>
      <w:r w:rsidRPr="002A2B91">
        <w:rPr>
          <w:rFonts w:cs="Arial"/>
          <w:szCs w:val="20"/>
        </w:rPr>
        <w:t xml:space="preserve"> Realizirano zadolževanje s posojili v letu 202</w:t>
      </w:r>
      <w:r>
        <w:rPr>
          <w:rFonts w:cs="Arial"/>
          <w:szCs w:val="20"/>
        </w:rPr>
        <w:t>5</w:t>
      </w:r>
    </w:p>
    <w:tbl>
      <w:tblPr>
        <w:tblStyle w:val="Tabelamrea"/>
        <w:tblW w:w="0" w:type="auto"/>
        <w:tblLayout w:type="fixed"/>
        <w:tblLook w:val="04A0" w:firstRow="1" w:lastRow="0" w:firstColumn="1" w:lastColumn="0" w:noHBand="0" w:noVBand="1"/>
      </w:tblPr>
      <w:tblGrid>
        <w:gridCol w:w="1555"/>
        <w:gridCol w:w="1701"/>
        <w:gridCol w:w="1275"/>
        <w:gridCol w:w="1134"/>
        <w:gridCol w:w="1080"/>
        <w:gridCol w:w="1170"/>
        <w:gridCol w:w="1800"/>
        <w:gridCol w:w="900"/>
        <w:gridCol w:w="1620"/>
        <w:gridCol w:w="1530"/>
      </w:tblGrid>
      <w:tr w:rsidR="00BD549B" w:rsidRPr="00301A73" w14:paraId="21C1858F" w14:textId="77777777" w:rsidTr="004A502E">
        <w:tc>
          <w:tcPr>
            <w:tcW w:w="1555" w:type="dxa"/>
            <w:shd w:val="clear" w:color="auto" w:fill="2D5195"/>
            <w:vAlign w:val="center"/>
          </w:tcPr>
          <w:p w14:paraId="2DE058CC"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Posojilna pogodba</w:t>
            </w:r>
          </w:p>
        </w:tc>
        <w:tc>
          <w:tcPr>
            <w:tcW w:w="1701" w:type="dxa"/>
            <w:shd w:val="clear" w:color="auto" w:fill="2D5195"/>
            <w:vAlign w:val="center"/>
          </w:tcPr>
          <w:p w14:paraId="12BB48E7" w14:textId="77777777" w:rsidR="00BD549B" w:rsidRPr="00301A73" w:rsidRDefault="00BD549B" w:rsidP="004A502E">
            <w:pPr>
              <w:jc w:val="center"/>
              <w:rPr>
                <w:rFonts w:cs="Arial"/>
                <w:b/>
                <w:bCs/>
                <w:color w:val="FFFFFF"/>
                <w:sz w:val="18"/>
                <w:szCs w:val="18"/>
              </w:rPr>
            </w:pPr>
          </w:p>
          <w:p w14:paraId="35E88F46"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Posojilodajalec</w:t>
            </w:r>
          </w:p>
          <w:p w14:paraId="35CD439A" w14:textId="77777777" w:rsidR="00BD549B" w:rsidRPr="00301A73" w:rsidRDefault="00BD549B" w:rsidP="004A502E">
            <w:pPr>
              <w:jc w:val="center"/>
              <w:rPr>
                <w:rFonts w:cs="Arial"/>
                <w:b/>
                <w:bCs/>
                <w:color w:val="FFFFFF"/>
                <w:sz w:val="18"/>
                <w:szCs w:val="18"/>
              </w:rPr>
            </w:pPr>
          </w:p>
        </w:tc>
        <w:tc>
          <w:tcPr>
            <w:tcW w:w="1275" w:type="dxa"/>
            <w:shd w:val="clear" w:color="auto" w:fill="2D5195"/>
            <w:vAlign w:val="center"/>
          </w:tcPr>
          <w:p w14:paraId="1EA73640"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Datum črpanja</w:t>
            </w:r>
          </w:p>
        </w:tc>
        <w:tc>
          <w:tcPr>
            <w:tcW w:w="1134" w:type="dxa"/>
            <w:shd w:val="clear" w:color="auto" w:fill="2D5195"/>
            <w:vAlign w:val="center"/>
          </w:tcPr>
          <w:p w14:paraId="0FD8FDC9"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Datum dospetja</w:t>
            </w:r>
          </w:p>
        </w:tc>
        <w:tc>
          <w:tcPr>
            <w:tcW w:w="1080" w:type="dxa"/>
            <w:shd w:val="clear" w:color="auto" w:fill="2D5195"/>
            <w:vAlign w:val="center"/>
          </w:tcPr>
          <w:p w14:paraId="128CB4E8"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Ročnost v letih</w:t>
            </w:r>
          </w:p>
        </w:tc>
        <w:tc>
          <w:tcPr>
            <w:tcW w:w="1170" w:type="dxa"/>
            <w:shd w:val="clear" w:color="auto" w:fill="2D5195"/>
            <w:vAlign w:val="center"/>
          </w:tcPr>
          <w:p w14:paraId="3B04D431"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Obrestna mera</w:t>
            </w:r>
          </w:p>
        </w:tc>
        <w:tc>
          <w:tcPr>
            <w:tcW w:w="1800" w:type="dxa"/>
            <w:shd w:val="clear" w:color="auto" w:fill="2D5195"/>
            <w:vAlign w:val="center"/>
          </w:tcPr>
          <w:p w14:paraId="434D2036"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Pogodbeni znesek (EUR)</w:t>
            </w:r>
          </w:p>
        </w:tc>
        <w:tc>
          <w:tcPr>
            <w:tcW w:w="900" w:type="dxa"/>
            <w:shd w:val="clear" w:color="auto" w:fill="2D5195"/>
            <w:vAlign w:val="center"/>
          </w:tcPr>
          <w:p w14:paraId="00D98B3E"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Valuta</w:t>
            </w:r>
          </w:p>
        </w:tc>
        <w:tc>
          <w:tcPr>
            <w:tcW w:w="1620" w:type="dxa"/>
            <w:shd w:val="clear" w:color="auto" w:fill="2D5195"/>
            <w:vAlign w:val="center"/>
          </w:tcPr>
          <w:p w14:paraId="34BF71E9"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Črpani znesek (EUR)</w:t>
            </w:r>
          </w:p>
        </w:tc>
        <w:tc>
          <w:tcPr>
            <w:tcW w:w="1530" w:type="dxa"/>
            <w:shd w:val="clear" w:color="auto" w:fill="2D5195"/>
            <w:vAlign w:val="center"/>
          </w:tcPr>
          <w:p w14:paraId="2F81CDD1" w14:textId="77777777" w:rsidR="00BD549B" w:rsidRPr="00301A73" w:rsidRDefault="00BD549B" w:rsidP="004A502E">
            <w:pPr>
              <w:jc w:val="center"/>
              <w:rPr>
                <w:rFonts w:cs="Arial"/>
                <w:b/>
                <w:bCs/>
                <w:color w:val="FFFFFF"/>
                <w:sz w:val="18"/>
                <w:szCs w:val="18"/>
              </w:rPr>
            </w:pPr>
            <w:r w:rsidRPr="00301A73">
              <w:rPr>
                <w:rFonts w:cs="Arial"/>
                <w:b/>
                <w:bCs/>
                <w:color w:val="FFFFFF"/>
                <w:sz w:val="18"/>
                <w:szCs w:val="18"/>
              </w:rPr>
              <w:t>Za financiranje proračuna (EUR)</w:t>
            </w:r>
          </w:p>
        </w:tc>
      </w:tr>
      <w:tr w:rsidR="00BD549B" w:rsidRPr="00301A73" w14:paraId="47A3FE86" w14:textId="77777777" w:rsidTr="004A502E">
        <w:tc>
          <w:tcPr>
            <w:tcW w:w="1555" w:type="dxa"/>
            <w:vAlign w:val="center"/>
          </w:tcPr>
          <w:p w14:paraId="182D8ABE" w14:textId="77777777" w:rsidR="00BD549B" w:rsidRPr="00301A73" w:rsidRDefault="00BD549B" w:rsidP="004A502E">
            <w:pPr>
              <w:jc w:val="center"/>
              <w:rPr>
                <w:rFonts w:cs="Arial"/>
                <w:iCs/>
                <w:sz w:val="18"/>
                <w:szCs w:val="18"/>
              </w:rPr>
            </w:pPr>
            <w:r w:rsidRPr="00301A73">
              <w:rPr>
                <w:rFonts w:cs="Arial"/>
                <w:sz w:val="18"/>
                <w:szCs w:val="18"/>
              </w:rPr>
              <w:t>Posojilna pogodba za izvajanje načrta za okrevanje in odpornost</w:t>
            </w:r>
          </w:p>
        </w:tc>
        <w:tc>
          <w:tcPr>
            <w:tcW w:w="1701" w:type="dxa"/>
            <w:vAlign w:val="center"/>
          </w:tcPr>
          <w:p w14:paraId="2630574E" w14:textId="77777777" w:rsidR="00BD549B" w:rsidRPr="00301A73" w:rsidRDefault="00BD549B" w:rsidP="004A502E">
            <w:pPr>
              <w:jc w:val="center"/>
              <w:rPr>
                <w:rFonts w:cs="Arial"/>
                <w:sz w:val="18"/>
                <w:szCs w:val="18"/>
              </w:rPr>
            </w:pPr>
          </w:p>
          <w:p w14:paraId="279216FA" w14:textId="77777777" w:rsidR="00BD549B" w:rsidRPr="00301A73" w:rsidRDefault="00BD549B" w:rsidP="004A502E">
            <w:pPr>
              <w:jc w:val="center"/>
              <w:rPr>
                <w:rFonts w:cs="Arial"/>
                <w:sz w:val="18"/>
                <w:szCs w:val="18"/>
              </w:rPr>
            </w:pPr>
            <w:r w:rsidRPr="00301A73">
              <w:rPr>
                <w:rFonts w:cs="Arial"/>
                <w:sz w:val="18"/>
                <w:szCs w:val="18"/>
              </w:rPr>
              <w:t>Evropska unija, ki jo zastopa Evropska komisija</w:t>
            </w:r>
          </w:p>
          <w:p w14:paraId="2A884987" w14:textId="77777777" w:rsidR="00BD549B" w:rsidRPr="00301A73" w:rsidRDefault="00BD549B" w:rsidP="004A502E">
            <w:pPr>
              <w:jc w:val="center"/>
              <w:rPr>
                <w:rFonts w:cs="Arial"/>
                <w:iCs/>
                <w:sz w:val="18"/>
                <w:szCs w:val="18"/>
              </w:rPr>
            </w:pPr>
          </w:p>
        </w:tc>
        <w:tc>
          <w:tcPr>
            <w:tcW w:w="1275" w:type="dxa"/>
            <w:vAlign w:val="center"/>
          </w:tcPr>
          <w:p w14:paraId="497993ED" w14:textId="77777777" w:rsidR="00BD549B" w:rsidRPr="00301A73" w:rsidRDefault="00BD549B" w:rsidP="004A502E">
            <w:pPr>
              <w:jc w:val="center"/>
              <w:rPr>
                <w:rFonts w:cs="Arial"/>
                <w:iCs/>
                <w:sz w:val="18"/>
                <w:szCs w:val="18"/>
              </w:rPr>
            </w:pPr>
            <w:r w:rsidRPr="00301A73">
              <w:rPr>
                <w:rFonts w:cs="Arial"/>
                <w:sz w:val="18"/>
                <w:szCs w:val="18"/>
              </w:rPr>
              <w:t>26.11.2025</w:t>
            </w:r>
          </w:p>
        </w:tc>
        <w:tc>
          <w:tcPr>
            <w:tcW w:w="1134" w:type="dxa"/>
            <w:vAlign w:val="center"/>
          </w:tcPr>
          <w:p w14:paraId="582CBF0E" w14:textId="77777777" w:rsidR="00BD549B" w:rsidRPr="00301A73" w:rsidRDefault="00BD549B" w:rsidP="004A502E">
            <w:pPr>
              <w:jc w:val="center"/>
              <w:rPr>
                <w:rFonts w:cs="Arial"/>
                <w:iCs/>
                <w:sz w:val="18"/>
                <w:szCs w:val="18"/>
              </w:rPr>
            </w:pPr>
            <w:r w:rsidRPr="00301A73">
              <w:rPr>
                <w:rFonts w:cs="Arial"/>
                <w:sz w:val="18"/>
                <w:szCs w:val="18"/>
              </w:rPr>
              <w:t>26.11.2055</w:t>
            </w:r>
          </w:p>
        </w:tc>
        <w:tc>
          <w:tcPr>
            <w:tcW w:w="1080" w:type="dxa"/>
            <w:vAlign w:val="center"/>
          </w:tcPr>
          <w:p w14:paraId="47AA570C" w14:textId="77777777" w:rsidR="00BD549B" w:rsidRPr="00301A73" w:rsidRDefault="00BD549B" w:rsidP="004A502E">
            <w:pPr>
              <w:jc w:val="center"/>
              <w:rPr>
                <w:rFonts w:cs="Arial"/>
                <w:iCs/>
                <w:sz w:val="18"/>
                <w:szCs w:val="18"/>
              </w:rPr>
            </w:pPr>
            <w:r w:rsidRPr="00301A73">
              <w:rPr>
                <w:rFonts w:cs="Arial"/>
                <w:sz w:val="18"/>
                <w:szCs w:val="18"/>
              </w:rPr>
              <w:t>30</w:t>
            </w:r>
          </w:p>
        </w:tc>
        <w:tc>
          <w:tcPr>
            <w:tcW w:w="1170" w:type="dxa"/>
            <w:vAlign w:val="center"/>
          </w:tcPr>
          <w:p w14:paraId="6CDA54D4" w14:textId="77777777" w:rsidR="00BD549B" w:rsidRPr="00301A73" w:rsidRDefault="00BD549B" w:rsidP="004A502E">
            <w:pPr>
              <w:jc w:val="center"/>
              <w:rPr>
                <w:rFonts w:cs="Arial"/>
                <w:iCs/>
                <w:sz w:val="18"/>
                <w:szCs w:val="18"/>
              </w:rPr>
            </w:pPr>
            <w:r w:rsidRPr="00301A73">
              <w:rPr>
                <w:rFonts w:cs="Arial"/>
                <w:sz w:val="18"/>
                <w:szCs w:val="18"/>
              </w:rPr>
              <w:t>v skladu z 11. čl. pogodbe</w:t>
            </w:r>
          </w:p>
        </w:tc>
        <w:tc>
          <w:tcPr>
            <w:tcW w:w="1800" w:type="dxa"/>
            <w:vAlign w:val="center"/>
          </w:tcPr>
          <w:p w14:paraId="0EF53152" w14:textId="77777777" w:rsidR="00BD549B" w:rsidRPr="00301A73" w:rsidRDefault="00BD549B" w:rsidP="004A502E">
            <w:pPr>
              <w:jc w:val="center"/>
              <w:rPr>
                <w:rFonts w:cs="Arial"/>
                <w:iCs/>
                <w:sz w:val="18"/>
                <w:szCs w:val="18"/>
              </w:rPr>
            </w:pPr>
            <w:r w:rsidRPr="00301A73">
              <w:rPr>
                <w:rFonts w:cs="Arial"/>
                <w:sz w:val="18"/>
                <w:szCs w:val="18"/>
              </w:rPr>
              <w:t>1.072.370.000</w:t>
            </w:r>
          </w:p>
        </w:tc>
        <w:tc>
          <w:tcPr>
            <w:tcW w:w="900" w:type="dxa"/>
            <w:vAlign w:val="center"/>
          </w:tcPr>
          <w:p w14:paraId="6F71C445" w14:textId="77777777" w:rsidR="00BD549B" w:rsidRPr="00301A73" w:rsidRDefault="00BD549B" w:rsidP="004A502E">
            <w:pPr>
              <w:jc w:val="center"/>
              <w:rPr>
                <w:rFonts w:cs="Arial"/>
                <w:iCs/>
                <w:sz w:val="18"/>
                <w:szCs w:val="18"/>
              </w:rPr>
            </w:pPr>
            <w:r w:rsidRPr="00301A73">
              <w:rPr>
                <w:rFonts w:cs="Arial"/>
                <w:sz w:val="18"/>
                <w:szCs w:val="18"/>
              </w:rPr>
              <w:t>EUR</w:t>
            </w:r>
          </w:p>
        </w:tc>
        <w:tc>
          <w:tcPr>
            <w:tcW w:w="1620" w:type="dxa"/>
            <w:vAlign w:val="center"/>
          </w:tcPr>
          <w:p w14:paraId="7A836EB8" w14:textId="77777777" w:rsidR="00BD549B" w:rsidRPr="00301A73" w:rsidRDefault="00BD549B" w:rsidP="004A502E">
            <w:pPr>
              <w:jc w:val="center"/>
              <w:rPr>
                <w:rFonts w:cs="Arial"/>
                <w:iCs/>
                <w:sz w:val="18"/>
                <w:szCs w:val="18"/>
              </w:rPr>
            </w:pPr>
            <w:r w:rsidRPr="00301A73">
              <w:rPr>
                <w:rFonts w:cs="Arial"/>
                <w:sz w:val="18"/>
                <w:szCs w:val="18"/>
              </w:rPr>
              <w:t>39.564.351</w:t>
            </w:r>
          </w:p>
        </w:tc>
        <w:tc>
          <w:tcPr>
            <w:tcW w:w="1530" w:type="dxa"/>
            <w:vAlign w:val="center"/>
          </w:tcPr>
          <w:p w14:paraId="1F3B792A" w14:textId="77777777" w:rsidR="00BD549B" w:rsidRPr="00301A73" w:rsidRDefault="00BD549B" w:rsidP="004A502E">
            <w:pPr>
              <w:jc w:val="center"/>
              <w:rPr>
                <w:rFonts w:cs="Arial"/>
                <w:iCs/>
                <w:sz w:val="18"/>
                <w:szCs w:val="18"/>
              </w:rPr>
            </w:pPr>
            <w:r w:rsidRPr="00301A73">
              <w:rPr>
                <w:rFonts w:cs="Arial"/>
                <w:sz w:val="18"/>
                <w:szCs w:val="18"/>
              </w:rPr>
              <w:t>39.564.351</w:t>
            </w:r>
          </w:p>
        </w:tc>
      </w:tr>
      <w:tr w:rsidR="00BD549B" w:rsidRPr="00301A73" w14:paraId="545814AB" w14:textId="77777777" w:rsidTr="004A502E">
        <w:tc>
          <w:tcPr>
            <w:tcW w:w="1555" w:type="dxa"/>
            <w:vAlign w:val="center"/>
          </w:tcPr>
          <w:p w14:paraId="79683258" w14:textId="77777777" w:rsidR="00BD549B" w:rsidRPr="00301A73" w:rsidRDefault="00BD549B" w:rsidP="004A502E">
            <w:pPr>
              <w:jc w:val="center"/>
              <w:rPr>
                <w:rFonts w:cs="Arial"/>
                <w:sz w:val="18"/>
                <w:szCs w:val="18"/>
              </w:rPr>
            </w:pPr>
            <w:r w:rsidRPr="00301A73">
              <w:rPr>
                <w:rFonts w:cs="Arial"/>
                <w:sz w:val="18"/>
                <w:szCs w:val="18"/>
              </w:rPr>
              <w:t>Posojilna pogodba z banko s sedežem v Republiki Sloveniji</w:t>
            </w:r>
          </w:p>
        </w:tc>
        <w:tc>
          <w:tcPr>
            <w:tcW w:w="1701" w:type="dxa"/>
            <w:vAlign w:val="bottom"/>
          </w:tcPr>
          <w:p w14:paraId="2D6047BD" w14:textId="77777777" w:rsidR="00BD549B" w:rsidRPr="00301A73" w:rsidRDefault="00BD549B" w:rsidP="004A502E">
            <w:pPr>
              <w:jc w:val="center"/>
              <w:rPr>
                <w:rFonts w:cs="Arial"/>
                <w:sz w:val="18"/>
                <w:szCs w:val="18"/>
              </w:rPr>
            </w:pPr>
          </w:p>
          <w:p w14:paraId="61ACFB8B" w14:textId="77777777" w:rsidR="00BD549B" w:rsidRPr="00301A73" w:rsidRDefault="00BD549B" w:rsidP="004A502E">
            <w:pPr>
              <w:jc w:val="center"/>
              <w:rPr>
                <w:rFonts w:cs="Arial"/>
                <w:sz w:val="18"/>
                <w:szCs w:val="18"/>
              </w:rPr>
            </w:pPr>
            <w:r w:rsidRPr="00301A73">
              <w:rPr>
                <w:rFonts w:cs="Arial"/>
                <w:sz w:val="18"/>
                <w:szCs w:val="18"/>
              </w:rPr>
              <w:t>Banka s sedežem v Republiki Sloveniji</w:t>
            </w:r>
          </w:p>
          <w:p w14:paraId="443AF430" w14:textId="77777777" w:rsidR="00BD549B" w:rsidRPr="00301A73" w:rsidRDefault="00BD549B" w:rsidP="004A502E">
            <w:pPr>
              <w:jc w:val="center"/>
              <w:rPr>
                <w:rFonts w:cs="Arial"/>
                <w:sz w:val="18"/>
                <w:szCs w:val="18"/>
              </w:rPr>
            </w:pPr>
          </w:p>
        </w:tc>
        <w:tc>
          <w:tcPr>
            <w:tcW w:w="1275" w:type="dxa"/>
            <w:vAlign w:val="center"/>
          </w:tcPr>
          <w:p w14:paraId="24B6B679" w14:textId="77777777" w:rsidR="00BD549B" w:rsidRPr="00301A73" w:rsidRDefault="00BD549B" w:rsidP="004A502E">
            <w:pPr>
              <w:jc w:val="center"/>
              <w:rPr>
                <w:rFonts w:cs="Arial"/>
                <w:sz w:val="18"/>
                <w:szCs w:val="18"/>
              </w:rPr>
            </w:pPr>
            <w:r w:rsidRPr="00301A73">
              <w:rPr>
                <w:rFonts w:cs="Arial"/>
                <w:sz w:val="18"/>
                <w:szCs w:val="18"/>
              </w:rPr>
              <w:t>10.2.2025</w:t>
            </w:r>
          </w:p>
        </w:tc>
        <w:tc>
          <w:tcPr>
            <w:tcW w:w="1134" w:type="dxa"/>
            <w:vAlign w:val="center"/>
          </w:tcPr>
          <w:p w14:paraId="1082FC0E" w14:textId="77777777" w:rsidR="00BD549B" w:rsidRPr="00301A73" w:rsidRDefault="00BD549B" w:rsidP="004A502E">
            <w:pPr>
              <w:jc w:val="center"/>
              <w:rPr>
                <w:rFonts w:cs="Arial"/>
                <w:sz w:val="18"/>
                <w:szCs w:val="18"/>
              </w:rPr>
            </w:pPr>
            <w:r w:rsidRPr="00301A73">
              <w:rPr>
                <w:rFonts w:cs="Arial"/>
                <w:sz w:val="18"/>
                <w:szCs w:val="18"/>
              </w:rPr>
              <w:t>10.2.2032</w:t>
            </w:r>
          </w:p>
        </w:tc>
        <w:tc>
          <w:tcPr>
            <w:tcW w:w="1080" w:type="dxa"/>
            <w:vAlign w:val="center"/>
          </w:tcPr>
          <w:p w14:paraId="0C0C4C21" w14:textId="77777777" w:rsidR="00BD549B" w:rsidRPr="00301A73" w:rsidRDefault="00BD549B" w:rsidP="004A502E">
            <w:pPr>
              <w:jc w:val="center"/>
              <w:rPr>
                <w:rFonts w:cs="Arial"/>
                <w:sz w:val="18"/>
                <w:szCs w:val="18"/>
              </w:rPr>
            </w:pPr>
            <w:r w:rsidRPr="00301A73">
              <w:rPr>
                <w:rFonts w:cs="Arial"/>
                <w:sz w:val="18"/>
                <w:szCs w:val="18"/>
              </w:rPr>
              <w:t>3</w:t>
            </w:r>
          </w:p>
        </w:tc>
        <w:tc>
          <w:tcPr>
            <w:tcW w:w="1170" w:type="dxa"/>
            <w:vAlign w:val="center"/>
          </w:tcPr>
          <w:p w14:paraId="4ED13374" w14:textId="77777777" w:rsidR="00BD549B" w:rsidRPr="00301A73" w:rsidRDefault="00BD549B" w:rsidP="004A502E">
            <w:pPr>
              <w:jc w:val="center"/>
              <w:rPr>
                <w:rFonts w:cs="Arial"/>
                <w:sz w:val="18"/>
                <w:szCs w:val="18"/>
              </w:rPr>
            </w:pPr>
            <w:r w:rsidRPr="00301A73">
              <w:rPr>
                <w:rFonts w:cs="Arial"/>
                <w:sz w:val="18"/>
                <w:szCs w:val="18"/>
              </w:rPr>
              <w:t>6m EURIBOR</w:t>
            </w:r>
          </w:p>
        </w:tc>
        <w:tc>
          <w:tcPr>
            <w:tcW w:w="1800" w:type="dxa"/>
            <w:vAlign w:val="center"/>
          </w:tcPr>
          <w:p w14:paraId="4AAFBC16" w14:textId="77777777" w:rsidR="00BD549B" w:rsidRPr="00301A73" w:rsidRDefault="00BD549B" w:rsidP="004A502E">
            <w:pPr>
              <w:jc w:val="center"/>
              <w:rPr>
                <w:rFonts w:cs="Arial"/>
                <w:sz w:val="18"/>
                <w:szCs w:val="18"/>
              </w:rPr>
            </w:pPr>
            <w:r w:rsidRPr="00301A73">
              <w:rPr>
                <w:rFonts w:cs="Arial"/>
                <w:sz w:val="18"/>
                <w:szCs w:val="18"/>
              </w:rPr>
              <w:t>50.000.000</w:t>
            </w:r>
          </w:p>
        </w:tc>
        <w:tc>
          <w:tcPr>
            <w:tcW w:w="900" w:type="dxa"/>
            <w:vAlign w:val="center"/>
          </w:tcPr>
          <w:p w14:paraId="52CF74C1" w14:textId="77777777" w:rsidR="00BD549B" w:rsidRPr="00301A73" w:rsidRDefault="00BD549B" w:rsidP="004A502E">
            <w:pPr>
              <w:jc w:val="center"/>
              <w:rPr>
                <w:rFonts w:cs="Arial"/>
                <w:sz w:val="18"/>
                <w:szCs w:val="18"/>
              </w:rPr>
            </w:pPr>
            <w:r w:rsidRPr="00301A73">
              <w:rPr>
                <w:rFonts w:cs="Arial"/>
                <w:sz w:val="18"/>
                <w:szCs w:val="18"/>
              </w:rPr>
              <w:t>EUR</w:t>
            </w:r>
          </w:p>
        </w:tc>
        <w:tc>
          <w:tcPr>
            <w:tcW w:w="1620" w:type="dxa"/>
            <w:vAlign w:val="center"/>
          </w:tcPr>
          <w:p w14:paraId="7BBEE501" w14:textId="77777777" w:rsidR="00BD549B" w:rsidRPr="00301A73" w:rsidRDefault="00BD549B" w:rsidP="004A502E">
            <w:pPr>
              <w:jc w:val="center"/>
              <w:rPr>
                <w:rFonts w:cs="Arial"/>
                <w:sz w:val="18"/>
                <w:szCs w:val="18"/>
              </w:rPr>
            </w:pPr>
            <w:r w:rsidRPr="00301A73">
              <w:rPr>
                <w:rFonts w:cs="Arial"/>
                <w:sz w:val="18"/>
                <w:szCs w:val="18"/>
              </w:rPr>
              <w:t>50.000.000</w:t>
            </w:r>
          </w:p>
        </w:tc>
        <w:tc>
          <w:tcPr>
            <w:tcW w:w="1530" w:type="dxa"/>
            <w:vAlign w:val="center"/>
          </w:tcPr>
          <w:p w14:paraId="65644FD9" w14:textId="77777777" w:rsidR="00BD549B" w:rsidRPr="00301A73" w:rsidRDefault="00BD549B" w:rsidP="004A502E">
            <w:pPr>
              <w:jc w:val="center"/>
              <w:rPr>
                <w:rFonts w:cs="Arial"/>
                <w:sz w:val="18"/>
                <w:szCs w:val="18"/>
              </w:rPr>
            </w:pPr>
            <w:r w:rsidRPr="00301A73">
              <w:rPr>
                <w:rFonts w:cs="Arial"/>
                <w:sz w:val="18"/>
                <w:szCs w:val="18"/>
              </w:rPr>
              <w:t>50.000.000</w:t>
            </w:r>
          </w:p>
        </w:tc>
      </w:tr>
      <w:tr w:rsidR="00BD549B" w:rsidRPr="00301A73" w14:paraId="79489425" w14:textId="77777777" w:rsidTr="004A502E">
        <w:tc>
          <w:tcPr>
            <w:tcW w:w="1555" w:type="dxa"/>
            <w:vAlign w:val="center"/>
          </w:tcPr>
          <w:p w14:paraId="521DBFFB" w14:textId="77777777" w:rsidR="00BD549B" w:rsidRPr="00301A73" w:rsidRDefault="00BD549B" w:rsidP="004A502E">
            <w:pPr>
              <w:jc w:val="center"/>
              <w:rPr>
                <w:rFonts w:cs="Arial"/>
                <w:sz w:val="18"/>
                <w:szCs w:val="18"/>
              </w:rPr>
            </w:pPr>
            <w:r w:rsidRPr="00301A73">
              <w:rPr>
                <w:rFonts w:cs="Arial"/>
                <w:sz w:val="18"/>
                <w:szCs w:val="18"/>
              </w:rPr>
              <w:t>Posojilna pogodba z banko s sedežem v Republiki Sloveniji</w:t>
            </w:r>
          </w:p>
        </w:tc>
        <w:tc>
          <w:tcPr>
            <w:tcW w:w="1701" w:type="dxa"/>
            <w:vAlign w:val="center"/>
          </w:tcPr>
          <w:p w14:paraId="5A5AF48C" w14:textId="77777777" w:rsidR="00BD549B" w:rsidRPr="00301A73" w:rsidRDefault="00BD549B" w:rsidP="004A502E">
            <w:pPr>
              <w:jc w:val="center"/>
              <w:rPr>
                <w:rFonts w:cs="Arial"/>
                <w:sz w:val="18"/>
                <w:szCs w:val="18"/>
              </w:rPr>
            </w:pPr>
            <w:r w:rsidRPr="00301A73">
              <w:rPr>
                <w:rFonts w:cs="Arial"/>
                <w:sz w:val="18"/>
                <w:szCs w:val="18"/>
              </w:rPr>
              <w:t>Banka s sedežem v Republiki Sloveniji</w:t>
            </w:r>
          </w:p>
        </w:tc>
        <w:tc>
          <w:tcPr>
            <w:tcW w:w="1275" w:type="dxa"/>
            <w:vAlign w:val="center"/>
          </w:tcPr>
          <w:p w14:paraId="6E647C11" w14:textId="77777777" w:rsidR="00BD549B" w:rsidRPr="00301A73" w:rsidRDefault="00BD549B" w:rsidP="004A502E">
            <w:pPr>
              <w:jc w:val="center"/>
              <w:rPr>
                <w:rFonts w:cs="Arial"/>
                <w:sz w:val="18"/>
                <w:szCs w:val="18"/>
              </w:rPr>
            </w:pPr>
            <w:r w:rsidRPr="00301A73">
              <w:rPr>
                <w:rFonts w:cs="Arial"/>
                <w:sz w:val="18"/>
                <w:szCs w:val="18"/>
              </w:rPr>
              <w:t>28.3.2025</w:t>
            </w:r>
          </w:p>
        </w:tc>
        <w:tc>
          <w:tcPr>
            <w:tcW w:w="1134" w:type="dxa"/>
            <w:vAlign w:val="center"/>
          </w:tcPr>
          <w:p w14:paraId="1FF896E2" w14:textId="77777777" w:rsidR="00BD549B" w:rsidRPr="00301A73" w:rsidRDefault="00BD549B" w:rsidP="004A502E">
            <w:pPr>
              <w:jc w:val="center"/>
              <w:rPr>
                <w:rFonts w:cs="Arial"/>
                <w:sz w:val="18"/>
                <w:szCs w:val="18"/>
              </w:rPr>
            </w:pPr>
            <w:r w:rsidRPr="00301A73">
              <w:rPr>
                <w:rFonts w:cs="Arial"/>
                <w:sz w:val="18"/>
                <w:szCs w:val="18"/>
              </w:rPr>
              <w:t>25.3.2032</w:t>
            </w:r>
          </w:p>
        </w:tc>
        <w:tc>
          <w:tcPr>
            <w:tcW w:w="1080" w:type="dxa"/>
            <w:vAlign w:val="center"/>
          </w:tcPr>
          <w:p w14:paraId="1EC11593" w14:textId="77777777" w:rsidR="00BD549B" w:rsidRPr="00301A73" w:rsidRDefault="00BD549B" w:rsidP="004A502E">
            <w:pPr>
              <w:jc w:val="center"/>
              <w:rPr>
                <w:rFonts w:cs="Arial"/>
                <w:sz w:val="18"/>
                <w:szCs w:val="18"/>
              </w:rPr>
            </w:pPr>
            <w:r w:rsidRPr="00301A73">
              <w:rPr>
                <w:rFonts w:cs="Arial"/>
                <w:sz w:val="18"/>
                <w:szCs w:val="18"/>
              </w:rPr>
              <w:t>7</w:t>
            </w:r>
          </w:p>
        </w:tc>
        <w:tc>
          <w:tcPr>
            <w:tcW w:w="1170" w:type="dxa"/>
            <w:vAlign w:val="center"/>
          </w:tcPr>
          <w:p w14:paraId="70656817" w14:textId="77777777" w:rsidR="00BD549B" w:rsidRPr="00301A73" w:rsidRDefault="00BD549B" w:rsidP="004A502E">
            <w:pPr>
              <w:jc w:val="center"/>
              <w:rPr>
                <w:rFonts w:cs="Arial"/>
                <w:sz w:val="18"/>
                <w:szCs w:val="18"/>
              </w:rPr>
            </w:pPr>
            <w:r w:rsidRPr="00301A73">
              <w:rPr>
                <w:rFonts w:cs="Arial"/>
                <w:sz w:val="18"/>
                <w:szCs w:val="18"/>
              </w:rPr>
              <w:t>2.89%</w:t>
            </w:r>
          </w:p>
        </w:tc>
        <w:tc>
          <w:tcPr>
            <w:tcW w:w="1800" w:type="dxa"/>
            <w:vAlign w:val="center"/>
          </w:tcPr>
          <w:p w14:paraId="7D572354" w14:textId="77777777" w:rsidR="00BD549B" w:rsidRPr="00301A73" w:rsidRDefault="00BD549B" w:rsidP="004A502E">
            <w:pPr>
              <w:jc w:val="center"/>
              <w:rPr>
                <w:rFonts w:cs="Arial"/>
                <w:sz w:val="18"/>
                <w:szCs w:val="18"/>
              </w:rPr>
            </w:pPr>
            <w:r w:rsidRPr="00301A73">
              <w:rPr>
                <w:rFonts w:cs="Arial"/>
                <w:sz w:val="18"/>
                <w:szCs w:val="18"/>
              </w:rPr>
              <w:t>100.000.000</w:t>
            </w:r>
          </w:p>
        </w:tc>
        <w:tc>
          <w:tcPr>
            <w:tcW w:w="900" w:type="dxa"/>
            <w:vAlign w:val="center"/>
          </w:tcPr>
          <w:p w14:paraId="12F339CA" w14:textId="77777777" w:rsidR="00BD549B" w:rsidRPr="00301A73" w:rsidRDefault="00BD549B" w:rsidP="004A502E">
            <w:pPr>
              <w:jc w:val="center"/>
              <w:rPr>
                <w:rFonts w:cs="Arial"/>
                <w:sz w:val="18"/>
                <w:szCs w:val="18"/>
              </w:rPr>
            </w:pPr>
            <w:r w:rsidRPr="00301A73">
              <w:rPr>
                <w:rFonts w:cs="Arial"/>
                <w:sz w:val="18"/>
                <w:szCs w:val="18"/>
              </w:rPr>
              <w:t>EUR</w:t>
            </w:r>
          </w:p>
        </w:tc>
        <w:tc>
          <w:tcPr>
            <w:tcW w:w="1620" w:type="dxa"/>
            <w:vAlign w:val="center"/>
          </w:tcPr>
          <w:p w14:paraId="17FCBFFE" w14:textId="77777777" w:rsidR="00BD549B" w:rsidRPr="00301A73" w:rsidRDefault="00BD549B" w:rsidP="004A502E">
            <w:pPr>
              <w:jc w:val="center"/>
              <w:rPr>
                <w:rFonts w:cs="Arial"/>
                <w:sz w:val="18"/>
                <w:szCs w:val="18"/>
              </w:rPr>
            </w:pPr>
            <w:r w:rsidRPr="00301A73">
              <w:rPr>
                <w:rFonts w:cs="Arial"/>
                <w:sz w:val="18"/>
                <w:szCs w:val="18"/>
              </w:rPr>
              <w:t>100.000.000</w:t>
            </w:r>
          </w:p>
        </w:tc>
        <w:tc>
          <w:tcPr>
            <w:tcW w:w="1530" w:type="dxa"/>
            <w:vAlign w:val="center"/>
          </w:tcPr>
          <w:p w14:paraId="565E434C" w14:textId="77777777" w:rsidR="00BD549B" w:rsidRPr="00301A73" w:rsidRDefault="00BD549B" w:rsidP="004A502E">
            <w:pPr>
              <w:jc w:val="center"/>
              <w:rPr>
                <w:rFonts w:cs="Arial"/>
                <w:sz w:val="18"/>
                <w:szCs w:val="18"/>
              </w:rPr>
            </w:pPr>
            <w:r w:rsidRPr="00301A73">
              <w:rPr>
                <w:rFonts w:cs="Arial"/>
                <w:sz w:val="18"/>
                <w:szCs w:val="18"/>
              </w:rPr>
              <w:t>100.000.000</w:t>
            </w:r>
          </w:p>
        </w:tc>
      </w:tr>
    </w:tbl>
    <w:p w14:paraId="48433D83" w14:textId="3C288BE9" w:rsidR="00B85D1F" w:rsidRPr="00982C79" w:rsidRDefault="00982C79" w:rsidP="004E49D5">
      <w:pPr>
        <w:rPr>
          <w:rFonts w:cs="Arial"/>
          <w:i/>
          <w:sz w:val="16"/>
          <w:szCs w:val="16"/>
        </w:rPr>
        <w:sectPr w:rsidR="00B85D1F" w:rsidRPr="00982C79" w:rsidSect="00795C28">
          <w:pgSz w:w="16838" w:h="11906" w:orient="landscape"/>
          <w:pgMar w:top="1418" w:right="1418" w:bottom="1418" w:left="1418" w:header="709" w:footer="709" w:gutter="0"/>
          <w:cols w:space="708"/>
          <w:docGrid w:linePitch="360"/>
        </w:sectPr>
      </w:pPr>
      <w:r w:rsidRPr="00982C79">
        <w:rPr>
          <w:rFonts w:cs="Arial"/>
          <w:i/>
          <w:sz w:val="16"/>
          <w:szCs w:val="16"/>
        </w:rPr>
        <w:t>Vir: MF</w:t>
      </w:r>
    </w:p>
    <w:p w14:paraId="3799B0E8" w14:textId="0B873D2C" w:rsidR="007239D3" w:rsidRPr="00F753EF" w:rsidRDefault="00BD549B" w:rsidP="007239D3">
      <w:pPr>
        <w:jc w:val="both"/>
        <w:rPr>
          <w:rFonts w:cs="Arial"/>
        </w:rPr>
      </w:pPr>
      <w:r w:rsidRPr="00301A73">
        <w:rPr>
          <w:rFonts w:cs="Arial"/>
          <w:szCs w:val="20"/>
        </w:rPr>
        <w:t>V letu 2025 je tehtana obrestna mera izdanega dolga Republike Slovenije v evrih znašala 2,935 %. Tehtana obrestna mera izdanega dolga Republike Slovenije v evrih brez kratkoročnih zakladnih menic je znašala 3,182 %, povprečna ročnost do zapadlosti tega dolga pa je znašala 16,1 leta. Povprečna obrestna mera (implicitna obrestna mera) celotnega dolga državnega proračuna se je v letu 2025 zvišala na 1,9 %.</w:t>
      </w:r>
    </w:p>
    <w:p w14:paraId="1E2481E9" w14:textId="77777777" w:rsidR="00E72FE1" w:rsidRPr="00F753EF" w:rsidRDefault="00E72FE1" w:rsidP="007239D3">
      <w:pPr>
        <w:jc w:val="both"/>
        <w:rPr>
          <w:rFonts w:cs="Arial"/>
          <w:szCs w:val="20"/>
        </w:rPr>
      </w:pPr>
    </w:p>
    <w:p w14:paraId="1424B315" w14:textId="77777777" w:rsidR="00BD549B" w:rsidRDefault="00BD549B" w:rsidP="00BD549B">
      <w:pPr>
        <w:pStyle w:val="Napis"/>
        <w:jc w:val="both"/>
        <w:rPr>
          <w:rFonts w:ascii="Arial" w:hAnsi="Arial" w:cs="Arial"/>
          <w:b w:val="0"/>
          <w:sz w:val="20"/>
        </w:rPr>
      </w:pPr>
      <w:r w:rsidRPr="00F753EF">
        <w:rPr>
          <w:rFonts w:ascii="Arial" w:hAnsi="Arial" w:cs="Arial"/>
          <w:sz w:val="20"/>
        </w:rPr>
        <w:t xml:space="preserve">Graf </w:t>
      </w:r>
      <w:r>
        <w:rPr>
          <w:rFonts w:ascii="Arial" w:hAnsi="Arial" w:cs="Arial"/>
          <w:sz w:val="20"/>
        </w:rPr>
        <w:t>2</w:t>
      </w:r>
      <w:r w:rsidRPr="00F753EF">
        <w:rPr>
          <w:rFonts w:ascii="Arial" w:hAnsi="Arial" w:cs="Arial"/>
          <w:sz w:val="20"/>
        </w:rPr>
        <w:t xml:space="preserve">: </w:t>
      </w:r>
      <w:r w:rsidRPr="00F753EF">
        <w:rPr>
          <w:rFonts w:ascii="Arial" w:hAnsi="Arial" w:cs="Arial"/>
          <w:b w:val="0"/>
          <w:sz w:val="20"/>
        </w:rPr>
        <w:t>Tehtana obrestna mera in implicitna obrestna mera izdanega dolga državnega proračuna v evrih</w:t>
      </w:r>
    </w:p>
    <w:p w14:paraId="5EF6DFF4" w14:textId="77777777" w:rsidR="00BD549B" w:rsidRDefault="00BD549B" w:rsidP="00BD549B">
      <w:r>
        <w:rPr>
          <w:noProof/>
        </w:rPr>
        <w:drawing>
          <wp:inline distT="0" distB="0" distL="0" distR="0" wp14:anchorId="07B69D4C" wp14:editId="03BD13BA">
            <wp:extent cx="5357004" cy="2707170"/>
            <wp:effectExtent l="0" t="0" r="0" b="0"/>
            <wp:docPr id="795324890" name="Slika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pic:cNvPicPr>
                      <a:picLocks noChangeAspect="1" noChangeArrowheads="1"/>
                    </pic:cNvPicPr>
                  </pic:nvPicPr>
                  <pic:blipFill>
                    <a:blip r:embed="rId21">
                      <a:extLst>
                        <a:ext uri="{28A0092B-C50C-407E-A947-70E740481C1C}">
                          <a14:useLocalDpi xmlns:a14="http://schemas.microsoft.com/office/drawing/2010/main" val="0"/>
                        </a:ext>
                      </a:extLst>
                    </a:blip>
                    <a:srcRect/>
                    <a:stretch>
                      <a:fillRect/>
                    </a:stretch>
                  </pic:blipFill>
                  <pic:spPr bwMode="auto">
                    <a:xfrm>
                      <a:off x="0" y="0"/>
                      <a:ext cx="5362266" cy="2709829"/>
                    </a:xfrm>
                    <a:prstGeom prst="rect">
                      <a:avLst/>
                    </a:prstGeom>
                    <a:noFill/>
                  </pic:spPr>
                </pic:pic>
              </a:graphicData>
            </a:graphic>
          </wp:inline>
        </w:drawing>
      </w:r>
    </w:p>
    <w:p w14:paraId="79E2294D" w14:textId="3FFA7DBD" w:rsidR="007239D3" w:rsidRPr="00F753EF" w:rsidRDefault="00BD549B" w:rsidP="00BD549B">
      <w:pPr>
        <w:autoSpaceDE w:val="0"/>
        <w:autoSpaceDN w:val="0"/>
        <w:adjustRightInd w:val="0"/>
        <w:rPr>
          <w:rFonts w:cs="Arial"/>
          <w:szCs w:val="20"/>
        </w:rPr>
      </w:pPr>
      <w:r w:rsidRPr="00A705B2">
        <w:rPr>
          <w:rFonts w:cs="Arial"/>
          <w:i/>
          <w:noProof/>
          <w:sz w:val="18"/>
          <w:szCs w:val="18"/>
          <w:lang w:eastAsia="sl-SI"/>
        </w:rPr>
        <w:t>Vir: MF</w:t>
      </w:r>
    </w:p>
    <w:p w14:paraId="74576D99" w14:textId="77777777" w:rsidR="007239D3" w:rsidRPr="003724D4"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r w:rsidRPr="00B474DE">
        <w:rPr>
          <w:rFonts w:cs="Arial"/>
          <w:sz w:val="20"/>
          <w:szCs w:val="20"/>
        </w:rPr>
        <w:t xml:space="preserve">4 </w:t>
      </w:r>
      <w:r w:rsidRPr="00B474DE">
        <w:rPr>
          <w:rFonts w:cs="Arial"/>
          <w:smallCaps/>
          <w:sz w:val="20"/>
          <w:szCs w:val="20"/>
        </w:rPr>
        <w:t>Upravljanje z dolgom državnega proračuna</w:t>
      </w:r>
    </w:p>
    <w:p w14:paraId="088C0582" w14:textId="77777777" w:rsidR="007B15F0" w:rsidRDefault="007B15F0" w:rsidP="007239D3">
      <w:pPr>
        <w:jc w:val="both"/>
      </w:pPr>
    </w:p>
    <w:p w14:paraId="27776790" w14:textId="77777777" w:rsidR="00BD549B" w:rsidRPr="00301A73" w:rsidRDefault="00BD549B" w:rsidP="00BD549B">
      <w:pPr>
        <w:pStyle w:val="Napis"/>
        <w:keepNext/>
        <w:spacing w:line="276" w:lineRule="auto"/>
        <w:jc w:val="both"/>
        <w:rPr>
          <w:rFonts w:ascii="Arial" w:hAnsi="Arial" w:cs="Arial"/>
          <w:b w:val="0"/>
          <w:bCs w:val="0"/>
          <w:sz w:val="20"/>
        </w:rPr>
      </w:pPr>
      <w:r w:rsidRPr="00301A73">
        <w:rPr>
          <w:rFonts w:ascii="Arial" w:hAnsi="Arial" w:cs="Arial"/>
          <w:b w:val="0"/>
          <w:bCs w:val="0"/>
          <w:sz w:val="20"/>
        </w:rPr>
        <w:t>V letu 2025 so bile izvedene tri transakcije upravljanja dolga:</w:t>
      </w:r>
    </w:p>
    <w:p w14:paraId="2ACCCB97" w14:textId="1DF86916" w:rsidR="00BD549B" w:rsidRPr="00301A73" w:rsidRDefault="00BD549B" w:rsidP="00BD549B">
      <w:pPr>
        <w:pStyle w:val="Napis"/>
        <w:keepNext/>
        <w:numPr>
          <w:ilvl w:val="0"/>
          <w:numId w:val="7"/>
        </w:numPr>
        <w:spacing w:line="276" w:lineRule="auto"/>
        <w:jc w:val="both"/>
        <w:rPr>
          <w:rFonts w:ascii="Arial" w:hAnsi="Arial" w:cs="Arial"/>
          <w:b w:val="0"/>
          <w:bCs w:val="0"/>
          <w:sz w:val="20"/>
        </w:rPr>
      </w:pPr>
      <w:r w:rsidRPr="00301A73">
        <w:rPr>
          <w:rFonts w:ascii="Arial" w:hAnsi="Arial" w:cs="Arial"/>
          <w:b w:val="0"/>
          <w:bCs w:val="0"/>
          <w:sz w:val="20"/>
        </w:rPr>
        <w:t>Marca 2025 je bila sprejeta odločitev za izvedbo zamenjav</w:t>
      </w:r>
      <w:r>
        <w:rPr>
          <w:rFonts w:ascii="Arial" w:hAnsi="Arial" w:cs="Arial"/>
          <w:b w:val="0"/>
          <w:bCs w:val="0"/>
          <w:sz w:val="20"/>
        </w:rPr>
        <w:t>e</w:t>
      </w:r>
      <w:r w:rsidRPr="00301A73">
        <w:rPr>
          <w:rFonts w:ascii="Arial" w:hAnsi="Arial" w:cs="Arial"/>
          <w:b w:val="0"/>
          <w:bCs w:val="0"/>
          <w:sz w:val="20"/>
        </w:rPr>
        <w:t xml:space="preserve"> dela obveznic RS79 z obveznicami RS74</w:t>
      </w:r>
      <w:r>
        <w:rPr>
          <w:rFonts w:ascii="Arial" w:hAnsi="Arial" w:cs="Arial"/>
          <w:b w:val="0"/>
          <w:bCs w:val="0"/>
          <w:sz w:val="20"/>
        </w:rPr>
        <w:t>.</w:t>
      </w:r>
    </w:p>
    <w:p w14:paraId="0DAB3640" w14:textId="77777777" w:rsidR="00BD549B" w:rsidRDefault="00BD549B" w:rsidP="00BD549B">
      <w:pPr>
        <w:pStyle w:val="Odstavekseznama"/>
        <w:numPr>
          <w:ilvl w:val="0"/>
          <w:numId w:val="7"/>
        </w:numPr>
        <w:spacing w:line="276" w:lineRule="auto"/>
        <w:jc w:val="both"/>
        <w:rPr>
          <w:rFonts w:ascii="Arial" w:hAnsi="Arial" w:cs="Arial"/>
          <w:sz w:val="20"/>
          <w:szCs w:val="20"/>
        </w:rPr>
      </w:pPr>
      <w:r w:rsidRPr="00301A73">
        <w:rPr>
          <w:rFonts w:ascii="Arial" w:hAnsi="Arial" w:cs="Arial"/>
          <w:sz w:val="20"/>
          <w:szCs w:val="20"/>
        </w:rPr>
        <w:t>Junija 2025 je bila sprejeta odločitev za izvedbo zamenjav</w:t>
      </w:r>
      <w:r>
        <w:rPr>
          <w:rFonts w:ascii="Arial" w:hAnsi="Arial" w:cs="Arial"/>
          <w:sz w:val="20"/>
          <w:szCs w:val="20"/>
        </w:rPr>
        <w:t>e</w:t>
      </w:r>
      <w:r w:rsidRPr="00301A73">
        <w:rPr>
          <w:rFonts w:ascii="Arial" w:hAnsi="Arial" w:cs="Arial"/>
          <w:sz w:val="20"/>
          <w:szCs w:val="20"/>
        </w:rPr>
        <w:t xml:space="preserve"> dela obveznic RS79 z obveznicami RS76</w:t>
      </w:r>
      <w:r>
        <w:rPr>
          <w:rFonts w:ascii="Arial" w:hAnsi="Arial" w:cs="Arial"/>
          <w:sz w:val="20"/>
          <w:szCs w:val="20"/>
        </w:rPr>
        <w:t>.</w:t>
      </w:r>
    </w:p>
    <w:p w14:paraId="7C4CF948" w14:textId="77777777" w:rsidR="00BD549B" w:rsidRPr="00C169AC" w:rsidRDefault="00BD549B" w:rsidP="00BD549B">
      <w:pPr>
        <w:pStyle w:val="Odstavekseznama"/>
        <w:numPr>
          <w:ilvl w:val="0"/>
          <w:numId w:val="7"/>
        </w:numPr>
        <w:spacing w:line="276" w:lineRule="auto"/>
        <w:jc w:val="both"/>
        <w:rPr>
          <w:rFonts w:ascii="Arial" w:hAnsi="Arial" w:cs="Arial"/>
          <w:sz w:val="20"/>
          <w:szCs w:val="20"/>
        </w:rPr>
      </w:pPr>
      <w:r w:rsidRPr="00C169AC">
        <w:rPr>
          <w:rFonts w:ascii="Arial" w:hAnsi="Arial" w:cs="Arial"/>
          <w:sz w:val="20"/>
          <w:szCs w:val="20"/>
        </w:rPr>
        <w:t>Decembra 2025 je bila sprejeta odločitev za izvedbo delnega odkupa evrskih SLOREP obveznic, ki je bil financiran iz naslova denarnih sredstev državnega proračuna.</w:t>
      </w:r>
    </w:p>
    <w:p w14:paraId="30043CAA" w14:textId="77777777" w:rsidR="00BD549B" w:rsidRPr="003B724F" w:rsidRDefault="00BD549B" w:rsidP="00BD549B"/>
    <w:p w14:paraId="251E329A" w14:textId="2D9802D3" w:rsidR="007239D3" w:rsidRPr="00BD549B" w:rsidRDefault="00BD549B" w:rsidP="00BD549B">
      <w:pPr>
        <w:pStyle w:val="Napis"/>
        <w:keepNext/>
        <w:jc w:val="both"/>
        <w:rPr>
          <w:rFonts w:ascii="Arial" w:hAnsi="Arial" w:cs="Arial"/>
          <w:b w:val="0"/>
          <w:bCs w:val="0"/>
          <w:sz w:val="20"/>
          <w:szCs w:val="24"/>
        </w:rPr>
      </w:pPr>
      <w:r w:rsidRPr="00BD549B">
        <w:rPr>
          <w:rFonts w:ascii="Arial" w:hAnsi="Arial" w:cs="Arial"/>
          <w:b w:val="0"/>
          <w:bCs w:val="0"/>
          <w:sz w:val="20"/>
        </w:rPr>
        <w:t>Z delnim odkupom evrskih SLOREP obveznic se zasleduje cilj načrtovanega deleža dolga sektorja države v % BDP, kot je predviden v srednjeročnem fiskalno-strukturnem načrtu 2025 - 2028, ki ga je sprejela Vlada Republike Slovenije oktobra 2024.  Zniževanje dolga v razmerju do BDP je prav tako pomembno z vidika presoje rating agencij pri določanju bonitetnih ocen dolgoročne kreditne sposobnosti Republike Slovenije.</w:t>
      </w:r>
    </w:p>
    <w:p w14:paraId="12881397" w14:textId="77777777" w:rsidR="007239D3" w:rsidRPr="00BA7D2B" w:rsidRDefault="007239D3" w:rsidP="007239D3">
      <w:pPr>
        <w:pStyle w:val="Naslov1"/>
        <w:pBdr>
          <w:top w:val="single" w:sz="4" w:space="1" w:color="auto"/>
          <w:left w:val="single" w:sz="4" w:space="4" w:color="auto"/>
          <w:bottom w:val="single" w:sz="4" w:space="1" w:color="auto"/>
          <w:right w:val="single" w:sz="4" w:space="4" w:color="auto"/>
        </w:pBdr>
        <w:rPr>
          <w:rFonts w:cs="Arial"/>
          <w:sz w:val="20"/>
          <w:szCs w:val="20"/>
        </w:rPr>
      </w:pPr>
      <w:r w:rsidRPr="00353D56">
        <w:rPr>
          <w:rFonts w:cs="Arial"/>
          <w:sz w:val="20"/>
          <w:szCs w:val="20"/>
        </w:rPr>
        <w:t xml:space="preserve">5 </w:t>
      </w:r>
      <w:r w:rsidRPr="00353D56">
        <w:rPr>
          <w:rFonts w:cs="Arial"/>
          <w:smallCaps/>
          <w:sz w:val="20"/>
          <w:szCs w:val="20"/>
        </w:rPr>
        <w:t>Dolg proračuna Republike Slovenije</w:t>
      </w:r>
    </w:p>
    <w:p w14:paraId="096452F0" w14:textId="77777777" w:rsidR="007239D3" w:rsidRPr="00FD789F" w:rsidRDefault="007239D3" w:rsidP="007239D3">
      <w:pPr>
        <w:rPr>
          <w:rFonts w:cs="Arial"/>
          <w:szCs w:val="20"/>
        </w:rPr>
      </w:pPr>
    </w:p>
    <w:p w14:paraId="68CE74D0" w14:textId="2773F6BC" w:rsidR="007239D3" w:rsidRPr="00D9127D" w:rsidRDefault="00BD549B" w:rsidP="007239D3">
      <w:pPr>
        <w:jc w:val="both"/>
      </w:pPr>
      <w:r w:rsidRPr="00687D59">
        <w:rPr>
          <w:rFonts w:cs="Arial"/>
          <w:szCs w:val="20"/>
        </w:rPr>
        <w:t>Dolg državnega proračuna Republike Slovenije je na dan 31. decembra 2025 znašal 41.082.048.177 EUR. Od 1. januarja 2025 do konca leta se je znižal za 163.847.681 EUR</w:t>
      </w:r>
      <w:r w:rsidR="00353D56" w:rsidRPr="00353D56">
        <w:t>.</w:t>
      </w:r>
    </w:p>
    <w:p w14:paraId="53642F2C" w14:textId="1FEE0F44" w:rsidR="007239D3" w:rsidRPr="00D9127D" w:rsidRDefault="007239D3" w:rsidP="007239D3">
      <w:pPr>
        <w:pStyle w:val="Napis"/>
        <w:rPr>
          <w:rFonts w:ascii="Arial" w:hAnsi="Arial" w:cs="Arial"/>
          <w:sz w:val="20"/>
        </w:rPr>
      </w:pPr>
    </w:p>
    <w:p w14:paraId="0ACC5A08" w14:textId="5CA68C78" w:rsidR="005D3FA7" w:rsidRPr="00D9127D" w:rsidRDefault="005D3FA7" w:rsidP="005D3FA7"/>
    <w:p w14:paraId="7C67ADD5" w14:textId="3084C734" w:rsidR="005D3FA7" w:rsidRDefault="005D3FA7" w:rsidP="005D3FA7"/>
    <w:p w14:paraId="5F778E4A" w14:textId="77777777" w:rsidR="00BD549B" w:rsidRPr="00D9127D" w:rsidRDefault="00BD549B" w:rsidP="005D3FA7"/>
    <w:p w14:paraId="70DAF56C" w14:textId="1B0620C7" w:rsidR="005D3FA7" w:rsidRPr="00D9127D" w:rsidRDefault="005D3FA7" w:rsidP="005D3FA7"/>
    <w:p w14:paraId="0E5841AE" w14:textId="77777777" w:rsidR="00BD549B" w:rsidRDefault="00BD549B" w:rsidP="00BD549B">
      <w:pPr>
        <w:pStyle w:val="Napis"/>
        <w:rPr>
          <w:rFonts w:ascii="Arial" w:hAnsi="Arial" w:cs="Arial"/>
          <w:b w:val="0"/>
          <w:sz w:val="20"/>
        </w:rPr>
      </w:pPr>
      <w:r w:rsidRPr="00D9127D">
        <w:rPr>
          <w:rFonts w:ascii="Arial" w:hAnsi="Arial" w:cs="Arial"/>
          <w:sz w:val="20"/>
        </w:rPr>
        <w:t xml:space="preserve">Graf </w:t>
      </w:r>
      <w:r>
        <w:rPr>
          <w:rFonts w:ascii="Arial" w:hAnsi="Arial" w:cs="Arial"/>
          <w:sz w:val="20"/>
        </w:rPr>
        <w:t>3</w:t>
      </w:r>
      <w:r w:rsidRPr="00D9127D">
        <w:rPr>
          <w:rFonts w:ascii="Arial" w:hAnsi="Arial" w:cs="Arial"/>
          <w:sz w:val="20"/>
        </w:rPr>
        <w:t xml:space="preserve">: </w:t>
      </w:r>
      <w:r w:rsidRPr="00D9127D">
        <w:rPr>
          <w:rFonts w:ascii="Arial" w:hAnsi="Arial" w:cs="Arial"/>
          <w:b w:val="0"/>
          <w:sz w:val="20"/>
        </w:rPr>
        <w:t>Gibanje dolga državnega proračuna R</w:t>
      </w:r>
      <w:r>
        <w:rPr>
          <w:rFonts w:ascii="Arial" w:hAnsi="Arial" w:cs="Arial"/>
          <w:b w:val="0"/>
          <w:sz w:val="20"/>
        </w:rPr>
        <w:t xml:space="preserve">epublike </w:t>
      </w:r>
      <w:r w:rsidRPr="00D9127D">
        <w:rPr>
          <w:rFonts w:ascii="Arial" w:hAnsi="Arial" w:cs="Arial"/>
          <w:b w:val="0"/>
          <w:sz w:val="20"/>
        </w:rPr>
        <w:t>S</w:t>
      </w:r>
      <w:r>
        <w:rPr>
          <w:rFonts w:ascii="Arial" w:hAnsi="Arial" w:cs="Arial"/>
          <w:b w:val="0"/>
          <w:sz w:val="20"/>
        </w:rPr>
        <w:t>lovenije</w:t>
      </w:r>
      <w:r w:rsidRPr="00D9127D">
        <w:rPr>
          <w:rFonts w:ascii="Arial" w:hAnsi="Arial" w:cs="Arial"/>
          <w:b w:val="0"/>
          <w:sz w:val="20"/>
        </w:rPr>
        <w:t xml:space="preserve"> in deleža dolga v % BDP</w:t>
      </w:r>
    </w:p>
    <w:p w14:paraId="6ADC7B83" w14:textId="77777777" w:rsidR="00BD549B" w:rsidRPr="00A705B2" w:rsidRDefault="00BD549B" w:rsidP="00BD549B">
      <w:pPr>
        <w:rPr>
          <w:rFonts w:cs="Arial"/>
          <w:sz w:val="18"/>
          <w:szCs w:val="18"/>
        </w:rPr>
      </w:pPr>
      <w:r>
        <w:rPr>
          <w:noProof/>
        </w:rPr>
        <w:drawing>
          <wp:inline distT="0" distB="0" distL="0" distR="0" wp14:anchorId="525769D2" wp14:editId="7E8380CA">
            <wp:extent cx="5261344" cy="2777706"/>
            <wp:effectExtent l="0" t="0" r="0" b="3810"/>
            <wp:docPr id="1830254318" name="Slika 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pic:cNvPicPr>
                      <a:picLocks noChangeAspect="1" noChangeArrowheads="1"/>
                    </pic:cNvPicPr>
                  </pic:nvPicPr>
                  <pic:blipFill>
                    <a:blip r:embed="rId22">
                      <a:extLst>
                        <a:ext uri="{28A0092B-C50C-407E-A947-70E740481C1C}">
                          <a14:useLocalDpi xmlns:a14="http://schemas.microsoft.com/office/drawing/2010/main" val="0"/>
                        </a:ext>
                      </a:extLst>
                    </a:blip>
                    <a:srcRect/>
                    <a:stretch>
                      <a:fillRect/>
                    </a:stretch>
                  </pic:blipFill>
                  <pic:spPr bwMode="auto">
                    <a:xfrm>
                      <a:off x="0" y="0"/>
                      <a:ext cx="5273816" cy="2784291"/>
                    </a:xfrm>
                    <a:prstGeom prst="rect">
                      <a:avLst/>
                    </a:prstGeom>
                    <a:noFill/>
                  </pic:spPr>
                </pic:pic>
              </a:graphicData>
            </a:graphic>
          </wp:inline>
        </w:drawing>
      </w:r>
      <w:r w:rsidRPr="00A705B2">
        <w:rPr>
          <w:rFonts w:cs="Arial"/>
          <w:i/>
          <w:sz w:val="18"/>
          <w:szCs w:val="18"/>
        </w:rPr>
        <w:t>Vir: MF</w:t>
      </w:r>
    </w:p>
    <w:p w14:paraId="277B3F7C" w14:textId="77777777" w:rsidR="00BD549B" w:rsidRPr="00D9127D" w:rsidRDefault="00BD549B" w:rsidP="00BD549B">
      <w:pPr>
        <w:jc w:val="both"/>
      </w:pPr>
    </w:p>
    <w:p w14:paraId="3E3F4B4B" w14:textId="77777777" w:rsidR="00BD549B" w:rsidRPr="00687D59" w:rsidRDefault="00BD549B" w:rsidP="00BD549B">
      <w:pPr>
        <w:spacing w:line="276" w:lineRule="auto"/>
        <w:jc w:val="both"/>
        <w:rPr>
          <w:rFonts w:cs="Arial"/>
          <w:szCs w:val="20"/>
        </w:rPr>
      </w:pPr>
      <w:r w:rsidRPr="00687D59">
        <w:rPr>
          <w:rFonts w:cs="Arial"/>
          <w:szCs w:val="20"/>
        </w:rPr>
        <w:t>Največji prirast dolga je zabeležen v letu 2020 (izbruh epidemije COVID-19), in sicer za 5,8</w:t>
      </w:r>
      <w:r>
        <w:rPr>
          <w:rFonts w:cs="Arial"/>
          <w:szCs w:val="20"/>
        </w:rPr>
        <w:t> </w:t>
      </w:r>
      <w:r w:rsidRPr="00687D59">
        <w:rPr>
          <w:rFonts w:cs="Arial"/>
          <w:szCs w:val="20"/>
        </w:rPr>
        <w:t>mrd.</w:t>
      </w:r>
      <w:r>
        <w:rPr>
          <w:rFonts w:cs="Arial"/>
          <w:szCs w:val="20"/>
        </w:rPr>
        <w:t> </w:t>
      </w:r>
      <w:r w:rsidRPr="00687D59">
        <w:rPr>
          <w:rFonts w:cs="Arial"/>
          <w:szCs w:val="20"/>
        </w:rPr>
        <w:t>EUR. V letu 2025 se je dolg državnega proračuna povečal zaradi primanjkljaja bilance prihodkov in odhodkov, medtem ko sta poraba sredstev na računu in kupnina od prodaje kapitalskih naložb dolg zniževali.</w:t>
      </w:r>
    </w:p>
    <w:p w14:paraId="1D384E85" w14:textId="77777777" w:rsidR="00BD549B" w:rsidRPr="00687D59" w:rsidRDefault="00BD549B" w:rsidP="00BD549B">
      <w:pPr>
        <w:spacing w:line="276" w:lineRule="auto"/>
        <w:rPr>
          <w:rFonts w:cs="Arial"/>
          <w:szCs w:val="20"/>
        </w:rPr>
      </w:pPr>
    </w:p>
    <w:p w14:paraId="142908BB" w14:textId="77777777" w:rsidR="00BD549B" w:rsidRDefault="00BD549B" w:rsidP="00BD549B">
      <w:pPr>
        <w:pStyle w:val="Napis"/>
        <w:jc w:val="both"/>
        <w:rPr>
          <w:rFonts w:ascii="Arial" w:hAnsi="Arial" w:cs="Arial"/>
          <w:b w:val="0"/>
          <w:sz w:val="20"/>
        </w:rPr>
      </w:pPr>
      <w:r w:rsidRPr="00D9127D">
        <w:rPr>
          <w:rFonts w:ascii="Arial" w:hAnsi="Arial" w:cs="Arial"/>
          <w:sz w:val="20"/>
        </w:rPr>
        <w:t xml:space="preserve">Graf </w:t>
      </w:r>
      <w:r>
        <w:rPr>
          <w:rFonts w:ascii="Arial" w:hAnsi="Arial" w:cs="Arial"/>
          <w:sz w:val="20"/>
        </w:rPr>
        <w:t>4</w:t>
      </w:r>
      <w:r w:rsidRPr="00D9127D">
        <w:rPr>
          <w:rFonts w:ascii="Arial" w:hAnsi="Arial" w:cs="Arial"/>
          <w:sz w:val="20"/>
        </w:rPr>
        <w:t xml:space="preserve">: </w:t>
      </w:r>
      <w:r w:rsidRPr="00D9127D">
        <w:rPr>
          <w:rFonts w:ascii="Arial" w:hAnsi="Arial" w:cs="Arial"/>
          <w:b w:val="0"/>
          <w:sz w:val="20"/>
        </w:rPr>
        <w:t>Dinamika sprememb stanj dolga državnega proračuna RS za obdobje 201</w:t>
      </w:r>
      <w:r>
        <w:rPr>
          <w:rFonts w:ascii="Arial" w:hAnsi="Arial" w:cs="Arial"/>
          <w:b w:val="0"/>
          <w:sz w:val="20"/>
        </w:rPr>
        <w:t>5</w:t>
      </w:r>
      <w:r w:rsidRPr="00D9127D">
        <w:rPr>
          <w:rFonts w:ascii="Arial" w:hAnsi="Arial" w:cs="Arial"/>
          <w:b w:val="0"/>
          <w:sz w:val="20"/>
        </w:rPr>
        <w:t>–202</w:t>
      </w:r>
      <w:r>
        <w:rPr>
          <w:rFonts w:ascii="Arial" w:hAnsi="Arial" w:cs="Arial"/>
          <w:b w:val="0"/>
          <w:sz w:val="20"/>
        </w:rPr>
        <w:t>5</w:t>
      </w:r>
    </w:p>
    <w:p w14:paraId="05409B32" w14:textId="77777777" w:rsidR="00BD549B" w:rsidRPr="00A705B2" w:rsidRDefault="00BD549B" w:rsidP="00BD549B">
      <w:pPr>
        <w:rPr>
          <w:rFonts w:cs="Arial"/>
          <w:sz w:val="18"/>
          <w:szCs w:val="18"/>
        </w:rPr>
      </w:pPr>
      <w:r>
        <w:rPr>
          <w:noProof/>
        </w:rPr>
        <w:drawing>
          <wp:inline distT="0" distB="0" distL="0" distR="0" wp14:anchorId="15F0CDFB" wp14:editId="521ACEC1">
            <wp:extent cx="5331124" cy="3109462"/>
            <wp:effectExtent l="0" t="0" r="3175" b="0"/>
            <wp:docPr id="323880773" name="Slika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pic:cNvPicPr>
                      <a:picLocks noChangeAspect="1" noChangeArrowheads="1"/>
                    </pic:cNvPicPr>
                  </pic:nvPicPr>
                  <pic:blipFill>
                    <a:blip r:embed="rId23">
                      <a:extLst>
                        <a:ext uri="{28A0092B-C50C-407E-A947-70E740481C1C}">
                          <a14:useLocalDpi xmlns:a14="http://schemas.microsoft.com/office/drawing/2010/main" val="0"/>
                        </a:ext>
                      </a:extLst>
                    </a:blip>
                    <a:srcRect/>
                    <a:stretch>
                      <a:fillRect/>
                    </a:stretch>
                  </pic:blipFill>
                  <pic:spPr bwMode="auto">
                    <a:xfrm>
                      <a:off x="0" y="0"/>
                      <a:ext cx="5335548" cy="3112042"/>
                    </a:xfrm>
                    <a:prstGeom prst="rect">
                      <a:avLst/>
                    </a:prstGeom>
                    <a:noFill/>
                  </pic:spPr>
                </pic:pic>
              </a:graphicData>
            </a:graphic>
          </wp:inline>
        </w:drawing>
      </w:r>
      <w:r w:rsidRPr="00A705B2">
        <w:rPr>
          <w:rFonts w:cs="Arial"/>
          <w:i/>
          <w:sz w:val="18"/>
          <w:szCs w:val="18"/>
        </w:rPr>
        <w:t>Vir: MF</w:t>
      </w:r>
    </w:p>
    <w:p w14:paraId="1A8E758E" w14:textId="77777777" w:rsidR="00BD549B" w:rsidRPr="00D9127D" w:rsidRDefault="00BD549B" w:rsidP="00BD549B">
      <w:pPr>
        <w:spacing w:line="276" w:lineRule="auto"/>
        <w:jc w:val="both"/>
        <w:rPr>
          <w:rFonts w:cs="Arial"/>
          <w:iCs/>
          <w:szCs w:val="20"/>
        </w:rPr>
      </w:pPr>
    </w:p>
    <w:p w14:paraId="7BB3B9D0" w14:textId="66407863" w:rsidR="007239D3" w:rsidRDefault="00BD549B" w:rsidP="00BD549B">
      <w:pPr>
        <w:jc w:val="both"/>
        <w:rPr>
          <w:rFonts w:cs="Arial"/>
          <w:iCs/>
          <w:szCs w:val="20"/>
        </w:rPr>
      </w:pPr>
      <w:r w:rsidRPr="00B61B6E">
        <w:rPr>
          <w:rFonts w:cs="Arial"/>
          <w:iCs/>
          <w:szCs w:val="20"/>
        </w:rPr>
        <w:t>Plačilo obresti iz naslova dolga državnega proračuna je v letu 2025 znašalo 808 mi</w:t>
      </w:r>
      <w:r>
        <w:rPr>
          <w:rFonts w:cs="Arial"/>
          <w:iCs/>
          <w:szCs w:val="20"/>
        </w:rPr>
        <w:t>o.</w:t>
      </w:r>
      <w:r w:rsidRPr="00B61B6E">
        <w:rPr>
          <w:rFonts w:cs="Arial"/>
          <w:iCs/>
          <w:szCs w:val="20"/>
        </w:rPr>
        <w:t xml:space="preserve"> EUR oziroma 1,1 % BDP, kar je za 51 mi</w:t>
      </w:r>
      <w:r>
        <w:rPr>
          <w:rFonts w:cs="Arial"/>
          <w:iCs/>
          <w:szCs w:val="20"/>
        </w:rPr>
        <w:t>o.</w:t>
      </w:r>
      <w:r w:rsidRPr="00B61B6E">
        <w:rPr>
          <w:rFonts w:cs="Arial"/>
          <w:iCs/>
          <w:szCs w:val="20"/>
        </w:rPr>
        <w:t xml:space="preserve"> EUR več kot v letu 2024</w:t>
      </w:r>
      <w:r w:rsidR="007239D3" w:rsidRPr="00D9127D">
        <w:rPr>
          <w:rFonts w:cs="Arial"/>
          <w:iCs/>
          <w:szCs w:val="20"/>
        </w:rPr>
        <w:t>.</w:t>
      </w:r>
    </w:p>
    <w:p w14:paraId="38EC65C9" w14:textId="3135CB07" w:rsidR="007239D3" w:rsidRDefault="007239D3" w:rsidP="007239D3">
      <w:pPr>
        <w:jc w:val="both"/>
        <w:rPr>
          <w:rFonts w:cs="Arial"/>
          <w:b/>
          <w:bCs/>
          <w:iCs/>
          <w:szCs w:val="20"/>
        </w:rPr>
      </w:pPr>
    </w:p>
    <w:p w14:paraId="77BAA860" w14:textId="4EDA6D1A" w:rsidR="005D3FA7" w:rsidRDefault="005D3FA7" w:rsidP="007239D3">
      <w:pPr>
        <w:jc w:val="both"/>
        <w:rPr>
          <w:rFonts w:cs="Arial"/>
          <w:b/>
          <w:bCs/>
          <w:iCs/>
          <w:szCs w:val="20"/>
        </w:rPr>
      </w:pPr>
    </w:p>
    <w:p w14:paraId="2C984C99" w14:textId="69BF4E5D" w:rsidR="005D3FA7" w:rsidRDefault="005D3FA7" w:rsidP="007239D3">
      <w:pPr>
        <w:jc w:val="both"/>
        <w:rPr>
          <w:rFonts w:cs="Arial"/>
          <w:b/>
          <w:bCs/>
          <w:iCs/>
          <w:szCs w:val="20"/>
        </w:rPr>
      </w:pPr>
    </w:p>
    <w:p w14:paraId="5FC437B4" w14:textId="77777777" w:rsidR="00D223D6" w:rsidRDefault="00D223D6" w:rsidP="007239D3">
      <w:pPr>
        <w:jc w:val="both"/>
        <w:rPr>
          <w:rFonts w:cs="Arial"/>
          <w:b/>
          <w:bCs/>
          <w:iCs/>
          <w:szCs w:val="20"/>
        </w:rPr>
      </w:pPr>
    </w:p>
    <w:p w14:paraId="0FF43B25" w14:textId="77777777" w:rsidR="00BD549B" w:rsidRPr="00B61B6E" w:rsidRDefault="00BD549B" w:rsidP="00BD549B">
      <w:pPr>
        <w:jc w:val="both"/>
        <w:rPr>
          <w:rFonts w:cs="Arial"/>
          <w:iCs/>
          <w:szCs w:val="20"/>
        </w:rPr>
      </w:pPr>
      <w:r w:rsidRPr="00B61B6E">
        <w:rPr>
          <w:rFonts w:cs="Arial"/>
          <w:b/>
          <w:bCs/>
          <w:iCs/>
          <w:szCs w:val="20"/>
        </w:rPr>
        <w:t>Graf 5:</w:t>
      </w:r>
      <w:r w:rsidRPr="00B61B6E">
        <w:rPr>
          <w:rFonts w:cs="Arial"/>
          <w:iCs/>
          <w:szCs w:val="20"/>
        </w:rPr>
        <w:t xml:space="preserve"> Gibanje obresti iz naslova dolga državnega proračuna Republike Slovenije v % BDP in % proračunskih odhodkov</w:t>
      </w:r>
    </w:p>
    <w:p w14:paraId="497610CB" w14:textId="278DB749" w:rsidR="007239D3" w:rsidRPr="00D9127D" w:rsidRDefault="00BD549B" w:rsidP="00BD549B">
      <w:pPr>
        <w:rPr>
          <w:rFonts w:cs="Arial"/>
          <w:i/>
          <w:szCs w:val="20"/>
        </w:rPr>
      </w:pPr>
      <w:r>
        <w:rPr>
          <w:rFonts w:cs="Arial"/>
          <w:iCs/>
          <w:noProof/>
          <w:szCs w:val="20"/>
        </w:rPr>
        <w:drawing>
          <wp:inline distT="0" distB="0" distL="0" distR="0" wp14:anchorId="4559AF2A" wp14:editId="1CA1C3F0">
            <wp:extent cx="5339751" cy="2993274"/>
            <wp:effectExtent l="0" t="0" r="0" b="0"/>
            <wp:docPr id="2090396075" name="Slika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6"/>
                    <pic:cNvPicPr>
                      <a:picLocks noChangeAspect="1" noChangeArrowheads="1"/>
                    </pic:cNvPicPr>
                  </pic:nvPicPr>
                  <pic:blipFill>
                    <a:blip r:embed="rId24">
                      <a:extLst>
                        <a:ext uri="{28A0092B-C50C-407E-A947-70E740481C1C}">
                          <a14:useLocalDpi xmlns:a14="http://schemas.microsoft.com/office/drawing/2010/main" val="0"/>
                        </a:ext>
                      </a:extLst>
                    </a:blip>
                    <a:srcRect/>
                    <a:stretch>
                      <a:fillRect/>
                    </a:stretch>
                  </pic:blipFill>
                  <pic:spPr bwMode="auto">
                    <a:xfrm>
                      <a:off x="0" y="0"/>
                      <a:ext cx="5346576" cy="2997100"/>
                    </a:xfrm>
                    <a:prstGeom prst="rect">
                      <a:avLst/>
                    </a:prstGeom>
                    <a:noFill/>
                  </pic:spPr>
                </pic:pic>
              </a:graphicData>
            </a:graphic>
          </wp:inline>
        </w:drawing>
      </w:r>
      <w:r w:rsidRPr="00A705B2">
        <w:rPr>
          <w:rFonts w:cs="Arial"/>
          <w:i/>
          <w:sz w:val="18"/>
          <w:szCs w:val="18"/>
        </w:rPr>
        <w:t>Vir: MF</w:t>
      </w:r>
    </w:p>
    <w:p w14:paraId="516F28EA" w14:textId="77777777" w:rsidR="007239D3" w:rsidRPr="00D9127D" w:rsidRDefault="007239D3" w:rsidP="007239D3">
      <w:pPr>
        <w:rPr>
          <w:rFonts w:cs="Arial"/>
          <w:iCs/>
          <w:szCs w:val="20"/>
        </w:rPr>
      </w:pPr>
    </w:p>
    <w:p w14:paraId="74DCF56F" w14:textId="4C9AA8CB" w:rsidR="007239D3" w:rsidRPr="00D9127D" w:rsidRDefault="007239D3" w:rsidP="00855735">
      <w:pPr>
        <w:pStyle w:val="Naslov1"/>
        <w:pBdr>
          <w:top w:val="single" w:sz="4" w:space="1" w:color="auto"/>
          <w:left w:val="single" w:sz="4" w:space="4" w:color="auto"/>
          <w:bottom w:val="single" w:sz="4" w:space="1" w:color="auto"/>
          <w:right w:val="single" w:sz="4" w:space="4" w:color="auto"/>
        </w:pBdr>
        <w:rPr>
          <w:rFonts w:cs="Arial"/>
          <w:szCs w:val="20"/>
          <w:lang w:eastAsia="sl-SI"/>
        </w:rPr>
      </w:pPr>
      <w:r w:rsidRPr="009F5C70">
        <w:rPr>
          <w:rFonts w:cs="Arial"/>
          <w:sz w:val="20"/>
          <w:szCs w:val="20"/>
        </w:rPr>
        <w:t xml:space="preserve">6 </w:t>
      </w:r>
      <w:r w:rsidRPr="009F5C70">
        <w:rPr>
          <w:rFonts w:cs="Arial"/>
          <w:smallCaps/>
          <w:sz w:val="20"/>
          <w:szCs w:val="20"/>
        </w:rPr>
        <w:t>Dolg pravnih oseb javnega sektorja iz 87.</w:t>
      </w:r>
      <w:r w:rsidR="00855735" w:rsidRPr="009F5C70">
        <w:rPr>
          <w:rFonts w:cs="Arial"/>
          <w:smallCaps/>
          <w:sz w:val="20"/>
          <w:szCs w:val="20"/>
        </w:rPr>
        <w:t xml:space="preserve"> člena </w:t>
      </w:r>
      <w:r w:rsidR="001046C5" w:rsidRPr="009F5C70">
        <w:rPr>
          <w:rFonts w:cs="Arial"/>
          <w:smallCaps/>
          <w:sz w:val="20"/>
          <w:szCs w:val="20"/>
        </w:rPr>
        <w:t>ZJF</w:t>
      </w:r>
    </w:p>
    <w:p w14:paraId="005BA5DA" w14:textId="77777777" w:rsidR="00855735" w:rsidRDefault="00855735" w:rsidP="007239D3">
      <w:pPr>
        <w:jc w:val="both"/>
        <w:rPr>
          <w:szCs w:val="20"/>
        </w:rPr>
      </w:pPr>
    </w:p>
    <w:p w14:paraId="5887A1DC" w14:textId="0B06846B" w:rsidR="00EA4296" w:rsidRPr="00EA4296" w:rsidRDefault="00BD549B" w:rsidP="00EA4296">
      <w:pPr>
        <w:autoSpaceDE w:val="0"/>
        <w:autoSpaceDN w:val="0"/>
        <w:jc w:val="both"/>
        <w:rPr>
          <w:rFonts w:cs="Arial"/>
        </w:rPr>
      </w:pPr>
      <w:r w:rsidRPr="00C97E75">
        <w:rPr>
          <w:rFonts w:cs="Arial"/>
          <w:szCs w:val="20"/>
        </w:rPr>
        <w:t>Dolg pravnih oseb javnega sektorja iz 87. člena Z</w:t>
      </w:r>
      <w:r w:rsidR="004E72EE">
        <w:rPr>
          <w:rFonts w:cs="Arial"/>
          <w:szCs w:val="20"/>
        </w:rPr>
        <w:t>JF</w:t>
      </w:r>
      <w:r w:rsidRPr="00C97E75">
        <w:rPr>
          <w:rFonts w:cs="Arial"/>
          <w:szCs w:val="20"/>
        </w:rPr>
        <w:t xml:space="preserve"> je konec leta 2025 znašal 3.453 mio</w:t>
      </w:r>
      <w:r>
        <w:rPr>
          <w:rFonts w:cs="Arial"/>
          <w:szCs w:val="20"/>
        </w:rPr>
        <w:t>.</w:t>
      </w:r>
      <w:r w:rsidRPr="00C97E75">
        <w:rPr>
          <w:rFonts w:cs="Arial"/>
          <w:szCs w:val="20"/>
        </w:rPr>
        <w:t xml:space="preserve"> EUR, kar predstavlja 4,85 % BDP. Stanje na dan 31. </w:t>
      </w:r>
      <w:r>
        <w:rPr>
          <w:rFonts w:cs="Arial"/>
          <w:szCs w:val="20"/>
        </w:rPr>
        <w:t>decembra</w:t>
      </w:r>
      <w:r w:rsidRPr="00C97E75">
        <w:rPr>
          <w:rFonts w:cs="Arial"/>
          <w:szCs w:val="20"/>
        </w:rPr>
        <w:t xml:space="preserve"> 2025 se je v primerjavi s predhodnim letom 2024 znižalo za 1,1 % oz. za 38,2 mi</w:t>
      </w:r>
      <w:r>
        <w:rPr>
          <w:rFonts w:cs="Arial"/>
          <w:szCs w:val="20"/>
        </w:rPr>
        <w:t>o.</w:t>
      </w:r>
      <w:r w:rsidRPr="00C97E75">
        <w:rPr>
          <w:rFonts w:cs="Arial"/>
          <w:szCs w:val="20"/>
        </w:rPr>
        <w:t xml:space="preserve"> EUR. 99,51 % stanja dolga predstavlja dolgoročni dolg. Notranji dolg v višini 56,06 % presega zunanjega. Že enajsto leto zapored (od 2015) se zadolženost pravnih oseb iz 87. člena ZJF v absolutnem znesku znižuje. Kvota zadolžitve pravnih oseb iz 87. člena ZJF opredeljena v prvem odstavku 52. člena ZIPRS2526</w:t>
      </w:r>
      <w:r w:rsidR="00174F9B">
        <w:rPr>
          <w:rFonts w:cs="Arial"/>
          <w:szCs w:val="20"/>
        </w:rPr>
        <w:t>,</w:t>
      </w:r>
      <w:r w:rsidRPr="00C97E75">
        <w:rPr>
          <w:rFonts w:cs="Arial"/>
          <w:szCs w:val="20"/>
        </w:rPr>
        <w:t xml:space="preserve"> je v letu 2025 ponovno ostala v celoti neizkoriščena</w:t>
      </w:r>
      <w:r w:rsidR="00913C1E" w:rsidRPr="00913C1E">
        <w:rPr>
          <w:rFonts w:cs="Arial"/>
        </w:rPr>
        <w:t>.</w:t>
      </w:r>
    </w:p>
    <w:p w14:paraId="5A77008E" w14:textId="77777777" w:rsidR="00EA4296" w:rsidRPr="003237A3" w:rsidRDefault="00EA4296" w:rsidP="003237A3">
      <w:pPr>
        <w:autoSpaceDE w:val="0"/>
        <w:autoSpaceDN w:val="0"/>
        <w:jc w:val="both"/>
        <w:rPr>
          <w:rFonts w:cs="Arial"/>
        </w:rPr>
      </w:pPr>
    </w:p>
    <w:p w14:paraId="098D5583" w14:textId="77777777" w:rsidR="007239D3" w:rsidRPr="00700C06" w:rsidRDefault="007239D3" w:rsidP="007239D3">
      <w:pPr>
        <w:pStyle w:val="Naslov1"/>
        <w:pBdr>
          <w:top w:val="single" w:sz="4" w:space="1" w:color="auto"/>
          <w:left w:val="single" w:sz="4" w:space="4" w:color="auto"/>
          <w:bottom w:val="single" w:sz="4" w:space="1" w:color="auto"/>
          <w:right w:val="single" w:sz="4" w:space="4" w:color="auto"/>
        </w:pBdr>
        <w:rPr>
          <w:rFonts w:cs="Arial"/>
          <w:smallCaps/>
          <w:sz w:val="20"/>
          <w:szCs w:val="20"/>
        </w:rPr>
      </w:pPr>
      <w:r w:rsidRPr="00C1564B">
        <w:rPr>
          <w:rFonts w:cs="Arial"/>
          <w:sz w:val="20"/>
          <w:szCs w:val="20"/>
        </w:rPr>
        <w:t xml:space="preserve">7 </w:t>
      </w:r>
      <w:r w:rsidRPr="00C1564B">
        <w:rPr>
          <w:rFonts w:cs="Arial"/>
          <w:smallCaps/>
          <w:sz w:val="20"/>
          <w:szCs w:val="20"/>
        </w:rPr>
        <w:t>Dolg sektorja država (</w:t>
      </w:r>
      <w:proofErr w:type="spellStart"/>
      <w:r w:rsidRPr="00C1564B">
        <w:rPr>
          <w:rFonts w:cs="Arial"/>
          <w:smallCaps/>
          <w:sz w:val="20"/>
          <w:szCs w:val="20"/>
        </w:rPr>
        <w:t>esa</w:t>
      </w:r>
      <w:proofErr w:type="spellEnd"/>
      <w:r w:rsidRPr="00C1564B">
        <w:rPr>
          <w:rFonts w:cs="Arial"/>
          <w:smallCaps/>
          <w:sz w:val="20"/>
          <w:szCs w:val="20"/>
        </w:rPr>
        <w:t xml:space="preserve"> 2010)</w:t>
      </w:r>
    </w:p>
    <w:p w14:paraId="0E16467A" w14:textId="77777777" w:rsidR="007239D3" w:rsidRPr="00E9316A" w:rsidRDefault="007239D3" w:rsidP="007239D3">
      <w:pPr>
        <w:jc w:val="both"/>
        <w:rPr>
          <w:rFonts w:cs="Arial"/>
          <w:szCs w:val="20"/>
        </w:rPr>
      </w:pPr>
    </w:p>
    <w:p w14:paraId="35701521" w14:textId="77777777" w:rsidR="00BD549B" w:rsidRPr="00130AC8" w:rsidRDefault="00BD549B" w:rsidP="00BD549B">
      <w:pPr>
        <w:spacing w:line="276" w:lineRule="auto"/>
        <w:jc w:val="both"/>
        <w:rPr>
          <w:rFonts w:cs="Arial"/>
          <w:szCs w:val="20"/>
        </w:rPr>
      </w:pPr>
      <w:bookmarkStart w:id="12" w:name="_Toc264622946"/>
      <w:bookmarkStart w:id="13" w:name="_Toc297199177"/>
      <w:r w:rsidRPr="00130AC8">
        <w:rPr>
          <w:rFonts w:cs="Arial"/>
          <w:szCs w:val="20"/>
        </w:rPr>
        <w:t xml:space="preserve">Dolg sektorja država v deležu BDP se je v obdobju 2016 – 2019 zniževal in konec leta 2019 dosegel 66,0 % BDP (leta 2015 83,4 % BDP). Zaradi sprejetih spodbujevalnih fiskalnih ukrepov za omilitev posledic epidemije COVID-19 se je v letu 2020 povečal na 80,2 % BDP. Z letom 2021 se prične </w:t>
      </w:r>
      <w:proofErr w:type="spellStart"/>
      <w:r w:rsidRPr="00130AC8">
        <w:rPr>
          <w:rFonts w:cs="Arial"/>
          <w:szCs w:val="20"/>
        </w:rPr>
        <w:t>postpandemični</w:t>
      </w:r>
      <w:proofErr w:type="spellEnd"/>
      <w:r w:rsidRPr="00130AC8">
        <w:rPr>
          <w:rFonts w:cs="Arial"/>
          <w:szCs w:val="20"/>
        </w:rPr>
        <w:t xml:space="preserve"> proces zniževanja dolga in</w:t>
      </w:r>
      <w:r>
        <w:rPr>
          <w:rFonts w:cs="Arial"/>
          <w:szCs w:val="20"/>
        </w:rPr>
        <w:t xml:space="preserve"> se</w:t>
      </w:r>
      <w:r w:rsidRPr="00130AC8">
        <w:rPr>
          <w:rFonts w:cs="Arial"/>
          <w:szCs w:val="20"/>
        </w:rPr>
        <w:t xml:space="preserve"> do konca leta 2025 zniža za 15,1 odstotne točke na 65,1 % BDP.</w:t>
      </w:r>
    </w:p>
    <w:p w14:paraId="27E76064" w14:textId="77777777" w:rsidR="00BD549B" w:rsidRPr="00130AC8" w:rsidRDefault="00BD549B" w:rsidP="00BD549B">
      <w:pPr>
        <w:spacing w:line="276" w:lineRule="auto"/>
        <w:jc w:val="both"/>
        <w:rPr>
          <w:rFonts w:cs="Arial"/>
          <w:szCs w:val="20"/>
        </w:rPr>
      </w:pPr>
    </w:p>
    <w:p w14:paraId="37A9BB41" w14:textId="14480036" w:rsidR="007239D3" w:rsidRPr="0030701F" w:rsidRDefault="0030701F" w:rsidP="005D3FA7">
      <w:pPr>
        <w:pStyle w:val="Napis"/>
        <w:jc w:val="both"/>
        <w:rPr>
          <w:rFonts w:ascii="Arial" w:hAnsi="Arial" w:cs="Arial"/>
          <w:b w:val="0"/>
          <w:bCs w:val="0"/>
          <w:sz w:val="20"/>
        </w:rPr>
        <w:sectPr w:rsidR="007239D3" w:rsidRPr="0030701F" w:rsidSect="00C80CA4">
          <w:footerReference w:type="default" r:id="rId25"/>
          <w:pgSz w:w="11900" w:h="16840" w:code="9"/>
          <w:pgMar w:top="1701" w:right="1701" w:bottom="1134" w:left="1701" w:header="1531" w:footer="794" w:gutter="0"/>
          <w:pgNumType w:start="1"/>
          <w:cols w:space="708"/>
          <w:docGrid w:linePitch="272"/>
        </w:sectPr>
      </w:pPr>
      <w:r w:rsidRPr="0030701F">
        <w:rPr>
          <w:rFonts w:ascii="Arial" w:hAnsi="Arial" w:cs="Arial"/>
          <w:b w:val="0"/>
          <w:bCs w:val="0"/>
          <w:sz w:val="20"/>
        </w:rPr>
        <w:t>Dolg sektorja država  konec leta 2025 znaša 46.332 mio. EUR ali 65,1 % BDP, kar je za 1.577 mio. EUR več kot leta 2024, ko je znašal 44.755 mio. EUR. Dolg se je najbolj povečal enotam centralne države, znašal je 45.335 mio. EUR ali 63,7 % BDP (leta 2024 43.812 mio. EUR ali 64,9 % BDP). Dolg enot lokalne države je konec leta 2025 znašal  1.296 mio. EUR ali 1,8 % BDP (leta 2024 1.156 mio. EUR ali 1,7 % BDP). Skladi socialne varnosti od leta 2022 naprej niso bili zadolženi.</w:t>
      </w:r>
    </w:p>
    <w:bookmarkEnd w:id="12"/>
    <w:bookmarkEnd w:id="13"/>
    <w:p w14:paraId="1BA30093" w14:textId="77777777" w:rsidR="00BD549B" w:rsidRPr="005347EE" w:rsidRDefault="00BD549B" w:rsidP="00BD549B">
      <w:pPr>
        <w:pStyle w:val="Napis"/>
        <w:rPr>
          <w:rFonts w:ascii="Arial" w:hAnsi="Arial" w:cs="Arial"/>
          <w:b w:val="0"/>
          <w:bCs w:val="0"/>
          <w:sz w:val="20"/>
          <w:szCs w:val="24"/>
        </w:rPr>
      </w:pPr>
      <w:r w:rsidRPr="005347EE">
        <w:rPr>
          <w:rFonts w:ascii="Arial" w:hAnsi="Arial" w:cs="Arial"/>
          <w:sz w:val="20"/>
        </w:rPr>
        <w:t xml:space="preserve">Tabela </w:t>
      </w:r>
      <w:r>
        <w:rPr>
          <w:rFonts w:ascii="Arial" w:hAnsi="Arial" w:cs="Arial"/>
          <w:sz w:val="20"/>
        </w:rPr>
        <w:t>5</w:t>
      </w:r>
      <w:r w:rsidRPr="005347EE">
        <w:rPr>
          <w:rFonts w:ascii="Arial" w:hAnsi="Arial" w:cs="Arial"/>
          <w:sz w:val="20"/>
        </w:rPr>
        <w:t xml:space="preserve">: </w:t>
      </w:r>
      <w:r w:rsidRPr="005347EE">
        <w:rPr>
          <w:rFonts w:ascii="Arial" w:hAnsi="Arial" w:cs="Arial"/>
          <w:b w:val="0"/>
          <w:bCs w:val="0"/>
          <w:sz w:val="20"/>
          <w:szCs w:val="24"/>
        </w:rPr>
        <w:t>Dolg sektorja država po metodologiji presežnega primanjkljaja in dolga (ESA 2010), v mi</w:t>
      </w:r>
      <w:r>
        <w:rPr>
          <w:rFonts w:ascii="Arial" w:hAnsi="Arial" w:cs="Arial"/>
          <w:b w:val="0"/>
          <w:bCs w:val="0"/>
          <w:sz w:val="20"/>
          <w:szCs w:val="24"/>
        </w:rPr>
        <w:t>o.</w:t>
      </w:r>
      <w:r w:rsidRPr="005347EE">
        <w:rPr>
          <w:rFonts w:ascii="Arial" w:hAnsi="Arial" w:cs="Arial"/>
          <w:b w:val="0"/>
          <w:bCs w:val="0"/>
          <w:sz w:val="20"/>
          <w:szCs w:val="24"/>
        </w:rPr>
        <w:t xml:space="preserve"> EUR</w:t>
      </w:r>
    </w:p>
    <w:tbl>
      <w:tblPr>
        <w:tblW w:w="519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3"/>
        <w:gridCol w:w="996"/>
        <w:gridCol w:w="996"/>
        <w:gridCol w:w="996"/>
        <w:gridCol w:w="995"/>
        <w:gridCol w:w="995"/>
        <w:gridCol w:w="995"/>
        <w:gridCol w:w="995"/>
        <w:gridCol w:w="995"/>
        <w:gridCol w:w="995"/>
        <w:gridCol w:w="995"/>
        <w:gridCol w:w="995"/>
      </w:tblGrid>
      <w:tr w:rsidR="00BD549B" w:rsidRPr="00130AC8" w14:paraId="3DE567A2" w14:textId="77777777" w:rsidTr="0030701F">
        <w:trPr>
          <w:trHeight w:val="300"/>
          <w:tblHeader/>
        </w:trPr>
        <w:tc>
          <w:tcPr>
            <w:tcW w:w="1234" w:type="pct"/>
            <w:shd w:val="clear" w:color="auto" w:fill="2D5195"/>
            <w:noWrap/>
            <w:vAlign w:val="center"/>
          </w:tcPr>
          <w:p w14:paraId="5759C105" w14:textId="77777777" w:rsidR="00BD549B" w:rsidRPr="00130AC8" w:rsidRDefault="00BD549B" w:rsidP="004A502E">
            <w:pPr>
              <w:spacing w:line="240" w:lineRule="auto"/>
              <w:ind w:right="-211"/>
              <w:jc w:val="center"/>
              <w:rPr>
                <w:rFonts w:cs="Arial"/>
                <w:b/>
                <w:bCs/>
                <w:color w:val="FFFFFF"/>
                <w:sz w:val="18"/>
                <w:szCs w:val="18"/>
              </w:rPr>
            </w:pPr>
          </w:p>
        </w:tc>
        <w:tc>
          <w:tcPr>
            <w:tcW w:w="342" w:type="pct"/>
            <w:shd w:val="clear" w:color="auto" w:fill="2D5195"/>
            <w:vAlign w:val="center"/>
          </w:tcPr>
          <w:p w14:paraId="294ED0CF"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2015</w:t>
            </w:r>
          </w:p>
        </w:tc>
        <w:tc>
          <w:tcPr>
            <w:tcW w:w="342" w:type="pct"/>
            <w:shd w:val="clear" w:color="auto" w:fill="2D5195"/>
            <w:vAlign w:val="center"/>
          </w:tcPr>
          <w:p w14:paraId="4FAD4F91"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2016</w:t>
            </w:r>
          </w:p>
        </w:tc>
        <w:tc>
          <w:tcPr>
            <w:tcW w:w="342" w:type="pct"/>
            <w:shd w:val="clear" w:color="auto" w:fill="2D5195"/>
            <w:vAlign w:val="center"/>
          </w:tcPr>
          <w:p w14:paraId="46D25A9F"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2017</w:t>
            </w:r>
          </w:p>
        </w:tc>
        <w:tc>
          <w:tcPr>
            <w:tcW w:w="342" w:type="pct"/>
            <w:shd w:val="clear" w:color="auto" w:fill="2D5195"/>
            <w:vAlign w:val="center"/>
          </w:tcPr>
          <w:p w14:paraId="0EEB63A6"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2018</w:t>
            </w:r>
          </w:p>
        </w:tc>
        <w:tc>
          <w:tcPr>
            <w:tcW w:w="342" w:type="pct"/>
            <w:shd w:val="clear" w:color="auto" w:fill="2D5195"/>
            <w:vAlign w:val="center"/>
          </w:tcPr>
          <w:p w14:paraId="775AA1A1"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2019</w:t>
            </w:r>
          </w:p>
        </w:tc>
        <w:tc>
          <w:tcPr>
            <w:tcW w:w="342" w:type="pct"/>
            <w:shd w:val="clear" w:color="auto" w:fill="2D5195"/>
            <w:vAlign w:val="center"/>
          </w:tcPr>
          <w:p w14:paraId="6AF7A4E2"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2020</w:t>
            </w:r>
          </w:p>
        </w:tc>
        <w:tc>
          <w:tcPr>
            <w:tcW w:w="342" w:type="pct"/>
            <w:shd w:val="clear" w:color="auto" w:fill="2D5195"/>
            <w:vAlign w:val="center"/>
          </w:tcPr>
          <w:p w14:paraId="397D54A2"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2021</w:t>
            </w:r>
          </w:p>
        </w:tc>
        <w:tc>
          <w:tcPr>
            <w:tcW w:w="342" w:type="pct"/>
            <w:shd w:val="clear" w:color="auto" w:fill="2D5195"/>
            <w:noWrap/>
            <w:vAlign w:val="center"/>
          </w:tcPr>
          <w:p w14:paraId="18249F4C"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2022</w:t>
            </w:r>
          </w:p>
        </w:tc>
        <w:tc>
          <w:tcPr>
            <w:tcW w:w="342" w:type="pct"/>
            <w:shd w:val="clear" w:color="auto" w:fill="2D5195"/>
            <w:noWrap/>
            <w:vAlign w:val="center"/>
          </w:tcPr>
          <w:p w14:paraId="4FFFF549"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2023</w:t>
            </w:r>
          </w:p>
        </w:tc>
        <w:tc>
          <w:tcPr>
            <w:tcW w:w="342" w:type="pct"/>
            <w:shd w:val="clear" w:color="auto" w:fill="2D5195"/>
            <w:vAlign w:val="center"/>
          </w:tcPr>
          <w:p w14:paraId="2971C0B8"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2024</w:t>
            </w:r>
          </w:p>
        </w:tc>
        <w:tc>
          <w:tcPr>
            <w:tcW w:w="342" w:type="pct"/>
            <w:shd w:val="clear" w:color="auto" w:fill="2D5195"/>
            <w:noWrap/>
            <w:vAlign w:val="center"/>
          </w:tcPr>
          <w:p w14:paraId="0BFB2C76" w14:textId="77777777" w:rsidR="00BD549B" w:rsidRPr="00130AC8" w:rsidRDefault="00BD549B" w:rsidP="004A502E">
            <w:pPr>
              <w:spacing w:line="240" w:lineRule="auto"/>
              <w:jc w:val="center"/>
              <w:rPr>
                <w:rFonts w:cs="Arial"/>
                <w:b/>
                <w:bCs/>
                <w:color w:val="FFFFFF" w:themeColor="background1"/>
                <w:sz w:val="18"/>
                <w:szCs w:val="18"/>
              </w:rPr>
            </w:pPr>
            <w:r w:rsidRPr="00130AC8">
              <w:rPr>
                <w:rFonts w:cs="Arial"/>
                <w:b/>
                <w:bCs/>
                <w:color w:val="FFFFFF"/>
                <w:sz w:val="18"/>
                <w:szCs w:val="18"/>
              </w:rPr>
              <w:t>2025</w:t>
            </w:r>
          </w:p>
        </w:tc>
      </w:tr>
      <w:tr w:rsidR="0030701F" w:rsidRPr="00130AC8" w14:paraId="25FD55E9" w14:textId="77777777" w:rsidTr="0030701F">
        <w:trPr>
          <w:trHeight w:val="285"/>
        </w:trPr>
        <w:tc>
          <w:tcPr>
            <w:tcW w:w="1234" w:type="pct"/>
            <w:noWrap/>
            <w:vAlign w:val="center"/>
          </w:tcPr>
          <w:p w14:paraId="24C5979B" w14:textId="77777777" w:rsidR="0030701F" w:rsidRPr="00130AC8" w:rsidRDefault="0030701F" w:rsidP="0030701F">
            <w:pPr>
              <w:spacing w:line="240" w:lineRule="auto"/>
              <w:ind w:right="-211"/>
              <w:rPr>
                <w:rFonts w:cs="Arial"/>
                <w:bCs/>
                <w:iCs/>
                <w:sz w:val="18"/>
                <w:szCs w:val="18"/>
              </w:rPr>
            </w:pPr>
            <w:r w:rsidRPr="00130AC8">
              <w:rPr>
                <w:rFonts w:cs="Arial"/>
                <w:bCs/>
                <w:iCs/>
                <w:sz w:val="18"/>
                <w:szCs w:val="18"/>
              </w:rPr>
              <w:t>S.13 Dolg sektorja država</w:t>
            </w:r>
            <w:r w:rsidRPr="00130AC8">
              <w:rPr>
                <w:rStyle w:val="Sprotnaopomba-sklic"/>
                <w:rFonts w:cs="Arial"/>
                <w:bCs/>
                <w:iCs/>
                <w:sz w:val="18"/>
                <w:szCs w:val="18"/>
              </w:rPr>
              <w:footnoteReference w:id="3"/>
            </w:r>
          </w:p>
        </w:tc>
        <w:tc>
          <w:tcPr>
            <w:tcW w:w="342" w:type="pct"/>
            <w:vAlign w:val="center"/>
          </w:tcPr>
          <w:p w14:paraId="4B55E269"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32.110,9</w:t>
            </w:r>
          </w:p>
        </w:tc>
        <w:tc>
          <w:tcPr>
            <w:tcW w:w="342" w:type="pct"/>
            <w:vAlign w:val="center"/>
          </w:tcPr>
          <w:p w14:paraId="38DBAC76"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31.782,6</w:t>
            </w:r>
          </w:p>
        </w:tc>
        <w:tc>
          <w:tcPr>
            <w:tcW w:w="342" w:type="pct"/>
            <w:vAlign w:val="center"/>
          </w:tcPr>
          <w:p w14:paraId="5E740E4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31.922,2</w:t>
            </w:r>
          </w:p>
        </w:tc>
        <w:tc>
          <w:tcPr>
            <w:tcW w:w="342" w:type="pct"/>
            <w:vAlign w:val="center"/>
          </w:tcPr>
          <w:p w14:paraId="255554E0"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32.281,3</w:t>
            </w:r>
          </w:p>
        </w:tc>
        <w:tc>
          <w:tcPr>
            <w:tcW w:w="342" w:type="pct"/>
            <w:vAlign w:val="center"/>
          </w:tcPr>
          <w:p w14:paraId="55A5D1FE"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31.793,1</w:t>
            </w:r>
          </w:p>
        </w:tc>
        <w:tc>
          <w:tcPr>
            <w:tcW w:w="342" w:type="pct"/>
            <w:vAlign w:val="center"/>
          </w:tcPr>
          <w:p w14:paraId="5575D517"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37.470,3</w:t>
            </w:r>
          </w:p>
        </w:tc>
        <w:tc>
          <w:tcPr>
            <w:tcW w:w="342" w:type="pct"/>
            <w:vAlign w:val="center"/>
          </w:tcPr>
          <w:p w14:paraId="247CA8B3"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38.929,5</w:t>
            </w:r>
          </w:p>
        </w:tc>
        <w:tc>
          <w:tcPr>
            <w:tcW w:w="342" w:type="pct"/>
            <w:noWrap/>
            <w:vAlign w:val="center"/>
          </w:tcPr>
          <w:p w14:paraId="5D60B098"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41.394,7</w:t>
            </w:r>
          </w:p>
        </w:tc>
        <w:tc>
          <w:tcPr>
            <w:tcW w:w="342" w:type="pct"/>
            <w:noWrap/>
            <w:vAlign w:val="center"/>
          </w:tcPr>
          <w:p w14:paraId="6163A1B1"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43.738,9</w:t>
            </w:r>
          </w:p>
        </w:tc>
        <w:tc>
          <w:tcPr>
            <w:tcW w:w="342" w:type="pct"/>
            <w:vAlign w:val="center"/>
          </w:tcPr>
          <w:p w14:paraId="463EE169"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44.755,1</w:t>
            </w:r>
          </w:p>
        </w:tc>
        <w:tc>
          <w:tcPr>
            <w:tcW w:w="342" w:type="pct"/>
            <w:noWrap/>
            <w:vAlign w:val="center"/>
          </w:tcPr>
          <w:p w14:paraId="755A5860" w14:textId="6D79DAE5" w:rsidR="0030701F" w:rsidRPr="0030701F" w:rsidRDefault="0030701F" w:rsidP="0030701F">
            <w:pPr>
              <w:spacing w:line="240" w:lineRule="auto"/>
              <w:jc w:val="right"/>
              <w:rPr>
                <w:rFonts w:cs="Arial"/>
                <w:color w:val="000000"/>
                <w:sz w:val="18"/>
                <w:szCs w:val="18"/>
              </w:rPr>
            </w:pPr>
            <w:r w:rsidRPr="0030701F">
              <w:rPr>
                <w:rFonts w:cs="Arial"/>
                <w:color w:val="000000"/>
                <w:sz w:val="18"/>
                <w:szCs w:val="18"/>
              </w:rPr>
              <w:t>46.332,0</w:t>
            </w:r>
          </w:p>
        </w:tc>
      </w:tr>
      <w:tr w:rsidR="0030701F" w:rsidRPr="00130AC8" w14:paraId="1D7ACF5C" w14:textId="77777777" w:rsidTr="0030701F">
        <w:trPr>
          <w:trHeight w:val="285"/>
        </w:trPr>
        <w:tc>
          <w:tcPr>
            <w:tcW w:w="1234" w:type="pct"/>
            <w:noWrap/>
            <w:vAlign w:val="center"/>
          </w:tcPr>
          <w:p w14:paraId="02D58904" w14:textId="77777777" w:rsidR="0030701F" w:rsidRPr="00130AC8" w:rsidRDefault="0030701F" w:rsidP="0030701F">
            <w:pPr>
              <w:spacing w:line="240" w:lineRule="auto"/>
              <w:ind w:right="-211"/>
              <w:rPr>
                <w:rFonts w:cs="Arial"/>
                <w:bCs/>
                <w:sz w:val="18"/>
                <w:szCs w:val="18"/>
              </w:rPr>
            </w:pPr>
            <w:r w:rsidRPr="00130AC8">
              <w:rPr>
                <w:rFonts w:cs="Arial"/>
                <w:bCs/>
                <w:sz w:val="18"/>
                <w:szCs w:val="18"/>
              </w:rPr>
              <w:t>S.1311 Enote centralne ravni države</w:t>
            </w:r>
          </w:p>
        </w:tc>
        <w:tc>
          <w:tcPr>
            <w:tcW w:w="342" w:type="pct"/>
            <w:vAlign w:val="center"/>
          </w:tcPr>
          <w:p w14:paraId="54F608DD"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31.493,4</w:t>
            </w:r>
          </w:p>
        </w:tc>
        <w:tc>
          <w:tcPr>
            <w:tcW w:w="342" w:type="pct"/>
            <w:vAlign w:val="center"/>
          </w:tcPr>
          <w:p w14:paraId="7DBED8C8"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31.199,5</w:t>
            </w:r>
          </w:p>
        </w:tc>
        <w:tc>
          <w:tcPr>
            <w:tcW w:w="342" w:type="pct"/>
            <w:vAlign w:val="center"/>
          </w:tcPr>
          <w:p w14:paraId="1D8F60FA"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31.349,4</w:t>
            </w:r>
          </w:p>
        </w:tc>
        <w:tc>
          <w:tcPr>
            <w:tcW w:w="342" w:type="pct"/>
            <w:vAlign w:val="center"/>
          </w:tcPr>
          <w:p w14:paraId="20881517"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31.694,3</w:t>
            </w:r>
          </w:p>
        </w:tc>
        <w:tc>
          <w:tcPr>
            <w:tcW w:w="342" w:type="pct"/>
            <w:vAlign w:val="center"/>
          </w:tcPr>
          <w:p w14:paraId="1F9DC4A9"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31.165,9</w:t>
            </w:r>
          </w:p>
        </w:tc>
        <w:tc>
          <w:tcPr>
            <w:tcW w:w="342" w:type="pct"/>
            <w:vAlign w:val="center"/>
          </w:tcPr>
          <w:p w14:paraId="028E4ECE"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36.803,6</w:t>
            </w:r>
          </w:p>
        </w:tc>
        <w:tc>
          <w:tcPr>
            <w:tcW w:w="342" w:type="pct"/>
            <w:vAlign w:val="center"/>
          </w:tcPr>
          <w:p w14:paraId="2871EC49"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38.179,9</w:t>
            </w:r>
          </w:p>
        </w:tc>
        <w:tc>
          <w:tcPr>
            <w:tcW w:w="342" w:type="pct"/>
            <w:noWrap/>
            <w:vAlign w:val="center"/>
          </w:tcPr>
          <w:p w14:paraId="35826FE2"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40.580,4</w:t>
            </w:r>
          </w:p>
        </w:tc>
        <w:tc>
          <w:tcPr>
            <w:tcW w:w="342" w:type="pct"/>
            <w:noWrap/>
            <w:vAlign w:val="center"/>
          </w:tcPr>
          <w:p w14:paraId="680B06E4"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42.839,2</w:t>
            </w:r>
          </w:p>
        </w:tc>
        <w:tc>
          <w:tcPr>
            <w:tcW w:w="342" w:type="pct"/>
            <w:vAlign w:val="center"/>
          </w:tcPr>
          <w:p w14:paraId="0A145836"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43.811,5</w:t>
            </w:r>
          </w:p>
        </w:tc>
        <w:tc>
          <w:tcPr>
            <w:tcW w:w="342" w:type="pct"/>
            <w:noWrap/>
            <w:vAlign w:val="center"/>
          </w:tcPr>
          <w:p w14:paraId="4988BB00" w14:textId="0CEBA52D" w:rsidR="0030701F" w:rsidRPr="0030701F" w:rsidRDefault="0030701F" w:rsidP="0030701F">
            <w:pPr>
              <w:spacing w:line="240" w:lineRule="auto"/>
              <w:jc w:val="right"/>
              <w:rPr>
                <w:rFonts w:cs="Arial"/>
                <w:color w:val="000000"/>
                <w:sz w:val="18"/>
                <w:szCs w:val="18"/>
              </w:rPr>
            </w:pPr>
            <w:r w:rsidRPr="0030701F">
              <w:rPr>
                <w:rFonts w:cs="Arial"/>
                <w:color w:val="000000"/>
                <w:sz w:val="18"/>
                <w:szCs w:val="18"/>
              </w:rPr>
              <w:t>45.334,7</w:t>
            </w:r>
          </w:p>
        </w:tc>
      </w:tr>
      <w:tr w:rsidR="0030701F" w:rsidRPr="00130AC8" w14:paraId="55C702F4" w14:textId="77777777" w:rsidTr="0030701F">
        <w:trPr>
          <w:trHeight w:val="285"/>
        </w:trPr>
        <w:tc>
          <w:tcPr>
            <w:tcW w:w="1234" w:type="pct"/>
            <w:noWrap/>
            <w:vAlign w:val="center"/>
          </w:tcPr>
          <w:p w14:paraId="0B71C688" w14:textId="77777777" w:rsidR="0030701F" w:rsidRPr="00130AC8" w:rsidRDefault="0030701F" w:rsidP="0030701F">
            <w:pPr>
              <w:spacing w:line="240" w:lineRule="auto"/>
              <w:ind w:right="-211"/>
              <w:rPr>
                <w:rFonts w:cs="Arial"/>
                <w:bCs/>
                <w:sz w:val="18"/>
                <w:szCs w:val="18"/>
              </w:rPr>
            </w:pPr>
            <w:r w:rsidRPr="00130AC8">
              <w:rPr>
                <w:rFonts w:cs="Arial"/>
                <w:bCs/>
                <w:sz w:val="18"/>
                <w:szCs w:val="18"/>
              </w:rPr>
              <w:t>S.1313 Enote lokalne ravni države</w:t>
            </w:r>
          </w:p>
        </w:tc>
        <w:tc>
          <w:tcPr>
            <w:tcW w:w="342" w:type="pct"/>
            <w:vAlign w:val="center"/>
          </w:tcPr>
          <w:p w14:paraId="26D9F52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809,8</w:t>
            </w:r>
          </w:p>
        </w:tc>
        <w:tc>
          <w:tcPr>
            <w:tcW w:w="342" w:type="pct"/>
            <w:vAlign w:val="center"/>
          </w:tcPr>
          <w:p w14:paraId="129F6171"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780,0</w:t>
            </w:r>
          </w:p>
        </w:tc>
        <w:tc>
          <w:tcPr>
            <w:tcW w:w="342" w:type="pct"/>
            <w:vAlign w:val="center"/>
          </w:tcPr>
          <w:p w14:paraId="0769F855"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777,5</w:t>
            </w:r>
          </w:p>
        </w:tc>
        <w:tc>
          <w:tcPr>
            <w:tcW w:w="342" w:type="pct"/>
            <w:vAlign w:val="center"/>
          </w:tcPr>
          <w:p w14:paraId="076884E9"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805,2</w:t>
            </w:r>
          </w:p>
        </w:tc>
        <w:tc>
          <w:tcPr>
            <w:tcW w:w="342" w:type="pct"/>
            <w:vAlign w:val="center"/>
          </w:tcPr>
          <w:p w14:paraId="4FBFA2AE"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856,6</w:t>
            </w:r>
          </w:p>
        </w:tc>
        <w:tc>
          <w:tcPr>
            <w:tcW w:w="342" w:type="pct"/>
            <w:vAlign w:val="center"/>
          </w:tcPr>
          <w:p w14:paraId="05D0C45B"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888,3</w:t>
            </w:r>
          </w:p>
        </w:tc>
        <w:tc>
          <w:tcPr>
            <w:tcW w:w="342" w:type="pct"/>
            <w:vAlign w:val="center"/>
          </w:tcPr>
          <w:p w14:paraId="3509940D"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944,4</w:t>
            </w:r>
          </w:p>
        </w:tc>
        <w:tc>
          <w:tcPr>
            <w:tcW w:w="342" w:type="pct"/>
            <w:noWrap/>
            <w:vAlign w:val="center"/>
          </w:tcPr>
          <w:p w14:paraId="4B818B04"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1.010,6</w:t>
            </w:r>
          </w:p>
        </w:tc>
        <w:tc>
          <w:tcPr>
            <w:tcW w:w="342" w:type="pct"/>
            <w:noWrap/>
            <w:vAlign w:val="center"/>
          </w:tcPr>
          <w:p w14:paraId="43BEFF8E"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1.119,3</w:t>
            </w:r>
          </w:p>
        </w:tc>
        <w:tc>
          <w:tcPr>
            <w:tcW w:w="342" w:type="pct"/>
            <w:vAlign w:val="center"/>
          </w:tcPr>
          <w:p w14:paraId="115EC208"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1.155,6</w:t>
            </w:r>
          </w:p>
        </w:tc>
        <w:tc>
          <w:tcPr>
            <w:tcW w:w="342" w:type="pct"/>
            <w:noWrap/>
            <w:vAlign w:val="center"/>
          </w:tcPr>
          <w:p w14:paraId="7B465F68" w14:textId="0CE389CF" w:rsidR="0030701F" w:rsidRPr="0030701F" w:rsidRDefault="0030701F" w:rsidP="0030701F">
            <w:pPr>
              <w:spacing w:line="240" w:lineRule="auto"/>
              <w:jc w:val="right"/>
              <w:rPr>
                <w:rFonts w:cs="Arial"/>
                <w:color w:val="000000"/>
                <w:sz w:val="18"/>
                <w:szCs w:val="18"/>
              </w:rPr>
            </w:pPr>
            <w:r w:rsidRPr="0030701F">
              <w:rPr>
                <w:rFonts w:cs="Arial"/>
                <w:color w:val="000000"/>
                <w:sz w:val="18"/>
                <w:szCs w:val="18"/>
              </w:rPr>
              <w:t>1.295,7</w:t>
            </w:r>
          </w:p>
        </w:tc>
      </w:tr>
      <w:tr w:rsidR="0030701F" w:rsidRPr="00130AC8" w14:paraId="40C354A0" w14:textId="77777777" w:rsidTr="0030701F">
        <w:trPr>
          <w:trHeight w:val="315"/>
        </w:trPr>
        <w:tc>
          <w:tcPr>
            <w:tcW w:w="1234" w:type="pct"/>
            <w:noWrap/>
            <w:vAlign w:val="center"/>
          </w:tcPr>
          <w:p w14:paraId="4EC93351" w14:textId="77777777" w:rsidR="0030701F" w:rsidRPr="00130AC8" w:rsidRDefault="0030701F" w:rsidP="0030701F">
            <w:pPr>
              <w:spacing w:line="240" w:lineRule="auto"/>
              <w:ind w:right="-211"/>
              <w:rPr>
                <w:rFonts w:cs="Arial"/>
                <w:bCs/>
                <w:sz w:val="18"/>
                <w:szCs w:val="18"/>
              </w:rPr>
            </w:pPr>
            <w:r w:rsidRPr="00130AC8">
              <w:rPr>
                <w:rFonts w:cs="Arial"/>
                <w:bCs/>
                <w:sz w:val="18"/>
                <w:szCs w:val="18"/>
              </w:rPr>
              <w:t>S.1314 Skladi socialnega zavarovanja</w:t>
            </w:r>
          </w:p>
        </w:tc>
        <w:tc>
          <w:tcPr>
            <w:tcW w:w="342" w:type="pct"/>
            <w:vAlign w:val="center"/>
          </w:tcPr>
          <w:p w14:paraId="17C27AC0"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1,3</w:t>
            </w:r>
          </w:p>
        </w:tc>
        <w:tc>
          <w:tcPr>
            <w:tcW w:w="342" w:type="pct"/>
            <w:vAlign w:val="center"/>
          </w:tcPr>
          <w:p w14:paraId="1AEBE6CD"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1,1</w:t>
            </w:r>
          </w:p>
        </w:tc>
        <w:tc>
          <w:tcPr>
            <w:tcW w:w="342" w:type="pct"/>
            <w:vAlign w:val="center"/>
          </w:tcPr>
          <w:p w14:paraId="67021226"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0,8</w:t>
            </w:r>
          </w:p>
        </w:tc>
        <w:tc>
          <w:tcPr>
            <w:tcW w:w="342" w:type="pct"/>
            <w:vAlign w:val="center"/>
          </w:tcPr>
          <w:p w14:paraId="557F272D"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0,6</w:t>
            </w:r>
          </w:p>
        </w:tc>
        <w:tc>
          <w:tcPr>
            <w:tcW w:w="342" w:type="pct"/>
            <w:vAlign w:val="center"/>
          </w:tcPr>
          <w:p w14:paraId="0A0ECE5B"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0,4</w:t>
            </w:r>
          </w:p>
        </w:tc>
        <w:tc>
          <w:tcPr>
            <w:tcW w:w="342" w:type="pct"/>
            <w:vAlign w:val="center"/>
          </w:tcPr>
          <w:p w14:paraId="750F26D6"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0,1</w:t>
            </w:r>
          </w:p>
        </w:tc>
        <w:tc>
          <w:tcPr>
            <w:tcW w:w="342" w:type="pct"/>
            <w:vAlign w:val="center"/>
          </w:tcPr>
          <w:p w14:paraId="6151DF45"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0,0</w:t>
            </w:r>
          </w:p>
        </w:tc>
        <w:tc>
          <w:tcPr>
            <w:tcW w:w="342" w:type="pct"/>
            <w:noWrap/>
            <w:vAlign w:val="center"/>
          </w:tcPr>
          <w:p w14:paraId="1CEF39E7"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0,0</w:t>
            </w:r>
          </w:p>
        </w:tc>
        <w:tc>
          <w:tcPr>
            <w:tcW w:w="342" w:type="pct"/>
            <w:noWrap/>
            <w:vAlign w:val="center"/>
          </w:tcPr>
          <w:p w14:paraId="208D129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0,0</w:t>
            </w:r>
          </w:p>
        </w:tc>
        <w:tc>
          <w:tcPr>
            <w:tcW w:w="342" w:type="pct"/>
            <w:vAlign w:val="center"/>
          </w:tcPr>
          <w:p w14:paraId="5F0FAD48"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0,0</w:t>
            </w:r>
          </w:p>
        </w:tc>
        <w:tc>
          <w:tcPr>
            <w:tcW w:w="342" w:type="pct"/>
            <w:noWrap/>
            <w:vAlign w:val="center"/>
          </w:tcPr>
          <w:p w14:paraId="77778F5A" w14:textId="4C5A4288" w:rsidR="0030701F" w:rsidRPr="0030701F" w:rsidRDefault="0030701F" w:rsidP="0030701F">
            <w:pPr>
              <w:spacing w:line="240" w:lineRule="auto"/>
              <w:jc w:val="right"/>
              <w:rPr>
                <w:rFonts w:cs="Arial"/>
                <w:color w:val="000000"/>
                <w:sz w:val="18"/>
                <w:szCs w:val="18"/>
              </w:rPr>
            </w:pPr>
            <w:r w:rsidRPr="0030701F">
              <w:rPr>
                <w:rFonts w:cs="Arial"/>
                <w:color w:val="000000"/>
                <w:sz w:val="18"/>
                <w:szCs w:val="18"/>
              </w:rPr>
              <w:t>0,0</w:t>
            </w:r>
          </w:p>
        </w:tc>
      </w:tr>
      <w:tr w:rsidR="0030701F" w:rsidRPr="00130AC8" w14:paraId="73EC8242" w14:textId="77777777" w:rsidTr="0030701F">
        <w:trPr>
          <w:trHeight w:val="300"/>
        </w:trPr>
        <w:tc>
          <w:tcPr>
            <w:tcW w:w="1234" w:type="pct"/>
            <w:noWrap/>
            <w:vAlign w:val="center"/>
          </w:tcPr>
          <w:p w14:paraId="20924B61" w14:textId="77777777" w:rsidR="0030701F" w:rsidRPr="00130AC8" w:rsidRDefault="0030701F" w:rsidP="0030701F">
            <w:pPr>
              <w:spacing w:line="240" w:lineRule="auto"/>
              <w:ind w:right="-211"/>
              <w:rPr>
                <w:rFonts w:cs="Arial"/>
                <w:bCs/>
                <w:sz w:val="18"/>
                <w:szCs w:val="18"/>
              </w:rPr>
            </w:pPr>
            <w:r w:rsidRPr="00130AC8">
              <w:rPr>
                <w:rFonts w:cs="Arial"/>
                <w:bCs/>
                <w:sz w:val="18"/>
                <w:szCs w:val="18"/>
              </w:rPr>
              <w:t xml:space="preserve">Konsolidacija med </w:t>
            </w:r>
            <w:proofErr w:type="spellStart"/>
            <w:r w:rsidRPr="00130AC8">
              <w:rPr>
                <w:rFonts w:cs="Arial"/>
                <w:bCs/>
                <w:sz w:val="18"/>
                <w:szCs w:val="18"/>
              </w:rPr>
              <w:t>podsektorji</w:t>
            </w:r>
            <w:proofErr w:type="spellEnd"/>
            <w:r w:rsidRPr="00130AC8">
              <w:rPr>
                <w:rFonts w:cs="Arial"/>
                <w:bCs/>
                <w:sz w:val="18"/>
                <w:szCs w:val="18"/>
              </w:rPr>
              <w:t xml:space="preserve"> države</w:t>
            </w:r>
          </w:p>
        </w:tc>
        <w:tc>
          <w:tcPr>
            <w:tcW w:w="342" w:type="pct"/>
            <w:vAlign w:val="center"/>
          </w:tcPr>
          <w:p w14:paraId="27628622"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193,6</w:t>
            </w:r>
          </w:p>
        </w:tc>
        <w:tc>
          <w:tcPr>
            <w:tcW w:w="342" w:type="pct"/>
            <w:vAlign w:val="center"/>
          </w:tcPr>
          <w:p w14:paraId="09C07B2E"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197,9</w:t>
            </w:r>
          </w:p>
        </w:tc>
        <w:tc>
          <w:tcPr>
            <w:tcW w:w="342" w:type="pct"/>
            <w:vAlign w:val="center"/>
          </w:tcPr>
          <w:p w14:paraId="3842495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205,5</w:t>
            </w:r>
          </w:p>
        </w:tc>
        <w:tc>
          <w:tcPr>
            <w:tcW w:w="342" w:type="pct"/>
            <w:vAlign w:val="center"/>
          </w:tcPr>
          <w:p w14:paraId="62052A5B"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218,9</w:t>
            </w:r>
          </w:p>
        </w:tc>
        <w:tc>
          <w:tcPr>
            <w:tcW w:w="342" w:type="pct"/>
            <w:vAlign w:val="center"/>
          </w:tcPr>
          <w:p w14:paraId="7B36E063"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229,7</w:t>
            </w:r>
          </w:p>
        </w:tc>
        <w:tc>
          <w:tcPr>
            <w:tcW w:w="342" w:type="pct"/>
            <w:vAlign w:val="center"/>
          </w:tcPr>
          <w:p w14:paraId="034B356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221,7</w:t>
            </w:r>
          </w:p>
        </w:tc>
        <w:tc>
          <w:tcPr>
            <w:tcW w:w="342" w:type="pct"/>
            <w:vAlign w:val="center"/>
          </w:tcPr>
          <w:p w14:paraId="774D22A8"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194,8</w:t>
            </w:r>
          </w:p>
        </w:tc>
        <w:tc>
          <w:tcPr>
            <w:tcW w:w="342" w:type="pct"/>
            <w:noWrap/>
            <w:vAlign w:val="center"/>
          </w:tcPr>
          <w:p w14:paraId="6537909A"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196,4</w:t>
            </w:r>
          </w:p>
        </w:tc>
        <w:tc>
          <w:tcPr>
            <w:tcW w:w="342" w:type="pct"/>
            <w:noWrap/>
            <w:vAlign w:val="center"/>
          </w:tcPr>
          <w:p w14:paraId="1FB34162"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219,6</w:t>
            </w:r>
          </w:p>
        </w:tc>
        <w:tc>
          <w:tcPr>
            <w:tcW w:w="342" w:type="pct"/>
            <w:vAlign w:val="center"/>
          </w:tcPr>
          <w:p w14:paraId="3AE0137C" w14:textId="77777777" w:rsidR="0030701F" w:rsidRPr="00130AC8" w:rsidRDefault="0030701F" w:rsidP="0030701F">
            <w:pPr>
              <w:spacing w:line="240" w:lineRule="auto"/>
              <w:jc w:val="right"/>
              <w:rPr>
                <w:rFonts w:cs="Arial"/>
                <w:sz w:val="18"/>
                <w:szCs w:val="18"/>
              </w:rPr>
            </w:pPr>
            <w:r w:rsidRPr="00130AC8">
              <w:rPr>
                <w:rFonts w:cs="Arial"/>
                <w:color w:val="000000"/>
                <w:sz w:val="18"/>
                <w:szCs w:val="18"/>
              </w:rPr>
              <w:t>212,0</w:t>
            </w:r>
          </w:p>
        </w:tc>
        <w:tc>
          <w:tcPr>
            <w:tcW w:w="342" w:type="pct"/>
            <w:noWrap/>
            <w:vAlign w:val="center"/>
          </w:tcPr>
          <w:p w14:paraId="41584F71" w14:textId="3A0971F9" w:rsidR="0030701F" w:rsidRPr="0030701F" w:rsidRDefault="0030701F" w:rsidP="0030701F">
            <w:pPr>
              <w:spacing w:line="240" w:lineRule="auto"/>
              <w:jc w:val="right"/>
              <w:rPr>
                <w:rFonts w:cs="Arial"/>
                <w:color w:val="000000"/>
                <w:sz w:val="18"/>
                <w:szCs w:val="18"/>
              </w:rPr>
            </w:pPr>
            <w:r w:rsidRPr="0030701F">
              <w:rPr>
                <w:rFonts w:cs="Arial"/>
                <w:color w:val="000000"/>
                <w:sz w:val="18"/>
                <w:szCs w:val="18"/>
              </w:rPr>
              <w:t>298,4</w:t>
            </w:r>
          </w:p>
        </w:tc>
      </w:tr>
    </w:tbl>
    <w:p w14:paraId="534E0082" w14:textId="605861BD" w:rsidR="00BD549B" w:rsidRPr="00A705B2" w:rsidRDefault="00BD549B" w:rsidP="00BD549B">
      <w:pPr>
        <w:rPr>
          <w:rFonts w:cs="Arial"/>
          <w:i/>
          <w:sz w:val="18"/>
          <w:szCs w:val="18"/>
        </w:rPr>
      </w:pPr>
      <w:r w:rsidRPr="00A705B2">
        <w:rPr>
          <w:rFonts w:cs="Arial"/>
          <w:i/>
          <w:sz w:val="18"/>
          <w:szCs w:val="18"/>
        </w:rPr>
        <w:t>Vir: Statistični urad Republike Slovenije, 3</w:t>
      </w:r>
      <w:r w:rsidR="003531C1">
        <w:rPr>
          <w:rFonts w:cs="Arial"/>
          <w:i/>
          <w:sz w:val="18"/>
          <w:szCs w:val="18"/>
        </w:rPr>
        <w:t>0</w:t>
      </w:r>
      <w:r w:rsidRPr="00A705B2">
        <w:rPr>
          <w:rFonts w:cs="Arial"/>
          <w:i/>
          <w:sz w:val="18"/>
          <w:szCs w:val="18"/>
        </w:rPr>
        <w:t>. </w:t>
      </w:r>
      <w:r w:rsidR="003531C1">
        <w:rPr>
          <w:rFonts w:cs="Arial"/>
          <w:i/>
          <w:sz w:val="18"/>
          <w:szCs w:val="18"/>
        </w:rPr>
        <w:t>9</w:t>
      </w:r>
      <w:r w:rsidRPr="00A705B2">
        <w:rPr>
          <w:rFonts w:cs="Arial"/>
          <w:i/>
          <w:sz w:val="18"/>
          <w:szCs w:val="18"/>
        </w:rPr>
        <w:t>. 2026</w:t>
      </w:r>
    </w:p>
    <w:p w14:paraId="72764FAB" w14:textId="77777777" w:rsidR="00BD549B" w:rsidRPr="005347EE" w:rsidRDefault="00BD549B" w:rsidP="00BD549B">
      <w:pPr>
        <w:pStyle w:val="Napis"/>
        <w:rPr>
          <w:rFonts w:ascii="Arial" w:hAnsi="Arial" w:cs="Arial"/>
          <w:sz w:val="20"/>
        </w:rPr>
      </w:pPr>
    </w:p>
    <w:p w14:paraId="3FDB4829" w14:textId="77777777" w:rsidR="00BD549B" w:rsidRPr="005347EE" w:rsidRDefault="00BD549B" w:rsidP="00BD549B">
      <w:pPr>
        <w:pStyle w:val="Napis"/>
        <w:rPr>
          <w:rFonts w:ascii="Arial" w:hAnsi="Arial" w:cs="Arial"/>
          <w:b w:val="0"/>
          <w:sz w:val="20"/>
        </w:rPr>
      </w:pPr>
      <w:r w:rsidRPr="005347EE">
        <w:rPr>
          <w:rFonts w:ascii="Arial" w:hAnsi="Arial" w:cs="Arial"/>
          <w:sz w:val="20"/>
        </w:rPr>
        <w:t xml:space="preserve">Tabela </w:t>
      </w:r>
      <w:r>
        <w:rPr>
          <w:rFonts w:ascii="Arial" w:hAnsi="Arial" w:cs="Arial"/>
          <w:sz w:val="20"/>
        </w:rPr>
        <w:t>6</w:t>
      </w:r>
      <w:r w:rsidRPr="005347EE">
        <w:rPr>
          <w:rFonts w:ascii="Arial" w:hAnsi="Arial" w:cs="Arial"/>
          <w:sz w:val="20"/>
        </w:rPr>
        <w:t xml:space="preserve">: </w:t>
      </w:r>
      <w:r w:rsidRPr="005347EE">
        <w:rPr>
          <w:rFonts w:ascii="Arial" w:hAnsi="Arial" w:cs="Arial"/>
          <w:b w:val="0"/>
          <w:sz w:val="20"/>
        </w:rPr>
        <w:t>Dolg sektorja država po metodologiji presežnega primanjkljaja in dolga (ESA 2010), v % BDP</w:t>
      </w:r>
    </w:p>
    <w:tbl>
      <w:tblPr>
        <w:tblW w:w="5215"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0A0" w:firstRow="1" w:lastRow="0" w:firstColumn="1" w:lastColumn="0" w:noHBand="0" w:noVBand="0"/>
      </w:tblPr>
      <w:tblGrid>
        <w:gridCol w:w="3598"/>
        <w:gridCol w:w="935"/>
        <w:gridCol w:w="991"/>
        <w:gridCol w:w="1016"/>
        <w:gridCol w:w="1130"/>
        <w:gridCol w:w="990"/>
        <w:gridCol w:w="990"/>
        <w:gridCol w:w="990"/>
        <w:gridCol w:w="987"/>
        <w:gridCol w:w="990"/>
        <w:gridCol w:w="847"/>
        <w:gridCol w:w="1133"/>
      </w:tblGrid>
      <w:tr w:rsidR="00BD549B" w:rsidRPr="00130AC8" w14:paraId="4F2A3263" w14:textId="77777777" w:rsidTr="004A502E">
        <w:trPr>
          <w:trHeight w:val="172"/>
          <w:tblHeader/>
        </w:trPr>
        <w:tc>
          <w:tcPr>
            <w:tcW w:w="1232" w:type="pct"/>
            <w:shd w:val="clear" w:color="auto" w:fill="2D5195"/>
            <w:noWrap/>
            <w:vAlign w:val="center"/>
          </w:tcPr>
          <w:p w14:paraId="5A6C1C3E" w14:textId="77777777" w:rsidR="00BD549B" w:rsidRPr="00130AC8" w:rsidRDefault="00BD549B" w:rsidP="004A502E">
            <w:pPr>
              <w:spacing w:line="240" w:lineRule="auto"/>
              <w:jc w:val="center"/>
              <w:rPr>
                <w:rFonts w:cs="Arial"/>
                <w:b/>
                <w:bCs/>
                <w:color w:val="FFFFFF"/>
                <w:sz w:val="18"/>
                <w:szCs w:val="18"/>
              </w:rPr>
            </w:pPr>
          </w:p>
        </w:tc>
        <w:tc>
          <w:tcPr>
            <w:tcW w:w="320" w:type="pct"/>
            <w:shd w:val="clear" w:color="auto" w:fill="2D5195"/>
            <w:vAlign w:val="center"/>
          </w:tcPr>
          <w:p w14:paraId="00845E14"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2015</w:t>
            </w:r>
          </w:p>
        </w:tc>
        <w:tc>
          <w:tcPr>
            <w:tcW w:w="339" w:type="pct"/>
            <w:shd w:val="clear" w:color="auto" w:fill="2D5195"/>
            <w:vAlign w:val="center"/>
          </w:tcPr>
          <w:p w14:paraId="7119D9CA"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2016</w:t>
            </w:r>
          </w:p>
        </w:tc>
        <w:tc>
          <w:tcPr>
            <w:tcW w:w="348" w:type="pct"/>
            <w:shd w:val="clear" w:color="auto" w:fill="2D5195"/>
            <w:vAlign w:val="center"/>
          </w:tcPr>
          <w:p w14:paraId="07C500E4"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2017</w:t>
            </w:r>
          </w:p>
        </w:tc>
        <w:tc>
          <w:tcPr>
            <w:tcW w:w="387" w:type="pct"/>
            <w:shd w:val="clear" w:color="auto" w:fill="2D5195"/>
            <w:vAlign w:val="center"/>
          </w:tcPr>
          <w:p w14:paraId="2BBFD610"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2018</w:t>
            </w:r>
          </w:p>
        </w:tc>
        <w:tc>
          <w:tcPr>
            <w:tcW w:w="339" w:type="pct"/>
            <w:shd w:val="clear" w:color="auto" w:fill="2D5195"/>
            <w:vAlign w:val="center"/>
          </w:tcPr>
          <w:p w14:paraId="7983F63B"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2019</w:t>
            </w:r>
          </w:p>
        </w:tc>
        <w:tc>
          <w:tcPr>
            <w:tcW w:w="339" w:type="pct"/>
            <w:shd w:val="clear" w:color="auto" w:fill="2D5195"/>
            <w:vAlign w:val="center"/>
          </w:tcPr>
          <w:p w14:paraId="568A2E24"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2020</w:t>
            </w:r>
          </w:p>
        </w:tc>
        <w:tc>
          <w:tcPr>
            <w:tcW w:w="339" w:type="pct"/>
            <w:shd w:val="clear" w:color="auto" w:fill="2D5195"/>
            <w:vAlign w:val="center"/>
          </w:tcPr>
          <w:p w14:paraId="0E190CE6"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2021</w:t>
            </w:r>
          </w:p>
        </w:tc>
        <w:tc>
          <w:tcPr>
            <w:tcW w:w="338" w:type="pct"/>
            <w:shd w:val="clear" w:color="auto" w:fill="2D5195"/>
            <w:noWrap/>
            <w:vAlign w:val="center"/>
          </w:tcPr>
          <w:p w14:paraId="721083A8"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2022</w:t>
            </w:r>
          </w:p>
        </w:tc>
        <w:tc>
          <w:tcPr>
            <w:tcW w:w="339" w:type="pct"/>
            <w:shd w:val="clear" w:color="auto" w:fill="2D5195"/>
            <w:noWrap/>
            <w:vAlign w:val="center"/>
          </w:tcPr>
          <w:p w14:paraId="7E97B565"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2023</w:t>
            </w:r>
          </w:p>
        </w:tc>
        <w:tc>
          <w:tcPr>
            <w:tcW w:w="290" w:type="pct"/>
            <w:shd w:val="clear" w:color="auto" w:fill="2D5195"/>
            <w:vAlign w:val="center"/>
          </w:tcPr>
          <w:p w14:paraId="1D16DD27"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2024</w:t>
            </w:r>
          </w:p>
        </w:tc>
        <w:tc>
          <w:tcPr>
            <w:tcW w:w="388" w:type="pct"/>
            <w:shd w:val="clear" w:color="auto" w:fill="2D5195"/>
            <w:noWrap/>
            <w:vAlign w:val="center"/>
          </w:tcPr>
          <w:p w14:paraId="112EE595" w14:textId="77777777" w:rsidR="00BD549B" w:rsidRPr="00130AC8" w:rsidRDefault="00BD549B" w:rsidP="004A502E">
            <w:pPr>
              <w:spacing w:line="240" w:lineRule="auto"/>
              <w:jc w:val="center"/>
              <w:rPr>
                <w:rFonts w:cs="Arial"/>
                <w:b/>
                <w:bCs/>
                <w:color w:val="FFFFFF"/>
                <w:sz w:val="18"/>
                <w:szCs w:val="18"/>
              </w:rPr>
            </w:pPr>
            <w:r w:rsidRPr="00130AC8">
              <w:rPr>
                <w:rFonts w:cs="Arial"/>
                <w:b/>
                <w:bCs/>
                <w:color w:val="FFFFFF"/>
                <w:sz w:val="18"/>
                <w:szCs w:val="18"/>
              </w:rPr>
              <w:t>2025</w:t>
            </w:r>
          </w:p>
        </w:tc>
      </w:tr>
      <w:tr w:rsidR="00BD549B" w:rsidRPr="00130AC8" w14:paraId="70FCF143" w14:textId="77777777" w:rsidTr="004A502E">
        <w:trPr>
          <w:trHeight w:val="285"/>
        </w:trPr>
        <w:tc>
          <w:tcPr>
            <w:tcW w:w="1232" w:type="pct"/>
            <w:noWrap/>
            <w:vAlign w:val="center"/>
          </w:tcPr>
          <w:p w14:paraId="20DBCEB7" w14:textId="77777777" w:rsidR="00BD549B" w:rsidRPr="00130AC8" w:rsidRDefault="00BD549B" w:rsidP="004A502E">
            <w:pPr>
              <w:spacing w:line="240" w:lineRule="auto"/>
              <w:rPr>
                <w:rFonts w:cs="Arial"/>
                <w:bCs/>
                <w:iCs/>
                <w:sz w:val="18"/>
                <w:szCs w:val="18"/>
              </w:rPr>
            </w:pPr>
            <w:r w:rsidRPr="00130AC8">
              <w:rPr>
                <w:rFonts w:cs="Arial"/>
                <w:bCs/>
                <w:iCs/>
                <w:sz w:val="18"/>
                <w:szCs w:val="18"/>
              </w:rPr>
              <w:t>S.13 Dolg sektorja država</w:t>
            </w:r>
          </w:p>
        </w:tc>
        <w:tc>
          <w:tcPr>
            <w:tcW w:w="320" w:type="pct"/>
            <w:vAlign w:val="center"/>
          </w:tcPr>
          <w:p w14:paraId="2B9618A6" w14:textId="77777777" w:rsidR="00BD549B" w:rsidRPr="00A07B51" w:rsidRDefault="00BD549B" w:rsidP="004A502E">
            <w:pPr>
              <w:spacing w:line="240" w:lineRule="auto"/>
              <w:jc w:val="right"/>
              <w:rPr>
                <w:rFonts w:cs="Arial"/>
                <w:sz w:val="18"/>
                <w:szCs w:val="18"/>
              </w:rPr>
            </w:pPr>
            <w:r w:rsidRPr="00A07B51">
              <w:rPr>
                <w:rFonts w:cs="Arial"/>
                <w:sz w:val="18"/>
                <w:szCs w:val="18"/>
              </w:rPr>
              <w:t>83,4</w:t>
            </w:r>
          </w:p>
        </w:tc>
        <w:tc>
          <w:tcPr>
            <w:tcW w:w="339" w:type="pct"/>
            <w:vAlign w:val="center"/>
          </w:tcPr>
          <w:p w14:paraId="383C6DCC" w14:textId="77777777" w:rsidR="00BD549B" w:rsidRPr="00A07B51" w:rsidRDefault="00BD549B" w:rsidP="004A502E">
            <w:pPr>
              <w:spacing w:line="240" w:lineRule="auto"/>
              <w:jc w:val="right"/>
              <w:rPr>
                <w:rFonts w:cs="Arial"/>
                <w:sz w:val="18"/>
                <w:szCs w:val="18"/>
              </w:rPr>
            </w:pPr>
            <w:r w:rsidRPr="00A07B51">
              <w:rPr>
                <w:rFonts w:cs="Arial"/>
                <w:sz w:val="18"/>
                <w:szCs w:val="18"/>
              </w:rPr>
              <w:t>79,4</w:t>
            </w:r>
          </w:p>
        </w:tc>
        <w:tc>
          <w:tcPr>
            <w:tcW w:w="348" w:type="pct"/>
            <w:vAlign w:val="center"/>
          </w:tcPr>
          <w:p w14:paraId="014D0E9E" w14:textId="77777777" w:rsidR="00BD549B" w:rsidRPr="00A07B51" w:rsidRDefault="00BD549B" w:rsidP="004A502E">
            <w:pPr>
              <w:spacing w:line="240" w:lineRule="auto"/>
              <w:jc w:val="right"/>
              <w:rPr>
                <w:rFonts w:cs="Arial"/>
                <w:sz w:val="18"/>
                <w:szCs w:val="18"/>
              </w:rPr>
            </w:pPr>
            <w:r w:rsidRPr="00A07B51">
              <w:rPr>
                <w:rFonts w:cs="Arial"/>
                <w:sz w:val="18"/>
                <w:szCs w:val="18"/>
              </w:rPr>
              <w:t>74,9</w:t>
            </w:r>
          </w:p>
        </w:tc>
        <w:tc>
          <w:tcPr>
            <w:tcW w:w="387" w:type="pct"/>
            <w:vAlign w:val="center"/>
          </w:tcPr>
          <w:p w14:paraId="04367F45" w14:textId="77777777" w:rsidR="00BD549B" w:rsidRPr="00A07B51" w:rsidRDefault="00BD549B" w:rsidP="004A502E">
            <w:pPr>
              <w:spacing w:line="240" w:lineRule="auto"/>
              <w:jc w:val="right"/>
              <w:rPr>
                <w:rFonts w:cs="Arial"/>
                <w:sz w:val="18"/>
                <w:szCs w:val="18"/>
              </w:rPr>
            </w:pPr>
            <w:r w:rsidRPr="00A07B51">
              <w:rPr>
                <w:rFonts w:cs="Arial"/>
                <w:sz w:val="18"/>
                <w:szCs w:val="18"/>
              </w:rPr>
              <w:t>71,0</w:t>
            </w:r>
          </w:p>
        </w:tc>
        <w:tc>
          <w:tcPr>
            <w:tcW w:w="339" w:type="pct"/>
            <w:vAlign w:val="center"/>
          </w:tcPr>
          <w:p w14:paraId="39BD3290" w14:textId="77777777" w:rsidR="00BD549B" w:rsidRPr="00A07B51" w:rsidRDefault="00BD549B" w:rsidP="004A502E">
            <w:pPr>
              <w:spacing w:line="240" w:lineRule="auto"/>
              <w:jc w:val="right"/>
              <w:rPr>
                <w:rFonts w:cs="Arial"/>
                <w:sz w:val="18"/>
                <w:szCs w:val="18"/>
              </w:rPr>
            </w:pPr>
            <w:r w:rsidRPr="00A07B51">
              <w:rPr>
                <w:rFonts w:cs="Arial"/>
                <w:sz w:val="18"/>
                <w:szCs w:val="18"/>
              </w:rPr>
              <w:t>66,0</w:t>
            </w:r>
          </w:p>
        </w:tc>
        <w:tc>
          <w:tcPr>
            <w:tcW w:w="339" w:type="pct"/>
            <w:vAlign w:val="center"/>
          </w:tcPr>
          <w:p w14:paraId="2A49A200" w14:textId="77777777" w:rsidR="00BD549B" w:rsidRPr="00A07B51" w:rsidRDefault="00BD549B" w:rsidP="004A502E">
            <w:pPr>
              <w:spacing w:line="240" w:lineRule="auto"/>
              <w:jc w:val="right"/>
              <w:rPr>
                <w:rFonts w:cs="Arial"/>
                <w:sz w:val="18"/>
                <w:szCs w:val="18"/>
              </w:rPr>
            </w:pPr>
            <w:r w:rsidRPr="00A07B51">
              <w:rPr>
                <w:rFonts w:cs="Arial"/>
                <w:sz w:val="18"/>
                <w:szCs w:val="18"/>
              </w:rPr>
              <w:t>80,2</w:t>
            </w:r>
          </w:p>
        </w:tc>
        <w:tc>
          <w:tcPr>
            <w:tcW w:w="339" w:type="pct"/>
            <w:vAlign w:val="center"/>
          </w:tcPr>
          <w:p w14:paraId="65D8B2DD" w14:textId="77777777" w:rsidR="00BD549B" w:rsidRPr="00A07B51" w:rsidRDefault="00BD549B" w:rsidP="004A502E">
            <w:pPr>
              <w:spacing w:line="240" w:lineRule="auto"/>
              <w:jc w:val="right"/>
              <w:rPr>
                <w:rFonts w:cs="Arial"/>
                <w:sz w:val="18"/>
                <w:szCs w:val="18"/>
              </w:rPr>
            </w:pPr>
            <w:r w:rsidRPr="00A07B51">
              <w:rPr>
                <w:rFonts w:cs="Arial"/>
                <w:sz w:val="18"/>
                <w:szCs w:val="18"/>
              </w:rPr>
              <w:t>74,8</w:t>
            </w:r>
          </w:p>
        </w:tc>
        <w:tc>
          <w:tcPr>
            <w:tcW w:w="338" w:type="pct"/>
            <w:noWrap/>
            <w:vAlign w:val="center"/>
          </w:tcPr>
          <w:p w14:paraId="4552B275" w14:textId="77777777" w:rsidR="00BD549B" w:rsidRPr="00A07B51" w:rsidRDefault="00BD549B" w:rsidP="004A502E">
            <w:pPr>
              <w:spacing w:line="240" w:lineRule="auto"/>
              <w:jc w:val="right"/>
              <w:rPr>
                <w:rFonts w:cs="Arial"/>
                <w:sz w:val="18"/>
                <w:szCs w:val="18"/>
              </w:rPr>
            </w:pPr>
            <w:r w:rsidRPr="00A07B51">
              <w:rPr>
                <w:rFonts w:cs="Arial"/>
                <w:sz w:val="18"/>
                <w:szCs w:val="18"/>
              </w:rPr>
              <w:t>72,7</w:t>
            </w:r>
          </w:p>
        </w:tc>
        <w:tc>
          <w:tcPr>
            <w:tcW w:w="339" w:type="pct"/>
            <w:noWrap/>
            <w:vAlign w:val="center"/>
          </w:tcPr>
          <w:p w14:paraId="10951B1B" w14:textId="77777777" w:rsidR="00BD549B" w:rsidRPr="00A07B51" w:rsidRDefault="00BD549B" w:rsidP="004A502E">
            <w:pPr>
              <w:spacing w:line="240" w:lineRule="auto"/>
              <w:jc w:val="right"/>
              <w:rPr>
                <w:rFonts w:cs="Arial"/>
                <w:sz w:val="18"/>
                <w:szCs w:val="18"/>
              </w:rPr>
            </w:pPr>
            <w:r w:rsidRPr="00A07B51">
              <w:rPr>
                <w:rFonts w:cs="Arial"/>
                <w:sz w:val="18"/>
                <w:szCs w:val="18"/>
              </w:rPr>
              <w:t>68,2</w:t>
            </w:r>
          </w:p>
        </w:tc>
        <w:tc>
          <w:tcPr>
            <w:tcW w:w="290" w:type="pct"/>
            <w:vAlign w:val="center"/>
          </w:tcPr>
          <w:p w14:paraId="433DA42A" w14:textId="77777777" w:rsidR="00BD549B" w:rsidRPr="00A07B51" w:rsidRDefault="00BD549B" w:rsidP="004A502E">
            <w:pPr>
              <w:spacing w:line="240" w:lineRule="auto"/>
              <w:jc w:val="right"/>
              <w:rPr>
                <w:rFonts w:cs="Arial"/>
                <w:sz w:val="18"/>
                <w:szCs w:val="18"/>
              </w:rPr>
            </w:pPr>
            <w:r w:rsidRPr="00A07B51">
              <w:rPr>
                <w:rFonts w:cs="Arial"/>
                <w:sz w:val="18"/>
                <w:szCs w:val="18"/>
              </w:rPr>
              <w:t>66,3</w:t>
            </w:r>
          </w:p>
        </w:tc>
        <w:tc>
          <w:tcPr>
            <w:tcW w:w="388" w:type="pct"/>
            <w:noWrap/>
            <w:vAlign w:val="center"/>
          </w:tcPr>
          <w:p w14:paraId="2ECFB26E" w14:textId="77777777" w:rsidR="00BD549B" w:rsidRPr="00A07B51" w:rsidRDefault="00BD549B" w:rsidP="004A502E">
            <w:pPr>
              <w:spacing w:line="240" w:lineRule="auto"/>
              <w:jc w:val="right"/>
              <w:rPr>
                <w:rFonts w:cs="Arial"/>
                <w:sz w:val="18"/>
                <w:szCs w:val="18"/>
              </w:rPr>
            </w:pPr>
            <w:r w:rsidRPr="00A07B51">
              <w:rPr>
                <w:rFonts w:cs="Arial"/>
                <w:sz w:val="18"/>
                <w:szCs w:val="18"/>
              </w:rPr>
              <w:t>65,1</w:t>
            </w:r>
          </w:p>
        </w:tc>
      </w:tr>
      <w:tr w:rsidR="00BD549B" w:rsidRPr="00130AC8" w14:paraId="281D1911" w14:textId="77777777" w:rsidTr="004A502E">
        <w:trPr>
          <w:trHeight w:val="285"/>
        </w:trPr>
        <w:tc>
          <w:tcPr>
            <w:tcW w:w="1232" w:type="pct"/>
            <w:noWrap/>
            <w:vAlign w:val="center"/>
          </w:tcPr>
          <w:p w14:paraId="32C0863C" w14:textId="77777777" w:rsidR="00BD549B" w:rsidRPr="00130AC8" w:rsidRDefault="00BD549B" w:rsidP="004A502E">
            <w:pPr>
              <w:spacing w:line="240" w:lineRule="auto"/>
              <w:rPr>
                <w:rFonts w:cs="Arial"/>
                <w:bCs/>
                <w:sz w:val="18"/>
                <w:szCs w:val="18"/>
              </w:rPr>
            </w:pPr>
            <w:r w:rsidRPr="00130AC8">
              <w:rPr>
                <w:rFonts w:cs="Arial"/>
                <w:bCs/>
                <w:sz w:val="18"/>
                <w:szCs w:val="18"/>
              </w:rPr>
              <w:t>S.1311 Enote centralne ravni države</w:t>
            </w:r>
          </w:p>
        </w:tc>
        <w:tc>
          <w:tcPr>
            <w:tcW w:w="320" w:type="pct"/>
            <w:vAlign w:val="center"/>
          </w:tcPr>
          <w:p w14:paraId="1EEA7F0B"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81,8</w:t>
            </w:r>
          </w:p>
        </w:tc>
        <w:tc>
          <w:tcPr>
            <w:tcW w:w="339" w:type="pct"/>
            <w:vAlign w:val="center"/>
          </w:tcPr>
          <w:p w14:paraId="25189B45"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78,0</w:t>
            </w:r>
          </w:p>
        </w:tc>
        <w:tc>
          <w:tcPr>
            <w:tcW w:w="348" w:type="pct"/>
            <w:vAlign w:val="center"/>
          </w:tcPr>
          <w:p w14:paraId="3C096A7A"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73,5</w:t>
            </w:r>
          </w:p>
        </w:tc>
        <w:tc>
          <w:tcPr>
            <w:tcW w:w="387" w:type="pct"/>
            <w:vAlign w:val="center"/>
          </w:tcPr>
          <w:p w14:paraId="50469DF1"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69,7</w:t>
            </w:r>
          </w:p>
        </w:tc>
        <w:tc>
          <w:tcPr>
            <w:tcW w:w="339" w:type="pct"/>
            <w:vAlign w:val="center"/>
          </w:tcPr>
          <w:p w14:paraId="4025F54D"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64,7</w:t>
            </w:r>
          </w:p>
        </w:tc>
        <w:tc>
          <w:tcPr>
            <w:tcW w:w="339" w:type="pct"/>
            <w:vAlign w:val="center"/>
          </w:tcPr>
          <w:p w14:paraId="0B406125"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78,7</w:t>
            </w:r>
          </w:p>
        </w:tc>
        <w:tc>
          <w:tcPr>
            <w:tcW w:w="339" w:type="pct"/>
            <w:vAlign w:val="center"/>
          </w:tcPr>
          <w:p w14:paraId="3FDB7792"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73,4</w:t>
            </w:r>
          </w:p>
        </w:tc>
        <w:tc>
          <w:tcPr>
            <w:tcW w:w="338" w:type="pct"/>
            <w:noWrap/>
            <w:vAlign w:val="center"/>
          </w:tcPr>
          <w:p w14:paraId="6186FF8B"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71,3</w:t>
            </w:r>
          </w:p>
        </w:tc>
        <w:tc>
          <w:tcPr>
            <w:tcW w:w="339" w:type="pct"/>
            <w:noWrap/>
            <w:vAlign w:val="center"/>
          </w:tcPr>
          <w:p w14:paraId="130659BB"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66,8</w:t>
            </w:r>
          </w:p>
        </w:tc>
        <w:tc>
          <w:tcPr>
            <w:tcW w:w="290" w:type="pct"/>
            <w:vAlign w:val="center"/>
          </w:tcPr>
          <w:p w14:paraId="75AD136D"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64,9</w:t>
            </w:r>
          </w:p>
        </w:tc>
        <w:tc>
          <w:tcPr>
            <w:tcW w:w="388" w:type="pct"/>
            <w:noWrap/>
            <w:vAlign w:val="center"/>
          </w:tcPr>
          <w:p w14:paraId="0BCF3B28"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63,7</w:t>
            </w:r>
          </w:p>
        </w:tc>
      </w:tr>
      <w:tr w:rsidR="00BD549B" w:rsidRPr="00130AC8" w14:paraId="3270A544" w14:textId="77777777" w:rsidTr="004A502E">
        <w:trPr>
          <w:trHeight w:val="285"/>
        </w:trPr>
        <w:tc>
          <w:tcPr>
            <w:tcW w:w="1232" w:type="pct"/>
            <w:noWrap/>
            <w:vAlign w:val="center"/>
          </w:tcPr>
          <w:p w14:paraId="7F57691A" w14:textId="77777777" w:rsidR="00BD549B" w:rsidRPr="00130AC8" w:rsidRDefault="00BD549B" w:rsidP="004A502E">
            <w:pPr>
              <w:spacing w:line="240" w:lineRule="auto"/>
              <w:rPr>
                <w:rFonts w:cs="Arial"/>
                <w:bCs/>
                <w:sz w:val="18"/>
                <w:szCs w:val="18"/>
              </w:rPr>
            </w:pPr>
            <w:r w:rsidRPr="00130AC8">
              <w:rPr>
                <w:rFonts w:cs="Arial"/>
                <w:bCs/>
                <w:sz w:val="18"/>
                <w:szCs w:val="18"/>
              </w:rPr>
              <w:t>S.1313 Enote lokalne ravni države</w:t>
            </w:r>
          </w:p>
        </w:tc>
        <w:tc>
          <w:tcPr>
            <w:tcW w:w="320" w:type="pct"/>
            <w:vAlign w:val="center"/>
          </w:tcPr>
          <w:p w14:paraId="57681908"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2,1</w:t>
            </w:r>
          </w:p>
        </w:tc>
        <w:tc>
          <w:tcPr>
            <w:tcW w:w="339" w:type="pct"/>
            <w:vAlign w:val="center"/>
          </w:tcPr>
          <w:p w14:paraId="4F953B38"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1,9</w:t>
            </w:r>
          </w:p>
        </w:tc>
        <w:tc>
          <w:tcPr>
            <w:tcW w:w="348" w:type="pct"/>
            <w:vAlign w:val="center"/>
          </w:tcPr>
          <w:p w14:paraId="2B0DC217"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c>
          <w:tcPr>
            <w:tcW w:w="387" w:type="pct"/>
            <w:vAlign w:val="center"/>
          </w:tcPr>
          <w:p w14:paraId="49DBB1AA"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c>
          <w:tcPr>
            <w:tcW w:w="339" w:type="pct"/>
            <w:vAlign w:val="center"/>
          </w:tcPr>
          <w:p w14:paraId="0C3BA146"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c>
          <w:tcPr>
            <w:tcW w:w="339" w:type="pct"/>
            <w:vAlign w:val="center"/>
          </w:tcPr>
          <w:p w14:paraId="66A6BE17"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1,9</w:t>
            </w:r>
          </w:p>
        </w:tc>
        <w:tc>
          <w:tcPr>
            <w:tcW w:w="339" w:type="pct"/>
            <w:vAlign w:val="center"/>
          </w:tcPr>
          <w:p w14:paraId="25D75305"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c>
          <w:tcPr>
            <w:tcW w:w="338" w:type="pct"/>
            <w:noWrap/>
            <w:vAlign w:val="center"/>
          </w:tcPr>
          <w:p w14:paraId="5098B86A"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c>
          <w:tcPr>
            <w:tcW w:w="339" w:type="pct"/>
            <w:noWrap/>
            <w:vAlign w:val="center"/>
          </w:tcPr>
          <w:p w14:paraId="0DE78CEF"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1,7</w:t>
            </w:r>
          </w:p>
        </w:tc>
        <w:tc>
          <w:tcPr>
            <w:tcW w:w="290" w:type="pct"/>
            <w:vAlign w:val="center"/>
          </w:tcPr>
          <w:p w14:paraId="071658D0"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1,7</w:t>
            </w:r>
          </w:p>
        </w:tc>
        <w:tc>
          <w:tcPr>
            <w:tcW w:w="388" w:type="pct"/>
            <w:noWrap/>
            <w:vAlign w:val="center"/>
          </w:tcPr>
          <w:p w14:paraId="7F59C893"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1,8</w:t>
            </w:r>
          </w:p>
        </w:tc>
      </w:tr>
      <w:tr w:rsidR="00BD549B" w:rsidRPr="00130AC8" w14:paraId="6CD3A46F" w14:textId="77777777" w:rsidTr="004A502E">
        <w:trPr>
          <w:trHeight w:val="315"/>
        </w:trPr>
        <w:tc>
          <w:tcPr>
            <w:tcW w:w="1232" w:type="pct"/>
            <w:noWrap/>
            <w:vAlign w:val="center"/>
          </w:tcPr>
          <w:p w14:paraId="2680F0E7" w14:textId="77777777" w:rsidR="00BD549B" w:rsidRPr="00130AC8" w:rsidRDefault="00BD549B" w:rsidP="004A502E">
            <w:pPr>
              <w:spacing w:line="240" w:lineRule="auto"/>
              <w:rPr>
                <w:rFonts w:cs="Arial"/>
                <w:bCs/>
                <w:sz w:val="18"/>
                <w:szCs w:val="18"/>
              </w:rPr>
            </w:pPr>
            <w:r w:rsidRPr="00130AC8">
              <w:rPr>
                <w:rFonts w:cs="Arial"/>
                <w:bCs/>
                <w:sz w:val="18"/>
                <w:szCs w:val="18"/>
              </w:rPr>
              <w:t>S.1314 Skladi socialnega zavarovanja</w:t>
            </w:r>
          </w:p>
        </w:tc>
        <w:tc>
          <w:tcPr>
            <w:tcW w:w="320" w:type="pct"/>
            <w:vAlign w:val="center"/>
          </w:tcPr>
          <w:p w14:paraId="3BA6A788"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9" w:type="pct"/>
            <w:vAlign w:val="center"/>
          </w:tcPr>
          <w:p w14:paraId="0375EF8A"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48" w:type="pct"/>
            <w:vAlign w:val="center"/>
          </w:tcPr>
          <w:p w14:paraId="5E734085"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87" w:type="pct"/>
            <w:vAlign w:val="center"/>
          </w:tcPr>
          <w:p w14:paraId="067F21C9"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9" w:type="pct"/>
            <w:vAlign w:val="center"/>
          </w:tcPr>
          <w:p w14:paraId="563FCBF9"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9" w:type="pct"/>
            <w:vAlign w:val="center"/>
          </w:tcPr>
          <w:p w14:paraId="6880F2E2"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9" w:type="pct"/>
            <w:vAlign w:val="center"/>
          </w:tcPr>
          <w:p w14:paraId="35F2C9BA"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8" w:type="pct"/>
            <w:noWrap/>
            <w:vAlign w:val="center"/>
          </w:tcPr>
          <w:p w14:paraId="3E31C78D"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39" w:type="pct"/>
            <w:noWrap/>
            <w:vAlign w:val="center"/>
          </w:tcPr>
          <w:p w14:paraId="16C1440B"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290" w:type="pct"/>
            <w:vAlign w:val="center"/>
          </w:tcPr>
          <w:p w14:paraId="0F5C08FB"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c>
          <w:tcPr>
            <w:tcW w:w="388" w:type="pct"/>
            <w:noWrap/>
            <w:vAlign w:val="center"/>
          </w:tcPr>
          <w:p w14:paraId="58D13463"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0,0</w:t>
            </w:r>
          </w:p>
        </w:tc>
      </w:tr>
      <w:tr w:rsidR="00BD549B" w:rsidRPr="00130AC8" w14:paraId="4BF1BF51" w14:textId="77777777" w:rsidTr="004A502E">
        <w:trPr>
          <w:trHeight w:val="300"/>
        </w:trPr>
        <w:tc>
          <w:tcPr>
            <w:tcW w:w="1232" w:type="pct"/>
            <w:noWrap/>
            <w:vAlign w:val="center"/>
          </w:tcPr>
          <w:p w14:paraId="0E583ACD" w14:textId="77777777" w:rsidR="00BD549B" w:rsidRPr="00130AC8" w:rsidRDefault="00BD549B" w:rsidP="004A502E">
            <w:pPr>
              <w:spacing w:line="240" w:lineRule="auto"/>
              <w:rPr>
                <w:rFonts w:cs="Arial"/>
                <w:bCs/>
                <w:sz w:val="18"/>
                <w:szCs w:val="18"/>
              </w:rPr>
            </w:pPr>
            <w:r w:rsidRPr="00130AC8">
              <w:rPr>
                <w:rFonts w:cs="Arial"/>
                <w:bCs/>
                <w:sz w:val="18"/>
                <w:szCs w:val="18"/>
              </w:rPr>
              <w:t xml:space="preserve">Konsolidacija med </w:t>
            </w:r>
            <w:proofErr w:type="spellStart"/>
            <w:r w:rsidRPr="00130AC8">
              <w:rPr>
                <w:rFonts w:cs="Arial"/>
                <w:bCs/>
                <w:sz w:val="18"/>
                <w:szCs w:val="18"/>
              </w:rPr>
              <w:t>podsektorji</w:t>
            </w:r>
            <w:proofErr w:type="spellEnd"/>
            <w:r w:rsidRPr="00130AC8">
              <w:rPr>
                <w:rFonts w:cs="Arial"/>
                <w:bCs/>
                <w:sz w:val="18"/>
                <w:szCs w:val="18"/>
              </w:rPr>
              <w:t xml:space="preserve"> države</w:t>
            </w:r>
          </w:p>
        </w:tc>
        <w:tc>
          <w:tcPr>
            <w:tcW w:w="320" w:type="pct"/>
            <w:vAlign w:val="center"/>
          </w:tcPr>
          <w:p w14:paraId="69D48357"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39" w:type="pct"/>
            <w:vAlign w:val="center"/>
          </w:tcPr>
          <w:p w14:paraId="18BF9BA4"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48" w:type="pct"/>
            <w:vAlign w:val="center"/>
          </w:tcPr>
          <w:p w14:paraId="09C29FCC"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87" w:type="pct"/>
            <w:vAlign w:val="center"/>
          </w:tcPr>
          <w:p w14:paraId="0A7917F3"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39" w:type="pct"/>
            <w:vAlign w:val="center"/>
          </w:tcPr>
          <w:p w14:paraId="629879A7"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39" w:type="pct"/>
            <w:vAlign w:val="center"/>
          </w:tcPr>
          <w:p w14:paraId="0E7FD43D"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0,5</w:t>
            </w:r>
          </w:p>
        </w:tc>
        <w:tc>
          <w:tcPr>
            <w:tcW w:w="339" w:type="pct"/>
            <w:vAlign w:val="center"/>
          </w:tcPr>
          <w:p w14:paraId="58FDD019"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0,4</w:t>
            </w:r>
          </w:p>
        </w:tc>
        <w:tc>
          <w:tcPr>
            <w:tcW w:w="338" w:type="pct"/>
            <w:noWrap/>
            <w:vAlign w:val="center"/>
          </w:tcPr>
          <w:p w14:paraId="1C2521CE"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0,3</w:t>
            </w:r>
          </w:p>
        </w:tc>
        <w:tc>
          <w:tcPr>
            <w:tcW w:w="339" w:type="pct"/>
            <w:noWrap/>
            <w:vAlign w:val="center"/>
          </w:tcPr>
          <w:p w14:paraId="578EA3B1"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0,3</w:t>
            </w:r>
          </w:p>
        </w:tc>
        <w:tc>
          <w:tcPr>
            <w:tcW w:w="290" w:type="pct"/>
            <w:vAlign w:val="center"/>
          </w:tcPr>
          <w:p w14:paraId="162A9E90"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0,3</w:t>
            </w:r>
          </w:p>
        </w:tc>
        <w:tc>
          <w:tcPr>
            <w:tcW w:w="388" w:type="pct"/>
            <w:noWrap/>
            <w:vAlign w:val="center"/>
          </w:tcPr>
          <w:p w14:paraId="7C11A4F2" w14:textId="77777777" w:rsidR="00BD549B" w:rsidRPr="00130AC8" w:rsidRDefault="00BD549B" w:rsidP="004A502E">
            <w:pPr>
              <w:spacing w:line="240" w:lineRule="auto"/>
              <w:jc w:val="right"/>
              <w:rPr>
                <w:rFonts w:cs="Arial"/>
                <w:sz w:val="18"/>
                <w:szCs w:val="18"/>
              </w:rPr>
            </w:pPr>
            <w:r w:rsidRPr="00130AC8">
              <w:rPr>
                <w:rFonts w:cs="Arial"/>
                <w:color w:val="000000"/>
                <w:sz w:val="18"/>
                <w:szCs w:val="18"/>
              </w:rPr>
              <w:t>0,4</w:t>
            </w:r>
          </w:p>
        </w:tc>
      </w:tr>
      <w:tr w:rsidR="00BD549B" w:rsidRPr="00130AC8" w14:paraId="69F7C151" w14:textId="77777777" w:rsidTr="004A502E">
        <w:trPr>
          <w:trHeight w:val="300"/>
        </w:trPr>
        <w:tc>
          <w:tcPr>
            <w:tcW w:w="1232" w:type="pct"/>
            <w:noWrap/>
            <w:vAlign w:val="center"/>
          </w:tcPr>
          <w:p w14:paraId="14455361" w14:textId="77777777" w:rsidR="00BD549B" w:rsidRPr="00130AC8" w:rsidRDefault="00BD549B" w:rsidP="004A502E">
            <w:pPr>
              <w:spacing w:line="240" w:lineRule="auto"/>
              <w:rPr>
                <w:rFonts w:cs="Arial"/>
                <w:bCs/>
                <w:i/>
                <w:iCs/>
                <w:sz w:val="18"/>
                <w:szCs w:val="18"/>
              </w:rPr>
            </w:pPr>
            <w:r w:rsidRPr="00130AC8">
              <w:rPr>
                <w:rFonts w:cs="Arial"/>
                <w:bCs/>
                <w:i/>
                <w:iCs/>
                <w:sz w:val="18"/>
                <w:szCs w:val="18"/>
              </w:rPr>
              <w:t>BDP, v milijonih EUR</w:t>
            </w:r>
          </w:p>
        </w:tc>
        <w:tc>
          <w:tcPr>
            <w:tcW w:w="320" w:type="pct"/>
            <w:vAlign w:val="center"/>
          </w:tcPr>
          <w:p w14:paraId="429C789F"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38.494</w:t>
            </w:r>
          </w:p>
        </w:tc>
        <w:tc>
          <w:tcPr>
            <w:tcW w:w="339" w:type="pct"/>
            <w:vAlign w:val="center"/>
          </w:tcPr>
          <w:p w14:paraId="07CC3113"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40.013</w:t>
            </w:r>
          </w:p>
        </w:tc>
        <w:tc>
          <w:tcPr>
            <w:tcW w:w="348" w:type="pct"/>
            <w:vAlign w:val="center"/>
          </w:tcPr>
          <w:p w14:paraId="3F835A0E"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42.625</w:t>
            </w:r>
          </w:p>
        </w:tc>
        <w:tc>
          <w:tcPr>
            <w:tcW w:w="387" w:type="pct"/>
            <w:vAlign w:val="center"/>
          </w:tcPr>
          <w:p w14:paraId="2D228EBF"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45.462</w:t>
            </w:r>
          </w:p>
        </w:tc>
        <w:tc>
          <w:tcPr>
            <w:tcW w:w="339" w:type="pct"/>
            <w:vAlign w:val="center"/>
          </w:tcPr>
          <w:p w14:paraId="21CB100D"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48.156</w:t>
            </w:r>
          </w:p>
        </w:tc>
        <w:tc>
          <w:tcPr>
            <w:tcW w:w="339" w:type="pct"/>
            <w:vAlign w:val="center"/>
          </w:tcPr>
          <w:p w14:paraId="06339453" w14:textId="77777777" w:rsidR="00BD549B" w:rsidRPr="00130AC8" w:rsidRDefault="00BD549B" w:rsidP="004A502E">
            <w:pPr>
              <w:spacing w:line="240" w:lineRule="auto"/>
              <w:jc w:val="right"/>
              <w:rPr>
                <w:rFonts w:cs="Arial"/>
                <w:i/>
                <w:iCs/>
                <w:sz w:val="18"/>
                <w:szCs w:val="18"/>
              </w:rPr>
            </w:pPr>
            <w:r w:rsidRPr="00130AC8">
              <w:rPr>
                <w:rFonts w:cs="Arial"/>
                <w:i/>
                <w:iCs/>
                <w:color w:val="000000"/>
                <w:sz w:val="18"/>
                <w:szCs w:val="18"/>
              </w:rPr>
              <w:t>46.739</w:t>
            </w:r>
          </w:p>
        </w:tc>
        <w:tc>
          <w:tcPr>
            <w:tcW w:w="339" w:type="pct"/>
            <w:vAlign w:val="center"/>
          </w:tcPr>
          <w:p w14:paraId="03CDE037" w14:textId="77777777" w:rsidR="00BD549B" w:rsidRPr="00130AC8" w:rsidRDefault="00BD549B" w:rsidP="004A502E">
            <w:pPr>
              <w:spacing w:line="240" w:lineRule="auto"/>
              <w:jc w:val="right"/>
              <w:rPr>
                <w:rFonts w:cs="Arial"/>
                <w:i/>
                <w:iCs/>
                <w:sz w:val="18"/>
                <w:szCs w:val="18"/>
              </w:rPr>
            </w:pPr>
            <w:r w:rsidRPr="00130AC8">
              <w:rPr>
                <w:rFonts w:cs="Arial"/>
                <w:i/>
                <w:iCs/>
                <w:sz w:val="18"/>
                <w:szCs w:val="18"/>
              </w:rPr>
              <w:t>52.032</w:t>
            </w:r>
          </w:p>
        </w:tc>
        <w:tc>
          <w:tcPr>
            <w:tcW w:w="338" w:type="pct"/>
            <w:noWrap/>
            <w:vAlign w:val="center"/>
          </w:tcPr>
          <w:p w14:paraId="0C1F49F8" w14:textId="77777777" w:rsidR="00BD549B" w:rsidRPr="00130AC8" w:rsidRDefault="00BD549B" w:rsidP="004A502E">
            <w:pPr>
              <w:spacing w:line="240" w:lineRule="auto"/>
              <w:jc w:val="right"/>
              <w:rPr>
                <w:rFonts w:cs="Arial"/>
                <w:i/>
                <w:iCs/>
                <w:sz w:val="18"/>
                <w:szCs w:val="18"/>
              </w:rPr>
            </w:pPr>
            <w:r w:rsidRPr="00130AC8">
              <w:rPr>
                <w:rFonts w:cs="Arial"/>
                <w:i/>
                <w:iCs/>
                <w:sz w:val="18"/>
                <w:szCs w:val="18"/>
              </w:rPr>
              <w:t>56.901</w:t>
            </w:r>
          </w:p>
        </w:tc>
        <w:tc>
          <w:tcPr>
            <w:tcW w:w="339" w:type="pct"/>
            <w:noWrap/>
            <w:vAlign w:val="center"/>
          </w:tcPr>
          <w:p w14:paraId="2765541C" w14:textId="77777777" w:rsidR="00BD549B" w:rsidRPr="00130AC8" w:rsidRDefault="00BD549B" w:rsidP="004A502E">
            <w:pPr>
              <w:spacing w:line="240" w:lineRule="auto"/>
              <w:jc w:val="right"/>
              <w:rPr>
                <w:rFonts w:cs="Arial"/>
                <w:i/>
                <w:iCs/>
                <w:sz w:val="18"/>
                <w:szCs w:val="18"/>
              </w:rPr>
            </w:pPr>
            <w:r w:rsidRPr="00130AC8">
              <w:rPr>
                <w:rFonts w:cs="Arial"/>
                <w:i/>
                <w:iCs/>
                <w:sz w:val="18"/>
                <w:szCs w:val="18"/>
              </w:rPr>
              <w:t>64.119</w:t>
            </w:r>
          </w:p>
        </w:tc>
        <w:tc>
          <w:tcPr>
            <w:tcW w:w="290" w:type="pct"/>
            <w:vAlign w:val="center"/>
          </w:tcPr>
          <w:p w14:paraId="755885AB" w14:textId="77777777" w:rsidR="00BD549B" w:rsidRPr="00130AC8" w:rsidRDefault="00BD549B" w:rsidP="004A502E">
            <w:pPr>
              <w:spacing w:line="240" w:lineRule="auto"/>
              <w:jc w:val="right"/>
              <w:rPr>
                <w:rFonts w:cs="Arial"/>
                <w:i/>
                <w:iCs/>
                <w:sz w:val="18"/>
                <w:szCs w:val="18"/>
              </w:rPr>
            </w:pPr>
            <w:r w:rsidRPr="00130AC8">
              <w:rPr>
                <w:rFonts w:cs="Arial"/>
                <w:i/>
                <w:iCs/>
                <w:sz w:val="18"/>
                <w:szCs w:val="18"/>
              </w:rPr>
              <w:t>67.478</w:t>
            </w:r>
          </w:p>
        </w:tc>
        <w:tc>
          <w:tcPr>
            <w:tcW w:w="388" w:type="pct"/>
            <w:noWrap/>
            <w:vAlign w:val="center"/>
          </w:tcPr>
          <w:p w14:paraId="600CE69B" w14:textId="77777777" w:rsidR="00BD549B" w:rsidRPr="00130AC8" w:rsidRDefault="00BD549B" w:rsidP="004A502E">
            <w:pPr>
              <w:spacing w:line="240" w:lineRule="auto"/>
              <w:jc w:val="right"/>
              <w:rPr>
                <w:rFonts w:cs="Arial"/>
                <w:i/>
                <w:iCs/>
                <w:sz w:val="18"/>
                <w:szCs w:val="18"/>
              </w:rPr>
            </w:pPr>
            <w:r w:rsidRPr="00130AC8">
              <w:rPr>
                <w:rFonts w:cs="Arial"/>
                <w:i/>
                <w:iCs/>
                <w:sz w:val="18"/>
                <w:szCs w:val="18"/>
              </w:rPr>
              <w:t>71.171</w:t>
            </w:r>
          </w:p>
        </w:tc>
      </w:tr>
    </w:tbl>
    <w:p w14:paraId="44BB3BF6" w14:textId="44A96E54" w:rsidR="007239D3" w:rsidRDefault="00BD549B" w:rsidP="00DF690A">
      <w:pPr>
        <w:rPr>
          <w:rFonts w:cs="Arial"/>
          <w:i/>
          <w:szCs w:val="20"/>
        </w:rPr>
      </w:pPr>
      <w:r w:rsidRPr="00A705B2">
        <w:rPr>
          <w:rFonts w:cs="Arial"/>
          <w:i/>
          <w:sz w:val="18"/>
          <w:szCs w:val="18"/>
        </w:rPr>
        <w:t>Vir: Statistični urad Republike Slovenije, 3</w:t>
      </w:r>
      <w:r w:rsidR="003531C1">
        <w:rPr>
          <w:rFonts w:cs="Arial"/>
          <w:i/>
          <w:sz w:val="18"/>
          <w:szCs w:val="18"/>
        </w:rPr>
        <w:t>0</w:t>
      </w:r>
      <w:r w:rsidRPr="00A705B2">
        <w:rPr>
          <w:rFonts w:cs="Arial"/>
          <w:i/>
          <w:sz w:val="18"/>
          <w:szCs w:val="18"/>
        </w:rPr>
        <w:t>. </w:t>
      </w:r>
      <w:r w:rsidR="003531C1">
        <w:rPr>
          <w:rFonts w:cs="Arial"/>
          <w:i/>
          <w:sz w:val="18"/>
          <w:szCs w:val="18"/>
        </w:rPr>
        <w:t>9</w:t>
      </w:r>
      <w:r w:rsidRPr="00A705B2">
        <w:rPr>
          <w:rFonts w:cs="Arial"/>
          <w:i/>
          <w:sz w:val="18"/>
          <w:szCs w:val="18"/>
        </w:rPr>
        <w:t>. 2026</w:t>
      </w:r>
    </w:p>
    <w:p w14:paraId="5DF8308B" w14:textId="77777777" w:rsidR="00DF690A" w:rsidRPr="00DF690A" w:rsidRDefault="00DF690A" w:rsidP="00DF690A">
      <w:pPr>
        <w:rPr>
          <w:rFonts w:cs="Arial"/>
          <w:iCs/>
          <w:szCs w:val="20"/>
        </w:rPr>
      </w:pPr>
    </w:p>
    <w:p w14:paraId="156B3F15" w14:textId="77777777" w:rsidR="00DF690A" w:rsidRPr="00DF690A" w:rsidRDefault="00DF690A" w:rsidP="00DF690A">
      <w:pPr>
        <w:rPr>
          <w:rFonts w:cs="Arial"/>
          <w:iCs/>
          <w:szCs w:val="20"/>
          <w:highlight w:val="yellow"/>
        </w:rPr>
        <w:sectPr w:rsidR="00DF690A" w:rsidRPr="00DF690A" w:rsidSect="002B65B4">
          <w:pgSz w:w="16840" w:h="11900" w:orient="landscape" w:code="9"/>
          <w:pgMar w:top="1701" w:right="1701" w:bottom="1701" w:left="1134" w:header="1531" w:footer="794" w:gutter="0"/>
          <w:pgNumType w:start="1"/>
          <w:cols w:space="708"/>
          <w:docGrid w:linePitch="272"/>
        </w:sectPr>
      </w:pPr>
    </w:p>
    <w:p w14:paraId="4E5FC266" w14:textId="6097E367" w:rsidR="007239D3" w:rsidRPr="001D58C2" w:rsidRDefault="007239D3" w:rsidP="007239D3">
      <w:pPr>
        <w:pStyle w:val="Naslov1"/>
        <w:pBdr>
          <w:top w:val="single" w:sz="4" w:space="1" w:color="auto"/>
          <w:left w:val="single" w:sz="4" w:space="4" w:color="auto"/>
          <w:bottom w:val="single" w:sz="4" w:space="1" w:color="auto"/>
          <w:right w:val="single" w:sz="4" w:space="4" w:color="auto"/>
        </w:pBdr>
        <w:rPr>
          <w:rFonts w:cs="Arial"/>
          <w:smallCaps/>
          <w:sz w:val="20"/>
          <w:szCs w:val="20"/>
        </w:rPr>
      </w:pPr>
      <w:r w:rsidRPr="005041DA">
        <w:rPr>
          <w:rFonts w:cs="Arial"/>
          <w:sz w:val="20"/>
          <w:szCs w:val="20"/>
        </w:rPr>
        <w:t xml:space="preserve">7.1 </w:t>
      </w:r>
      <w:r w:rsidR="00DD43BA" w:rsidRPr="005041DA">
        <w:rPr>
          <w:rFonts w:cs="Arial"/>
          <w:smallCaps/>
          <w:sz w:val="20"/>
          <w:szCs w:val="20"/>
        </w:rPr>
        <w:t xml:space="preserve">Finančna pomoč državam članicam </w:t>
      </w:r>
      <w:r w:rsidR="00D54BF6" w:rsidRPr="005041DA">
        <w:rPr>
          <w:rFonts w:cs="Arial"/>
          <w:smallCaps/>
          <w:sz w:val="20"/>
          <w:szCs w:val="20"/>
        </w:rPr>
        <w:t>Ekonom</w:t>
      </w:r>
      <w:r w:rsidR="00DD43BA" w:rsidRPr="005041DA">
        <w:rPr>
          <w:rFonts w:cs="Arial"/>
          <w:smallCaps/>
          <w:sz w:val="20"/>
          <w:szCs w:val="20"/>
        </w:rPr>
        <w:t>ske</w:t>
      </w:r>
      <w:r w:rsidR="00D54BF6" w:rsidRPr="005041DA">
        <w:rPr>
          <w:rFonts w:cs="Arial"/>
          <w:smallCaps/>
          <w:sz w:val="20"/>
          <w:szCs w:val="20"/>
        </w:rPr>
        <w:t xml:space="preserve"> in</w:t>
      </w:r>
      <w:r w:rsidR="00DD43BA" w:rsidRPr="005041DA">
        <w:rPr>
          <w:rFonts w:cs="Arial"/>
          <w:smallCaps/>
          <w:sz w:val="20"/>
          <w:szCs w:val="20"/>
        </w:rPr>
        <w:t xml:space="preserve"> monetarne unije</w:t>
      </w:r>
    </w:p>
    <w:p w14:paraId="4AB19E9E" w14:textId="77777777" w:rsidR="007239D3" w:rsidRPr="00FD789F" w:rsidRDefault="007239D3" w:rsidP="007239D3">
      <w:pPr>
        <w:jc w:val="both"/>
        <w:rPr>
          <w:rFonts w:cs="Arial"/>
          <w:szCs w:val="20"/>
        </w:rPr>
      </w:pPr>
    </w:p>
    <w:p w14:paraId="162B4932" w14:textId="77777777" w:rsidR="00BD549B" w:rsidRPr="003B6017" w:rsidRDefault="00BD549B" w:rsidP="00BD549B">
      <w:pPr>
        <w:jc w:val="both"/>
        <w:rPr>
          <w:rFonts w:cs="Arial"/>
          <w:szCs w:val="20"/>
        </w:rPr>
      </w:pPr>
      <w:r w:rsidRPr="003B6017">
        <w:rPr>
          <w:rFonts w:cs="Arial"/>
          <w:szCs w:val="20"/>
        </w:rPr>
        <w:t>Konec leta 2025 je dolg iz naslova finančnih pomoči državam članicam Ekonomske in monetarne unije znašal 1.434 mi</w:t>
      </w:r>
      <w:r>
        <w:rPr>
          <w:rFonts w:cs="Arial"/>
          <w:szCs w:val="20"/>
        </w:rPr>
        <w:t>o.</w:t>
      </w:r>
      <w:r w:rsidRPr="003B6017">
        <w:rPr>
          <w:rFonts w:cs="Arial"/>
          <w:szCs w:val="20"/>
        </w:rPr>
        <w:t xml:space="preserve"> EUR, kar predstavlja 3,1 % dolga sektorja država in 2,0 % BDP.</w:t>
      </w:r>
    </w:p>
    <w:p w14:paraId="15A3BB5D" w14:textId="77777777" w:rsidR="00BD549B" w:rsidRPr="00F344D1" w:rsidRDefault="00BD549B" w:rsidP="00BD549B">
      <w:pPr>
        <w:jc w:val="both"/>
        <w:rPr>
          <w:rFonts w:cs="Arial"/>
          <w:szCs w:val="20"/>
        </w:rPr>
      </w:pPr>
    </w:p>
    <w:p w14:paraId="45579B1A" w14:textId="77777777" w:rsidR="00BD549B" w:rsidRPr="00F344D1" w:rsidRDefault="00BD549B" w:rsidP="00BD549B">
      <w:pPr>
        <w:pStyle w:val="Napis"/>
        <w:keepNext/>
        <w:jc w:val="both"/>
        <w:rPr>
          <w:rFonts w:ascii="Arial" w:hAnsi="Arial" w:cs="Arial"/>
          <w:b w:val="0"/>
          <w:sz w:val="20"/>
        </w:rPr>
      </w:pPr>
      <w:bookmarkStart w:id="14" w:name="_Toc422820815"/>
      <w:r w:rsidRPr="00F344D1">
        <w:rPr>
          <w:rFonts w:ascii="Arial" w:hAnsi="Arial" w:cs="Arial"/>
          <w:sz w:val="20"/>
        </w:rPr>
        <w:t xml:space="preserve">Tabela </w:t>
      </w:r>
      <w:r>
        <w:rPr>
          <w:rFonts w:ascii="Arial" w:hAnsi="Arial" w:cs="Arial"/>
          <w:sz w:val="20"/>
        </w:rPr>
        <w:t>7</w:t>
      </w:r>
      <w:r w:rsidRPr="00F344D1">
        <w:rPr>
          <w:rFonts w:ascii="Arial" w:hAnsi="Arial" w:cs="Arial"/>
          <w:sz w:val="20"/>
        </w:rPr>
        <w:t xml:space="preserve">: </w:t>
      </w:r>
      <w:r w:rsidRPr="00F344D1">
        <w:rPr>
          <w:rFonts w:ascii="Arial" w:hAnsi="Arial" w:cs="Arial"/>
          <w:b w:val="0"/>
          <w:sz w:val="20"/>
        </w:rPr>
        <w:t>Pregled prispevkov Republike Slovenije</w:t>
      </w:r>
      <w:bookmarkEnd w:id="14"/>
      <w:r w:rsidRPr="00F344D1">
        <w:rPr>
          <w:rFonts w:ascii="Arial" w:hAnsi="Arial" w:cs="Arial"/>
          <w:b w:val="0"/>
          <w:sz w:val="20"/>
        </w:rPr>
        <w:t>, v mi</w:t>
      </w:r>
      <w:r>
        <w:rPr>
          <w:rFonts w:ascii="Arial" w:hAnsi="Arial" w:cs="Arial"/>
          <w:b w:val="0"/>
          <w:sz w:val="20"/>
        </w:rPr>
        <w:t>o.</w:t>
      </w:r>
      <w:r w:rsidRPr="00F344D1">
        <w:rPr>
          <w:rFonts w:ascii="Arial" w:hAnsi="Arial" w:cs="Arial"/>
          <w:b w:val="0"/>
          <w:sz w:val="20"/>
        </w:rPr>
        <w:t xml:space="preserve"> EUR</w:t>
      </w:r>
    </w:p>
    <w:tbl>
      <w:tblPr>
        <w:tblW w:w="9265"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0A0" w:firstRow="1" w:lastRow="0" w:firstColumn="1" w:lastColumn="0" w:noHBand="0" w:noVBand="0"/>
      </w:tblPr>
      <w:tblGrid>
        <w:gridCol w:w="1271"/>
        <w:gridCol w:w="753"/>
        <w:gridCol w:w="724"/>
        <w:gridCol w:w="724"/>
        <w:gridCol w:w="724"/>
        <w:gridCol w:w="724"/>
        <w:gridCol w:w="724"/>
        <w:gridCol w:w="724"/>
        <w:gridCol w:w="724"/>
        <w:gridCol w:w="724"/>
        <w:gridCol w:w="724"/>
        <w:gridCol w:w="725"/>
      </w:tblGrid>
      <w:tr w:rsidR="00BD549B" w:rsidRPr="00F344D1" w14:paraId="7A989BD3" w14:textId="77777777" w:rsidTr="0030701F">
        <w:trPr>
          <w:trHeight w:val="314"/>
          <w:tblHeader/>
        </w:trPr>
        <w:tc>
          <w:tcPr>
            <w:tcW w:w="1271" w:type="dxa"/>
            <w:shd w:val="clear" w:color="auto" w:fill="2D5195"/>
            <w:noWrap/>
            <w:vAlign w:val="center"/>
          </w:tcPr>
          <w:p w14:paraId="4CE616C0" w14:textId="77777777" w:rsidR="00BD549B" w:rsidRPr="00F344D1" w:rsidRDefault="00BD549B" w:rsidP="004A502E">
            <w:pPr>
              <w:spacing w:line="240" w:lineRule="auto"/>
              <w:jc w:val="center"/>
              <w:rPr>
                <w:rFonts w:ascii="Book Antiqua" w:hAnsi="Book Antiqua" w:cs="Arabic Typesetting"/>
                <w:b/>
                <w:bCs/>
                <w:color w:val="FFFFFF"/>
                <w:sz w:val="16"/>
                <w:szCs w:val="16"/>
              </w:rPr>
            </w:pPr>
          </w:p>
        </w:tc>
        <w:tc>
          <w:tcPr>
            <w:tcW w:w="753" w:type="dxa"/>
            <w:shd w:val="clear" w:color="auto" w:fill="2D5195"/>
            <w:vAlign w:val="center"/>
          </w:tcPr>
          <w:p w14:paraId="3203A994"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2015</w:t>
            </w:r>
          </w:p>
        </w:tc>
        <w:tc>
          <w:tcPr>
            <w:tcW w:w="724" w:type="dxa"/>
            <w:shd w:val="clear" w:color="auto" w:fill="2D5195"/>
            <w:vAlign w:val="center"/>
          </w:tcPr>
          <w:p w14:paraId="518D66D6"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2016</w:t>
            </w:r>
          </w:p>
        </w:tc>
        <w:tc>
          <w:tcPr>
            <w:tcW w:w="724" w:type="dxa"/>
            <w:shd w:val="clear" w:color="auto" w:fill="2D5195"/>
            <w:noWrap/>
            <w:vAlign w:val="center"/>
          </w:tcPr>
          <w:p w14:paraId="38AEF1F0"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2017</w:t>
            </w:r>
          </w:p>
        </w:tc>
        <w:tc>
          <w:tcPr>
            <w:tcW w:w="724" w:type="dxa"/>
            <w:shd w:val="clear" w:color="auto" w:fill="2D5195"/>
            <w:noWrap/>
            <w:vAlign w:val="center"/>
          </w:tcPr>
          <w:p w14:paraId="2A8467FE"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2018</w:t>
            </w:r>
          </w:p>
        </w:tc>
        <w:tc>
          <w:tcPr>
            <w:tcW w:w="724" w:type="dxa"/>
            <w:shd w:val="clear" w:color="auto" w:fill="2D5195"/>
            <w:vAlign w:val="center"/>
          </w:tcPr>
          <w:p w14:paraId="34965304"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2019</w:t>
            </w:r>
          </w:p>
        </w:tc>
        <w:tc>
          <w:tcPr>
            <w:tcW w:w="724" w:type="dxa"/>
            <w:shd w:val="clear" w:color="auto" w:fill="2D5195"/>
            <w:vAlign w:val="center"/>
          </w:tcPr>
          <w:p w14:paraId="05FB8ED5"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2020</w:t>
            </w:r>
          </w:p>
        </w:tc>
        <w:tc>
          <w:tcPr>
            <w:tcW w:w="724" w:type="dxa"/>
            <w:shd w:val="clear" w:color="auto" w:fill="2D5195"/>
            <w:noWrap/>
            <w:vAlign w:val="center"/>
          </w:tcPr>
          <w:p w14:paraId="1EA334B5"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2021</w:t>
            </w:r>
          </w:p>
        </w:tc>
        <w:tc>
          <w:tcPr>
            <w:tcW w:w="724" w:type="dxa"/>
            <w:shd w:val="clear" w:color="auto" w:fill="2D5195"/>
            <w:vAlign w:val="center"/>
          </w:tcPr>
          <w:p w14:paraId="7629C77C"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2022</w:t>
            </w:r>
          </w:p>
        </w:tc>
        <w:tc>
          <w:tcPr>
            <w:tcW w:w="724" w:type="dxa"/>
            <w:shd w:val="clear" w:color="auto" w:fill="2D5195"/>
            <w:vAlign w:val="center"/>
          </w:tcPr>
          <w:p w14:paraId="3BD6E80B"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2023</w:t>
            </w:r>
          </w:p>
        </w:tc>
        <w:tc>
          <w:tcPr>
            <w:tcW w:w="724" w:type="dxa"/>
            <w:shd w:val="clear" w:color="auto" w:fill="2D5195"/>
            <w:vAlign w:val="center"/>
          </w:tcPr>
          <w:p w14:paraId="3E90BB8C"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2024</w:t>
            </w:r>
          </w:p>
        </w:tc>
        <w:tc>
          <w:tcPr>
            <w:tcW w:w="725" w:type="dxa"/>
            <w:shd w:val="clear" w:color="auto" w:fill="2D5195"/>
            <w:vAlign w:val="center"/>
          </w:tcPr>
          <w:p w14:paraId="5177C39F" w14:textId="77777777" w:rsidR="00BD549B" w:rsidRPr="00F344D1" w:rsidRDefault="00BD549B" w:rsidP="004A502E">
            <w:pPr>
              <w:spacing w:line="240" w:lineRule="auto"/>
              <w:jc w:val="center"/>
              <w:rPr>
                <w:rFonts w:ascii="Book Antiqua" w:hAnsi="Book Antiqua" w:cs="Arabic Typesetting"/>
                <w:b/>
                <w:bCs/>
                <w:color w:val="FFFFFF"/>
                <w:sz w:val="18"/>
                <w:szCs w:val="18"/>
              </w:rPr>
            </w:pPr>
            <w:r w:rsidRPr="00EE11A8">
              <w:rPr>
                <w:b/>
                <w:bCs/>
                <w:color w:val="FFFFFF"/>
                <w:szCs w:val="20"/>
              </w:rPr>
              <w:t>202</w:t>
            </w:r>
            <w:r>
              <w:rPr>
                <w:b/>
                <w:bCs/>
                <w:color w:val="FFFFFF"/>
                <w:szCs w:val="20"/>
              </w:rPr>
              <w:t>5</w:t>
            </w:r>
          </w:p>
        </w:tc>
      </w:tr>
      <w:tr w:rsidR="00BD549B" w:rsidRPr="00F344D1" w14:paraId="3B1B7625" w14:textId="77777777" w:rsidTr="0030701F">
        <w:trPr>
          <w:trHeight w:val="298"/>
        </w:trPr>
        <w:tc>
          <w:tcPr>
            <w:tcW w:w="1271" w:type="dxa"/>
            <w:noWrap/>
            <w:vAlign w:val="center"/>
          </w:tcPr>
          <w:p w14:paraId="4B9EF187" w14:textId="77777777" w:rsidR="00BD549B" w:rsidRPr="00F344D1" w:rsidRDefault="00BD549B" w:rsidP="004A502E">
            <w:pPr>
              <w:spacing w:line="240" w:lineRule="auto"/>
              <w:rPr>
                <w:rFonts w:ascii="Book Antiqua" w:hAnsi="Book Antiqua" w:cs="Arabic Typesetting"/>
                <w:bCs/>
                <w:iCs/>
                <w:sz w:val="16"/>
                <w:szCs w:val="16"/>
              </w:rPr>
            </w:pPr>
            <w:r w:rsidRPr="00F344D1">
              <w:rPr>
                <w:rFonts w:ascii="Book Antiqua" w:hAnsi="Book Antiqua" w:cs="Arabic Typesetting"/>
                <w:bCs/>
                <w:sz w:val="16"/>
                <w:szCs w:val="16"/>
              </w:rPr>
              <w:t>LFA Grčija</w:t>
            </w:r>
          </w:p>
        </w:tc>
        <w:tc>
          <w:tcPr>
            <w:tcW w:w="753" w:type="dxa"/>
            <w:vAlign w:val="bottom"/>
          </w:tcPr>
          <w:p w14:paraId="2BA495E5"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263,7</w:t>
            </w:r>
          </w:p>
        </w:tc>
        <w:tc>
          <w:tcPr>
            <w:tcW w:w="724" w:type="dxa"/>
            <w:vAlign w:val="bottom"/>
          </w:tcPr>
          <w:p w14:paraId="64174177"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263,7</w:t>
            </w:r>
          </w:p>
        </w:tc>
        <w:tc>
          <w:tcPr>
            <w:tcW w:w="724" w:type="dxa"/>
            <w:noWrap/>
            <w:vAlign w:val="bottom"/>
          </w:tcPr>
          <w:p w14:paraId="6B3752D0"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Arial"/>
                <w:sz w:val="16"/>
                <w:szCs w:val="16"/>
              </w:rPr>
              <w:t>263,7</w:t>
            </w:r>
          </w:p>
        </w:tc>
        <w:tc>
          <w:tcPr>
            <w:tcW w:w="724" w:type="dxa"/>
            <w:noWrap/>
            <w:vAlign w:val="bottom"/>
          </w:tcPr>
          <w:p w14:paraId="4470D492"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Arial"/>
                <w:sz w:val="16"/>
                <w:szCs w:val="16"/>
              </w:rPr>
              <w:t>263,7</w:t>
            </w:r>
          </w:p>
        </w:tc>
        <w:tc>
          <w:tcPr>
            <w:tcW w:w="724" w:type="dxa"/>
            <w:vAlign w:val="bottom"/>
          </w:tcPr>
          <w:p w14:paraId="3797CB2B"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263,7</w:t>
            </w:r>
          </w:p>
        </w:tc>
        <w:tc>
          <w:tcPr>
            <w:tcW w:w="724" w:type="dxa"/>
            <w:vAlign w:val="bottom"/>
          </w:tcPr>
          <w:p w14:paraId="5559FA33"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260,2</w:t>
            </w:r>
          </w:p>
        </w:tc>
        <w:tc>
          <w:tcPr>
            <w:tcW w:w="724" w:type="dxa"/>
            <w:noWrap/>
            <w:vAlign w:val="bottom"/>
          </w:tcPr>
          <w:p w14:paraId="77E05E9A"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Arial"/>
                <w:sz w:val="16"/>
                <w:szCs w:val="16"/>
              </w:rPr>
              <w:t>249,9</w:t>
            </w:r>
          </w:p>
        </w:tc>
        <w:tc>
          <w:tcPr>
            <w:tcW w:w="724" w:type="dxa"/>
            <w:vAlign w:val="bottom"/>
          </w:tcPr>
          <w:p w14:paraId="759A1F3F"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223,6</w:t>
            </w:r>
          </w:p>
        </w:tc>
        <w:tc>
          <w:tcPr>
            <w:tcW w:w="724" w:type="dxa"/>
            <w:vAlign w:val="bottom"/>
          </w:tcPr>
          <w:p w14:paraId="34ADA3E8"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197,2</w:t>
            </w:r>
          </w:p>
        </w:tc>
        <w:tc>
          <w:tcPr>
            <w:tcW w:w="724" w:type="dxa"/>
            <w:vAlign w:val="bottom"/>
          </w:tcPr>
          <w:p w14:paraId="0475C40A"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157,7</w:t>
            </w:r>
          </w:p>
        </w:tc>
        <w:tc>
          <w:tcPr>
            <w:tcW w:w="725" w:type="dxa"/>
            <w:vAlign w:val="bottom"/>
          </w:tcPr>
          <w:p w14:paraId="34EE756C"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1</w:t>
            </w:r>
            <w:r>
              <w:rPr>
                <w:rFonts w:cs="Arial"/>
                <w:sz w:val="16"/>
                <w:szCs w:val="16"/>
              </w:rPr>
              <w:t>31</w:t>
            </w:r>
            <w:r w:rsidRPr="00EE11A8">
              <w:rPr>
                <w:rFonts w:cs="Arial"/>
                <w:sz w:val="16"/>
                <w:szCs w:val="16"/>
              </w:rPr>
              <w:t>,</w:t>
            </w:r>
            <w:r>
              <w:rPr>
                <w:rFonts w:cs="Arial"/>
                <w:sz w:val="16"/>
                <w:szCs w:val="16"/>
              </w:rPr>
              <w:t>2</w:t>
            </w:r>
          </w:p>
        </w:tc>
      </w:tr>
      <w:tr w:rsidR="00BD549B" w:rsidRPr="00F344D1" w14:paraId="7E159DC8" w14:textId="77777777" w:rsidTr="0030701F">
        <w:trPr>
          <w:trHeight w:val="298"/>
        </w:trPr>
        <w:tc>
          <w:tcPr>
            <w:tcW w:w="1271" w:type="dxa"/>
            <w:noWrap/>
            <w:vAlign w:val="center"/>
          </w:tcPr>
          <w:p w14:paraId="27902EFA" w14:textId="77777777" w:rsidR="00BD549B" w:rsidRPr="00F344D1" w:rsidRDefault="00BD549B" w:rsidP="004A502E">
            <w:pPr>
              <w:spacing w:line="240" w:lineRule="auto"/>
              <w:rPr>
                <w:rFonts w:ascii="Book Antiqua" w:hAnsi="Book Antiqua" w:cs="Arabic Typesetting"/>
                <w:bCs/>
                <w:iCs/>
                <w:sz w:val="16"/>
                <w:szCs w:val="16"/>
              </w:rPr>
            </w:pPr>
            <w:r w:rsidRPr="00F344D1">
              <w:rPr>
                <w:rFonts w:ascii="Book Antiqua" w:hAnsi="Book Antiqua" w:cs="Arabic Typesetting"/>
                <w:bCs/>
                <w:iCs/>
                <w:sz w:val="16"/>
                <w:szCs w:val="16"/>
              </w:rPr>
              <w:t>EFSF</w:t>
            </w:r>
          </w:p>
        </w:tc>
        <w:tc>
          <w:tcPr>
            <w:tcW w:w="753" w:type="dxa"/>
            <w:vAlign w:val="bottom"/>
          </w:tcPr>
          <w:p w14:paraId="6166F5E0"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Calibri"/>
                <w:color w:val="000000"/>
                <w:sz w:val="16"/>
                <w:szCs w:val="16"/>
              </w:rPr>
              <w:t>910,2</w:t>
            </w:r>
          </w:p>
        </w:tc>
        <w:tc>
          <w:tcPr>
            <w:tcW w:w="724" w:type="dxa"/>
            <w:vAlign w:val="bottom"/>
          </w:tcPr>
          <w:p w14:paraId="45F37009"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Calibri"/>
                <w:color w:val="000000"/>
                <w:sz w:val="16"/>
                <w:szCs w:val="16"/>
              </w:rPr>
              <w:t>915,6</w:t>
            </w:r>
          </w:p>
        </w:tc>
        <w:tc>
          <w:tcPr>
            <w:tcW w:w="724" w:type="dxa"/>
            <w:noWrap/>
            <w:vAlign w:val="bottom"/>
          </w:tcPr>
          <w:p w14:paraId="271DE50F"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Calibri"/>
                <w:color w:val="000000"/>
                <w:sz w:val="16"/>
                <w:szCs w:val="16"/>
              </w:rPr>
              <w:t>920,8</w:t>
            </w:r>
          </w:p>
        </w:tc>
        <w:tc>
          <w:tcPr>
            <w:tcW w:w="724" w:type="dxa"/>
            <w:noWrap/>
            <w:vAlign w:val="bottom"/>
          </w:tcPr>
          <w:p w14:paraId="40E9377B"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Calibri"/>
                <w:color w:val="000000"/>
                <w:sz w:val="16"/>
                <w:szCs w:val="16"/>
              </w:rPr>
              <w:t>926,5</w:t>
            </w:r>
          </w:p>
        </w:tc>
        <w:tc>
          <w:tcPr>
            <w:tcW w:w="724" w:type="dxa"/>
            <w:vAlign w:val="bottom"/>
          </w:tcPr>
          <w:p w14:paraId="4E024B04"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Calibri"/>
                <w:color w:val="000000"/>
                <w:sz w:val="16"/>
                <w:szCs w:val="16"/>
              </w:rPr>
              <w:t>922,2</w:t>
            </w:r>
          </w:p>
        </w:tc>
        <w:tc>
          <w:tcPr>
            <w:tcW w:w="724" w:type="dxa"/>
            <w:vAlign w:val="bottom"/>
          </w:tcPr>
          <w:p w14:paraId="4904B06B"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Calibri"/>
                <w:color w:val="000000"/>
                <w:sz w:val="16"/>
                <w:szCs w:val="16"/>
              </w:rPr>
              <w:t>927,6</w:t>
            </w:r>
          </w:p>
        </w:tc>
        <w:tc>
          <w:tcPr>
            <w:tcW w:w="724" w:type="dxa"/>
            <w:noWrap/>
            <w:vAlign w:val="bottom"/>
          </w:tcPr>
          <w:p w14:paraId="53F0DC26"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Calibri"/>
                <w:color w:val="000000"/>
                <w:sz w:val="16"/>
                <w:szCs w:val="16"/>
              </w:rPr>
              <w:t>932,5</w:t>
            </w:r>
          </w:p>
        </w:tc>
        <w:tc>
          <w:tcPr>
            <w:tcW w:w="724" w:type="dxa"/>
            <w:vAlign w:val="bottom"/>
          </w:tcPr>
          <w:p w14:paraId="5A3A917E"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Calibri"/>
                <w:color w:val="000000"/>
                <w:sz w:val="16"/>
                <w:szCs w:val="16"/>
              </w:rPr>
              <w:t>937,6</w:t>
            </w:r>
          </w:p>
        </w:tc>
        <w:tc>
          <w:tcPr>
            <w:tcW w:w="724" w:type="dxa"/>
            <w:vAlign w:val="bottom"/>
          </w:tcPr>
          <w:p w14:paraId="13EC7A00"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Calibri"/>
                <w:color w:val="000000"/>
                <w:sz w:val="16"/>
                <w:szCs w:val="16"/>
              </w:rPr>
              <w:t>935,4</w:t>
            </w:r>
          </w:p>
        </w:tc>
        <w:tc>
          <w:tcPr>
            <w:tcW w:w="724" w:type="dxa"/>
            <w:vAlign w:val="bottom"/>
          </w:tcPr>
          <w:p w14:paraId="721102B3"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Calibri"/>
                <w:color w:val="000000"/>
                <w:sz w:val="16"/>
                <w:szCs w:val="16"/>
              </w:rPr>
              <w:t>934,6</w:t>
            </w:r>
          </w:p>
        </w:tc>
        <w:tc>
          <w:tcPr>
            <w:tcW w:w="725" w:type="dxa"/>
            <w:vAlign w:val="bottom"/>
          </w:tcPr>
          <w:p w14:paraId="11A18FC8" w14:textId="77777777" w:rsidR="00BD549B" w:rsidRPr="00F344D1" w:rsidRDefault="00BD549B" w:rsidP="004A502E">
            <w:pPr>
              <w:spacing w:line="240" w:lineRule="auto"/>
              <w:jc w:val="right"/>
              <w:rPr>
                <w:rFonts w:ascii="Book Antiqua" w:hAnsi="Book Antiqua" w:cs="Arabic Typesetting"/>
                <w:bCs/>
                <w:color w:val="000000"/>
                <w:sz w:val="16"/>
                <w:szCs w:val="16"/>
              </w:rPr>
            </w:pPr>
            <w:r w:rsidRPr="00EE11A8">
              <w:rPr>
                <w:rFonts w:cs="Calibri"/>
                <w:color w:val="000000"/>
                <w:sz w:val="16"/>
                <w:szCs w:val="16"/>
              </w:rPr>
              <w:t>9</w:t>
            </w:r>
            <w:r>
              <w:rPr>
                <w:rFonts w:cs="Calibri"/>
                <w:color w:val="000000"/>
                <w:sz w:val="16"/>
                <w:szCs w:val="16"/>
              </w:rPr>
              <w:t>26</w:t>
            </w:r>
            <w:r w:rsidRPr="00EE11A8">
              <w:rPr>
                <w:rFonts w:cs="Calibri"/>
                <w:color w:val="000000"/>
                <w:sz w:val="16"/>
                <w:szCs w:val="16"/>
              </w:rPr>
              <w:t>,</w:t>
            </w:r>
            <w:r>
              <w:rPr>
                <w:rFonts w:cs="Calibri"/>
                <w:color w:val="000000"/>
                <w:sz w:val="16"/>
                <w:szCs w:val="16"/>
              </w:rPr>
              <w:t>9</w:t>
            </w:r>
          </w:p>
        </w:tc>
      </w:tr>
      <w:tr w:rsidR="00BD549B" w:rsidRPr="00F344D1" w14:paraId="71A0AD41" w14:textId="77777777" w:rsidTr="0030701F">
        <w:trPr>
          <w:trHeight w:val="298"/>
        </w:trPr>
        <w:tc>
          <w:tcPr>
            <w:tcW w:w="1271" w:type="dxa"/>
            <w:noWrap/>
            <w:vAlign w:val="center"/>
          </w:tcPr>
          <w:p w14:paraId="1E52EF5B" w14:textId="77777777" w:rsidR="00BD549B" w:rsidRPr="00F344D1" w:rsidRDefault="00BD549B" w:rsidP="004A502E">
            <w:pPr>
              <w:spacing w:line="240" w:lineRule="auto"/>
              <w:rPr>
                <w:rFonts w:ascii="Book Antiqua" w:hAnsi="Book Antiqua" w:cs="Arabic Typesetting"/>
                <w:bCs/>
                <w:sz w:val="16"/>
                <w:szCs w:val="16"/>
              </w:rPr>
            </w:pPr>
            <w:r w:rsidRPr="00F344D1">
              <w:rPr>
                <w:rFonts w:ascii="Book Antiqua" w:hAnsi="Book Antiqua" w:cs="Arabic Typesetting"/>
                <w:bCs/>
                <w:sz w:val="16"/>
                <w:szCs w:val="16"/>
              </w:rPr>
              <w:t>EMS</w:t>
            </w:r>
          </w:p>
        </w:tc>
        <w:tc>
          <w:tcPr>
            <w:tcW w:w="753" w:type="dxa"/>
            <w:vAlign w:val="bottom"/>
          </w:tcPr>
          <w:p w14:paraId="6EB52689"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342,1</w:t>
            </w:r>
          </w:p>
        </w:tc>
        <w:tc>
          <w:tcPr>
            <w:tcW w:w="724" w:type="dxa"/>
            <w:vAlign w:val="bottom"/>
          </w:tcPr>
          <w:p w14:paraId="3694439E"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342,1</w:t>
            </w:r>
          </w:p>
        </w:tc>
        <w:tc>
          <w:tcPr>
            <w:tcW w:w="724" w:type="dxa"/>
            <w:noWrap/>
            <w:vAlign w:val="bottom"/>
          </w:tcPr>
          <w:p w14:paraId="70F2C2F6"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342,1</w:t>
            </w:r>
          </w:p>
        </w:tc>
        <w:tc>
          <w:tcPr>
            <w:tcW w:w="724" w:type="dxa"/>
            <w:noWrap/>
            <w:vAlign w:val="bottom"/>
          </w:tcPr>
          <w:p w14:paraId="2C2E4AE8"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342,1</w:t>
            </w:r>
          </w:p>
        </w:tc>
        <w:tc>
          <w:tcPr>
            <w:tcW w:w="724" w:type="dxa"/>
            <w:vAlign w:val="bottom"/>
          </w:tcPr>
          <w:p w14:paraId="06FC83B8"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376,9</w:t>
            </w:r>
          </w:p>
        </w:tc>
        <w:tc>
          <w:tcPr>
            <w:tcW w:w="724" w:type="dxa"/>
            <w:vAlign w:val="bottom"/>
          </w:tcPr>
          <w:p w14:paraId="2055F0BA"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376,8</w:t>
            </w:r>
          </w:p>
        </w:tc>
        <w:tc>
          <w:tcPr>
            <w:tcW w:w="724" w:type="dxa"/>
            <w:noWrap/>
            <w:vAlign w:val="bottom"/>
          </w:tcPr>
          <w:p w14:paraId="1C00E2F8"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376,2</w:t>
            </w:r>
          </w:p>
        </w:tc>
        <w:tc>
          <w:tcPr>
            <w:tcW w:w="724" w:type="dxa"/>
            <w:vAlign w:val="bottom"/>
          </w:tcPr>
          <w:p w14:paraId="690FFDF0"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376,2</w:t>
            </w:r>
          </w:p>
        </w:tc>
        <w:tc>
          <w:tcPr>
            <w:tcW w:w="724" w:type="dxa"/>
            <w:vAlign w:val="bottom"/>
          </w:tcPr>
          <w:p w14:paraId="258DC2B8"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375,9</w:t>
            </w:r>
          </w:p>
        </w:tc>
        <w:tc>
          <w:tcPr>
            <w:tcW w:w="724" w:type="dxa"/>
            <w:vAlign w:val="bottom"/>
          </w:tcPr>
          <w:p w14:paraId="4A73E136"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375,9</w:t>
            </w:r>
          </w:p>
        </w:tc>
        <w:tc>
          <w:tcPr>
            <w:tcW w:w="725" w:type="dxa"/>
            <w:vAlign w:val="bottom"/>
          </w:tcPr>
          <w:p w14:paraId="5A93C2B0"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375,9</w:t>
            </w:r>
          </w:p>
        </w:tc>
      </w:tr>
      <w:tr w:rsidR="00BD549B" w:rsidRPr="00F344D1" w14:paraId="5EAE7912" w14:textId="77777777" w:rsidTr="0030701F">
        <w:trPr>
          <w:trHeight w:val="314"/>
        </w:trPr>
        <w:tc>
          <w:tcPr>
            <w:tcW w:w="1271" w:type="dxa"/>
            <w:noWrap/>
            <w:vAlign w:val="center"/>
          </w:tcPr>
          <w:p w14:paraId="3C239637" w14:textId="77777777" w:rsidR="00BD549B" w:rsidRPr="00F344D1" w:rsidRDefault="00BD549B" w:rsidP="004A502E">
            <w:pPr>
              <w:spacing w:line="240" w:lineRule="auto"/>
              <w:rPr>
                <w:rFonts w:ascii="Book Antiqua" w:hAnsi="Book Antiqua" w:cs="Arabic Typesetting"/>
                <w:bCs/>
                <w:sz w:val="16"/>
                <w:szCs w:val="16"/>
              </w:rPr>
            </w:pPr>
            <w:r w:rsidRPr="00F344D1">
              <w:rPr>
                <w:rFonts w:ascii="Book Antiqua" w:hAnsi="Book Antiqua" w:cs="Arabic Typesetting"/>
                <w:bCs/>
                <w:sz w:val="16"/>
                <w:szCs w:val="16"/>
              </w:rPr>
              <w:t>Skupaj</w:t>
            </w:r>
          </w:p>
        </w:tc>
        <w:tc>
          <w:tcPr>
            <w:tcW w:w="753" w:type="dxa"/>
            <w:vAlign w:val="bottom"/>
          </w:tcPr>
          <w:p w14:paraId="3C46A2B5"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1.515,9</w:t>
            </w:r>
          </w:p>
        </w:tc>
        <w:tc>
          <w:tcPr>
            <w:tcW w:w="724" w:type="dxa"/>
            <w:vAlign w:val="bottom"/>
          </w:tcPr>
          <w:p w14:paraId="7CDCD4B7"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1.521,3</w:t>
            </w:r>
          </w:p>
        </w:tc>
        <w:tc>
          <w:tcPr>
            <w:tcW w:w="724" w:type="dxa"/>
            <w:noWrap/>
            <w:vAlign w:val="bottom"/>
          </w:tcPr>
          <w:p w14:paraId="3ED95DF3" w14:textId="77777777" w:rsidR="00BD549B" w:rsidRPr="0030701F" w:rsidRDefault="00BD549B" w:rsidP="004A502E">
            <w:pPr>
              <w:spacing w:line="240" w:lineRule="auto"/>
              <w:jc w:val="right"/>
              <w:rPr>
                <w:rFonts w:ascii="Book Antiqua" w:hAnsi="Book Antiqua" w:cs="Arabic Typesetting"/>
                <w:bCs/>
                <w:sz w:val="15"/>
                <w:szCs w:val="15"/>
              </w:rPr>
            </w:pPr>
            <w:r w:rsidRPr="0030701F">
              <w:rPr>
                <w:rFonts w:cs="Calibri"/>
                <w:sz w:val="15"/>
                <w:szCs w:val="15"/>
              </w:rPr>
              <w:t>1.526,6</w:t>
            </w:r>
          </w:p>
        </w:tc>
        <w:tc>
          <w:tcPr>
            <w:tcW w:w="724" w:type="dxa"/>
            <w:noWrap/>
            <w:vAlign w:val="bottom"/>
          </w:tcPr>
          <w:p w14:paraId="33F61BA7" w14:textId="77777777" w:rsidR="00BD549B" w:rsidRPr="0030701F" w:rsidRDefault="00BD549B" w:rsidP="004A502E">
            <w:pPr>
              <w:spacing w:line="240" w:lineRule="auto"/>
              <w:jc w:val="right"/>
              <w:rPr>
                <w:rFonts w:ascii="Book Antiqua" w:hAnsi="Book Antiqua" w:cs="Arabic Typesetting"/>
                <w:bCs/>
                <w:sz w:val="15"/>
                <w:szCs w:val="15"/>
              </w:rPr>
            </w:pPr>
            <w:r w:rsidRPr="0030701F">
              <w:rPr>
                <w:rFonts w:cs="Calibri"/>
                <w:sz w:val="15"/>
                <w:szCs w:val="15"/>
              </w:rPr>
              <w:t>1.532,3</w:t>
            </w:r>
          </w:p>
        </w:tc>
        <w:tc>
          <w:tcPr>
            <w:tcW w:w="724" w:type="dxa"/>
            <w:vAlign w:val="bottom"/>
          </w:tcPr>
          <w:p w14:paraId="038FB07C"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1.562,7</w:t>
            </w:r>
          </w:p>
        </w:tc>
        <w:tc>
          <w:tcPr>
            <w:tcW w:w="724" w:type="dxa"/>
            <w:vAlign w:val="bottom"/>
          </w:tcPr>
          <w:p w14:paraId="3A723E38"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1.564,6</w:t>
            </w:r>
          </w:p>
        </w:tc>
        <w:tc>
          <w:tcPr>
            <w:tcW w:w="724" w:type="dxa"/>
            <w:noWrap/>
            <w:vAlign w:val="bottom"/>
          </w:tcPr>
          <w:p w14:paraId="4BC9B486" w14:textId="77777777" w:rsidR="00BD549B" w:rsidRPr="0030701F" w:rsidRDefault="00BD549B" w:rsidP="004A502E">
            <w:pPr>
              <w:spacing w:line="240" w:lineRule="auto"/>
              <w:jc w:val="right"/>
              <w:rPr>
                <w:rFonts w:ascii="Book Antiqua" w:hAnsi="Book Antiqua" w:cs="Arabic Typesetting"/>
                <w:bCs/>
                <w:sz w:val="15"/>
                <w:szCs w:val="15"/>
              </w:rPr>
            </w:pPr>
            <w:r w:rsidRPr="0030701F">
              <w:rPr>
                <w:rFonts w:cs="Calibri"/>
                <w:sz w:val="15"/>
                <w:szCs w:val="15"/>
              </w:rPr>
              <w:t>1.558,6</w:t>
            </w:r>
          </w:p>
        </w:tc>
        <w:tc>
          <w:tcPr>
            <w:tcW w:w="724" w:type="dxa"/>
            <w:vAlign w:val="bottom"/>
          </w:tcPr>
          <w:p w14:paraId="141F4BC7"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1.537,3</w:t>
            </w:r>
          </w:p>
        </w:tc>
        <w:tc>
          <w:tcPr>
            <w:tcW w:w="724" w:type="dxa"/>
            <w:vAlign w:val="bottom"/>
          </w:tcPr>
          <w:p w14:paraId="0FAAD5A1"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1.508,5</w:t>
            </w:r>
          </w:p>
        </w:tc>
        <w:tc>
          <w:tcPr>
            <w:tcW w:w="724" w:type="dxa"/>
            <w:vAlign w:val="bottom"/>
          </w:tcPr>
          <w:p w14:paraId="27D24E24"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1.468,2</w:t>
            </w:r>
          </w:p>
        </w:tc>
        <w:tc>
          <w:tcPr>
            <w:tcW w:w="725" w:type="dxa"/>
            <w:vAlign w:val="bottom"/>
          </w:tcPr>
          <w:p w14:paraId="4A0C8DF3" w14:textId="77777777" w:rsidR="00BD549B" w:rsidRPr="0030701F" w:rsidRDefault="00BD549B" w:rsidP="004A502E">
            <w:pPr>
              <w:spacing w:line="240" w:lineRule="auto"/>
              <w:jc w:val="right"/>
              <w:rPr>
                <w:rFonts w:ascii="Book Antiqua" w:hAnsi="Book Antiqua" w:cs="Arabic Typesetting"/>
                <w:sz w:val="15"/>
                <w:szCs w:val="15"/>
              </w:rPr>
            </w:pPr>
            <w:r w:rsidRPr="0030701F">
              <w:rPr>
                <w:rFonts w:cs="Calibri"/>
                <w:sz w:val="15"/>
                <w:szCs w:val="15"/>
              </w:rPr>
              <w:t>1.434,0</w:t>
            </w:r>
          </w:p>
        </w:tc>
      </w:tr>
      <w:tr w:rsidR="00BD549B" w:rsidRPr="00F344D1" w14:paraId="096EF836" w14:textId="77777777" w:rsidTr="0030701F">
        <w:trPr>
          <w:trHeight w:val="314"/>
        </w:trPr>
        <w:tc>
          <w:tcPr>
            <w:tcW w:w="1271" w:type="dxa"/>
            <w:noWrap/>
            <w:vAlign w:val="center"/>
          </w:tcPr>
          <w:p w14:paraId="6667808D" w14:textId="77777777" w:rsidR="00BD549B" w:rsidRPr="00F344D1" w:rsidRDefault="00BD549B" w:rsidP="004A502E">
            <w:pPr>
              <w:spacing w:line="240" w:lineRule="auto"/>
              <w:rPr>
                <w:rFonts w:ascii="Book Antiqua" w:hAnsi="Book Antiqua" w:cs="Arabic Typesetting"/>
                <w:bCs/>
                <w:sz w:val="16"/>
                <w:szCs w:val="16"/>
              </w:rPr>
            </w:pPr>
            <w:r w:rsidRPr="00F344D1">
              <w:rPr>
                <w:rFonts w:ascii="Book Antiqua" w:hAnsi="Book Antiqua" w:cs="Arabic Typesetting"/>
                <w:bCs/>
                <w:sz w:val="16"/>
                <w:szCs w:val="16"/>
              </w:rPr>
              <w:t>Skupaj % BDP</w:t>
            </w:r>
          </w:p>
        </w:tc>
        <w:tc>
          <w:tcPr>
            <w:tcW w:w="753" w:type="dxa"/>
            <w:vAlign w:val="bottom"/>
          </w:tcPr>
          <w:p w14:paraId="2BBB9956"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3,9</w:t>
            </w:r>
          </w:p>
        </w:tc>
        <w:tc>
          <w:tcPr>
            <w:tcW w:w="724" w:type="dxa"/>
            <w:vAlign w:val="bottom"/>
          </w:tcPr>
          <w:p w14:paraId="56F6323C"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3,8</w:t>
            </w:r>
          </w:p>
        </w:tc>
        <w:tc>
          <w:tcPr>
            <w:tcW w:w="724" w:type="dxa"/>
            <w:noWrap/>
            <w:vAlign w:val="bottom"/>
          </w:tcPr>
          <w:p w14:paraId="3DF21844"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3,6</w:t>
            </w:r>
          </w:p>
        </w:tc>
        <w:tc>
          <w:tcPr>
            <w:tcW w:w="724" w:type="dxa"/>
            <w:noWrap/>
            <w:vAlign w:val="bottom"/>
          </w:tcPr>
          <w:p w14:paraId="0B99B4D5"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3,4</w:t>
            </w:r>
          </w:p>
        </w:tc>
        <w:tc>
          <w:tcPr>
            <w:tcW w:w="724" w:type="dxa"/>
            <w:vAlign w:val="bottom"/>
          </w:tcPr>
          <w:p w14:paraId="22BB17D6"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3,2</w:t>
            </w:r>
          </w:p>
        </w:tc>
        <w:tc>
          <w:tcPr>
            <w:tcW w:w="724" w:type="dxa"/>
            <w:vAlign w:val="bottom"/>
          </w:tcPr>
          <w:p w14:paraId="7E8E3904"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3,3</w:t>
            </w:r>
          </w:p>
        </w:tc>
        <w:tc>
          <w:tcPr>
            <w:tcW w:w="724" w:type="dxa"/>
            <w:noWrap/>
            <w:vAlign w:val="bottom"/>
          </w:tcPr>
          <w:p w14:paraId="312E4B36" w14:textId="77777777" w:rsidR="00BD549B" w:rsidRPr="00F344D1" w:rsidRDefault="00BD549B" w:rsidP="004A502E">
            <w:pPr>
              <w:spacing w:line="240" w:lineRule="auto"/>
              <w:jc w:val="right"/>
              <w:rPr>
                <w:rFonts w:ascii="Book Antiqua" w:hAnsi="Book Antiqua" w:cs="Arabic Typesetting"/>
                <w:bCs/>
                <w:sz w:val="16"/>
                <w:szCs w:val="16"/>
              </w:rPr>
            </w:pPr>
            <w:r w:rsidRPr="00EE11A8">
              <w:rPr>
                <w:rFonts w:cs="Arial"/>
                <w:color w:val="000000"/>
                <w:sz w:val="16"/>
                <w:szCs w:val="16"/>
              </w:rPr>
              <w:t>3,0</w:t>
            </w:r>
          </w:p>
        </w:tc>
        <w:tc>
          <w:tcPr>
            <w:tcW w:w="724" w:type="dxa"/>
            <w:vAlign w:val="bottom"/>
          </w:tcPr>
          <w:p w14:paraId="58081ABA"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2,7</w:t>
            </w:r>
          </w:p>
        </w:tc>
        <w:tc>
          <w:tcPr>
            <w:tcW w:w="724" w:type="dxa"/>
            <w:vAlign w:val="bottom"/>
          </w:tcPr>
          <w:p w14:paraId="49F62FAE"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2,4</w:t>
            </w:r>
          </w:p>
        </w:tc>
        <w:tc>
          <w:tcPr>
            <w:tcW w:w="724" w:type="dxa"/>
            <w:vAlign w:val="bottom"/>
          </w:tcPr>
          <w:p w14:paraId="04900573"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2,2</w:t>
            </w:r>
          </w:p>
        </w:tc>
        <w:tc>
          <w:tcPr>
            <w:tcW w:w="725" w:type="dxa"/>
            <w:vAlign w:val="bottom"/>
          </w:tcPr>
          <w:p w14:paraId="242DBB16"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color w:val="000000"/>
                <w:sz w:val="16"/>
                <w:szCs w:val="16"/>
              </w:rPr>
              <w:t>2,</w:t>
            </w:r>
            <w:r>
              <w:rPr>
                <w:rFonts w:cs="Arial"/>
                <w:color w:val="000000"/>
                <w:sz w:val="16"/>
                <w:szCs w:val="16"/>
              </w:rPr>
              <w:t>0</w:t>
            </w:r>
          </w:p>
        </w:tc>
      </w:tr>
      <w:tr w:rsidR="00BD549B" w:rsidRPr="00F344D1" w14:paraId="7256462C" w14:textId="77777777" w:rsidTr="0030701F">
        <w:trPr>
          <w:trHeight w:val="314"/>
        </w:trPr>
        <w:tc>
          <w:tcPr>
            <w:tcW w:w="1271" w:type="dxa"/>
            <w:noWrap/>
            <w:vAlign w:val="center"/>
          </w:tcPr>
          <w:p w14:paraId="0134F275" w14:textId="77777777" w:rsidR="00BD549B" w:rsidRPr="00F344D1" w:rsidRDefault="00BD549B" w:rsidP="004A502E">
            <w:pPr>
              <w:spacing w:line="240" w:lineRule="auto"/>
              <w:rPr>
                <w:rFonts w:ascii="Book Antiqua" w:hAnsi="Book Antiqua" w:cs="Arabic Typesetting"/>
                <w:bCs/>
                <w:sz w:val="16"/>
                <w:szCs w:val="16"/>
              </w:rPr>
            </w:pPr>
            <w:r w:rsidRPr="00F344D1">
              <w:rPr>
                <w:rFonts w:ascii="Book Antiqua" w:hAnsi="Book Antiqua" w:cs="Arabic Typesetting"/>
                <w:bCs/>
                <w:sz w:val="16"/>
                <w:szCs w:val="16"/>
              </w:rPr>
              <w:t>Skupaj % DD</w:t>
            </w:r>
          </w:p>
        </w:tc>
        <w:tc>
          <w:tcPr>
            <w:tcW w:w="753" w:type="dxa"/>
            <w:vAlign w:val="bottom"/>
          </w:tcPr>
          <w:p w14:paraId="674626E0"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4,7</w:t>
            </w:r>
          </w:p>
        </w:tc>
        <w:tc>
          <w:tcPr>
            <w:tcW w:w="724" w:type="dxa"/>
            <w:vAlign w:val="bottom"/>
          </w:tcPr>
          <w:p w14:paraId="094E5E4F"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color w:val="000000"/>
                <w:sz w:val="16"/>
                <w:szCs w:val="16"/>
              </w:rPr>
              <w:t>4,8</w:t>
            </w:r>
          </w:p>
        </w:tc>
        <w:tc>
          <w:tcPr>
            <w:tcW w:w="724" w:type="dxa"/>
            <w:noWrap/>
            <w:vAlign w:val="bottom"/>
          </w:tcPr>
          <w:p w14:paraId="1E84B01A"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4,8</w:t>
            </w:r>
          </w:p>
        </w:tc>
        <w:tc>
          <w:tcPr>
            <w:tcW w:w="724" w:type="dxa"/>
            <w:noWrap/>
            <w:vAlign w:val="bottom"/>
          </w:tcPr>
          <w:p w14:paraId="6364A026"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4,7</w:t>
            </w:r>
          </w:p>
        </w:tc>
        <w:tc>
          <w:tcPr>
            <w:tcW w:w="724" w:type="dxa"/>
            <w:vAlign w:val="bottom"/>
          </w:tcPr>
          <w:p w14:paraId="2660AF51"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4,9</w:t>
            </w:r>
          </w:p>
        </w:tc>
        <w:tc>
          <w:tcPr>
            <w:tcW w:w="724" w:type="dxa"/>
            <w:vAlign w:val="bottom"/>
          </w:tcPr>
          <w:p w14:paraId="66328446"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4,2</w:t>
            </w:r>
          </w:p>
        </w:tc>
        <w:tc>
          <w:tcPr>
            <w:tcW w:w="724" w:type="dxa"/>
            <w:noWrap/>
            <w:vAlign w:val="bottom"/>
          </w:tcPr>
          <w:p w14:paraId="3B096711"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4,0</w:t>
            </w:r>
          </w:p>
        </w:tc>
        <w:tc>
          <w:tcPr>
            <w:tcW w:w="724" w:type="dxa"/>
            <w:vAlign w:val="bottom"/>
          </w:tcPr>
          <w:p w14:paraId="72C3D7C1"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3,7</w:t>
            </w:r>
          </w:p>
        </w:tc>
        <w:tc>
          <w:tcPr>
            <w:tcW w:w="724" w:type="dxa"/>
            <w:vAlign w:val="bottom"/>
          </w:tcPr>
          <w:p w14:paraId="5E390C7C" w14:textId="77777777" w:rsidR="00BD549B" w:rsidRPr="00F344D1" w:rsidRDefault="00BD549B" w:rsidP="004A502E">
            <w:pPr>
              <w:spacing w:line="240" w:lineRule="auto"/>
              <w:jc w:val="right"/>
              <w:rPr>
                <w:rFonts w:ascii="Book Antiqua" w:hAnsi="Book Antiqua" w:cs="Arabic Typesetting"/>
                <w:color w:val="000000"/>
                <w:sz w:val="16"/>
                <w:szCs w:val="16"/>
              </w:rPr>
            </w:pPr>
            <w:r w:rsidRPr="00EE11A8">
              <w:rPr>
                <w:rFonts w:cs="Arial"/>
                <w:sz w:val="16"/>
                <w:szCs w:val="16"/>
              </w:rPr>
              <w:t>3,4</w:t>
            </w:r>
          </w:p>
        </w:tc>
        <w:tc>
          <w:tcPr>
            <w:tcW w:w="724" w:type="dxa"/>
            <w:vAlign w:val="bottom"/>
          </w:tcPr>
          <w:p w14:paraId="4DA0D72C"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3,3</w:t>
            </w:r>
          </w:p>
        </w:tc>
        <w:tc>
          <w:tcPr>
            <w:tcW w:w="725" w:type="dxa"/>
            <w:vAlign w:val="bottom"/>
          </w:tcPr>
          <w:p w14:paraId="2E6BA2EE" w14:textId="77777777" w:rsidR="00BD549B" w:rsidRPr="00F344D1" w:rsidRDefault="00BD549B" w:rsidP="004A502E">
            <w:pPr>
              <w:spacing w:line="240" w:lineRule="auto"/>
              <w:jc w:val="right"/>
              <w:rPr>
                <w:rFonts w:ascii="Book Antiqua" w:hAnsi="Book Antiqua" w:cs="Arabic Typesetting"/>
                <w:sz w:val="16"/>
                <w:szCs w:val="16"/>
              </w:rPr>
            </w:pPr>
            <w:r w:rsidRPr="00EE11A8">
              <w:rPr>
                <w:rFonts w:cs="Arial"/>
                <w:sz w:val="16"/>
                <w:szCs w:val="16"/>
              </w:rPr>
              <w:t>3,</w:t>
            </w:r>
            <w:r>
              <w:rPr>
                <w:rFonts w:cs="Arial"/>
                <w:sz w:val="16"/>
                <w:szCs w:val="16"/>
              </w:rPr>
              <w:t>1</w:t>
            </w:r>
          </w:p>
        </w:tc>
      </w:tr>
    </w:tbl>
    <w:p w14:paraId="3CD863DB" w14:textId="72CEEB49" w:rsidR="007239D3" w:rsidRPr="00F344D1" w:rsidRDefault="00BD549B" w:rsidP="007239D3">
      <w:pPr>
        <w:rPr>
          <w:rFonts w:cs="Arial"/>
          <w:bCs/>
          <w:i/>
          <w:szCs w:val="20"/>
        </w:rPr>
      </w:pPr>
      <w:r w:rsidRPr="00A705B2">
        <w:rPr>
          <w:rFonts w:cs="Arial"/>
          <w:bCs/>
          <w:i/>
          <w:sz w:val="18"/>
          <w:szCs w:val="18"/>
        </w:rPr>
        <w:t>Vir: MF in Banka Slovenije</w:t>
      </w:r>
    </w:p>
    <w:p w14:paraId="547BAE29" w14:textId="77777777" w:rsidR="007239D3" w:rsidRPr="00F344D1" w:rsidRDefault="007239D3" w:rsidP="007239D3">
      <w:pPr>
        <w:jc w:val="both"/>
        <w:rPr>
          <w:rFonts w:cs="Arial"/>
          <w:szCs w:val="20"/>
        </w:rPr>
      </w:pPr>
    </w:p>
    <w:p w14:paraId="27D5406D" w14:textId="77777777" w:rsidR="007239D3" w:rsidRPr="008C095E" w:rsidRDefault="007239D3" w:rsidP="007239D3">
      <w:pPr>
        <w:pStyle w:val="Naslov1"/>
        <w:pBdr>
          <w:top w:val="single" w:sz="4" w:space="1" w:color="auto"/>
          <w:left w:val="single" w:sz="4" w:space="4" w:color="auto"/>
          <w:bottom w:val="single" w:sz="4" w:space="1" w:color="auto"/>
          <w:right w:val="single" w:sz="4" w:space="4" w:color="auto"/>
        </w:pBdr>
        <w:rPr>
          <w:rFonts w:cs="Arial"/>
          <w:smallCaps/>
          <w:sz w:val="20"/>
          <w:szCs w:val="20"/>
        </w:rPr>
      </w:pPr>
      <w:r w:rsidRPr="00C5483B">
        <w:rPr>
          <w:rFonts w:cs="Arial"/>
          <w:sz w:val="20"/>
          <w:szCs w:val="20"/>
        </w:rPr>
        <w:t xml:space="preserve">8 </w:t>
      </w:r>
      <w:r w:rsidRPr="00C5483B">
        <w:rPr>
          <w:rFonts w:cs="Arial"/>
          <w:smallCaps/>
          <w:sz w:val="20"/>
          <w:szCs w:val="20"/>
        </w:rPr>
        <w:t>Poroštva in jamstva Republike Slovenije</w:t>
      </w:r>
    </w:p>
    <w:p w14:paraId="3B154DCB" w14:textId="77777777" w:rsidR="007239D3" w:rsidRPr="00FD789F" w:rsidRDefault="007239D3" w:rsidP="007239D3">
      <w:pPr>
        <w:rPr>
          <w:rFonts w:cs="Arial"/>
          <w:szCs w:val="20"/>
          <w:highlight w:val="yellow"/>
          <w:lang w:eastAsia="sl-SI"/>
        </w:rPr>
      </w:pPr>
    </w:p>
    <w:p w14:paraId="486D0C06" w14:textId="43263285" w:rsidR="000555A4" w:rsidRPr="00ED474A" w:rsidRDefault="00C070A1" w:rsidP="008774DA">
      <w:pPr>
        <w:jc w:val="both"/>
        <w:rPr>
          <w:rFonts w:cs="Arial"/>
          <w:bCs/>
          <w:szCs w:val="20"/>
          <w:highlight w:val="yellow"/>
        </w:rPr>
      </w:pPr>
      <w:r w:rsidRPr="009404D5">
        <w:rPr>
          <w:rFonts w:cs="Arial"/>
          <w:bCs/>
          <w:szCs w:val="20"/>
        </w:rPr>
        <w:t>S</w:t>
      </w:r>
      <w:r w:rsidRPr="009404D5">
        <w:rPr>
          <w:rFonts w:cs="Arial"/>
        </w:rPr>
        <w:t>tanje državnih poroštev je konec leta 2025 znašalo 3.926 milijonov EUR oziroma 5,5 % BDP, kar je za 56 mio. EUR</w:t>
      </w:r>
      <w:r>
        <w:rPr>
          <w:rFonts w:cs="Arial"/>
        </w:rPr>
        <w:t xml:space="preserve"> več kot v letu 2024. </w:t>
      </w:r>
      <w:r w:rsidR="000555A4" w:rsidRPr="00FC7F95">
        <w:rPr>
          <w:rFonts w:cs="Arial"/>
          <w:bCs/>
          <w:szCs w:val="20"/>
        </w:rPr>
        <w:t>V letu 2025 je bilo izdano eno državno poroštvo za 156 mi</w:t>
      </w:r>
      <w:r w:rsidR="000555A4">
        <w:rPr>
          <w:rFonts w:cs="Arial"/>
          <w:bCs/>
          <w:szCs w:val="20"/>
        </w:rPr>
        <w:t>o.</w:t>
      </w:r>
      <w:r w:rsidR="000555A4" w:rsidRPr="00FC7F95">
        <w:rPr>
          <w:rFonts w:cs="Arial"/>
          <w:bCs/>
          <w:szCs w:val="20"/>
        </w:rPr>
        <w:t xml:space="preserve"> EUR</w:t>
      </w:r>
      <w:r w:rsidR="00F03FFE">
        <w:rPr>
          <w:rFonts w:cs="Arial"/>
          <w:bCs/>
          <w:szCs w:val="20"/>
        </w:rPr>
        <w:t>,</w:t>
      </w:r>
      <w:r w:rsidR="000555A4" w:rsidRPr="00FC7F95">
        <w:rPr>
          <w:rFonts w:cs="Arial"/>
          <w:bCs/>
          <w:szCs w:val="20"/>
        </w:rPr>
        <w:t xml:space="preserve"> in sicer poroštvo Republike Slovenije za refinanciranje obstoječih obveznosti </w:t>
      </w:r>
      <w:r w:rsidR="000555A4" w:rsidRPr="009404D5">
        <w:rPr>
          <w:rFonts w:cs="Arial"/>
          <w:bCs/>
          <w:szCs w:val="20"/>
        </w:rPr>
        <w:t xml:space="preserve">družbe DARS. Unovčilo se je za 1,61 mio. EUR državnih poroštev, izterjano je bilo 0,12 mio. EUR. </w:t>
      </w:r>
    </w:p>
    <w:sectPr w:rsidR="000555A4" w:rsidRPr="00ED474A" w:rsidSect="007239D3">
      <w:footerReference w:type="default" r:id="rId26"/>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FE5DCA3" w14:textId="77777777" w:rsidR="001A5513" w:rsidRDefault="001A5513">
      <w:r>
        <w:separator/>
      </w:r>
    </w:p>
  </w:endnote>
  <w:endnote w:type="continuationSeparator" w:id="0">
    <w:p w14:paraId="02431AAF" w14:textId="77777777" w:rsidR="001A5513" w:rsidRDefault="001A5513">
      <w:r>
        <w:continuationSeparator/>
      </w:r>
    </w:p>
  </w:endnote>
  <w:endnote w:type="continuationNotice" w:id="1">
    <w:p w14:paraId="78926CC1" w14:textId="77777777" w:rsidR="001A5513" w:rsidRDefault="001A5513">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ambria">
    <w:panose1 w:val="02040503050406030204"/>
    <w:charset w:val="EE"/>
    <w:family w:val="roman"/>
    <w:pitch w:val="variable"/>
    <w:sig w:usb0="E00006FF" w:usb1="420024FF" w:usb2="02000000" w:usb3="00000000" w:csb0="0000019F" w:csb1="00000000"/>
  </w:font>
  <w:font w:name="Tahoma">
    <w:panose1 w:val="020B0604030504040204"/>
    <w:charset w:val="EE"/>
    <w:family w:val="swiss"/>
    <w:pitch w:val="variable"/>
    <w:sig w:usb0="E1002EFF" w:usb1="C000605B" w:usb2="00000029" w:usb3="00000000" w:csb0="000101FF" w:csb1="00000000"/>
  </w:font>
  <w:font w:name="Batang">
    <w:altName w:val="바탕"/>
    <w:panose1 w:val="02030600000101010101"/>
    <w:charset w:val="81"/>
    <w:family w:val="roman"/>
    <w:pitch w:val="variable"/>
    <w:sig w:usb0="B00002AF" w:usb1="69D77CFB" w:usb2="00000030" w:usb3="00000000" w:csb0="0008009F" w:csb1="00000000"/>
  </w:font>
  <w:font w:name="DDGIOF+Tahoma">
    <w:altName w:val="Times New Roman"/>
    <w:charset w:val="00"/>
    <w:family w:val="auto"/>
    <w:pitch w:val="default"/>
  </w:font>
  <w:font w:name="Book Antiqua">
    <w:panose1 w:val="02040602050305030304"/>
    <w:charset w:val="EE"/>
    <w:family w:val="roman"/>
    <w:pitch w:val="variable"/>
    <w:sig w:usb0="00000287" w:usb1="00000000" w:usb2="00000000" w:usb3="00000000" w:csb0="0000009F" w:csb1="00000000"/>
  </w:font>
  <w:font w:name="Republika">
    <w:panose1 w:val="02000506040000020004"/>
    <w:charset w:val="EE"/>
    <w:family w:val="auto"/>
    <w:pitch w:val="variable"/>
    <w:sig w:usb0="A00000FF" w:usb1="4000205B" w:usb2="00000000" w:usb3="00000000" w:csb0="00000093" w:csb1="00000000"/>
  </w:font>
  <w:font w:name="SimSun">
    <w:altName w:val="宋体"/>
    <w:panose1 w:val="02010600030101010101"/>
    <w:charset w:val="86"/>
    <w:family w:val="auto"/>
    <w:pitch w:val="variable"/>
    <w:sig w:usb0="00000203" w:usb1="288F0000" w:usb2="00000016" w:usb3="00000000" w:csb0="00040001" w:csb1="00000000"/>
  </w:font>
  <w:font w:name="Arabic Typesetting">
    <w:charset w:val="B2"/>
    <w:family w:val="script"/>
    <w:pitch w:val="variable"/>
    <w:sig w:usb0="80002007" w:usb1="80000000" w:usb2="00000008" w:usb3="00000000" w:csb0="000000D3"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DA146AE" w14:textId="77777777" w:rsidR="00F202FF" w:rsidRDefault="00F202FF">
    <w:pPr>
      <w:pStyle w:val="Noga"/>
      <w:jc w:val="center"/>
    </w:pPr>
  </w:p>
  <w:p w14:paraId="3F214E2A" w14:textId="77777777" w:rsidR="00F202FF" w:rsidRDefault="00F202FF">
    <w:pPr>
      <w:pStyle w:val="Noga"/>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F349E2" w14:textId="77777777" w:rsidR="00F202FF" w:rsidRDefault="00F202FF">
    <w:pPr>
      <w:pStyle w:val="Noga"/>
      <w:jc w:val="center"/>
    </w:pPr>
  </w:p>
  <w:p w14:paraId="716650CB" w14:textId="77777777" w:rsidR="00F202FF" w:rsidRDefault="00F202FF">
    <w:pPr>
      <w:pStyle w:val="Noga"/>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5D2BEC" w14:textId="77777777" w:rsidR="00F202FF" w:rsidRDefault="00F202FF">
    <w:pPr>
      <w:pStyle w:val="Noga"/>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BD5DEA3" w14:textId="77777777" w:rsidR="00F202FF" w:rsidRDefault="00F202FF">
    <w:pPr>
      <w:pStyle w:val="Noga"/>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3C636B1" w14:textId="77777777" w:rsidR="001A5513" w:rsidRDefault="001A5513">
      <w:r>
        <w:separator/>
      </w:r>
    </w:p>
  </w:footnote>
  <w:footnote w:type="continuationSeparator" w:id="0">
    <w:p w14:paraId="5CCFDB55" w14:textId="77777777" w:rsidR="001A5513" w:rsidRDefault="001A5513">
      <w:r>
        <w:continuationSeparator/>
      </w:r>
    </w:p>
  </w:footnote>
  <w:footnote w:type="continuationNotice" w:id="1">
    <w:p w14:paraId="77F5FCE2" w14:textId="77777777" w:rsidR="001A5513" w:rsidRDefault="001A5513">
      <w:pPr>
        <w:spacing w:line="240" w:lineRule="auto"/>
      </w:pPr>
    </w:p>
  </w:footnote>
  <w:footnote w:id="2">
    <w:p w14:paraId="2C867E57" w14:textId="77777777" w:rsidR="00795FC4" w:rsidRPr="00D20E72" w:rsidRDefault="00795FC4" w:rsidP="00795FC4">
      <w:pPr>
        <w:pStyle w:val="Sprotnaopomba-besedilo"/>
        <w:rPr>
          <w:sz w:val="18"/>
          <w:szCs w:val="18"/>
        </w:rPr>
      </w:pPr>
      <w:r w:rsidRPr="00D20E72">
        <w:rPr>
          <w:rStyle w:val="Sprotnaopomba-sklic"/>
          <w:sz w:val="18"/>
          <w:szCs w:val="18"/>
        </w:rPr>
        <w:footnoteRef/>
      </w:r>
      <w:r w:rsidRPr="00D20E72">
        <w:rPr>
          <w:sz w:val="18"/>
          <w:szCs w:val="18"/>
        </w:rPr>
        <w:t xml:space="preserve"> Rating agencija Moody's je 27. februarja 2026 zvišala bonitetno oceno Republike Slovenije na A2 s stabilnimi obeti.</w:t>
      </w:r>
    </w:p>
  </w:footnote>
  <w:footnote w:id="3">
    <w:p w14:paraId="46BEFD3A" w14:textId="77777777" w:rsidR="0030701F" w:rsidRPr="00130AC8" w:rsidRDefault="0030701F" w:rsidP="0030701F">
      <w:pPr>
        <w:pStyle w:val="Sprotnaopomba-besedilo"/>
        <w:rPr>
          <w:sz w:val="18"/>
          <w:szCs w:val="18"/>
        </w:rPr>
      </w:pPr>
      <w:r w:rsidRPr="00130AC8">
        <w:rPr>
          <w:rStyle w:val="Sprotnaopomba-sklic"/>
          <w:sz w:val="18"/>
          <w:szCs w:val="18"/>
        </w:rPr>
        <w:footnoteRef/>
      </w:r>
      <w:r w:rsidRPr="00130AC8">
        <w:rPr>
          <w:sz w:val="18"/>
          <w:szCs w:val="18"/>
        </w:rPr>
        <w:t xml:space="preserve"> S.13 = S.1311 + S.1313 + S.1314 – (konsolidacija med podsektorji).</w:t>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C963A98" w14:textId="77777777" w:rsidR="00F202FF" w:rsidRPr="00110CBD" w:rsidRDefault="00F202FF" w:rsidP="007D75CF">
    <w:pPr>
      <w:pStyle w:val="Glava"/>
      <w:spacing w:line="240" w:lineRule="exact"/>
      <w:rPr>
        <w:rFonts w:ascii="Republika" w:hAnsi="Republika"/>
        <w:sz w:val="16"/>
      </w:rP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F202FF" w:rsidRPr="008F3500" w14:paraId="1167480E" w14:textId="77777777">
      <w:trPr>
        <w:cantSplit/>
        <w:trHeight w:hRule="exact" w:val="847"/>
      </w:trPr>
      <w:tc>
        <w:tcPr>
          <w:tcW w:w="567" w:type="dxa"/>
        </w:tcPr>
        <w:p w14:paraId="1FA17DE4" w14:textId="74B24678" w:rsidR="00F202FF" w:rsidRPr="008F3500" w:rsidRDefault="00B434F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1" distB="4294967291" distL="114300" distR="114300" simplePos="0" relativeHeight="251657216" behindDoc="0" locked="0" layoutInCell="0" allowOverlap="1" wp14:anchorId="5881A273" wp14:editId="78F1F0DD">
                    <wp:simplePos x="0" y="0"/>
                    <wp:positionH relativeFrom="column">
                      <wp:posOffset>29845</wp:posOffset>
                    </wp:positionH>
                    <wp:positionV relativeFrom="page">
                      <wp:posOffset>3600449</wp:posOffset>
                    </wp:positionV>
                    <wp:extent cx="215900" cy="0"/>
                    <wp:effectExtent l="0" t="0" r="0" b="0"/>
                    <wp:wrapNone/>
                    <wp:docPr id="1"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727FC975"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57216;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42440BB7" w14:textId="77777777" w:rsidR="00F202FF" w:rsidRPr="003D1E7C" w:rsidRDefault="00F202FF" w:rsidP="00A44C11">
    <w:pPr>
      <w:pStyle w:val="Odstavekseznama1"/>
      <w:spacing w:line="260" w:lineRule="exact"/>
      <w:ind w:left="5040" w:firstLine="720"/>
      <w:rPr>
        <w:rFonts w:ascii="Arial" w:hAnsi="Arial" w:cs="Arial"/>
        <w:color w:val="808080"/>
        <w:sz w:val="16"/>
        <w:szCs w:val="16"/>
      </w:rPr>
    </w:pPr>
    <w:r>
      <w:rPr>
        <w:noProof/>
      </w:rPr>
      <w:drawing>
        <wp:anchor distT="0" distB="0" distL="114300" distR="114300" simplePos="0" relativeHeight="251659264" behindDoc="0" locked="0" layoutInCell="1" allowOverlap="1" wp14:anchorId="0041F46A" wp14:editId="7D4A49CA">
          <wp:simplePos x="0" y="0"/>
          <wp:positionH relativeFrom="page">
            <wp:posOffset>0</wp:posOffset>
          </wp:positionH>
          <wp:positionV relativeFrom="page">
            <wp:posOffset>0</wp:posOffset>
          </wp:positionV>
          <wp:extent cx="4321810" cy="972185"/>
          <wp:effectExtent l="0" t="0" r="0" b="0"/>
          <wp:wrapSquare wrapText="bothSides"/>
          <wp:docPr id="307637715" name="Picture 3"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Pr="003D1E7C">
      <w:rPr>
        <w:rFonts w:ascii="Arial" w:hAnsi="Arial" w:cs="Arial"/>
        <w:color w:val="808080"/>
        <w:sz w:val="16"/>
        <w:szCs w:val="16"/>
      </w:rPr>
      <w:t>T:</w:t>
    </w:r>
    <w:r>
      <w:rPr>
        <w:rFonts w:ascii="Arial" w:hAnsi="Arial" w:cs="Arial"/>
        <w:color w:val="808080"/>
        <w:sz w:val="16"/>
        <w:szCs w:val="16"/>
      </w:rPr>
      <w:t xml:space="preserve"> 01 369 63 00</w:t>
    </w:r>
  </w:p>
  <w:p w14:paraId="47824206" w14:textId="77777777" w:rsidR="00F202FF" w:rsidRDefault="00F202FF" w:rsidP="00A44C11">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6B2BB226" w14:textId="77777777" w:rsidR="00F202FF" w:rsidRPr="00B645E1" w:rsidRDefault="00F202FF" w:rsidP="00A44C11">
    <w:pPr>
      <w:pStyle w:val="Odstavekseznama1"/>
      <w:spacing w:line="260" w:lineRule="exact"/>
      <w:ind w:left="0"/>
      <w:rPr>
        <w:rFonts w:ascii="Arial" w:hAnsi="Arial" w:cs="Arial"/>
        <w:color w:val="808080"/>
        <w:sz w:val="16"/>
        <w:szCs w:val="16"/>
      </w:rPr>
    </w:pPr>
    <w:r w:rsidRPr="00B645E1">
      <w:rPr>
        <w:rFonts w:ascii="Arial" w:hAnsi="Arial" w:cs="Arial"/>
        <w:color w:val="808080"/>
        <w:sz w:val="16"/>
        <w:szCs w:val="16"/>
      </w:rPr>
      <w:t xml:space="preserve">Župančičeva 3, </w:t>
    </w:r>
    <w:proofErr w:type="spellStart"/>
    <w:r w:rsidRPr="00B645E1">
      <w:rPr>
        <w:rFonts w:ascii="Arial" w:hAnsi="Arial" w:cs="Arial"/>
        <w:color w:val="808080"/>
        <w:sz w:val="16"/>
        <w:szCs w:val="16"/>
      </w:rPr>
      <w:t>p.p</w:t>
    </w:r>
    <w:proofErr w:type="spellEnd"/>
    <w:r w:rsidRPr="00B645E1">
      <w:rPr>
        <w:rFonts w:ascii="Arial" w:hAnsi="Arial" w:cs="Arial"/>
        <w:color w:val="808080"/>
        <w:sz w:val="16"/>
        <w:szCs w:val="16"/>
      </w:rPr>
      <w:t>.</w:t>
    </w:r>
    <w:r>
      <w:rPr>
        <w:rFonts w:ascii="Arial" w:hAnsi="Arial" w:cs="Arial"/>
        <w:color w:val="808080"/>
        <w:sz w:val="16"/>
        <w:szCs w:val="16"/>
      </w:rPr>
      <w:t xml:space="preserve"> </w:t>
    </w:r>
    <w:r w:rsidRPr="00B645E1">
      <w:rPr>
        <w:rFonts w:ascii="Arial" w:hAnsi="Arial" w:cs="Arial"/>
        <w:color w:val="808080"/>
        <w:sz w:val="16"/>
        <w:szCs w:val="16"/>
      </w:rPr>
      <w:t>644a, 1001 Ljubljana</w:t>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E: gp.mf@gov.si</w:t>
    </w:r>
  </w:p>
  <w:p w14:paraId="065E5112" w14:textId="77777777" w:rsidR="00F202FF" w:rsidRPr="00B645E1" w:rsidRDefault="00F202FF" w:rsidP="00A44C11">
    <w:pPr>
      <w:pStyle w:val="Odstavekseznama1"/>
      <w:spacing w:line="260" w:lineRule="exact"/>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www.mf.gov.si</w:t>
    </w:r>
  </w:p>
  <w:p w14:paraId="6B58DD5A" w14:textId="77777777" w:rsidR="00F202FF" w:rsidRPr="008F3500" w:rsidRDefault="00F202FF" w:rsidP="00A44C11">
    <w:pPr>
      <w:pStyle w:val="Glava"/>
      <w:tabs>
        <w:tab w:val="clear" w:pos="4320"/>
        <w:tab w:val="clear" w:pos="8640"/>
        <w:tab w:val="left" w:pos="5112"/>
      </w:tabs>
      <w:spacing w:before="120" w:line="240" w:lineRule="exac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84D43EE" w14:textId="77777777" w:rsidR="00F202FF" w:rsidRPr="00110CBD" w:rsidRDefault="00F202FF" w:rsidP="007D75CF">
    <w:pPr>
      <w:pStyle w:val="Glava"/>
      <w:spacing w:line="240" w:lineRule="exact"/>
      <w:rPr>
        <w:rFonts w:ascii="Republika" w:hAnsi="Republika"/>
        <w:sz w:val="16"/>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tbl>
    <w:tblPr>
      <w:tblpPr w:leftFromText="142" w:rightFromText="142" w:bottomFromText="6005" w:vertAnchor="page" w:horzAnchor="page" w:tblpX="925" w:tblpY="869"/>
      <w:tblW w:w="0" w:type="auto"/>
      <w:tblLook w:val="04A0" w:firstRow="1" w:lastRow="0" w:firstColumn="1" w:lastColumn="0" w:noHBand="0" w:noVBand="1"/>
    </w:tblPr>
    <w:tblGrid>
      <w:gridCol w:w="567"/>
    </w:tblGrid>
    <w:tr w:rsidR="00F202FF" w:rsidRPr="008F3500" w14:paraId="5D6D99FC" w14:textId="77777777">
      <w:trPr>
        <w:cantSplit/>
        <w:trHeight w:hRule="exact" w:val="847"/>
      </w:trPr>
      <w:tc>
        <w:tcPr>
          <w:tcW w:w="567" w:type="dxa"/>
        </w:tcPr>
        <w:p w14:paraId="2DCAF033" w14:textId="77242698" w:rsidR="00F202FF" w:rsidRPr="008F3500" w:rsidRDefault="00B434FA" w:rsidP="00D248DE">
          <w:pPr>
            <w:autoSpaceDE w:val="0"/>
            <w:autoSpaceDN w:val="0"/>
            <w:adjustRightInd w:val="0"/>
            <w:spacing w:line="240" w:lineRule="auto"/>
            <w:rPr>
              <w:rFonts w:ascii="Republika" w:hAnsi="Republika"/>
              <w:color w:val="529DBA"/>
              <w:sz w:val="60"/>
              <w:szCs w:val="60"/>
            </w:rPr>
          </w:pPr>
          <w:r>
            <w:rPr>
              <w:noProof/>
              <w:lang w:eastAsia="sl-SI"/>
            </w:rPr>
            <mc:AlternateContent>
              <mc:Choice Requires="wps">
                <w:drawing>
                  <wp:anchor distT="4294967291" distB="4294967291" distL="114300" distR="114300" simplePos="0" relativeHeight="251661312" behindDoc="0" locked="0" layoutInCell="0" allowOverlap="1" wp14:anchorId="25FDCEEF" wp14:editId="4D0FEDD7">
                    <wp:simplePos x="0" y="0"/>
                    <wp:positionH relativeFrom="column">
                      <wp:posOffset>29845</wp:posOffset>
                    </wp:positionH>
                    <wp:positionV relativeFrom="page">
                      <wp:posOffset>3600449</wp:posOffset>
                    </wp:positionV>
                    <wp:extent cx="215900" cy="0"/>
                    <wp:effectExtent l="0" t="0" r="0" b="0"/>
                    <wp:wrapNone/>
                    <wp:docPr id="13" name="AutoShape 1"/>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215900" cy="0"/>
                            </a:xfrm>
                            <a:prstGeom prst="straightConnector1">
                              <a:avLst/>
                            </a:prstGeom>
                            <a:noFill/>
                            <a:ln w="6350">
                              <a:solidFill>
                                <a:srgbClr val="529DBA"/>
                              </a:solidFill>
                              <a:round/>
                              <a:headEnd/>
                              <a:tailEnd/>
                            </a:ln>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shapetype w14:anchorId="4381D347" id="_x0000_t32" coordsize="21600,21600" o:spt="32" o:oned="t" path="m,l21600,21600e" filled="f">
                    <v:path arrowok="t" fillok="f" o:connecttype="none"/>
                    <o:lock v:ext="edit" shapetype="t"/>
                  </v:shapetype>
                  <v:shape id="AutoShape 1" o:spid="_x0000_s1026" type="#_x0000_t32" style="position:absolute;margin-left:2.35pt;margin-top:283.5pt;width:17pt;height:0;z-index:251661312;visibility:visible;mso-wrap-style:square;mso-width-percent:0;mso-height-percent:0;mso-wrap-distance-left:9pt;mso-wrap-distance-top:-1e-4mm;mso-wrap-distance-right:9pt;mso-wrap-distance-bottom:-1e-4mm;mso-position-horizontal:absolute;mso-position-horizontal-relative:text;mso-position-vertical:absolute;mso-position-vertical-relative:page;mso-width-percent:0;mso-height-percent:0;mso-width-relative:page;mso-height-relative:pag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" o:allowincell="f" strokecolor="#529dba" strokeweight=".5pt">
                    <w10:wrap anchory="page"/>
                  </v:shape>
                </w:pict>
              </mc:Fallback>
            </mc:AlternateContent>
          </w:r>
        </w:p>
      </w:tc>
    </w:tr>
  </w:tbl>
  <w:p w14:paraId="50B940FF" w14:textId="77777777" w:rsidR="00F202FF" w:rsidRPr="003D1E7C" w:rsidRDefault="00F202FF" w:rsidP="00A44C11">
    <w:pPr>
      <w:pStyle w:val="Odstavekseznama1"/>
      <w:spacing w:line="260" w:lineRule="exact"/>
      <w:ind w:left="5040" w:firstLine="720"/>
      <w:rPr>
        <w:rFonts w:ascii="Arial" w:hAnsi="Arial" w:cs="Arial"/>
        <w:color w:val="808080"/>
        <w:sz w:val="16"/>
        <w:szCs w:val="16"/>
      </w:rPr>
    </w:pPr>
    <w:r>
      <w:rPr>
        <w:noProof/>
      </w:rPr>
      <w:drawing>
        <wp:anchor distT="0" distB="0" distL="114300" distR="114300" simplePos="0" relativeHeight="251662336" behindDoc="0" locked="0" layoutInCell="1" allowOverlap="1" wp14:anchorId="14F87521" wp14:editId="1AB21F59">
          <wp:simplePos x="0" y="0"/>
          <wp:positionH relativeFrom="page">
            <wp:posOffset>0</wp:posOffset>
          </wp:positionH>
          <wp:positionV relativeFrom="page">
            <wp:posOffset>0</wp:posOffset>
          </wp:positionV>
          <wp:extent cx="4321810" cy="972185"/>
          <wp:effectExtent l="0" t="0" r="0" b="0"/>
          <wp:wrapSquare wrapText="bothSides"/>
          <wp:docPr id="14" name="Picture 3" descr="00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0048"/>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4321810" cy="972185"/>
                  </a:xfrm>
                  <a:prstGeom prst="rect">
                    <a:avLst/>
                  </a:prstGeom>
                  <a:noFill/>
                  <a:ln>
                    <a:noFill/>
                  </a:ln>
                </pic:spPr>
              </pic:pic>
            </a:graphicData>
          </a:graphic>
        </wp:anchor>
      </w:drawing>
    </w:r>
    <w:r w:rsidRPr="003D1E7C">
      <w:rPr>
        <w:rFonts w:ascii="Arial" w:hAnsi="Arial" w:cs="Arial"/>
        <w:color w:val="808080"/>
        <w:sz w:val="16"/>
        <w:szCs w:val="16"/>
      </w:rPr>
      <w:t>T:</w:t>
    </w:r>
    <w:r>
      <w:rPr>
        <w:rFonts w:ascii="Arial" w:hAnsi="Arial" w:cs="Arial"/>
        <w:color w:val="808080"/>
        <w:sz w:val="16"/>
        <w:szCs w:val="16"/>
      </w:rPr>
      <w:t xml:space="preserve"> 01 369 63 00</w:t>
    </w:r>
  </w:p>
  <w:p w14:paraId="6DFF586A" w14:textId="77777777" w:rsidR="00F202FF" w:rsidRDefault="00F202FF" w:rsidP="00A44C11">
    <w:pPr>
      <w:pStyle w:val="Odstavekseznama1"/>
      <w:spacing w:line="260" w:lineRule="exact"/>
      <w:rPr>
        <w:rFonts w:ascii="Arial" w:hAnsi="Arial" w:cs="Arial"/>
        <w:color w:val="808080"/>
        <w:sz w:val="16"/>
        <w:szCs w:val="16"/>
      </w:rPr>
    </w:pP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r>
    <w:r w:rsidRPr="003D1E7C">
      <w:rPr>
        <w:rFonts w:ascii="Arial" w:hAnsi="Arial" w:cs="Arial"/>
        <w:color w:val="808080"/>
        <w:sz w:val="16"/>
        <w:szCs w:val="16"/>
      </w:rPr>
      <w:tab/>
      <w:t>F</w:t>
    </w:r>
    <w:r>
      <w:rPr>
        <w:rFonts w:ascii="Arial" w:hAnsi="Arial" w:cs="Arial"/>
        <w:color w:val="808080"/>
        <w:sz w:val="16"/>
        <w:szCs w:val="16"/>
      </w:rPr>
      <w:t>: 01 369 66 59</w:t>
    </w:r>
  </w:p>
  <w:p w14:paraId="77EFDC48" w14:textId="77777777" w:rsidR="00F202FF" w:rsidRPr="00B645E1" w:rsidRDefault="00F202FF" w:rsidP="00A44C11">
    <w:pPr>
      <w:pStyle w:val="Odstavekseznama1"/>
      <w:spacing w:line="260" w:lineRule="exact"/>
      <w:ind w:left="0"/>
      <w:rPr>
        <w:rFonts w:ascii="Arial" w:hAnsi="Arial" w:cs="Arial"/>
        <w:color w:val="808080"/>
        <w:sz w:val="16"/>
        <w:szCs w:val="16"/>
      </w:rPr>
    </w:pPr>
    <w:r w:rsidRPr="00B645E1">
      <w:rPr>
        <w:rFonts w:ascii="Arial" w:hAnsi="Arial" w:cs="Arial"/>
        <w:color w:val="808080"/>
        <w:sz w:val="16"/>
        <w:szCs w:val="16"/>
      </w:rPr>
      <w:t xml:space="preserve">Župančičeva 3, </w:t>
    </w:r>
    <w:proofErr w:type="spellStart"/>
    <w:r w:rsidRPr="00B645E1">
      <w:rPr>
        <w:rFonts w:ascii="Arial" w:hAnsi="Arial" w:cs="Arial"/>
        <w:color w:val="808080"/>
        <w:sz w:val="16"/>
        <w:szCs w:val="16"/>
      </w:rPr>
      <w:t>p.p</w:t>
    </w:r>
    <w:proofErr w:type="spellEnd"/>
    <w:r w:rsidRPr="00B645E1">
      <w:rPr>
        <w:rFonts w:ascii="Arial" w:hAnsi="Arial" w:cs="Arial"/>
        <w:color w:val="808080"/>
        <w:sz w:val="16"/>
        <w:szCs w:val="16"/>
      </w:rPr>
      <w:t>.</w:t>
    </w:r>
    <w:r>
      <w:rPr>
        <w:rFonts w:ascii="Arial" w:hAnsi="Arial" w:cs="Arial"/>
        <w:color w:val="808080"/>
        <w:sz w:val="16"/>
        <w:szCs w:val="16"/>
      </w:rPr>
      <w:t xml:space="preserve"> </w:t>
    </w:r>
    <w:r w:rsidRPr="00B645E1">
      <w:rPr>
        <w:rFonts w:ascii="Arial" w:hAnsi="Arial" w:cs="Arial"/>
        <w:color w:val="808080"/>
        <w:sz w:val="16"/>
        <w:szCs w:val="16"/>
      </w:rPr>
      <w:t>644a, 1001 Ljubljana</w:t>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E: gp.mf@gov.si</w:t>
    </w:r>
  </w:p>
  <w:p w14:paraId="47E2A713" w14:textId="77777777" w:rsidR="00F202FF" w:rsidRPr="00B645E1" w:rsidRDefault="00F202FF" w:rsidP="00A44C11">
    <w:pPr>
      <w:pStyle w:val="Odstavekseznama1"/>
      <w:spacing w:line="260" w:lineRule="exact"/>
      <w:rPr>
        <w:rFonts w:ascii="Arial" w:hAnsi="Arial" w:cs="Arial"/>
        <w:color w:val="808080"/>
        <w:sz w:val="16"/>
        <w:szCs w:val="16"/>
      </w:rPr>
    </w:pP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b/>
        <w:color w:val="808080"/>
        <w:sz w:val="20"/>
        <w:szCs w:val="20"/>
      </w:rPr>
      <w:tab/>
    </w:r>
    <w:r w:rsidRPr="00B645E1">
      <w:rPr>
        <w:rFonts w:ascii="Arial" w:hAnsi="Arial" w:cs="Arial"/>
        <w:color w:val="808080"/>
        <w:sz w:val="16"/>
        <w:szCs w:val="16"/>
      </w:rPr>
      <w:t>www.mf.gov.si</w:t>
    </w:r>
  </w:p>
  <w:p w14:paraId="5D30538D" w14:textId="77777777" w:rsidR="00F202FF" w:rsidRPr="008F3500" w:rsidRDefault="00F202FF" w:rsidP="00A44C11">
    <w:pPr>
      <w:pStyle w:val="Glava"/>
      <w:tabs>
        <w:tab w:val="clear" w:pos="4320"/>
        <w:tab w:val="clear" w:pos="8640"/>
        <w:tab w:val="left" w:pos="5112"/>
      </w:tabs>
      <w:spacing w:before="120" w:line="240" w:lineRule="exac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7"/>
    <w:multiLevelType w:val="singleLevel"/>
    <w:tmpl w:val="00000007"/>
    <w:name w:val="WW8Num7"/>
    <w:lvl w:ilvl="0">
      <w:start w:val="1"/>
      <w:numFmt w:val="bullet"/>
      <w:lvlText w:val=""/>
      <w:lvlJc w:val="left"/>
      <w:pPr>
        <w:tabs>
          <w:tab w:val="num" w:pos="0"/>
        </w:tabs>
        <w:ind w:left="720" w:hanging="360"/>
      </w:pPr>
      <w:rPr>
        <w:rFonts w:ascii="Symbol" w:hAnsi="Symbol" w:cs="Symbol" w:hint="default"/>
      </w:rPr>
    </w:lvl>
  </w:abstractNum>
  <w:abstractNum w:abstractNumId="1" w15:restartNumberingAfterBreak="0">
    <w:nsid w:val="01275BC0"/>
    <w:multiLevelType w:val="hybridMultilevel"/>
    <w:tmpl w:val="1D5222B0"/>
    <w:lvl w:ilvl="0" w:tplc="0424000F">
      <w:start w:val="1"/>
      <w:numFmt w:val="decimal"/>
      <w:lvlText w:val="%1."/>
      <w:lvlJc w:val="left"/>
      <w:pPr>
        <w:ind w:left="1800" w:hanging="360"/>
      </w:pPr>
      <w:rPr>
        <w:rFonts w:hint="default"/>
      </w:rPr>
    </w:lvl>
    <w:lvl w:ilvl="1" w:tplc="04240019" w:tentative="1">
      <w:start w:val="1"/>
      <w:numFmt w:val="lowerLetter"/>
      <w:lvlText w:val="%2."/>
      <w:lvlJc w:val="left"/>
      <w:pPr>
        <w:ind w:left="2520" w:hanging="360"/>
      </w:pPr>
    </w:lvl>
    <w:lvl w:ilvl="2" w:tplc="0424001B" w:tentative="1">
      <w:start w:val="1"/>
      <w:numFmt w:val="lowerRoman"/>
      <w:lvlText w:val="%3."/>
      <w:lvlJc w:val="right"/>
      <w:pPr>
        <w:ind w:left="3240" w:hanging="180"/>
      </w:pPr>
    </w:lvl>
    <w:lvl w:ilvl="3" w:tplc="0424000F" w:tentative="1">
      <w:start w:val="1"/>
      <w:numFmt w:val="decimal"/>
      <w:lvlText w:val="%4."/>
      <w:lvlJc w:val="left"/>
      <w:pPr>
        <w:ind w:left="3960" w:hanging="360"/>
      </w:pPr>
    </w:lvl>
    <w:lvl w:ilvl="4" w:tplc="04240019" w:tentative="1">
      <w:start w:val="1"/>
      <w:numFmt w:val="lowerLetter"/>
      <w:lvlText w:val="%5."/>
      <w:lvlJc w:val="left"/>
      <w:pPr>
        <w:ind w:left="4680" w:hanging="360"/>
      </w:pPr>
    </w:lvl>
    <w:lvl w:ilvl="5" w:tplc="0424001B" w:tentative="1">
      <w:start w:val="1"/>
      <w:numFmt w:val="lowerRoman"/>
      <w:lvlText w:val="%6."/>
      <w:lvlJc w:val="right"/>
      <w:pPr>
        <w:ind w:left="5400" w:hanging="180"/>
      </w:pPr>
    </w:lvl>
    <w:lvl w:ilvl="6" w:tplc="0424000F" w:tentative="1">
      <w:start w:val="1"/>
      <w:numFmt w:val="decimal"/>
      <w:lvlText w:val="%7."/>
      <w:lvlJc w:val="left"/>
      <w:pPr>
        <w:ind w:left="6120" w:hanging="360"/>
      </w:pPr>
    </w:lvl>
    <w:lvl w:ilvl="7" w:tplc="04240019" w:tentative="1">
      <w:start w:val="1"/>
      <w:numFmt w:val="lowerLetter"/>
      <w:lvlText w:val="%8."/>
      <w:lvlJc w:val="left"/>
      <w:pPr>
        <w:ind w:left="6840" w:hanging="360"/>
      </w:pPr>
    </w:lvl>
    <w:lvl w:ilvl="8" w:tplc="0424001B" w:tentative="1">
      <w:start w:val="1"/>
      <w:numFmt w:val="lowerRoman"/>
      <w:lvlText w:val="%9."/>
      <w:lvlJc w:val="right"/>
      <w:pPr>
        <w:ind w:left="7560" w:hanging="180"/>
      </w:pPr>
    </w:lvl>
  </w:abstractNum>
  <w:abstractNum w:abstractNumId="2" w15:restartNumberingAfterBreak="0">
    <w:nsid w:val="0C8A4653"/>
    <w:multiLevelType w:val="hybridMultilevel"/>
    <w:tmpl w:val="48F44A8A"/>
    <w:lvl w:ilvl="0" w:tplc="0424000F">
      <w:start w:val="1"/>
      <w:numFmt w:val="decimal"/>
      <w:pStyle w:val="Alineazaodstavkom"/>
      <w:lvlText w:val="%1."/>
      <w:lvlJc w:val="left"/>
      <w:pPr>
        <w:tabs>
          <w:tab w:val="num" w:pos="780"/>
        </w:tabs>
        <w:ind w:left="780" w:hanging="360"/>
      </w:pPr>
    </w:lvl>
    <w:lvl w:ilvl="1" w:tplc="04240019" w:tentative="1">
      <w:start w:val="1"/>
      <w:numFmt w:val="lowerLetter"/>
      <w:lvlText w:val="%2."/>
      <w:lvlJc w:val="left"/>
      <w:pPr>
        <w:tabs>
          <w:tab w:val="num" w:pos="1500"/>
        </w:tabs>
        <w:ind w:left="1500" w:hanging="360"/>
      </w:pPr>
    </w:lvl>
    <w:lvl w:ilvl="2" w:tplc="0424001B" w:tentative="1">
      <w:start w:val="1"/>
      <w:numFmt w:val="lowerRoman"/>
      <w:lvlText w:val="%3."/>
      <w:lvlJc w:val="right"/>
      <w:pPr>
        <w:tabs>
          <w:tab w:val="num" w:pos="2220"/>
        </w:tabs>
        <w:ind w:left="2220" w:hanging="180"/>
      </w:pPr>
    </w:lvl>
    <w:lvl w:ilvl="3" w:tplc="0424000F" w:tentative="1">
      <w:start w:val="1"/>
      <w:numFmt w:val="decimal"/>
      <w:lvlText w:val="%4."/>
      <w:lvlJc w:val="left"/>
      <w:pPr>
        <w:tabs>
          <w:tab w:val="num" w:pos="2940"/>
        </w:tabs>
        <w:ind w:left="2940" w:hanging="360"/>
      </w:pPr>
    </w:lvl>
    <w:lvl w:ilvl="4" w:tplc="04240019" w:tentative="1">
      <w:start w:val="1"/>
      <w:numFmt w:val="lowerLetter"/>
      <w:lvlText w:val="%5."/>
      <w:lvlJc w:val="left"/>
      <w:pPr>
        <w:tabs>
          <w:tab w:val="num" w:pos="3660"/>
        </w:tabs>
        <w:ind w:left="3660" w:hanging="360"/>
      </w:pPr>
    </w:lvl>
    <w:lvl w:ilvl="5" w:tplc="0424001B" w:tentative="1">
      <w:start w:val="1"/>
      <w:numFmt w:val="lowerRoman"/>
      <w:lvlText w:val="%6."/>
      <w:lvlJc w:val="right"/>
      <w:pPr>
        <w:tabs>
          <w:tab w:val="num" w:pos="4380"/>
        </w:tabs>
        <w:ind w:left="4380" w:hanging="180"/>
      </w:pPr>
    </w:lvl>
    <w:lvl w:ilvl="6" w:tplc="0424000F" w:tentative="1">
      <w:start w:val="1"/>
      <w:numFmt w:val="decimal"/>
      <w:lvlText w:val="%7."/>
      <w:lvlJc w:val="left"/>
      <w:pPr>
        <w:tabs>
          <w:tab w:val="num" w:pos="5100"/>
        </w:tabs>
        <w:ind w:left="5100" w:hanging="360"/>
      </w:pPr>
    </w:lvl>
    <w:lvl w:ilvl="7" w:tplc="04240019" w:tentative="1">
      <w:start w:val="1"/>
      <w:numFmt w:val="lowerLetter"/>
      <w:lvlText w:val="%8."/>
      <w:lvlJc w:val="left"/>
      <w:pPr>
        <w:tabs>
          <w:tab w:val="num" w:pos="5820"/>
        </w:tabs>
        <w:ind w:left="5820" w:hanging="360"/>
      </w:pPr>
    </w:lvl>
    <w:lvl w:ilvl="8" w:tplc="0424001B" w:tentative="1">
      <w:start w:val="1"/>
      <w:numFmt w:val="lowerRoman"/>
      <w:lvlText w:val="%9."/>
      <w:lvlJc w:val="right"/>
      <w:pPr>
        <w:tabs>
          <w:tab w:val="num" w:pos="6540"/>
        </w:tabs>
        <w:ind w:left="6540" w:hanging="180"/>
      </w:pPr>
    </w:lvl>
  </w:abstractNum>
  <w:abstractNum w:abstractNumId="3" w15:restartNumberingAfterBreak="0">
    <w:nsid w:val="1C3C5682"/>
    <w:multiLevelType w:val="hybridMultilevel"/>
    <w:tmpl w:val="760C1568"/>
    <w:lvl w:ilvl="0" w:tplc="52DA0AB0">
      <w:start w:val="1"/>
      <w:numFmt w:val="upperRoman"/>
      <w:lvlText w:val="%1."/>
      <w:lvlJc w:val="left"/>
      <w:pPr>
        <w:ind w:left="1080" w:hanging="720"/>
      </w:pPr>
      <w:rPr>
        <w:rFonts w:hint="default"/>
      </w:r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4" w15:restartNumberingAfterBreak="0">
    <w:nsid w:val="1D1A1CFC"/>
    <w:multiLevelType w:val="hybridMultilevel"/>
    <w:tmpl w:val="6CEAE5F8"/>
    <w:lvl w:ilvl="0" w:tplc="76AC1A70">
      <w:start w:val="49"/>
      <w:numFmt w:val="bullet"/>
      <w:lvlText w:val=""/>
      <w:lvlJc w:val="left"/>
      <w:pPr>
        <w:ind w:left="720" w:hanging="360"/>
      </w:pPr>
      <w:rPr>
        <w:rFonts w:ascii="Symbol" w:eastAsia="Times New Roman" w:hAnsi="Symbol" w:cs="Times New Roman" w:hint="default"/>
        <w:b w:val="0"/>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5" w15:restartNumberingAfterBreak="0">
    <w:nsid w:val="38635FD6"/>
    <w:multiLevelType w:val="hybridMultilevel"/>
    <w:tmpl w:val="7A4AF212"/>
    <w:lvl w:ilvl="0" w:tplc="5D04C1F6">
      <w:start w:val="1"/>
      <w:numFmt w:val="bullet"/>
      <w:pStyle w:val="Oddelek"/>
      <w:lvlText w:val="–"/>
      <w:lvlJc w:val="left"/>
      <w:pPr>
        <w:ind w:left="1428" w:hanging="360"/>
      </w:pPr>
      <w:rPr>
        <w:rFonts w:ascii="Arial" w:eastAsia="Times New Roman" w:hAnsi="Arial" w:cs="Arial" w:hint="default"/>
      </w:rPr>
    </w:lvl>
    <w:lvl w:ilvl="1" w:tplc="04240003" w:tentative="1">
      <w:start w:val="1"/>
      <w:numFmt w:val="bullet"/>
      <w:lvlText w:val="o"/>
      <w:lvlJc w:val="left"/>
      <w:pPr>
        <w:ind w:left="2148" w:hanging="360"/>
      </w:pPr>
      <w:rPr>
        <w:rFonts w:ascii="Courier New" w:hAnsi="Courier New" w:cs="Courier New" w:hint="default"/>
      </w:rPr>
    </w:lvl>
    <w:lvl w:ilvl="2" w:tplc="04240005" w:tentative="1">
      <w:start w:val="1"/>
      <w:numFmt w:val="bullet"/>
      <w:lvlText w:val=""/>
      <w:lvlJc w:val="left"/>
      <w:pPr>
        <w:ind w:left="2868" w:hanging="360"/>
      </w:pPr>
      <w:rPr>
        <w:rFonts w:ascii="Wingdings" w:hAnsi="Wingdings" w:hint="default"/>
      </w:rPr>
    </w:lvl>
    <w:lvl w:ilvl="3" w:tplc="04240001" w:tentative="1">
      <w:start w:val="1"/>
      <w:numFmt w:val="bullet"/>
      <w:lvlText w:val=""/>
      <w:lvlJc w:val="left"/>
      <w:pPr>
        <w:ind w:left="3588" w:hanging="360"/>
      </w:pPr>
      <w:rPr>
        <w:rFonts w:ascii="Symbol" w:hAnsi="Symbol" w:hint="default"/>
      </w:rPr>
    </w:lvl>
    <w:lvl w:ilvl="4" w:tplc="04240003" w:tentative="1">
      <w:start w:val="1"/>
      <w:numFmt w:val="bullet"/>
      <w:lvlText w:val="o"/>
      <w:lvlJc w:val="left"/>
      <w:pPr>
        <w:ind w:left="4308" w:hanging="360"/>
      </w:pPr>
      <w:rPr>
        <w:rFonts w:ascii="Courier New" w:hAnsi="Courier New" w:cs="Courier New" w:hint="default"/>
      </w:rPr>
    </w:lvl>
    <w:lvl w:ilvl="5" w:tplc="04240005" w:tentative="1">
      <w:start w:val="1"/>
      <w:numFmt w:val="bullet"/>
      <w:lvlText w:val=""/>
      <w:lvlJc w:val="left"/>
      <w:pPr>
        <w:ind w:left="5028" w:hanging="360"/>
      </w:pPr>
      <w:rPr>
        <w:rFonts w:ascii="Wingdings" w:hAnsi="Wingdings" w:hint="default"/>
      </w:rPr>
    </w:lvl>
    <w:lvl w:ilvl="6" w:tplc="04240001" w:tentative="1">
      <w:start w:val="1"/>
      <w:numFmt w:val="bullet"/>
      <w:lvlText w:val=""/>
      <w:lvlJc w:val="left"/>
      <w:pPr>
        <w:ind w:left="5748" w:hanging="360"/>
      </w:pPr>
      <w:rPr>
        <w:rFonts w:ascii="Symbol" w:hAnsi="Symbol" w:hint="default"/>
      </w:rPr>
    </w:lvl>
    <w:lvl w:ilvl="7" w:tplc="04240003" w:tentative="1">
      <w:start w:val="1"/>
      <w:numFmt w:val="bullet"/>
      <w:lvlText w:val="o"/>
      <w:lvlJc w:val="left"/>
      <w:pPr>
        <w:ind w:left="6468" w:hanging="360"/>
      </w:pPr>
      <w:rPr>
        <w:rFonts w:ascii="Courier New" w:hAnsi="Courier New" w:cs="Courier New" w:hint="default"/>
      </w:rPr>
    </w:lvl>
    <w:lvl w:ilvl="8" w:tplc="04240005" w:tentative="1">
      <w:start w:val="1"/>
      <w:numFmt w:val="bullet"/>
      <w:lvlText w:val=""/>
      <w:lvlJc w:val="left"/>
      <w:pPr>
        <w:ind w:left="7188" w:hanging="360"/>
      </w:pPr>
      <w:rPr>
        <w:rFonts w:ascii="Wingdings" w:hAnsi="Wingdings" w:hint="default"/>
      </w:rPr>
    </w:lvl>
  </w:abstractNum>
  <w:abstractNum w:abstractNumId="6" w15:restartNumberingAfterBreak="0">
    <w:nsid w:val="422004EF"/>
    <w:multiLevelType w:val="hybridMultilevel"/>
    <w:tmpl w:val="02D4F1BE"/>
    <w:lvl w:ilvl="0" w:tplc="76AC1A70">
      <w:start w:val="49"/>
      <w:numFmt w:val="bullet"/>
      <w:lvlText w:val=""/>
      <w:lvlJc w:val="left"/>
      <w:pPr>
        <w:ind w:left="360" w:hanging="360"/>
      </w:pPr>
      <w:rPr>
        <w:rFonts w:ascii="Symbol" w:eastAsia="Times New Roman" w:hAnsi="Symbol" w:cs="Times New Roman" w:hint="default"/>
      </w:rPr>
    </w:lvl>
    <w:lvl w:ilvl="1" w:tplc="04240003" w:tentative="1">
      <w:start w:val="1"/>
      <w:numFmt w:val="bullet"/>
      <w:lvlText w:val="o"/>
      <w:lvlJc w:val="left"/>
      <w:pPr>
        <w:ind w:left="1080" w:hanging="360"/>
      </w:pPr>
      <w:rPr>
        <w:rFonts w:ascii="Courier New" w:hAnsi="Courier New" w:cs="Courier New" w:hint="default"/>
      </w:rPr>
    </w:lvl>
    <w:lvl w:ilvl="2" w:tplc="04240005" w:tentative="1">
      <w:start w:val="1"/>
      <w:numFmt w:val="bullet"/>
      <w:lvlText w:val=""/>
      <w:lvlJc w:val="left"/>
      <w:pPr>
        <w:ind w:left="1800" w:hanging="360"/>
      </w:pPr>
      <w:rPr>
        <w:rFonts w:ascii="Wingdings" w:hAnsi="Wingdings" w:hint="default"/>
      </w:rPr>
    </w:lvl>
    <w:lvl w:ilvl="3" w:tplc="04240001" w:tentative="1">
      <w:start w:val="1"/>
      <w:numFmt w:val="bullet"/>
      <w:lvlText w:val=""/>
      <w:lvlJc w:val="left"/>
      <w:pPr>
        <w:ind w:left="2520" w:hanging="360"/>
      </w:pPr>
      <w:rPr>
        <w:rFonts w:ascii="Symbol" w:hAnsi="Symbol" w:hint="default"/>
      </w:rPr>
    </w:lvl>
    <w:lvl w:ilvl="4" w:tplc="04240003" w:tentative="1">
      <w:start w:val="1"/>
      <w:numFmt w:val="bullet"/>
      <w:lvlText w:val="o"/>
      <w:lvlJc w:val="left"/>
      <w:pPr>
        <w:ind w:left="3240" w:hanging="360"/>
      </w:pPr>
      <w:rPr>
        <w:rFonts w:ascii="Courier New" w:hAnsi="Courier New" w:cs="Courier New" w:hint="default"/>
      </w:rPr>
    </w:lvl>
    <w:lvl w:ilvl="5" w:tplc="04240005" w:tentative="1">
      <w:start w:val="1"/>
      <w:numFmt w:val="bullet"/>
      <w:lvlText w:val=""/>
      <w:lvlJc w:val="left"/>
      <w:pPr>
        <w:ind w:left="3960" w:hanging="360"/>
      </w:pPr>
      <w:rPr>
        <w:rFonts w:ascii="Wingdings" w:hAnsi="Wingdings" w:hint="default"/>
      </w:rPr>
    </w:lvl>
    <w:lvl w:ilvl="6" w:tplc="04240001" w:tentative="1">
      <w:start w:val="1"/>
      <w:numFmt w:val="bullet"/>
      <w:lvlText w:val=""/>
      <w:lvlJc w:val="left"/>
      <w:pPr>
        <w:ind w:left="4680" w:hanging="360"/>
      </w:pPr>
      <w:rPr>
        <w:rFonts w:ascii="Symbol" w:hAnsi="Symbol" w:hint="default"/>
      </w:rPr>
    </w:lvl>
    <w:lvl w:ilvl="7" w:tplc="04240003" w:tentative="1">
      <w:start w:val="1"/>
      <w:numFmt w:val="bullet"/>
      <w:lvlText w:val="o"/>
      <w:lvlJc w:val="left"/>
      <w:pPr>
        <w:ind w:left="5400" w:hanging="360"/>
      </w:pPr>
      <w:rPr>
        <w:rFonts w:ascii="Courier New" w:hAnsi="Courier New" w:cs="Courier New" w:hint="default"/>
      </w:rPr>
    </w:lvl>
    <w:lvl w:ilvl="8" w:tplc="04240005" w:tentative="1">
      <w:start w:val="1"/>
      <w:numFmt w:val="bullet"/>
      <w:lvlText w:val=""/>
      <w:lvlJc w:val="left"/>
      <w:pPr>
        <w:ind w:left="6120" w:hanging="360"/>
      </w:pPr>
      <w:rPr>
        <w:rFonts w:ascii="Wingdings" w:hAnsi="Wingdings" w:hint="default"/>
      </w:rPr>
    </w:lvl>
  </w:abstractNum>
  <w:abstractNum w:abstractNumId="7" w15:restartNumberingAfterBreak="0">
    <w:nsid w:val="431B1D06"/>
    <w:multiLevelType w:val="hybridMultilevel"/>
    <w:tmpl w:val="60087A20"/>
    <w:lvl w:ilvl="0" w:tplc="9968C782">
      <w:start w:val="1"/>
      <w:numFmt w:val="bullet"/>
      <w:pStyle w:val="Par-number1"/>
      <w:lvlText w:val="-"/>
      <w:lvlJc w:val="left"/>
      <w:pPr>
        <w:ind w:left="1080" w:hanging="360"/>
      </w:pPr>
      <w:rPr>
        <w:rFonts w:ascii="Arial" w:eastAsia="Times New Roman" w:hAnsi="Arial" w:cs="Arial" w:hint="default"/>
      </w:rPr>
    </w:lvl>
    <w:lvl w:ilvl="1" w:tplc="04240003">
      <w:start w:val="1"/>
      <w:numFmt w:val="bullet"/>
      <w:lvlText w:val="o"/>
      <w:lvlJc w:val="left"/>
      <w:pPr>
        <w:ind w:left="1800" w:hanging="360"/>
      </w:pPr>
      <w:rPr>
        <w:rFonts w:ascii="Courier New" w:hAnsi="Courier New" w:cs="Courier New" w:hint="default"/>
      </w:rPr>
    </w:lvl>
    <w:lvl w:ilvl="2" w:tplc="04240005" w:tentative="1">
      <w:start w:val="1"/>
      <w:numFmt w:val="bullet"/>
      <w:lvlText w:val=""/>
      <w:lvlJc w:val="left"/>
      <w:pPr>
        <w:ind w:left="2520" w:hanging="360"/>
      </w:pPr>
      <w:rPr>
        <w:rFonts w:ascii="Wingdings" w:hAnsi="Wingdings" w:hint="default"/>
      </w:rPr>
    </w:lvl>
    <w:lvl w:ilvl="3" w:tplc="04240001" w:tentative="1">
      <w:start w:val="1"/>
      <w:numFmt w:val="bullet"/>
      <w:lvlText w:val=""/>
      <w:lvlJc w:val="left"/>
      <w:pPr>
        <w:ind w:left="3240" w:hanging="360"/>
      </w:pPr>
      <w:rPr>
        <w:rFonts w:ascii="Symbol" w:hAnsi="Symbol" w:hint="default"/>
      </w:rPr>
    </w:lvl>
    <w:lvl w:ilvl="4" w:tplc="04240003" w:tentative="1">
      <w:start w:val="1"/>
      <w:numFmt w:val="bullet"/>
      <w:lvlText w:val="o"/>
      <w:lvlJc w:val="left"/>
      <w:pPr>
        <w:ind w:left="3960" w:hanging="360"/>
      </w:pPr>
      <w:rPr>
        <w:rFonts w:ascii="Courier New" w:hAnsi="Courier New" w:cs="Courier New" w:hint="default"/>
      </w:rPr>
    </w:lvl>
    <w:lvl w:ilvl="5" w:tplc="04240005" w:tentative="1">
      <w:start w:val="1"/>
      <w:numFmt w:val="bullet"/>
      <w:lvlText w:val=""/>
      <w:lvlJc w:val="left"/>
      <w:pPr>
        <w:ind w:left="4680" w:hanging="360"/>
      </w:pPr>
      <w:rPr>
        <w:rFonts w:ascii="Wingdings" w:hAnsi="Wingdings" w:hint="default"/>
      </w:rPr>
    </w:lvl>
    <w:lvl w:ilvl="6" w:tplc="04240001" w:tentative="1">
      <w:start w:val="1"/>
      <w:numFmt w:val="bullet"/>
      <w:lvlText w:val=""/>
      <w:lvlJc w:val="left"/>
      <w:pPr>
        <w:ind w:left="5400" w:hanging="360"/>
      </w:pPr>
      <w:rPr>
        <w:rFonts w:ascii="Symbol" w:hAnsi="Symbol" w:hint="default"/>
      </w:rPr>
    </w:lvl>
    <w:lvl w:ilvl="7" w:tplc="04240003" w:tentative="1">
      <w:start w:val="1"/>
      <w:numFmt w:val="bullet"/>
      <w:lvlText w:val="o"/>
      <w:lvlJc w:val="left"/>
      <w:pPr>
        <w:ind w:left="6120" w:hanging="360"/>
      </w:pPr>
      <w:rPr>
        <w:rFonts w:ascii="Courier New" w:hAnsi="Courier New" w:cs="Courier New" w:hint="default"/>
      </w:rPr>
    </w:lvl>
    <w:lvl w:ilvl="8" w:tplc="04240005" w:tentative="1">
      <w:start w:val="1"/>
      <w:numFmt w:val="bullet"/>
      <w:lvlText w:val=""/>
      <w:lvlJc w:val="left"/>
      <w:pPr>
        <w:ind w:left="6840" w:hanging="360"/>
      </w:pPr>
      <w:rPr>
        <w:rFonts w:ascii="Wingdings" w:hAnsi="Wingdings" w:hint="default"/>
      </w:rPr>
    </w:lvl>
  </w:abstractNum>
  <w:abstractNum w:abstractNumId="8" w15:restartNumberingAfterBreak="0">
    <w:nsid w:val="449B3DB9"/>
    <w:multiLevelType w:val="hybridMultilevel"/>
    <w:tmpl w:val="66AAEAF2"/>
    <w:lvl w:ilvl="0" w:tplc="76AC1A70">
      <w:start w:val="49"/>
      <w:numFmt w:val="bullet"/>
      <w:lvlText w:val=""/>
      <w:lvlJc w:val="left"/>
      <w:pPr>
        <w:ind w:left="720" w:hanging="360"/>
      </w:pPr>
      <w:rPr>
        <w:rFonts w:ascii="Symbol" w:eastAsia="Times New Roman" w:hAnsi="Symbol" w:cs="Times New Roman" w:hint="default"/>
      </w:rPr>
    </w:lvl>
    <w:lvl w:ilvl="1" w:tplc="D4265CC4">
      <w:start w:val="9"/>
      <w:numFmt w:val="bullet"/>
      <w:lvlText w:val="−"/>
      <w:lvlJc w:val="left"/>
      <w:pPr>
        <w:ind w:left="1440" w:hanging="360"/>
      </w:pPr>
      <w:rPr>
        <w:rFonts w:ascii="Calibri" w:eastAsia="Calibri" w:hAnsi="Calibri" w:cs="Calibri"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9" w15:restartNumberingAfterBreak="0">
    <w:nsid w:val="5B050C0A"/>
    <w:multiLevelType w:val="hybridMultilevel"/>
    <w:tmpl w:val="26D072E0"/>
    <w:lvl w:ilvl="0" w:tplc="76AC1A70">
      <w:start w:val="49"/>
      <w:numFmt w:val="bullet"/>
      <w:lvlText w:val=""/>
      <w:lvlJc w:val="left"/>
      <w:pPr>
        <w:ind w:left="720" w:hanging="360"/>
      </w:pPr>
      <w:rPr>
        <w:rFonts w:ascii="Symbol" w:eastAsia="Times New Roman" w:hAnsi="Symbol"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0" w15:restartNumberingAfterBreak="0">
    <w:nsid w:val="60D056E3"/>
    <w:multiLevelType w:val="hybridMultilevel"/>
    <w:tmpl w:val="72B03C06"/>
    <w:lvl w:ilvl="0" w:tplc="396A21AA">
      <w:start w:val="1"/>
      <w:numFmt w:val="decimal"/>
      <w:pStyle w:val="Clen"/>
      <w:lvlText w:val="%1."/>
      <w:lvlJc w:val="left"/>
      <w:pPr>
        <w:ind w:left="720" w:hanging="360"/>
      </w:pPr>
    </w:lvl>
    <w:lvl w:ilvl="1" w:tplc="04240019" w:tentative="1">
      <w:start w:val="1"/>
      <w:numFmt w:val="lowerLetter"/>
      <w:lvlText w:val="%2."/>
      <w:lvlJc w:val="left"/>
      <w:pPr>
        <w:ind w:left="1440" w:hanging="360"/>
      </w:pPr>
    </w:lvl>
    <w:lvl w:ilvl="2" w:tplc="0424001B" w:tentative="1">
      <w:start w:val="1"/>
      <w:numFmt w:val="lowerRoman"/>
      <w:lvlText w:val="%3."/>
      <w:lvlJc w:val="right"/>
      <w:pPr>
        <w:ind w:left="2160" w:hanging="180"/>
      </w:pPr>
    </w:lvl>
    <w:lvl w:ilvl="3" w:tplc="0424000F" w:tentative="1">
      <w:start w:val="1"/>
      <w:numFmt w:val="decimal"/>
      <w:lvlText w:val="%4."/>
      <w:lvlJc w:val="left"/>
      <w:pPr>
        <w:ind w:left="2880" w:hanging="360"/>
      </w:pPr>
    </w:lvl>
    <w:lvl w:ilvl="4" w:tplc="04240019" w:tentative="1">
      <w:start w:val="1"/>
      <w:numFmt w:val="lowerLetter"/>
      <w:lvlText w:val="%5."/>
      <w:lvlJc w:val="left"/>
      <w:pPr>
        <w:ind w:left="3600" w:hanging="360"/>
      </w:pPr>
    </w:lvl>
    <w:lvl w:ilvl="5" w:tplc="0424001B" w:tentative="1">
      <w:start w:val="1"/>
      <w:numFmt w:val="lowerRoman"/>
      <w:lvlText w:val="%6."/>
      <w:lvlJc w:val="right"/>
      <w:pPr>
        <w:ind w:left="4320" w:hanging="180"/>
      </w:pPr>
    </w:lvl>
    <w:lvl w:ilvl="6" w:tplc="0424000F" w:tentative="1">
      <w:start w:val="1"/>
      <w:numFmt w:val="decimal"/>
      <w:lvlText w:val="%7."/>
      <w:lvlJc w:val="left"/>
      <w:pPr>
        <w:ind w:left="5040" w:hanging="360"/>
      </w:pPr>
    </w:lvl>
    <w:lvl w:ilvl="7" w:tplc="04240019" w:tentative="1">
      <w:start w:val="1"/>
      <w:numFmt w:val="lowerLetter"/>
      <w:lvlText w:val="%8."/>
      <w:lvlJc w:val="left"/>
      <w:pPr>
        <w:ind w:left="5760" w:hanging="360"/>
      </w:pPr>
    </w:lvl>
    <w:lvl w:ilvl="8" w:tplc="0424001B" w:tentative="1">
      <w:start w:val="1"/>
      <w:numFmt w:val="lowerRoman"/>
      <w:lvlText w:val="%9."/>
      <w:lvlJc w:val="right"/>
      <w:pPr>
        <w:ind w:left="6480" w:hanging="180"/>
      </w:pPr>
    </w:lvl>
  </w:abstractNum>
  <w:abstractNum w:abstractNumId="11" w15:restartNumberingAfterBreak="0">
    <w:nsid w:val="62094904"/>
    <w:multiLevelType w:val="hybridMultilevel"/>
    <w:tmpl w:val="B67410C8"/>
    <w:lvl w:ilvl="0" w:tplc="01821AC0">
      <w:numFmt w:val="bullet"/>
      <w:lvlText w:val="˗"/>
      <w:lvlJc w:val="left"/>
      <w:pPr>
        <w:ind w:left="720" w:hanging="360"/>
      </w:pPr>
      <w:rPr>
        <w:rFonts w:ascii="Times New Roman" w:eastAsia="Times New Roman" w:hAnsi="Times New Roman" w:cs="Times New Roman" w:hint="default"/>
      </w:rPr>
    </w:lvl>
    <w:lvl w:ilvl="1" w:tplc="04240003" w:tentative="1">
      <w:start w:val="1"/>
      <w:numFmt w:val="bullet"/>
      <w:lvlText w:val="o"/>
      <w:lvlJc w:val="left"/>
      <w:pPr>
        <w:ind w:left="1440" w:hanging="360"/>
      </w:pPr>
      <w:rPr>
        <w:rFonts w:ascii="Courier New" w:hAnsi="Courier New" w:cs="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2" w15:restartNumberingAfterBreak="0">
    <w:nsid w:val="64A734BE"/>
    <w:multiLevelType w:val="hybridMultilevel"/>
    <w:tmpl w:val="1B0E2CB4"/>
    <w:lvl w:ilvl="0" w:tplc="E7589E6C">
      <w:start w:val="1"/>
      <w:numFmt w:val="bullet"/>
      <w:lvlText w:val="-"/>
      <w:lvlJc w:val="left"/>
      <w:pPr>
        <w:ind w:left="720" w:hanging="360"/>
      </w:pPr>
      <w:rPr>
        <w:rFonts w:ascii="Arial" w:eastAsia="Times New Roman" w:hAnsi="Arial" w:hint="default"/>
      </w:rPr>
    </w:lvl>
    <w:lvl w:ilvl="1" w:tplc="04240003" w:tentative="1">
      <w:start w:val="1"/>
      <w:numFmt w:val="bullet"/>
      <w:lvlText w:val="o"/>
      <w:lvlJc w:val="left"/>
      <w:pPr>
        <w:ind w:left="1440" w:hanging="360"/>
      </w:pPr>
      <w:rPr>
        <w:rFonts w:ascii="Courier New" w:hAnsi="Courier New"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hint="default"/>
      </w:rPr>
    </w:lvl>
    <w:lvl w:ilvl="8" w:tplc="04240005" w:tentative="1">
      <w:start w:val="1"/>
      <w:numFmt w:val="bullet"/>
      <w:lvlText w:val=""/>
      <w:lvlJc w:val="left"/>
      <w:pPr>
        <w:ind w:left="6480" w:hanging="360"/>
      </w:pPr>
      <w:rPr>
        <w:rFonts w:ascii="Wingdings" w:hAnsi="Wingdings" w:hint="default"/>
      </w:rPr>
    </w:lvl>
  </w:abstractNum>
  <w:abstractNum w:abstractNumId="13" w15:restartNumberingAfterBreak="0">
    <w:nsid w:val="67C300D9"/>
    <w:multiLevelType w:val="hybridMultilevel"/>
    <w:tmpl w:val="26D404DC"/>
    <w:lvl w:ilvl="0" w:tplc="76AC1A70">
      <w:start w:val="49"/>
      <w:numFmt w:val="bullet"/>
      <w:lvlText w:val=""/>
      <w:lvlJc w:val="left"/>
      <w:pPr>
        <w:ind w:left="720" w:hanging="360"/>
      </w:pPr>
      <w:rPr>
        <w:rFonts w:ascii="Symbol" w:eastAsia="Times New Roman" w:hAnsi="Symbol" w:cs="Times New Roman" w:hint="default"/>
      </w:rPr>
    </w:lvl>
    <w:lvl w:ilvl="1" w:tplc="E33AA7CE">
      <w:numFmt w:val="bullet"/>
      <w:lvlText w:val="-"/>
      <w:lvlJc w:val="left"/>
      <w:pPr>
        <w:ind w:left="1440" w:hanging="360"/>
      </w:pPr>
      <w:rPr>
        <w:rFonts w:ascii="Arial" w:eastAsia="Times New Roman" w:hAnsi="Arial" w:cs="Arial" w:hint="default"/>
      </w:rPr>
    </w:lvl>
    <w:lvl w:ilvl="2" w:tplc="04240005" w:tentative="1">
      <w:start w:val="1"/>
      <w:numFmt w:val="bullet"/>
      <w:lvlText w:val=""/>
      <w:lvlJc w:val="left"/>
      <w:pPr>
        <w:ind w:left="2160" w:hanging="360"/>
      </w:pPr>
      <w:rPr>
        <w:rFonts w:ascii="Wingdings" w:hAnsi="Wingdings" w:hint="default"/>
      </w:rPr>
    </w:lvl>
    <w:lvl w:ilvl="3" w:tplc="04240001" w:tentative="1">
      <w:start w:val="1"/>
      <w:numFmt w:val="bullet"/>
      <w:lvlText w:val=""/>
      <w:lvlJc w:val="left"/>
      <w:pPr>
        <w:ind w:left="2880" w:hanging="360"/>
      </w:pPr>
      <w:rPr>
        <w:rFonts w:ascii="Symbol" w:hAnsi="Symbol" w:hint="default"/>
      </w:rPr>
    </w:lvl>
    <w:lvl w:ilvl="4" w:tplc="04240003" w:tentative="1">
      <w:start w:val="1"/>
      <w:numFmt w:val="bullet"/>
      <w:lvlText w:val="o"/>
      <w:lvlJc w:val="left"/>
      <w:pPr>
        <w:ind w:left="3600" w:hanging="360"/>
      </w:pPr>
      <w:rPr>
        <w:rFonts w:ascii="Courier New" w:hAnsi="Courier New" w:cs="Courier New" w:hint="default"/>
      </w:rPr>
    </w:lvl>
    <w:lvl w:ilvl="5" w:tplc="04240005" w:tentative="1">
      <w:start w:val="1"/>
      <w:numFmt w:val="bullet"/>
      <w:lvlText w:val=""/>
      <w:lvlJc w:val="left"/>
      <w:pPr>
        <w:ind w:left="4320" w:hanging="360"/>
      </w:pPr>
      <w:rPr>
        <w:rFonts w:ascii="Wingdings" w:hAnsi="Wingdings" w:hint="default"/>
      </w:rPr>
    </w:lvl>
    <w:lvl w:ilvl="6" w:tplc="04240001" w:tentative="1">
      <w:start w:val="1"/>
      <w:numFmt w:val="bullet"/>
      <w:lvlText w:val=""/>
      <w:lvlJc w:val="left"/>
      <w:pPr>
        <w:ind w:left="5040" w:hanging="360"/>
      </w:pPr>
      <w:rPr>
        <w:rFonts w:ascii="Symbol" w:hAnsi="Symbol" w:hint="default"/>
      </w:rPr>
    </w:lvl>
    <w:lvl w:ilvl="7" w:tplc="04240003" w:tentative="1">
      <w:start w:val="1"/>
      <w:numFmt w:val="bullet"/>
      <w:lvlText w:val="o"/>
      <w:lvlJc w:val="left"/>
      <w:pPr>
        <w:ind w:left="5760" w:hanging="360"/>
      </w:pPr>
      <w:rPr>
        <w:rFonts w:ascii="Courier New" w:hAnsi="Courier New" w:cs="Courier New" w:hint="default"/>
      </w:rPr>
    </w:lvl>
    <w:lvl w:ilvl="8" w:tplc="04240005" w:tentative="1">
      <w:start w:val="1"/>
      <w:numFmt w:val="bullet"/>
      <w:lvlText w:val=""/>
      <w:lvlJc w:val="left"/>
      <w:pPr>
        <w:ind w:left="6480" w:hanging="360"/>
      </w:pPr>
      <w:rPr>
        <w:rFonts w:ascii="Wingdings" w:hAnsi="Wingdings" w:hint="default"/>
      </w:rPr>
    </w:lvl>
  </w:abstractNum>
  <w:num w:numId="1" w16cid:durableId="45185665">
    <w:abstractNumId w:val="5"/>
  </w:num>
  <w:num w:numId="2" w16cid:durableId="375467100">
    <w:abstractNumId w:val="2"/>
  </w:num>
  <w:num w:numId="3" w16cid:durableId="1259370781">
    <w:abstractNumId w:val="13"/>
  </w:num>
  <w:num w:numId="4" w16cid:durableId="1915583116">
    <w:abstractNumId w:val="7"/>
  </w:num>
  <w:num w:numId="5" w16cid:durableId="495999680">
    <w:abstractNumId w:val="10"/>
  </w:num>
  <w:num w:numId="6" w16cid:durableId="1756592518">
    <w:abstractNumId w:val="9"/>
  </w:num>
  <w:num w:numId="7" w16cid:durableId="1707175549">
    <w:abstractNumId w:val="12"/>
  </w:num>
  <w:num w:numId="8" w16cid:durableId="301084780">
    <w:abstractNumId w:val="4"/>
  </w:num>
  <w:num w:numId="9" w16cid:durableId="811017584">
    <w:abstractNumId w:val="11"/>
  </w:num>
  <w:num w:numId="10" w16cid:durableId="2105882952">
    <w:abstractNumId w:val="6"/>
  </w:num>
  <w:num w:numId="11" w16cid:durableId="615019848">
    <w:abstractNumId w:val="1"/>
  </w:num>
  <w:num w:numId="12" w16cid:durableId="1397169276">
    <w:abstractNumId w:val="3"/>
  </w:num>
  <w:num w:numId="13" w16cid:durableId="1143736744">
    <w:abstractNumId w:val="8"/>
  </w:num>
  <w:numIdMacAtCleanup w:val="13"/>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0001" w:allStyles="1" w:customStyles="0" w:latentStyles="0" w:stylesInUse="0" w:headingStyles="0" w:numberingStyles="0" w:tableStyles="0" w:directFormattingOnRuns="0" w:directFormattingOnParagraphs="0" w:directFormattingOnNumbering="0" w:directFormattingOnTables="0" w:clearFormatting="0" w:top3HeadingStyles="0" w:visibleStyles="0" w:alternateStyleNames="0"/>
  <w:defaultTabStop w:val="720"/>
  <w:hyphenationZone w:val="425"/>
  <w:drawingGridHorizontalSpacing w:val="100"/>
  <w:drawingGridVerticalSpacing w:val="284"/>
  <w:displayHorizontalDrawingGridEvery w:val="2"/>
  <w:displayVerticalDrawingGridEvery w:val="2"/>
  <w:noPunctuationKerning/>
  <w:characterSpacingControl w:val="doNotCompress"/>
  <w:hdrShapeDefaults>
    <o:shapedefaults v:ext="edit" spidmax="2050">
      <o:colormru v:ext="edit" colors="#428299,#529dba"/>
    </o:shapedefaults>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92413"/>
    <w:rsid w:val="000000EB"/>
    <w:rsid w:val="0000052F"/>
    <w:rsid w:val="00000541"/>
    <w:rsid w:val="00000622"/>
    <w:rsid w:val="00000EF7"/>
    <w:rsid w:val="00000F5D"/>
    <w:rsid w:val="00000F81"/>
    <w:rsid w:val="00001111"/>
    <w:rsid w:val="00001597"/>
    <w:rsid w:val="00001907"/>
    <w:rsid w:val="00001FD0"/>
    <w:rsid w:val="00001FD2"/>
    <w:rsid w:val="00002117"/>
    <w:rsid w:val="00002BBD"/>
    <w:rsid w:val="00002CD6"/>
    <w:rsid w:val="00002E7B"/>
    <w:rsid w:val="00002E93"/>
    <w:rsid w:val="000032F8"/>
    <w:rsid w:val="00003425"/>
    <w:rsid w:val="00003658"/>
    <w:rsid w:val="00003DAD"/>
    <w:rsid w:val="00003E26"/>
    <w:rsid w:val="0000412E"/>
    <w:rsid w:val="000044CA"/>
    <w:rsid w:val="00004989"/>
    <w:rsid w:val="00004B04"/>
    <w:rsid w:val="00004B4C"/>
    <w:rsid w:val="00004E05"/>
    <w:rsid w:val="0000507A"/>
    <w:rsid w:val="000051C9"/>
    <w:rsid w:val="000058FC"/>
    <w:rsid w:val="000059BD"/>
    <w:rsid w:val="00005B16"/>
    <w:rsid w:val="00005C38"/>
    <w:rsid w:val="00005F74"/>
    <w:rsid w:val="00006284"/>
    <w:rsid w:val="000066B7"/>
    <w:rsid w:val="000068EB"/>
    <w:rsid w:val="00006B53"/>
    <w:rsid w:val="00007151"/>
    <w:rsid w:val="00007668"/>
    <w:rsid w:val="00007826"/>
    <w:rsid w:val="00007D67"/>
    <w:rsid w:val="00007F66"/>
    <w:rsid w:val="000103C8"/>
    <w:rsid w:val="0001065C"/>
    <w:rsid w:val="00010A4D"/>
    <w:rsid w:val="00010CB1"/>
    <w:rsid w:val="00011252"/>
    <w:rsid w:val="00011310"/>
    <w:rsid w:val="00011539"/>
    <w:rsid w:val="00011622"/>
    <w:rsid w:val="00011DF2"/>
    <w:rsid w:val="00012021"/>
    <w:rsid w:val="0001259D"/>
    <w:rsid w:val="000126BF"/>
    <w:rsid w:val="00012753"/>
    <w:rsid w:val="00012C1C"/>
    <w:rsid w:val="00012F9D"/>
    <w:rsid w:val="00013041"/>
    <w:rsid w:val="0001319E"/>
    <w:rsid w:val="000137C9"/>
    <w:rsid w:val="00013859"/>
    <w:rsid w:val="00013A83"/>
    <w:rsid w:val="00013C56"/>
    <w:rsid w:val="00013E34"/>
    <w:rsid w:val="0001402A"/>
    <w:rsid w:val="0001439C"/>
    <w:rsid w:val="000144AD"/>
    <w:rsid w:val="00014918"/>
    <w:rsid w:val="00014AF4"/>
    <w:rsid w:val="00014C2B"/>
    <w:rsid w:val="00015398"/>
    <w:rsid w:val="000153FF"/>
    <w:rsid w:val="000156FB"/>
    <w:rsid w:val="000157B3"/>
    <w:rsid w:val="0001586C"/>
    <w:rsid w:val="000158B9"/>
    <w:rsid w:val="00015B71"/>
    <w:rsid w:val="00015BC7"/>
    <w:rsid w:val="0001600B"/>
    <w:rsid w:val="000160B6"/>
    <w:rsid w:val="000164E6"/>
    <w:rsid w:val="0001661D"/>
    <w:rsid w:val="00016790"/>
    <w:rsid w:val="00016AD2"/>
    <w:rsid w:val="00016EBA"/>
    <w:rsid w:val="00016FE8"/>
    <w:rsid w:val="0001762F"/>
    <w:rsid w:val="00017754"/>
    <w:rsid w:val="00017B11"/>
    <w:rsid w:val="00020053"/>
    <w:rsid w:val="00020090"/>
    <w:rsid w:val="00020567"/>
    <w:rsid w:val="000206AE"/>
    <w:rsid w:val="00020D81"/>
    <w:rsid w:val="00020ED4"/>
    <w:rsid w:val="00021160"/>
    <w:rsid w:val="00021445"/>
    <w:rsid w:val="0002188F"/>
    <w:rsid w:val="000219BE"/>
    <w:rsid w:val="00021EE0"/>
    <w:rsid w:val="000220B8"/>
    <w:rsid w:val="000225C6"/>
    <w:rsid w:val="00022650"/>
    <w:rsid w:val="0002274F"/>
    <w:rsid w:val="00022796"/>
    <w:rsid w:val="00022938"/>
    <w:rsid w:val="00022BB2"/>
    <w:rsid w:val="00022E18"/>
    <w:rsid w:val="0002331F"/>
    <w:rsid w:val="00023A88"/>
    <w:rsid w:val="00023AB3"/>
    <w:rsid w:val="00023E82"/>
    <w:rsid w:val="00024420"/>
    <w:rsid w:val="00024D52"/>
    <w:rsid w:val="00025134"/>
    <w:rsid w:val="00025429"/>
    <w:rsid w:val="00025513"/>
    <w:rsid w:val="000255BC"/>
    <w:rsid w:val="000255C6"/>
    <w:rsid w:val="00025678"/>
    <w:rsid w:val="00025C8B"/>
    <w:rsid w:val="0002625A"/>
    <w:rsid w:val="00026697"/>
    <w:rsid w:val="00026A17"/>
    <w:rsid w:val="0002718E"/>
    <w:rsid w:val="000279EF"/>
    <w:rsid w:val="00027AA3"/>
    <w:rsid w:val="00027B46"/>
    <w:rsid w:val="00027B51"/>
    <w:rsid w:val="00027BB1"/>
    <w:rsid w:val="00027CF6"/>
    <w:rsid w:val="00030101"/>
    <w:rsid w:val="000302F1"/>
    <w:rsid w:val="000303FD"/>
    <w:rsid w:val="0003084D"/>
    <w:rsid w:val="000309B9"/>
    <w:rsid w:val="00030E67"/>
    <w:rsid w:val="00031090"/>
    <w:rsid w:val="000314DA"/>
    <w:rsid w:val="000316B6"/>
    <w:rsid w:val="00031A82"/>
    <w:rsid w:val="00032361"/>
    <w:rsid w:val="0003286B"/>
    <w:rsid w:val="00032F08"/>
    <w:rsid w:val="000331B4"/>
    <w:rsid w:val="0003326D"/>
    <w:rsid w:val="00033290"/>
    <w:rsid w:val="00033353"/>
    <w:rsid w:val="0003335E"/>
    <w:rsid w:val="000333A3"/>
    <w:rsid w:val="00033549"/>
    <w:rsid w:val="00033BA8"/>
    <w:rsid w:val="00033ED2"/>
    <w:rsid w:val="000341D7"/>
    <w:rsid w:val="000349AE"/>
    <w:rsid w:val="00034ABA"/>
    <w:rsid w:val="00034C16"/>
    <w:rsid w:val="00034C3F"/>
    <w:rsid w:val="00035185"/>
    <w:rsid w:val="000352FD"/>
    <w:rsid w:val="0003565C"/>
    <w:rsid w:val="00035779"/>
    <w:rsid w:val="00035BCA"/>
    <w:rsid w:val="00036001"/>
    <w:rsid w:val="0003668C"/>
    <w:rsid w:val="00036B5E"/>
    <w:rsid w:val="00036D3C"/>
    <w:rsid w:val="000370FF"/>
    <w:rsid w:val="00037977"/>
    <w:rsid w:val="00037A43"/>
    <w:rsid w:val="00037A84"/>
    <w:rsid w:val="000402A0"/>
    <w:rsid w:val="00040454"/>
    <w:rsid w:val="00040605"/>
    <w:rsid w:val="000406E1"/>
    <w:rsid w:val="00040D33"/>
    <w:rsid w:val="000411C1"/>
    <w:rsid w:val="000412C1"/>
    <w:rsid w:val="00041310"/>
    <w:rsid w:val="00041327"/>
    <w:rsid w:val="000414B1"/>
    <w:rsid w:val="000417BF"/>
    <w:rsid w:val="00041C05"/>
    <w:rsid w:val="00041CAE"/>
    <w:rsid w:val="00041E5A"/>
    <w:rsid w:val="00042039"/>
    <w:rsid w:val="00042218"/>
    <w:rsid w:val="000422E8"/>
    <w:rsid w:val="000422F5"/>
    <w:rsid w:val="00042C5C"/>
    <w:rsid w:val="00042C7B"/>
    <w:rsid w:val="0004320D"/>
    <w:rsid w:val="0004336F"/>
    <w:rsid w:val="000435DF"/>
    <w:rsid w:val="00043619"/>
    <w:rsid w:val="0004385A"/>
    <w:rsid w:val="000439FF"/>
    <w:rsid w:val="00043B30"/>
    <w:rsid w:val="00043D51"/>
    <w:rsid w:val="00043DF1"/>
    <w:rsid w:val="00044409"/>
    <w:rsid w:val="000446AC"/>
    <w:rsid w:val="00044980"/>
    <w:rsid w:val="00044CBE"/>
    <w:rsid w:val="0004508E"/>
    <w:rsid w:val="0004511D"/>
    <w:rsid w:val="00045424"/>
    <w:rsid w:val="000454B9"/>
    <w:rsid w:val="00045605"/>
    <w:rsid w:val="0004583C"/>
    <w:rsid w:val="0004595D"/>
    <w:rsid w:val="00046B49"/>
    <w:rsid w:val="00046F88"/>
    <w:rsid w:val="00047329"/>
    <w:rsid w:val="0004792E"/>
    <w:rsid w:val="00047C09"/>
    <w:rsid w:val="00047D2C"/>
    <w:rsid w:val="00047EB2"/>
    <w:rsid w:val="00050A17"/>
    <w:rsid w:val="00050BA3"/>
    <w:rsid w:val="00051376"/>
    <w:rsid w:val="0005145A"/>
    <w:rsid w:val="00051859"/>
    <w:rsid w:val="000518C6"/>
    <w:rsid w:val="000519F1"/>
    <w:rsid w:val="000528A7"/>
    <w:rsid w:val="00052A41"/>
    <w:rsid w:val="00053C09"/>
    <w:rsid w:val="00053EDF"/>
    <w:rsid w:val="00054138"/>
    <w:rsid w:val="000541B7"/>
    <w:rsid w:val="000542F8"/>
    <w:rsid w:val="000544C1"/>
    <w:rsid w:val="00054CF9"/>
    <w:rsid w:val="0005505C"/>
    <w:rsid w:val="0005544C"/>
    <w:rsid w:val="000554A5"/>
    <w:rsid w:val="000555A4"/>
    <w:rsid w:val="00055D2D"/>
    <w:rsid w:val="00055D6D"/>
    <w:rsid w:val="00055F4A"/>
    <w:rsid w:val="00056024"/>
    <w:rsid w:val="000563A3"/>
    <w:rsid w:val="000563F6"/>
    <w:rsid w:val="00056CCA"/>
    <w:rsid w:val="00056DF4"/>
    <w:rsid w:val="00057097"/>
    <w:rsid w:val="000571C9"/>
    <w:rsid w:val="000573BF"/>
    <w:rsid w:val="00057524"/>
    <w:rsid w:val="00057723"/>
    <w:rsid w:val="00057ABB"/>
    <w:rsid w:val="00060197"/>
    <w:rsid w:val="00060539"/>
    <w:rsid w:val="00060901"/>
    <w:rsid w:val="00060AE3"/>
    <w:rsid w:val="00060BE0"/>
    <w:rsid w:val="0006107D"/>
    <w:rsid w:val="000613CE"/>
    <w:rsid w:val="000613FD"/>
    <w:rsid w:val="000617C3"/>
    <w:rsid w:val="00061A6D"/>
    <w:rsid w:val="00061D82"/>
    <w:rsid w:val="00062361"/>
    <w:rsid w:val="000625A9"/>
    <w:rsid w:val="0006281D"/>
    <w:rsid w:val="00062E6C"/>
    <w:rsid w:val="000634F0"/>
    <w:rsid w:val="0006352A"/>
    <w:rsid w:val="00063595"/>
    <w:rsid w:val="00063E27"/>
    <w:rsid w:val="000641C4"/>
    <w:rsid w:val="000645C0"/>
    <w:rsid w:val="00064813"/>
    <w:rsid w:val="00064893"/>
    <w:rsid w:val="00064EF8"/>
    <w:rsid w:val="00064F65"/>
    <w:rsid w:val="00065206"/>
    <w:rsid w:val="00065695"/>
    <w:rsid w:val="00065850"/>
    <w:rsid w:val="00065998"/>
    <w:rsid w:val="00065A14"/>
    <w:rsid w:val="00065B48"/>
    <w:rsid w:val="00065BD9"/>
    <w:rsid w:val="00065E0C"/>
    <w:rsid w:val="00065F4D"/>
    <w:rsid w:val="00065FFF"/>
    <w:rsid w:val="00066757"/>
    <w:rsid w:val="00066A81"/>
    <w:rsid w:val="00066ED6"/>
    <w:rsid w:val="00067046"/>
    <w:rsid w:val="00067058"/>
    <w:rsid w:val="0006712D"/>
    <w:rsid w:val="00067716"/>
    <w:rsid w:val="00067996"/>
    <w:rsid w:val="000679A0"/>
    <w:rsid w:val="00067ACB"/>
    <w:rsid w:val="00067BAF"/>
    <w:rsid w:val="00070242"/>
    <w:rsid w:val="0007057E"/>
    <w:rsid w:val="00070DEC"/>
    <w:rsid w:val="000710BE"/>
    <w:rsid w:val="000711F1"/>
    <w:rsid w:val="0007122B"/>
    <w:rsid w:val="0007142C"/>
    <w:rsid w:val="00071831"/>
    <w:rsid w:val="000718BA"/>
    <w:rsid w:val="00071D17"/>
    <w:rsid w:val="000720C4"/>
    <w:rsid w:val="0007243A"/>
    <w:rsid w:val="0007252F"/>
    <w:rsid w:val="000725BE"/>
    <w:rsid w:val="0007307A"/>
    <w:rsid w:val="000737F2"/>
    <w:rsid w:val="00073D00"/>
    <w:rsid w:val="00073D05"/>
    <w:rsid w:val="00073EFC"/>
    <w:rsid w:val="00074034"/>
    <w:rsid w:val="00074666"/>
    <w:rsid w:val="00074E3E"/>
    <w:rsid w:val="00074EE5"/>
    <w:rsid w:val="000761DE"/>
    <w:rsid w:val="00076391"/>
    <w:rsid w:val="0007660E"/>
    <w:rsid w:val="0007663E"/>
    <w:rsid w:val="00076975"/>
    <w:rsid w:val="00076F8B"/>
    <w:rsid w:val="00076FFE"/>
    <w:rsid w:val="0007734A"/>
    <w:rsid w:val="0007747E"/>
    <w:rsid w:val="0007760C"/>
    <w:rsid w:val="0007770A"/>
    <w:rsid w:val="000777B2"/>
    <w:rsid w:val="00077B10"/>
    <w:rsid w:val="00077C33"/>
    <w:rsid w:val="00077CC1"/>
    <w:rsid w:val="00077D01"/>
    <w:rsid w:val="00077EED"/>
    <w:rsid w:val="000802BE"/>
    <w:rsid w:val="00081167"/>
    <w:rsid w:val="00081308"/>
    <w:rsid w:val="0008152B"/>
    <w:rsid w:val="00081540"/>
    <w:rsid w:val="00081977"/>
    <w:rsid w:val="000829F6"/>
    <w:rsid w:val="00082D89"/>
    <w:rsid w:val="00082E39"/>
    <w:rsid w:val="00082FE5"/>
    <w:rsid w:val="00083309"/>
    <w:rsid w:val="0008337A"/>
    <w:rsid w:val="000839CE"/>
    <w:rsid w:val="000839E8"/>
    <w:rsid w:val="00083D60"/>
    <w:rsid w:val="00083F64"/>
    <w:rsid w:val="00083FC1"/>
    <w:rsid w:val="00084092"/>
    <w:rsid w:val="00084097"/>
    <w:rsid w:val="0008425E"/>
    <w:rsid w:val="00084724"/>
    <w:rsid w:val="00084887"/>
    <w:rsid w:val="00084C8B"/>
    <w:rsid w:val="00084DE5"/>
    <w:rsid w:val="00084F1B"/>
    <w:rsid w:val="0008502A"/>
    <w:rsid w:val="00085A7C"/>
    <w:rsid w:val="00085BCA"/>
    <w:rsid w:val="00086D4B"/>
    <w:rsid w:val="000870D2"/>
    <w:rsid w:val="00087149"/>
    <w:rsid w:val="00087166"/>
    <w:rsid w:val="000871EF"/>
    <w:rsid w:val="000872E6"/>
    <w:rsid w:val="000874BD"/>
    <w:rsid w:val="00087725"/>
    <w:rsid w:val="0008786F"/>
    <w:rsid w:val="00087BA0"/>
    <w:rsid w:val="00087D5F"/>
    <w:rsid w:val="00087DF2"/>
    <w:rsid w:val="00087E19"/>
    <w:rsid w:val="00087F52"/>
    <w:rsid w:val="000901E8"/>
    <w:rsid w:val="000904D6"/>
    <w:rsid w:val="0009056B"/>
    <w:rsid w:val="000907D0"/>
    <w:rsid w:val="00090C72"/>
    <w:rsid w:val="00091155"/>
    <w:rsid w:val="00091A4B"/>
    <w:rsid w:val="00091B18"/>
    <w:rsid w:val="00091BB7"/>
    <w:rsid w:val="000922F2"/>
    <w:rsid w:val="000923B5"/>
    <w:rsid w:val="0009253A"/>
    <w:rsid w:val="00092B21"/>
    <w:rsid w:val="000933DA"/>
    <w:rsid w:val="00093D03"/>
    <w:rsid w:val="00093F1D"/>
    <w:rsid w:val="00094504"/>
    <w:rsid w:val="00094849"/>
    <w:rsid w:val="00094B8C"/>
    <w:rsid w:val="00094C67"/>
    <w:rsid w:val="00094D0C"/>
    <w:rsid w:val="00094D4E"/>
    <w:rsid w:val="00094DF9"/>
    <w:rsid w:val="00094E98"/>
    <w:rsid w:val="00094F6E"/>
    <w:rsid w:val="00095073"/>
    <w:rsid w:val="0009555E"/>
    <w:rsid w:val="000955B1"/>
    <w:rsid w:val="00095625"/>
    <w:rsid w:val="00095B90"/>
    <w:rsid w:val="00095C9C"/>
    <w:rsid w:val="00095DA8"/>
    <w:rsid w:val="000965CF"/>
    <w:rsid w:val="000968B0"/>
    <w:rsid w:val="000971C1"/>
    <w:rsid w:val="000971EF"/>
    <w:rsid w:val="0009723C"/>
    <w:rsid w:val="00097A31"/>
    <w:rsid w:val="00097C04"/>
    <w:rsid w:val="00097EA1"/>
    <w:rsid w:val="00097F32"/>
    <w:rsid w:val="000A0052"/>
    <w:rsid w:val="000A0482"/>
    <w:rsid w:val="000A05C3"/>
    <w:rsid w:val="000A0805"/>
    <w:rsid w:val="000A0E70"/>
    <w:rsid w:val="000A0F23"/>
    <w:rsid w:val="000A117C"/>
    <w:rsid w:val="000A1312"/>
    <w:rsid w:val="000A13A4"/>
    <w:rsid w:val="000A1420"/>
    <w:rsid w:val="000A1539"/>
    <w:rsid w:val="000A16BE"/>
    <w:rsid w:val="000A2214"/>
    <w:rsid w:val="000A2375"/>
    <w:rsid w:val="000A2A1C"/>
    <w:rsid w:val="000A2DD6"/>
    <w:rsid w:val="000A2EAC"/>
    <w:rsid w:val="000A2F16"/>
    <w:rsid w:val="000A2F6C"/>
    <w:rsid w:val="000A319C"/>
    <w:rsid w:val="000A3645"/>
    <w:rsid w:val="000A4312"/>
    <w:rsid w:val="000A43A0"/>
    <w:rsid w:val="000A440D"/>
    <w:rsid w:val="000A4423"/>
    <w:rsid w:val="000A4583"/>
    <w:rsid w:val="000A47A8"/>
    <w:rsid w:val="000A4B0A"/>
    <w:rsid w:val="000A50E1"/>
    <w:rsid w:val="000A516B"/>
    <w:rsid w:val="000A56CE"/>
    <w:rsid w:val="000A5823"/>
    <w:rsid w:val="000A5A31"/>
    <w:rsid w:val="000A5A3C"/>
    <w:rsid w:val="000A5F15"/>
    <w:rsid w:val="000A5F51"/>
    <w:rsid w:val="000A614B"/>
    <w:rsid w:val="000A6183"/>
    <w:rsid w:val="000A67C6"/>
    <w:rsid w:val="000A6BD7"/>
    <w:rsid w:val="000A6DFD"/>
    <w:rsid w:val="000A6E0A"/>
    <w:rsid w:val="000A6E96"/>
    <w:rsid w:val="000A6FC6"/>
    <w:rsid w:val="000A70DB"/>
    <w:rsid w:val="000A7178"/>
    <w:rsid w:val="000A7238"/>
    <w:rsid w:val="000A781F"/>
    <w:rsid w:val="000A78E6"/>
    <w:rsid w:val="000A79CF"/>
    <w:rsid w:val="000A7C11"/>
    <w:rsid w:val="000B0879"/>
    <w:rsid w:val="000B09C9"/>
    <w:rsid w:val="000B0BE6"/>
    <w:rsid w:val="000B11FD"/>
    <w:rsid w:val="000B1360"/>
    <w:rsid w:val="000B1393"/>
    <w:rsid w:val="000B1D29"/>
    <w:rsid w:val="000B1F46"/>
    <w:rsid w:val="000B3117"/>
    <w:rsid w:val="000B3833"/>
    <w:rsid w:val="000B3E4F"/>
    <w:rsid w:val="000B410C"/>
    <w:rsid w:val="000B4661"/>
    <w:rsid w:val="000B47E9"/>
    <w:rsid w:val="000B48A6"/>
    <w:rsid w:val="000B4C45"/>
    <w:rsid w:val="000B4C73"/>
    <w:rsid w:val="000B4D09"/>
    <w:rsid w:val="000B4F48"/>
    <w:rsid w:val="000B5308"/>
    <w:rsid w:val="000B55D8"/>
    <w:rsid w:val="000B5882"/>
    <w:rsid w:val="000B5AE8"/>
    <w:rsid w:val="000B5C53"/>
    <w:rsid w:val="000B6530"/>
    <w:rsid w:val="000B6995"/>
    <w:rsid w:val="000B69A2"/>
    <w:rsid w:val="000B6BA6"/>
    <w:rsid w:val="000B729B"/>
    <w:rsid w:val="000B7432"/>
    <w:rsid w:val="000B7676"/>
    <w:rsid w:val="000B7CFE"/>
    <w:rsid w:val="000B7D1B"/>
    <w:rsid w:val="000C0085"/>
    <w:rsid w:val="000C0111"/>
    <w:rsid w:val="000C0275"/>
    <w:rsid w:val="000C09EF"/>
    <w:rsid w:val="000C0B5D"/>
    <w:rsid w:val="000C0C71"/>
    <w:rsid w:val="000C0EFF"/>
    <w:rsid w:val="000C181C"/>
    <w:rsid w:val="000C1D3B"/>
    <w:rsid w:val="000C260D"/>
    <w:rsid w:val="000C2BDF"/>
    <w:rsid w:val="000C3316"/>
    <w:rsid w:val="000C3847"/>
    <w:rsid w:val="000C3901"/>
    <w:rsid w:val="000C392B"/>
    <w:rsid w:val="000C3A04"/>
    <w:rsid w:val="000C3CA4"/>
    <w:rsid w:val="000C4026"/>
    <w:rsid w:val="000C4214"/>
    <w:rsid w:val="000C45A3"/>
    <w:rsid w:val="000C46EB"/>
    <w:rsid w:val="000C4AE4"/>
    <w:rsid w:val="000C4B03"/>
    <w:rsid w:val="000C4C1A"/>
    <w:rsid w:val="000C4DF8"/>
    <w:rsid w:val="000C4E98"/>
    <w:rsid w:val="000C5396"/>
    <w:rsid w:val="000C55E4"/>
    <w:rsid w:val="000C5913"/>
    <w:rsid w:val="000C605E"/>
    <w:rsid w:val="000C63CE"/>
    <w:rsid w:val="000C6475"/>
    <w:rsid w:val="000C66A0"/>
    <w:rsid w:val="000C6E09"/>
    <w:rsid w:val="000C7028"/>
    <w:rsid w:val="000C74C6"/>
    <w:rsid w:val="000C7F77"/>
    <w:rsid w:val="000C7F7C"/>
    <w:rsid w:val="000C7FFE"/>
    <w:rsid w:val="000D0314"/>
    <w:rsid w:val="000D0360"/>
    <w:rsid w:val="000D06DF"/>
    <w:rsid w:val="000D0A69"/>
    <w:rsid w:val="000D1470"/>
    <w:rsid w:val="000D1617"/>
    <w:rsid w:val="000D1780"/>
    <w:rsid w:val="000D184B"/>
    <w:rsid w:val="000D1F3D"/>
    <w:rsid w:val="000D23C3"/>
    <w:rsid w:val="000D24DD"/>
    <w:rsid w:val="000D2604"/>
    <w:rsid w:val="000D2865"/>
    <w:rsid w:val="000D2B70"/>
    <w:rsid w:val="000D2BE1"/>
    <w:rsid w:val="000D2E2E"/>
    <w:rsid w:val="000D2F76"/>
    <w:rsid w:val="000D2FBE"/>
    <w:rsid w:val="000D3099"/>
    <w:rsid w:val="000D33E4"/>
    <w:rsid w:val="000D3717"/>
    <w:rsid w:val="000D372B"/>
    <w:rsid w:val="000D37E5"/>
    <w:rsid w:val="000D3B8F"/>
    <w:rsid w:val="000D4001"/>
    <w:rsid w:val="000D41A4"/>
    <w:rsid w:val="000D4667"/>
    <w:rsid w:val="000D4B81"/>
    <w:rsid w:val="000D4F93"/>
    <w:rsid w:val="000D51B7"/>
    <w:rsid w:val="000D5617"/>
    <w:rsid w:val="000D5987"/>
    <w:rsid w:val="000D5A5E"/>
    <w:rsid w:val="000D5D7A"/>
    <w:rsid w:val="000D5ED1"/>
    <w:rsid w:val="000D63B4"/>
    <w:rsid w:val="000D68BF"/>
    <w:rsid w:val="000D6C73"/>
    <w:rsid w:val="000D704B"/>
    <w:rsid w:val="000D715A"/>
    <w:rsid w:val="000D71BE"/>
    <w:rsid w:val="000D7AA0"/>
    <w:rsid w:val="000D7BED"/>
    <w:rsid w:val="000E038B"/>
    <w:rsid w:val="000E044A"/>
    <w:rsid w:val="000E0586"/>
    <w:rsid w:val="000E0B63"/>
    <w:rsid w:val="000E1355"/>
    <w:rsid w:val="000E188E"/>
    <w:rsid w:val="000E204E"/>
    <w:rsid w:val="000E20E1"/>
    <w:rsid w:val="000E26B7"/>
    <w:rsid w:val="000E27DB"/>
    <w:rsid w:val="000E28B9"/>
    <w:rsid w:val="000E2A6A"/>
    <w:rsid w:val="000E2DF3"/>
    <w:rsid w:val="000E2E44"/>
    <w:rsid w:val="000E308E"/>
    <w:rsid w:val="000E317A"/>
    <w:rsid w:val="000E3E2A"/>
    <w:rsid w:val="000E3F5B"/>
    <w:rsid w:val="000E42E8"/>
    <w:rsid w:val="000E4610"/>
    <w:rsid w:val="000E4AFC"/>
    <w:rsid w:val="000E5125"/>
    <w:rsid w:val="000E559F"/>
    <w:rsid w:val="000E570C"/>
    <w:rsid w:val="000E5A53"/>
    <w:rsid w:val="000E5D59"/>
    <w:rsid w:val="000E65AE"/>
    <w:rsid w:val="000E65C8"/>
    <w:rsid w:val="000E6853"/>
    <w:rsid w:val="000E685E"/>
    <w:rsid w:val="000E6914"/>
    <w:rsid w:val="000E6C97"/>
    <w:rsid w:val="000E6E40"/>
    <w:rsid w:val="000E72E5"/>
    <w:rsid w:val="000E75D3"/>
    <w:rsid w:val="000E76A8"/>
    <w:rsid w:val="000E7AE0"/>
    <w:rsid w:val="000E7C19"/>
    <w:rsid w:val="000E7FA4"/>
    <w:rsid w:val="000F1115"/>
    <w:rsid w:val="000F1596"/>
    <w:rsid w:val="000F194B"/>
    <w:rsid w:val="000F1D49"/>
    <w:rsid w:val="000F1F4E"/>
    <w:rsid w:val="000F1FA9"/>
    <w:rsid w:val="000F28BD"/>
    <w:rsid w:val="000F2ABD"/>
    <w:rsid w:val="000F2D7B"/>
    <w:rsid w:val="000F310A"/>
    <w:rsid w:val="000F389C"/>
    <w:rsid w:val="000F3A82"/>
    <w:rsid w:val="000F41FA"/>
    <w:rsid w:val="000F4336"/>
    <w:rsid w:val="000F46A5"/>
    <w:rsid w:val="000F4BB2"/>
    <w:rsid w:val="000F53C5"/>
    <w:rsid w:val="000F59E2"/>
    <w:rsid w:val="000F5ECF"/>
    <w:rsid w:val="000F5EFD"/>
    <w:rsid w:val="000F6082"/>
    <w:rsid w:val="000F645E"/>
    <w:rsid w:val="000F6673"/>
    <w:rsid w:val="000F7505"/>
    <w:rsid w:val="000F776A"/>
    <w:rsid w:val="000F77B6"/>
    <w:rsid w:val="000F78DB"/>
    <w:rsid w:val="000F7C0E"/>
    <w:rsid w:val="000F7C89"/>
    <w:rsid w:val="000F7E4F"/>
    <w:rsid w:val="0010046B"/>
    <w:rsid w:val="0010056F"/>
    <w:rsid w:val="001006D2"/>
    <w:rsid w:val="00100B1F"/>
    <w:rsid w:val="00100BDD"/>
    <w:rsid w:val="00100D52"/>
    <w:rsid w:val="00100D8D"/>
    <w:rsid w:val="00101159"/>
    <w:rsid w:val="001011AB"/>
    <w:rsid w:val="0010134C"/>
    <w:rsid w:val="00101640"/>
    <w:rsid w:val="00101B86"/>
    <w:rsid w:val="00101DCD"/>
    <w:rsid w:val="00102040"/>
    <w:rsid w:val="00102051"/>
    <w:rsid w:val="001021D8"/>
    <w:rsid w:val="001024A1"/>
    <w:rsid w:val="00102538"/>
    <w:rsid w:val="0010282C"/>
    <w:rsid w:val="0010293A"/>
    <w:rsid w:val="0010305D"/>
    <w:rsid w:val="00103128"/>
    <w:rsid w:val="001034DF"/>
    <w:rsid w:val="00103513"/>
    <w:rsid w:val="001035EB"/>
    <w:rsid w:val="0010380A"/>
    <w:rsid w:val="0010382A"/>
    <w:rsid w:val="00103915"/>
    <w:rsid w:val="00103D4A"/>
    <w:rsid w:val="00103ECB"/>
    <w:rsid w:val="00103F64"/>
    <w:rsid w:val="00104351"/>
    <w:rsid w:val="001043A2"/>
    <w:rsid w:val="001046C5"/>
    <w:rsid w:val="00104725"/>
    <w:rsid w:val="00104908"/>
    <w:rsid w:val="00104B82"/>
    <w:rsid w:val="00104C03"/>
    <w:rsid w:val="00104D0D"/>
    <w:rsid w:val="00105620"/>
    <w:rsid w:val="00105AAF"/>
    <w:rsid w:val="00105ECC"/>
    <w:rsid w:val="00105F9A"/>
    <w:rsid w:val="001060DC"/>
    <w:rsid w:val="001062F9"/>
    <w:rsid w:val="00106428"/>
    <w:rsid w:val="0010683A"/>
    <w:rsid w:val="00107071"/>
    <w:rsid w:val="001071CC"/>
    <w:rsid w:val="00107579"/>
    <w:rsid w:val="001076A7"/>
    <w:rsid w:val="00107D82"/>
    <w:rsid w:val="00110181"/>
    <w:rsid w:val="001101EA"/>
    <w:rsid w:val="00110520"/>
    <w:rsid w:val="00110548"/>
    <w:rsid w:val="00110856"/>
    <w:rsid w:val="00110947"/>
    <w:rsid w:val="00110B78"/>
    <w:rsid w:val="00110C37"/>
    <w:rsid w:val="00110D69"/>
    <w:rsid w:val="00111099"/>
    <w:rsid w:val="001111B8"/>
    <w:rsid w:val="00111CF8"/>
    <w:rsid w:val="00111E84"/>
    <w:rsid w:val="00112211"/>
    <w:rsid w:val="001124D4"/>
    <w:rsid w:val="001125FE"/>
    <w:rsid w:val="00112AF6"/>
    <w:rsid w:val="00112BD1"/>
    <w:rsid w:val="001130B2"/>
    <w:rsid w:val="001135DB"/>
    <w:rsid w:val="00113E94"/>
    <w:rsid w:val="0011410B"/>
    <w:rsid w:val="0011458E"/>
    <w:rsid w:val="001145E3"/>
    <w:rsid w:val="00114AF6"/>
    <w:rsid w:val="00114C61"/>
    <w:rsid w:val="00114DFB"/>
    <w:rsid w:val="00115411"/>
    <w:rsid w:val="00115515"/>
    <w:rsid w:val="00115D95"/>
    <w:rsid w:val="00115E98"/>
    <w:rsid w:val="00115F65"/>
    <w:rsid w:val="001161B4"/>
    <w:rsid w:val="0011661F"/>
    <w:rsid w:val="00116A0B"/>
    <w:rsid w:val="00116B35"/>
    <w:rsid w:val="00116BE1"/>
    <w:rsid w:val="00116CCE"/>
    <w:rsid w:val="00116E39"/>
    <w:rsid w:val="00116E6D"/>
    <w:rsid w:val="00116E9C"/>
    <w:rsid w:val="0011726A"/>
    <w:rsid w:val="0011762A"/>
    <w:rsid w:val="00117FCC"/>
    <w:rsid w:val="00120173"/>
    <w:rsid w:val="00120451"/>
    <w:rsid w:val="0012056C"/>
    <w:rsid w:val="00120583"/>
    <w:rsid w:val="001206C7"/>
    <w:rsid w:val="0012075E"/>
    <w:rsid w:val="001208CC"/>
    <w:rsid w:val="00120981"/>
    <w:rsid w:val="00120DE8"/>
    <w:rsid w:val="00120F5E"/>
    <w:rsid w:val="00121027"/>
    <w:rsid w:val="00121989"/>
    <w:rsid w:val="00121DB6"/>
    <w:rsid w:val="001224D1"/>
    <w:rsid w:val="00122511"/>
    <w:rsid w:val="001225A6"/>
    <w:rsid w:val="001225EB"/>
    <w:rsid w:val="00122EF2"/>
    <w:rsid w:val="00122FC9"/>
    <w:rsid w:val="001234CD"/>
    <w:rsid w:val="00123602"/>
    <w:rsid w:val="001239A6"/>
    <w:rsid w:val="001239C1"/>
    <w:rsid w:val="00123DCE"/>
    <w:rsid w:val="00123E43"/>
    <w:rsid w:val="00123E95"/>
    <w:rsid w:val="0012407C"/>
    <w:rsid w:val="0012407D"/>
    <w:rsid w:val="001241CB"/>
    <w:rsid w:val="001244B9"/>
    <w:rsid w:val="0012465E"/>
    <w:rsid w:val="001247CA"/>
    <w:rsid w:val="00124AD0"/>
    <w:rsid w:val="00124CE7"/>
    <w:rsid w:val="00124DD1"/>
    <w:rsid w:val="00124E9C"/>
    <w:rsid w:val="00124F07"/>
    <w:rsid w:val="001250F8"/>
    <w:rsid w:val="001253FC"/>
    <w:rsid w:val="00125466"/>
    <w:rsid w:val="00125548"/>
    <w:rsid w:val="0012573B"/>
    <w:rsid w:val="0012595C"/>
    <w:rsid w:val="0012598D"/>
    <w:rsid w:val="00126046"/>
    <w:rsid w:val="00126066"/>
    <w:rsid w:val="0012630F"/>
    <w:rsid w:val="001267BC"/>
    <w:rsid w:val="00126877"/>
    <w:rsid w:val="0012694B"/>
    <w:rsid w:val="00126E81"/>
    <w:rsid w:val="0012702A"/>
    <w:rsid w:val="001271C4"/>
    <w:rsid w:val="00127802"/>
    <w:rsid w:val="00127AC5"/>
    <w:rsid w:val="00127B57"/>
    <w:rsid w:val="00127F24"/>
    <w:rsid w:val="00130BC7"/>
    <w:rsid w:val="00130BF2"/>
    <w:rsid w:val="00131785"/>
    <w:rsid w:val="00131854"/>
    <w:rsid w:val="00131F93"/>
    <w:rsid w:val="00132469"/>
    <w:rsid w:val="001324C6"/>
    <w:rsid w:val="001324F3"/>
    <w:rsid w:val="0013307B"/>
    <w:rsid w:val="00133130"/>
    <w:rsid w:val="00133C0D"/>
    <w:rsid w:val="0013422C"/>
    <w:rsid w:val="001342AA"/>
    <w:rsid w:val="00134333"/>
    <w:rsid w:val="0013458F"/>
    <w:rsid w:val="00134914"/>
    <w:rsid w:val="00134A72"/>
    <w:rsid w:val="00134D5F"/>
    <w:rsid w:val="00134E6C"/>
    <w:rsid w:val="00134FDD"/>
    <w:rsid w:val="00135304"/>
    <w:rsid w:val="00135502"/>
    <w:rsid w:val="00135522"/>
    <w:rsid w:val="001357B2"/>
    <w:rsid w:val="00135E47"/>
    <w:rsid w:val="00135EE5"/>
    <w:rsid w:val="00136336"/>
    <w:rsid w:val="001366A2"/>
    <w:rsid w:val="00136BC2"/>
    <w:rsid w:val="00136CCC"/>
    <w:rsid w:val="00137336"/>
    <w:rsid w:val="00137564"/>
    <w:rsid w:val="00137638"/>
    <w:rsid w:val="001377CF"/>
    <w:rsid w:val="00137CAB"/>
    <w:rsid w:val="00137F0E"/>
    <w:rsid w:val="00137F13"/>
    <w:rsid w:val="001409B8"/>
    <w:rsid w:val="00140C4D"/>
    <w:rsid w:val="00140C70"/>
    <w:rsid w:val="00141447"/>
    <w:rsid w:val="001419E4"/>
    <w:rsid w:val="00141D4B"/>
    <w:rsid w:val="00141D67"/>
    <w:rsid w:val="00141DA0"/>
    <w:rsid w:val="0014217C"/>
    <w:rsid w:val="0014250F"/>
    <w:rsid w:val="00142788"/>
    <w:rsid w:val="00142EFB"/>
    <w:rsid w:val="00142F95"/>
    <w:rsid w:val="00143259"/>
    <w:rsid w:val="0014328E"/>
    <w:rsid w:val="001434CC"/>
    <w:rsid w:val="001438C2"/>
    <w:rsid w:val="00143DEC"/>
    <w:rsid w:val="00143EA5"/>
    <w:rsid w:val="00143F21"/>
    <w:rsid w:val="001446FA"/>
    <w:rsid w:val="00144AA0"/>
    <w:rsid w:val="00144BA5"/>
    <w:rsid w:val="00144C49"/>
    <w:rsid w:val="0014519A"/>
    <w:rsid w:val="0014568F"/>
    <w:rsid w:val="001456C2"/>
    <w:rsid w:val="00145BB0"/>
    <w:rsid w:val="00145BC5"/>
    <w:rsid w:val="00145D81"/>
    <w:rsid w:val="001464F9"/>
    <w:rsid w:val="00146CC5"/>
    <w:rsid w:val="00147010"/>
    <w:rsid w:val="00147048"/>
    <w:rsid w:val="00147311"/>
    <w:rsid w:val="00147424"/>
    <w:rsid w:val="00147967"/>
    <w:rsid w:val="0014798C"/>
    <w:rsid w:val="001479B8"/>
    <w:rsid w:val="0015018F"/>
    <w:rsid w:val="00150786"/>
    <w:rsid w:val="00150B1B"/>
    <w:rsid w:val="00150C70"/>
    <w:rsid w:val="00150CD0"/>
    <w:rsid w:val="001510F8"/>
    <w:rsid w:val="001512D1"/>
    <w:rsid w:val="00151A20"/>
    <w:rsid w:val="00151B53"/>
    <w:rsid w:val="0015221B"/>
    <w:rsid w:val="001522CD"/>
    <w:rsid w:val="001524A1"/>
    <w:rsid w:val="00152522"/>
    <w:rsid w:val="0015252D"/>
    <w:rsid w:val="00152A31"/>
    <w:rsid w:val="00152AE5"/>
    <w:rsid w:val="00152FFF"/>
    <w:rsid w:val="00153037"/>
    <w:rsid w:val="00153354"/>
    <w:rsid w:val="0015386B"/>
    <w:rsid w:val="00153D66"/>
    <w:rsid w:val="0015403C"/>
    <w:rsid w:val="001540E0"/>
    <w:rsid w:val="00154B93"/>
    <w:rsid w:val="00154D7C"/>
    <w:rsid w:val="001554DF"/>
    <w:rsid w:val="00155834"/>
    <w:rsid w:val="00155C36"/>
    <w:rsid w:val="0015624A"/>
    <w:rsid w:val="00156544"/>
    <w:rsid w:val="0015665C"/>
    <w:rsid w:val="00156BB8"/>
    <w:rsid w:val="00156D00"/>
    <w:rsid w:val="00156D0F"/>
    <w:rsid w:val="00156DA9"/>
    <w:rsid w:val="00157008"/>
    <w:rsid w:val="0015789F"/>
    <w:rsid w:val="00157C80"/>
    <w:rsid w:val="00157E43"/>
    <w:rsid w:val="001601C8"/>
    <w:rsid w:val="00160360"/>
    <w:rsid w:val="00160973"/>
    <w:rsid w:val="001618A2"/>
    <w:rsid w:val="00161D99"/>
    <w:rsid w:val="00161E1D"/>
    <w:rsid w:val="00162345"/>
    <w:rsid w:val="00162392"/>
    <w:rsid w:val="001623FE"/>
    <w:rsid w:val="0016240B"/>
    <w:rsid w:val="00162441"/>
    <w:rsid w:val="0016258E"/>
    <w:rsid w:val="00162839"/>
    <w:rsid w:val="0016291C"/>
    <w:rsid w:val="00162F99"/>
    <w:rsid w:val="00163176"/>
    <w:rsid w:val="0016360F"/>
    <w:rsid w:val="00163670"/>
    <w:rsid w:val="00163C16"/>
    <w:rsid w:val="00163D15"/>
    <w:rsid w:val="00163F30"/>
    <w:rsid w:val="001646EC"/>
    <w:rsid w:val="00164957"/>
    <w:rsid w:val="001649F3"/>
    <w:rsid w:val="001653CF"/>
    <w:rsid w:val="00165586"/>
    <w:rsid w:val="00165638"/>
    <w:rsid w:val="00165677"/>
    <w:rsid w:val="00165929"/>
    <w:rsid w:val="00165B88"/>
    <w:rsid w:val="00165CE9"/>
    <w:rsid w:val="0016603A"/>
    <w:rsid w:val="00166658"/>
    <w:rsid w:val="00166786"/>
    <w:rsid w:val="00166A97"/>
    <w:rsid w:val="00166B2E"/>
    <w:rsid w:val="00166BB3"/>
    <w:rsid w:val="00166C04"/>
    <w:rsid w:val="00166E3F"/>
    <w:rsid w:val="00166FBD"/>
    <w:rsid w:val="001670CB"/>
    <w:rsid w:val="0016714B"/>
    <w:rsid w:val="0016745C"/>
    <w:rsid w:val="00167526"/>
    <w:rsid w:val="0016786A"/>
    <w:rsid w:val="001678C6"/>
    <w:rsid w:val="00167971"/>
    <w:rsid w:val="00167CFE"/>
    <w:rsid w:val="00167DA6"/>
    <w:rsid w:val="001706A6"/>
    <w:rsid w:val="0017096C"/>
    <w:rsid w:val="00170AEF"/>
    <w:rsid w:val="00170C5D"/>
    <w:rsid w:val="00171153"/>
    <w:rsid w:val="001719F0"/>
    <w:rsid w:val="00171C70"/>
    <w:rsid w:val="00171DE2"/>
    <w:rsid w:val="00171FED"/>
    <w:rsid w:val="00172009"/>
    <w:rsid w:val="0017209E"/>
    <w:rsid w:val="001721DC"/>
    <w:rsid w:val="00172497"/>
    <w:rsid w:val="0017259A"/>
    <w:rsid w:val="00172B70"/>
    <w:rsid w:val="00172E5C"/>
    <w:rsid w:val="0017312F"/>
    <w:rsid w:val="0017327B"/>
    <w:rsid w:val="00173526"/>
    <w:rsid w:val="00173691"/>
    <w:rsid w:val="00173BCC"/>
    <w:rsid w:val="00173BF2"/>
    <w:rsid w:val="00173DDB"/>
    <w:rsid w:val="00173E94"/>
    <w:rsid w:val="00173EC8"/>
    <w:rsid w:val="0017436B"/>
    <w:rsid w:val="00174451"/>
    <w:rsid w:val="00174519"/>
    <w:rsid w:val="001745C7"/>
    <w:rsid w:val="0017478F"/>
    <w:rsid w:val="00174BA8"/>
    <w:rsid w:val="00174CF9"/>
    <w:rsid w:val="00174F01"/>
    <w:rsid w:val="00174F9B"/>
    <w:rsid w:val="0017576C"/>
    <w:rsid w:val="00175998"/>
    <w:rsid w:val="00175E24"/>
    <w:rsid w:val="0017627B"/>
    <w:rsid w:val="001762B4"/>
    <w:rsid w:val="001762C6"/>
    <w:rsid w:val="00176379"/>
    <w:rsid w:val="00176865"/>
    <w:rsid w:val="00176868"/>
    <w:rsid w:val="00176A38"/>
    <w:rsid w:val="00176D0E"/>
    <w:rsid w:val="00176E12"/>
    <w:rsid w:val="00176F80"/>
    <w:rsid w:val="001772AE"/>
    <w:rsid w:val="0017769F"/>
    <w:rsid w:val="001776FA"/>
    <w:rsid w:val="00177754"/>
    <w:rsid w:val="001800AB"/>
    <w:rsid w:val="00180323"/>
    <w:rsid w:val="001808EF"/>
    <w:rsid w:val="00180A90"/>
    <w:rsid w:val="00180E68"/>
    <w:rsid w:val="00181873"/>
    <w:rsid w:val="00181C3A"/>
    <w:rsid w:val="00181ECE"/>
    <w:rsid w:val="00181FFA"/>
    <w:rsid w:val="001826D8"/>
    <w:rsid w:val="001826F1"/>
    <w:rsid w:val="00182908"/>
    <w:rsid w:val="00182E65"/>
    <w:rsid w:val="001831B9"/>
    <w:rsid w:val="00183652"/>
    <w:rsid w:val="00183697"/>
    <w:rsid w:val="00183823"/>
    <w:rsid w:val="00183A44"/>
    <w:rsid w:val="00183C56"/>
    <w:rsid w:val="00183CCB"/>
    <w:rsid w:val="00183F92"/>
    <w:rsid w:val="001842F0"/>
    <w:rsid w:val="0018430E"/>
    <w:rsid w:val="0018484C"/>
    <w:rsid w:val="001851A5"/>
    <w:rsid w:val="0018533D"/>
    <w:rsid w:val="001854F8"/>
    <w:rsid w:val="00185D5C"/>
    <w:rsid w:val="00186131"/>
    <w:rsid w:val="0018674C"/>
    <w:rsid w:val="00186937"/>
    <w:rsid w:val="00186C87"/>
    <w:rsid w:val="00186DC8"/>
    <w:rsid w:val="001877C8"/>
    <w:rsid w:val="00187FC8"/>
    <w:rsid w:val="0019055A"/>
    <w:rsid w:val="00190952"/>
    <w:rsid w:val="0019099B"/>
    <w:rsid w:val="00190AD8"/>
    <w:rsid w:val="00190BAF"/>
    <w:rsid w:val="00191147"/>
    <w:rsid w:val="00191262"/>
    <w:rsid w:val="00191318"/>
    <w:rsid w:val="00191423"/>
    <w:rsid w:val="00191630"/>
    <w:rsid w:val="00191ABA"/>
    <w:rsid w:val="00191AEF"/>
    <w:rsid w:val="00191CCE"/>
    <w:rsid w:val="001926A9"/>
    <w:rsid w:val="00192709"/>
    <w:rsid w:val="001928DB"/>
    <w:rsid w:val="00192B3E"/>
    <w:rsid w:val="00192BDA"/>
    <w:rsid w:val="00192E1D"/>
    <w:rsid w:val="00192FD9"/>
    <w:rsid w:val="00193159"/>
    <w:rsid w:val="001933BC"/>
    <w:rsid w:val="00193546"/>
    <w:rsid w:val="00193820"/>
    <w:rsid w:val="00193D6D"/>
    <w:rsid w:val="00193DDF"/>
    <w:rsid w:val="00193ED0"/>
    <w:rsid w:val="00193F6B"/>
    <w:rsid w:val="0019426E"/>
    <w:rsid w:val="00194908"/>
    <w:rsid w:val="0019507F"/>
    <w:rsid w:val="00195438"/>
    <w:rsid w:val="00195535"/>
    <w:rsid w:val="0019578E"/>
    <w:rsid w:val="001958F3"/>
    <w:rsid w:val="001964BD"/>
    <w:rsid w:val="001964F8"/>
    <w:rsid w:val="00196554"/>
    <w:rsid w:val="00196A4E"/>
    <w:rsid w:val="00196B5F"/>
    <w:rsid w:val="00196EB2"/>
    <w:rsid w:val="00197891"/>
    <w:rsid w:val="00197AA5"/>
    <w:rsid w:val="00197E9F"/>
    <w:rsid w:val="00197F77"/>
    <w:rsid w:val="001A008B"/>
    <w:rsid w:val="001A0B1F"/>
    <w:rsid w:val="001A0C51"/>
    <w:rsid w:val="001A0EFB"/>
    <w:rsid w:val="001A0F24"/>
    <w:rsid w:val="001A113C"/>
    <w:rsid w:val="001A1545"/>
    <w:rsid w:val="001A15AF"/>
    <w:rsid w:val="001A184E"/>
    <w:rsid w:val="001A1A18"/>
    <w:rsid w:val="001A1BFA"/>
    <w:rsid w:val="001A2098"/>
    <w:rsid w:val="001A20B9"/>
    <w:rsid w:val="001A21D0"/>
    <w:rsid w:val="001A2479"/>
    <w:rsid w:val="001A2764"/>
    <w:rsid w:val="001A2C94"/>
    <w:rsid w:val="001A2CD5"/>
    <w:rsid w:val="001A2E47"/>
    <w:rsid w:val="001A2FF1"/>
    <w:rsid w:val="001A303E"/>
    <w:rsid w:val="001A3589"/>
    <w:rsid w:val="001A391B"/>
    <w:rsid w:val="001A3EBC"/>
    <w:rsid w:val="001A4138"/>
    <w:rsid w:val="001A42F1"/>
    <w:rsid w:val="001A4666"/>
    <w:rsid w:val="001A4B09"/>
    <w:rsid w:val="001A4DED"/>
    <w:rsid w:val="001A54A4"/>
    <w:rsid w:val="001A5513"/>
    <w:rsid w:val="001A55A7"/>
    <w:rsid w:val="001A5E2B"/>
    <w:rsid w:val="001A5EAB"/>
    <w:rsid w:val="001A679B"/>
    <w:rsid w:val="001A6883"/>
    <w:rsid w:val="001A6902"/>
    <w:rsid w:val="001A69E7"/>
    <w:rsid w:val="001A6B11"/>
    <w:rsid w:val="001A6B83"/>
    <w:rsid w:val="001A6EAF"/>
    <w:rsid w:val="001A7436"/>
    <w:rsid w:val="001A74E3"/>
    <w:rsid w:val="001A752D"/>
    <w:rsid w:val="001A79C4"/>
    <w:rsid w:val="001A7A75"/>
    <w:rsid w:val="001A7B16"/>
    <w:rsid w:val="001A7DD0"/>
    <w:rsid w:val="001A7FEE"/>
    <w:rsid w:val="001B0289"/>
    <w:rsid w:val="001B0369"/>
    <w:rsid w:val="001B05F0"/>
    <w:rsid w:val="001B0A4C"/>
    <w:rsid w:val="001B1018"/>
    <w:rsid w:val="001B1395"/>
    <w:rsid w:val="001B1E47"/>
    <w:rsid w:val="001B1E4E"/>
    <w:rsid w:val="001B22F1"/>
    <w:rsid w:val="001B280E"/>
    <w:rsid w:val="001B2883"/>
    <w:rsid w:val="001B28B4"/>
    <w:rsid w:val="001B28D0"/>
    <w:rsid w:val="001B296D"/>
    <w:rsid w:val="001B2CA9"/>
    <w:rsid w:val="001B3111"/>
    <w:rsid w:val="001B329D"/>
    <w:rsid w:val="001B33F1"/>
    <w:rsid w:val="001B379C"/>
    <w:rsid w:val="001B3838"/>
    <w:rsid w:val="001B3E36"/>
    <w:rsid w:val="001B3EA6"/>
    <w:rsid w:val="001B41BB"/>
    <w:rsid w:val="001B4575"/>
    <w:rsid w:val="001B4766"/>
    <w:rsid w:val="001B54D6"/>
    <w:rsid w:val="001B5697"/>
    <w:rsid w:val="001B56F8"/>
    <w:rsid w:val="001B5871"/>
    <w:rsid w:val="001B5B2D"/>
    <w:rsid w:val="001B5C74"/>
    <w:rsid w:val="001B5CE9"/>
    <w:rsid w:val="001B5CEE"/>
    <w:rsid w:val="001B667D"/>
    <w:rsid w:val="001B7424"/>
    <w:rsid w:val="001B744D"/>
    <w:rsid w:val="001B7603"/>
    <w:rsid w:val="001B7A32"/>
    <w:rsid w:val="001B7E4E"/>
    <w:rsid w:val="001C005D"/>
    <w:rsid w:val="001C018A"/>
    <w:rsid w:val="001C02EA"/>
    <w:rsid w:val="001C048B"/>
    <w:rsid w:val="001C0491"/>
    <w:rsid w:val="001C05A3"/>
    <w:rsid w:val="001C09F6"/>
    <w:rsid w:val="001C0CB9"/>
    <w:rsid w:val="001C0D27"/>
    <w:rsid w:val="001C0D37"/>
    <w:rsid w:val="001C110D"/>
    <w:rsid w:val="001C11C3"/>
    <w:rsid w:val="001C2630"/>
    <w:rsid w:val="001C2792"/>
    <w:rsid w:val="001C2A39"/>
    <w:rsid w:val="001C3133"/>
    <w:rsid w:val="001C33D1"/>
    <w:rsid w:val="001C3565"/>
    <w:rsid w:val="001C37FA"/>
    <w:rsid w:val="001C39BB"/>
    <w:rsid w:val="001C3F93"/>
    <w:rsid w:val="001C4262"/>
    <w:rsid w:val="001C4385"/>
    <w:rsid w:val="001C44A6"/>
    <w:rsid w:val="001C48FA"/>
    <w:rsid w:val="001C4E4B"/>
    <w:rsid w:val="001C5286"/>
    <w:rsid w:val="001C5383"/>
    <w:rsid w:val="001C5484"/>
    <w:rsid w:val="001C58F6"/>
    <w:rsid w:val="001C618E"/>
    <w:rsid w:val="001C6366"/>
    <w:rsid w:val="001C66B9"/>
    <w:rsid w:val="001C6AE4"/>
    <w:rsid w:val="001C72D4"/>
    <w:rsid w:val="001C7378"/>
    <w:rsid w:val="001C7450"/>
    <w:rsid w:val="001C7997"/>
    <w:rsid w:val="001D023C"/>
    <w:rsid w:val="001D037F"/>
    <w:rsid w:val="001D0470"/>
    <w:rsid w:val="001D04E8"/>
    <w:rsid w:val="001D0592"/>
    <w:rsid w:val="001D0F3C"/>
    <w:rsid w:val="001D0F7A"/>
    <w:rsid w:val="001D1053"/>
    <w:rsid w:val="001D10CA"/>
    <w:rsid w:val="001D12E4"/>
    <w:rsid w:val="001D1F46"/>
    <w:rsid w:val="001D1F53"/>
    <w:rsid w:val="001D23BE"/>
    <w:rsid w:val="001D2BE3"/>
    <w:rsid w:val="001D2F5C"/>
    <w:rsid w:val="001D364D"/>
    <w:rsid w:val="001D36B8"/>
    <w:rsid w:val="001D39CD"/>
    <w:rsid w:val="001D3B71"/>
    <w:rsid w:val="001D3B87"/>
    <w:rsid w:val="001D3BF4"/>
    <w:rsid w:val="001D3E3D"/>
    <w:rsid w:val="001D40BC"/>
    <w:rsid w:val="001D4276"/>
    <w:rsid w:val="001D4334"/>
    <w:rsid w:val="001D4612"/>
    <w:rsid w:val="001D4760"/>
    <w:rsid w:val="001D4E92"/>
    <w:rsid w:val="001D5128"/>
    <w:rsid w:val="001D5373"/>
    <w:rsid w:val="001D53C8"/>
    <w:rsid w:val="001D5471"/>
    <w:rsid w:val="001D56D8"/>
    <w:rsid w:val="001D58C2"/>
    <w:rsid w:val="001D58CF"/>
    <w:rsid w:val="001D5AC3"/>
    <w:rsid w:val="001D5DB9"/>
    <w:rsid w:val="001D600F"/>
    <w:rsid w:val="001D6BE0"/>
    <w:rsid w:val="001D7096"/>
    <w:rsid w:val="001D752C"/>
    <w:rsid w:val="001D7703"/>
    <w:rsid w:val="001D7853"/>
    <w:rsid w:val="001D7936"/>
    <w:rsid w:val="001D7ABC"/>
    <w:rsid w:val="001D7D28"/>
    <w:rsid w:val="001D7ED1"/>
    <w:rsid w:val="001E0497"/>
    <w:rsid w:val="001E05B7"/>
    <w:rsid w:val="001E0766"/>
    <w:rsid w:val="001E088D"/>
    <w:rsid w:val="001E1789"/>
    <w:rsid w:val="001E19AB"/>
    <w:rsid w:val="001E1DC2"/>
    <w:rsid w:val="001E1FE3"/>
    <w:rsid w:val="001E210F"/>
    <w:rsid w:val="001E22B8"/>
    <w:rsid w:val="001E2B35"/>
    <w:rsid w:val="001E30C3"/>
    <w:rsid w:val="001E343C"/>
    <w:rsid w:val="001E3517"/>
    <w:rsid w:val="001E35FF"/>
    <w:rsid w:val="001E3C52"/>
    <w:rsid w:val="001E43FB"/>
    <w:rsid w:val="001E4693"/>
    <w:rsid w:val="001E4875"/>
    <w:rsid w:val="001E4BD6"/>
    <w:rsid w:val="001E4EE1"/>
    <w:rsid w:val="001E4EF0"/>
    <w:rsid w:val="001E50E3"/>
    <w:rsid w:val="001E51FE"/>
    <w:rsid w:val="001E5401"/>
    <w:rsid w:val="001E56C2"/>
    <w:rsid w:val="001E56DF"/>
    <w:rsid w:val="001E5732"/>
    <w:rsid w:val="001E5781"/>
    <w:rsid w:val="001E60EE"/>
    <w:rsid w:val="001E6100"/>
    <w:rsid w:val="001E649E"/>
    <w:rsid w:val="001E67F7"/>
    <w:rsid w:val="001E6F87"/>
    <w:rsid w:val="001E70AF"/>
    <w:rsid w:val="001E72F3"/>
    <w:rsid w:val="001E74EA"/>
    <w:rsid w:val="001E7756"/>
    <w:rsid w:val="001E7877"/>
    <w:rsid w:val="001E7892"/>
    <w:rsid w:val="001E7B8B"/>
    <w:rsid w:val="001E7D16"/>
    <w:rsid w:val="001E7D3B"/>
    <w:rsid w:val="001F00F8"/>
    <w:rsid w:val="001F04DF"/>
    <w:rsid w:val="001F0513"/>
    <w:rsid w:val="001F0927"/>
    <w:rsid w:val="001F0CEB"/>
    <w:rsid w:val="001F0DF5"/>
    <w:rsid w:val="001F117A"/>
    <w:rsid w:val="001F1389"/>
    <w:rsid w:val="001F149F"/>
    <w:rsid w:val="001F1783"/>
    <w:rsid w:val="001F198D"/>
    <w:rsid w:val="001F1C3D"/>
    <w:rsid w:val="001F1C61"/>
    <w:rsid w:val="001F1FB7"/>
    <w:rsid w:val="001F25A2"/>
    <w:rsid w:val="001F26C2"/>
    <w:rsid w:val="001F2BAB"/>
    <w:rsid w:val="001F2CF8"/>
    <w:rsid w:val="001F2F43"/>
    <w:rsid w:val="001F311D"/>
    <w:rsid w:val="001F317C"/>
    <w:rsid w:val="001F3227"/>
    <w:rsid w:val="001F328B"/>
    <w:rsid w:val="001F32BF"/>
    <w:rsid w:val="001F32F4"/>
    <w:rsid w:val="001F36CF"/>
    <w:rsid w:val="001F3848"/>
    <w:rsid w:val="001F3AE7"/>
    <w:rsid w:val="001F3B0B"/>
    <w:rsid w:val="001F3E12"/>
    <w:rsid w:val="001F414A"/>
    <w:rsid w:val="001F4258"/>
    <w:rsid w:val="001F4359"/>
    <w:rsid w:val="001F45A4"/>
    <w:rsid w:val="001F4666"/>
    <w:rsid w:val="001F46BF"/>
    <w:rsid w:val="001F4731"/>
    <w:rsid w:val="001F4823"/>
    <w:rsid w:val="001F4985"/>
    <w:rsid w:val="001F4AC4"/>
    <w:rsid w:val="001F4BB9"/>
    <w:rsid w:val="001F5502"/>
    <w:rsid w:val="001F5906"/>
    <w:rsid w:val="001F5A5C"/>
    <w:rsid w:val="001F5C37"/>
    <w:rsid w:val="001F5C40"/>
    <w:rsid w:val="001F5F2E"/>
    <w:rsid w:val="001F5FF6"/>
    <w:rsid w:val="001F6276"/>
    <w:rsid w:val="001F6287"/>
    <w:rsid w:val="001F651A"/>
    <w:rsid w:val="001F666D"/>
    <w:rsid w:val="001F6A1B"/>
    <w:rsid w:val="001F6AA3"/>
    <w:rsid w:val="001F6D84"/>
    <w:rsid w:val="001F7070"/>
    <w:rsid w:val="001F7507"/>
    <w:rsid w:val="001F7B04"/>
    <w:rsid w:val="001F7EA6"/>
    <w:rsid w:val="002007A7"/>
    <w:rsid w:val="002007B9"/>
    <w:rsid w:val="00200AF1"/>
    <w:rsid w:val="00200E1C"/>
    <w:rsid w:val="00201910"/>
    <w:rsid w:val="00201E3F"/>
    <w:rsid w:val="00202A77"/>
    <w:rsid w:val="00202BC8"/>
    <w:rsid w:val="00202C36"/>
    <w:rsid w:val="00202F0F"/>
    <w:rsid w:val="00202FEB"/>
    <w:rsid w:val="002031B1"/>
    <w:rsid w:val="00203D5A"/>
    <w:rsid w:val="00203EAD"/>
    <w:rsid w:val="00203FA8"/>
    <w:rsid w:val="002040DC"/>
    <w:rsid w:val="0020441D"/>
    <w:rsid w:val="002044F4"/>
    <w:rsid w:val="00204898"/>
    <w:rsid w:val="00204917"/>
    <w:rsid w:val="00204940"/>
    <w:rsid w:val="00204CE2"/>
    <w:rsid w:val="00205994"/>
    <w:rsid w:val="00205CEA"/>
    <w:rsid w:val="002061EE"/>
    <w:rsid w:val="00206465"/>
    <w:rsid w:val="00206601"/>
    <w:rsid w:val="002066B8"/>
    <w:rsid w:val="00206916"/>
    <w:rsid w:val="00206A91"/>
    <w:rsid w:val="00206CFD"/>
    <w:rsid w:val="0020701C"/>
    <w:rsid w:val="002070D1"/>
    <w:rsid w:val="002071BA"/>
    <w:rsid w:val="00207290"/>
    <w:rsid w:val="0020779A"/>
    <w:rsid w:val="002079C3"/>
    <w:rsid w:val="00207BB3"/>
    <w:rsid w:val="00210064"/>
    <w:rsid w:val="0021016D"/>
    <w:rsid w:val="00210601"/>
    <w:rsid w:val="002109F2"/>
    <w:rsid w:val="00210A48"/>
    <w:rsid w:val="00210B1C"/>
    <w:rsid w:val="00210E09"/>
    <w:rsid w:val="002114B6"/>
    <w:rsid w:val="00211AD9"/>
    <w:rsid w:val="00211AF8"/>
    <w:rsid w:val="00211B7E"/>
    <w:rsid w:val="00211CD4"/>
    <w:rsid w:val="00211DC7"/>
    <w:rsid w:val="00211DD5"/>
    <w:rsid w:val="002129B1"/>
    <w:rsid w:val="00212B3D"/>
    <w:rsid w:val="00212CEE"/>
    <w:rsid w:val="00212E16"/>
    <w:rsid w:val="00212E32"/>
    <w:rsid w:val="00212E51"/>
    <w:rsid w:val="00213039"/>
    <w:rsid w:val="0021328F"/>
    <w:rsid w:val="00213411"/>
    <w:rsid w:val="0021373E"/>
    <w:rsid w:val="00213767"/>
    <w:rsid w:val="00213E17"/>
    <w:rsid w:val="00213F71"/>
    <w:rsid w:val="0021410D"/>
    <w:rsid w:val="002141B6"/>
    <w:rsid w:val="0021484D"/>
    <w:rsid w:val="00214AF7"/>
    <w:rsid w:val="00214C64"/>
    <w:rsid w:val="00215229"/>
    <w:rsid w:val="00215A10"/>
    <w:rsid w:val="00215B40"/>
    <w:rsid w:val="00215BC0"/>
    <w:rsid w:val="00216025"/>
    <w:rsid w:val="00216533"/>
    <w:rsid w:val="00216813"/>
    <w:rsid w:val="00216D1D"/>
    <w:rsid w:val="00217AAA"/>
    <w:rsid w:val="00217AF4"/>
    <w:rsid w:val="00220198"/>
    <w:rsid w:val="00220337"/>
    <w:rsid w:val="002207F6"/>
    <w:rsid w:val="002208F6"/>
    <w:rsid w:val="00220937"/>
    <w:rsid w:val="00220C10"/>
    <w:rsid w:val="00220F15"/>
    <w:rsid w:val="002212DF"/>
    <w:rsid w:val="00221348"/>
    <w:rsid w:val="002215B1"/>
    <w:rsid w:val="0022170B"/>
    <w:rsid w:val="002217FA"/>
    <w:rsid w:val="0022181A"/>
    <w:rsid w:val="0022198B"/>
    <w:rsid w:val="002220F7"/>
    <w:rsid w:val="00222236"/>
    <w:rsid w:val="00222563"/>
    <w:rsid w:val="0022298F"/>
    <w:rsid w:val="00222999"/>
    <w:rsid w:val="00222D5D"/>
    <w:rsid w:val="002238BB"/>
    <w:rsid w:val="00223CF2"/>
    <w:rsid w:val="002244D2"/>
    <w:rsid w:val="00224FA5"/>
    <w:rsid w:val="00225150"/>
    <w:rsid w:val="0022527C"/>
    <w:rsid w:val="002258D9"/>
    <w:rsid w:val="00225C4F"/>
    <w:rsid w:val="00225C51"/>
    <w:rsid w:val="00225E37"/>
    <w:rsid w:val="002260A2"/>
    <w:rsid w:val="00226B89"/>
    <w:rsid w:val="00226DBB"/>
    <w:rsid w:val="00226FD7"/>
    <w:rsid w:val="00226FEB"/>
    <w:rsid w:val="00227278"/>
    <w:rsid w:val="00227516"/>
    <w:rsid w:val="00227B21"/>
    <w:rsid w:val="00227FA7"/>
    <w:rsid w:val="00230186"/>
    <w:rsid w:val="00230267"/>
    <w:rsid w:val="002302A1"/>
    <w:rsid w:val="0023055F"/>
    <w:rsid w:val="00230BC6"/>
    <w:rsid w:val="00230CAE"/>
    <w:rsid w:val="00230D46"/>
    <w:rsid w:val="00230E42"/>
    <w:rsid w:val="0023111D"/>
    <w:rsid w:val="002312E3"/>
    <w:rsid w:val="002314A8"/>
    <w:rsid w:val="002317D3"/>
    <w:rsid w:val="0023183C"/>
    <w:rsid w:val="00231BD5"/>
    <w:rsid w:val="00231BF3"/>
    <w:rsid w:val="00232300"/>
    <w:rsid w:val="00232901"/>
    <w:rsid w:val="00232B71"/>
    <w:rsid w:val="00232F0B"/>
    <w:rsid w:val="00233019"/>
    <w:rsid w:val="0023305B"/>
    <w:rsid w:val="00233429"/>
    <w:rsid w:val="00233EAE"/>
    <w:rsid w:val="002340F7"/>
    <w:rsid w:val="00234B85"/>
    <w:rsid w:val="002351C5"/>
    <w:rsid w:val="00235286"/>
    <w:rsid w:val="002357F8"/>
    <w:rsid w:val="002358AB"/>
    <w:rsid w:val="00235967"/>
    <w:rsid w:val="00235B3D"/>
    <w:rsid w:val="00235CA7"/>
    <w:rsid w:val="00235D91"/>
    <w:rsid w:val="00235E23"/>
    <w:rsid w:val="002369FF"/>
    <w:rsid w:val="00236D09"/>
    <w:rsid w:val="00236F55"/>
    <w:rsid w:val="00236F8F"/>
    <w:rsid w:val="0023714E"/>
    <w:rsid w:val="00237288"/>
    <w:rsid w:val="00237307"/>
    <w:rsid w:val="002373D5"/>
    <w:rsid w:val="00237402"/>
    <w:rsid w:val="00237547"/>
    <w:rsid w:val="00237FE6"/>
    <w:rsid w:val="0024075C"/>
    <w:rsid w:val="00240B23"/>
    <w:rsid w:val="00240CE6"/>
    <w:rsid w:val="00240F2A"/>
    <w:rsid w:val="002416F3"/>
    <w:rsid w:val="00241762"/>
    <w:rsid w:val="0024196A"/>
    <w:rsid w:val="00241DFC"/>
    <w:rsid w:val="00241FD3"/>
    <w:rsid w:val="00241FF0"/>
    <w:rsid w:val="00242143"/>
    <w:rsid w:val="00242172"/>
    <w:rsid w:val="00242215"/>
    <w:rsid w:val="0024221A"/>
    <w:rsid w:val="002423C2"/>
    <w:rsid w:val="0024277C"/>
    <w:rsid w:val="00242A99"/>
    <w:rsid w:val="00242C52"/>
    <w:rsid w:val="00242E8C"/>
    <w:rsid w:val="00243269"/>
    <w:rsid w:val="002432C7"/>
    <w:rsid w:val="00243386"/>
    <w:rsid w:val="002436C9"/>
    <w:rsid w:val="002436FF"/>
    <w:rsid w:val="002437B2"/>
    <w:rsid w:val="00243B0D"/>
    <w:rsid w:val="00243E05"/>
    <w:rsid w:val="002440D2"/>
    <w:rsid w:val="00244520"/>
    <w:rsid w:val="0024471B"/>
    <w:rsid w:val="00244D2B"/>
    <w:rsid w:val="00245030"/>
    <w:rsid w:val="00245111"/>
    <w:rsid w:val="00245146"/>
    <w:rsid w:val="00245196"/>
    <w:rsid w:val="0024531A"/>
    <w:rsid w:val="002455C3"/>
    <w:rsid w:val="00246386"/>
    <w:rsid w:val="0024674B"/>
    <w:rsid w:val="002468D8"/>
    <w:rsid w:val="00246D18"/>
    <w:rsid w:val="00246ED8"/>
    <w:rsid w:val="0024725A"/>
    <w:rsid w:val="00247BAA"/>
    <w:rsid w:val="002502E0"/>
    <w:rsid w:val="00250474"/>
    <w:rsid w:val="00251AE9"/>
    <w:rsid w:val="00251B0B"/>
    <w:rsid w:val="00251C28"/>
    <w:rsid w:val="00252196"/>
    <w:rsid w:val="00252833"/>
    <w:rsid w:val="00252CCD"/>
    <w:rsid w:val="00252E62"/>
    <w:rsid w:val="00252E6A"/>
    <w:rsid w:val="00252E7A"/>
    <w:rsid w:val="0025330B"/>
    <w:rsid w:val="002533B3"/>
    <w:rsid w:val="002533FB"/>
    <w:rsid w:val="00254106"/>
    <w:rsid w:val="0025418C"/>
    <w:rsid w:val="00254484"/>
    <w:rsid w:val="00254761"/>
    <w:rsid w:val="002548FB"/>
    <w:rsid w:val="00254E46"/>
    <w:rsid w:val="00254F53"/>
    <w:rsid w:val="00255107"/>
    <w:rsid w:val="00255210"/>
    <w:rsid w:val="0025542A"/>
    <w:rsid w:val="0025561E"/>
    <w:rsid w:val="00255AE1"/>
    <w:rsid w:val="00255C98"/>
    <w:rsid w:val="00256735"/>
    <w:rsid w:val="00256E2A"/>
    <w:rsid w:val="002570F8"/>
    <w:rsid w:val="002572F3"/>
    <w:rsid w:val="00257308"/>
    <w:rsid w:val="00257581"/>
    <w:rsid w:val="00257717"/>
    <w:rsid w:val="002577B9"/>
    <w:rsid w:val="00257808"/>
    <w:rsid w:val="002579C4"/>
    <w:rsid w:val="00257B72"/>
    <w:rsid w:val="00257D01"/>
    <w:rsid w:val="00260186"/>
    <w:rsid w:val="002604B9"/>
    <w:rsid w:val="0026077C"/>
    <w:rsid w:val="002609AD"/>
    <w:rsid w:val="00260B87"/>
    <w:rsid w:val="00260E57"/>
    <w:rsid w:val="00260E63"/>
    <w:rsid w:val="00261216"/>
    <w:rsid w:val="002612DF"/>
    <w:rsid w:val="002614B1"/>
    <w:rsid w:val="00261718"/>
    <w:rsid w:val="00261ABB"/>
    <w:rsid w:val="00261BB6"/>
    <w:rsid w:val="00261C93"/>
    <w:rsid w:val="00261F6A"/>
    <w:rsid w:val="00262161"/>
    <w:rsid w:val="002621BC"/>
    <w:rsid w:val="002621DA"/>
    <w:rsid w:val="00262693"/>
    <w:rsid w:val="00262CD6"/>
    <w:rsid w:val="00262E5B"/>
    <w:rsid w:val="00262E68"/>
    <w:rsid w:val="0026339E"/>
    <w:rsid w:val="00263956"/>
    <w:rsid w:val="00263BA0"/>
    <w:rsid w:val="00263C2C"/>
    <w:rsid w:val="00264314"/>
    <w:rsid w:val="002648CA"/>
    <w:rsid w:val="002649D3"/>
    <w:rsid w:val="00264B1C"/>
    <w:rsid w:val="00264BF1"/>
    <w:rsid w:val="00264C6C"/>
    <w:rsid w:val="00264F65"/>
    <w:rsid w:val="0026520E"/>
    <w:rsid w:val="00265301"/>
    <w:rsid w:val="002656EA"/>
    <w:rsid w:val="002658B5"/>
    <w:rsid w:val="00265B0D"/>
    <w:rsid w:val="00265CA4"/>
    <w:rsid w:val="0026643D"/>
    <w:rsid w:val="00266E05"/>
    <w:rsid w:val="002675DF"/>
    <w:rsid w:val="0026789A"/>
    <w:rsid w:val="00267F6B"/>
    <w:rsid w:val="00270721"/>
    <w:rsid w:val="002707CE"/>
    <w:rsid w:val="00270B6A"/>
    <w:rsid w:val="00270BFA"/>
    <w:rsid w:val="00271072"/>
    <w:rsid w:val="002711DC"/>
    <w:rsid w:val="0027122A"/>
    <w:rsid w:val="0027132B"/>
    <w:rsid w:val="00271737"/>
    <w:rsid w:val="00271949"/>
    <w:rsid w:val="00271A89"/>
    <w:rsid w:val="00271C00"/>
    <w:rsid w:val="00271C9C"/>
    <w:rsid w:val="00271CE5"/>
    <w:rsid w:val="00271CF4"/>
    <w:rsid w:val="00271F3B"/>
    <w:rsid w:val="0027230E"/>
    <w:rsid w:val="00272367"/>
    <w:rsid w:val="00272470"/>
    <w:rsid w:val="0027249F"/>
    <w:rsid w:val="002726A8"/>
    <w:rsid w:val="002727FE"/>
    <w:rsid w:val="0027289C"/>
    <w:rsid w:val="00272B07"/>
    <w:rsid w:val="00272EA0"/>
    <w:rsid w:val="00273699"/>
    <w:rsid w:val="0027393A"/>
    <w:rsid w:val="00273F92"/>
    <w:rsid w:val="0027443C"/>
    <w:rsid w:val="00274964"/>
    <w:rsid w:val="00274A1D"/>
    <w:rsid w:val="00274F67"/>
    <w:rsid w:val="00274FDD"/>
    <w:rsid w:val="00275A19"/>
    <w:rsid w:val="00275BD5"/>
    <w:rsid w:val="00275C8F"/>
    <w:rsid w:val="00275DB4"/>
    <w:rsid w:val="00275E04"/>
    <w:rsid w:val="00276041"/>
    <w:rsid w:val="002765AC"/>
    <w:rsid w:val="00276A0A"/>
    <w:rsid w:val="00276E82"/>
    <w:rsid w:val="002773CA"/>
    <w:rsid w:val="00280FD8"/>
    <w:rsid w:val="002810EB"/>
    <w:rsid w:val="00281757"/>
    <w:rsid w:val="00281B59"/>
    <w:rsid w:val="00281B68"/>
    <w:rsid w:val="00281DD9"/>
    <w:rsid w:val="00282020"/>
    <w:rsid w:val="0028226B"/>
    <w:rsid w:val="002824F5"/>
    <w:rsid w:val="00282948"/>
    <w:rsid w:val="00282BAA"/>
    <w:rsid w:val="00282CC9"/>
    <w:rsid w:val="00282CED"/>
    <w:rsid w:val="00282E39"/>
    <w:rsid w:val="002832A3"/>
    <w:rsid w:val="0028375C"/>
    <w:rsid w:val="00283A4A"/>
    <w:rsid w:val="00283A66"/>
    <w:rsid w:val="00283A87"/>
    <w:rsid w:val="00283BE0"/>
    <w:rsid w:val="00283C8B"/>
    <w:rsid w:val="00283E8A"/>
    <w:rsid w:val="00283FD8"/>
    <w:rsid w:val="0028405B"/>
    <w:rsid w:val="00284122"/>
    <w:rsid w:val="0028417C"/>
    <w:rsid w:val="002841C1"/>
    <w:rsid w:val="002844C0"/>
    <w:rsid w:val="00284571"/>
    <w:rsid w:val="00284905"/>
    <w:rsid w:val="00284AD7"/>
    <w:rsid w:val="00285806"/>
    <w:rsid w:val="002858C6"/>
    <w:rsid w:val="00285D79"/>
    <w:rsid w:val="00285F62"/>
    <w:rsid w:val="00286108"/>
    <w:rsid w:val="00286158"/>
    <w:rsid w:val="00286715"/>
    <w:rsid w:val="00286AAF"/>
    <w:rsid w:val="00286E23"/>
    <w:rsid w:val="00286E28"/>
    <w:rsid w:val="002871EE"/>
    <w:rsid w:val="002871F5"/>
    <w:rsid w:val="002873D2"/>
    <w:rsid w:val="0028766C"/>
    <w:rsid w:val="002878BC"/>
    <w:rsid w:val="002879AA"/>
    <w:rsid w:val="002903F0"/>
    <w:rsid w:val="00290780"/>
    <w:rsid w:val="002910E6"/>
    <w:rsid w:val="002911B7"/>
    <w:rsid w:val="00291848"/>
    <w:rsid w:val="002918E6"/>
    <w:rsid w:val="00291DAC"/>
    <w:rsid w:val="00291E93"/>
    <w:rsid w:val="002922C7"/>
    <w:rsid w:val="002925D2"/>
    <w:rsid w:val="00292710"/>
    <w:rsid w:val="00292C76"/>
    <w:rsid w:val="00292D33"/>
    <w:rsid w:val="00292D7B"/>
    <w:rsid w:val="00293534"/>
    <w:rsid w:val="00293652"/>
    <w:rsid w:val="002938A7"/>
    <w:rsid w:val="00293E05"/>
    <w:rsid w:val="0029417A"/>
    <w:rsid w:val="002948FA"/>
    <w:rsid w:val="0029494C"/>
    <w:rsid w:val="002949B5"/>
    <w:rsid w:val="00295222"/>
    <w:rsid w:val="002954E8"/>
    <w:rsid w:val="00295B47"/>
    <w:rsid w:val="00295B89"/>
    <w:rsid w:val="002962A1"/>
    <w:rsid w:val="002962B8"/>
    <w:rsid w:val="00296CC1"/>
    <w:rsid w:val="00296D9C"/>
    <w:rsid w:val="00296DEE"/>
    <w:rsid w:val="002970D7"/>
    <w:rsid w:val="00297468"/>
    <w:rsid w:val="00297A58"/>
    <w:rsid w:val="00297AAE"/>
    <w:rsid w:val="00297BF8"/>
    <w:rsid w:val="00297EBC"/>
    <w:rsid w:val="002A0116"/>
    <w:rsid w:val="002A0167"/>
    <w:rsid w:val="002A02CD"/>
    <w:rsid w:val="002A0A82"/>
    <w:rsid w:val="002A0D41"/>
    <w:rsid w:val="002A1A77"/>
    <w:rsid w:val="002A1AA8"/>
    <w:rsid w:val="002A2022"/>
    <w:rsid w:val="002A2372"/>
    <w:rsid w:val="002A2705"/>
    <w:rsid w:val="002A29A7"/>
    <w:rsid w:val="002A2B69"/>
    <w:rsid w:val="002A2BEC"/>
    <w:rsid w:val="002A2D74"/>
    <w:rsid w:val="002A2ED4"/>
    <w:rsid w:val="002A35BA"/>
    <w:rsid w:val="002A396A"/>
    <w:rsid w:val="002A3A68"/>
    <w:rsid w:val="002A3D82"/>
    <w:rsid w:val="002A3F8C"/>
    <w:rsid w:val="002A435B"/>
    <w:rsid w:val="002A43E7"/>
    <w:rsid w:val="002A4553"/>
    <w:rsid w:val="002A464A"/>
    <w:rsid w:val="002A4781"/>
    <w:rsid w:val="002A49B3"/>
    <w:rsid w:val="002A4E85"/>
    <w:rsid w:val="002A4ED8"/>
    <w:rsid w:val="002A50CC"/>
    <w:rsid w:val="002A51D1"/>
    <w:rsid w:val="002A5261"/>
    <w:rsid w:val="002A5284"/>
    <w:rsid w:val="002A54B4"/>
    <w:rsid w:val="002A55F0"/>
    <w:rsid w:val="002A5680"/>
    <w:rsid w:val="002A590F"/>
    <w:rsid w:val="002A59A5"/>
    <w:rsid w:val="002A5A06"/>
    <w:rsid w:val="002A5E41"/>
    <w:rsid w:val="002A5F34"/>
    <w:rsid w:val="002A61E5"/>
    <w:rsid w:val="002A661B"/>
    <w:rsid w:val="002A6E8F"/>
    <w:rsid w:val="002A700D"/>
    <w:rsid w:val="002A7440"/>
    <w:rsid w:val="002A763D"/>
    <w:rsid w:val="002A77F4"/>
    <w:rsid w:val="002A7B50"/>
    <w:rsid w:val="002A7D70"/>
    <w:rsid w:val="002A7F18"/>
    <w:rsid w:val="002B01E5"/>
    <w:rsid w:val="002B0409"/>
    <w:rsid w:val="002B04BA"/>
    <w:rsid w:val="002B056D"/>
    <w:rsid w:val="002B0969"/>
    <w:rsid w:val="002B0D40"/>
    <w:rsid w:val="002B1116"/>
    <w:rsid w:val="002B1BA9"/>
    <w:rsid w:val="002B202C"/>
    <w:rsid w:val="002B22D7"/>
    <w:rsid w:val="002B23C6"/>
    <w:rsid w:val="002B25A5"/>
    <w:rsid w:val="002B2C6D"/>
    <w:rsid w:val="002B2D98"/>
    <w:rsid w:val="002B2E42"/>
    <w:rsid w:val="002B2EED"/>
    <w:rsid w:val="002B3259"/>
    <w:rsid w:val="002B32F8"/>
    <w:rsid w:val="002B33ED"/>
    <w:rsid w:val="002B3711"/>
    <w:rsid w:val="002B375E"/>
    <w:rsid w:val="002B410D"/>
    <w:rsid w:val="002B4142"/>
    <w:rsid w:val="002B417B"/>
    <w:rsid w:val="002B427F"/>
    <w:rsid w:val="002B44C2"/>
    <w:rsid w:val="002B457E"/>
    <w:rsid w:val="002B4C30"/>
    <w:rsid w:val="002B4D63"/>
    <w:rsid w:val="002B4FB0"/>
    <w:rsid w:val="002B5182"/>
    <w:rsid w:val="002B5745"/>
    <w:rsid w:val="002B5A0C"/>
    <w:rsid w:val="002B5BDA"/>
    <w:rsid w:val="002B5FDC"/>
    <w:rsid w:val="002B628B"/>
    <w:rsid w:val="002B635F"/>
    <w:rsid w:val="002B65B4"/>
    <w:rsid w:val="002B700C"/>
    <w:rsid w:val="002B71DD"/>
    <w:rsid w:val="002B7CD9"/>
    <w:rsid w:val="002B7F0C"/>
    <w:rsid w:val="002C009B"/>
    <w:rsid w:val="002C089B"/>
    <w:rsid w:val="002C08E4"/>
    <w:rsid w:val="002C0919"/>
    <w:rsid w:val="002C0B69"/>
    <w:rsid w:val="002C1355"/>
    <w:rsid w:val="002C135B"/>
    <w:rsid w:val="002C1664"/>
    <w:rsid w:val="002C192D"/>
    <w:rsid w:val="002C1C44"/>
    <w:rsid w:val="002C1CCD"/>
    <w:rsid w:val="002C1F30"/>
    <w:rsid w:val="002C2B53"/>
    <w:rsid w:val="002C2C26"/>
    <w:rsid w:val="002C2C47"/>
    <w:rsid w:val="002C2CB9"/>
    <w:rsid w:val="002C32BF"/>
    <w:rsid w:val="002C3540"/>
    <w:rsid w:val="002C3F40"/>
    <w:rsid w:val="002C441B"/>
    <w:rsid w:val="002C4426"/>
    <w:rsid w:val="002C477B"/>
    <w:rsid w:val="002C4A4D"/>
    <w:rsid w:val="002C4AA9"/>
    <w:rsid w:val="002C4CBD"/>
    <w:rsid w:val="002C4EA7"/>
    <w:rsid w:val="002C4ECB"/>
    <w:rsid w:val="002C4F2E"/>
    <w:rsid w:val="002C4FBA"/>
    <w:rsid w:val="002C510F"/>
    <w:rsid w:val="002C51B9"/>
    <w:rsid w:val="002C5473"/>
    <w:rsid w:val="002C5586"/>
    <w:rsid w:val="002C5663"/>
    <w:rsid w:val="002C571F"/>
    <w:rsid w:val="002C572F"/>
    <w:rsid w:val="002C5932"/>
    <w:rsid w:val="002C5C2F"/>
    <w:rsid w:val="002C631D"/>
    <w:rsid w:val="002C63FE"/>
    <w:rsid w:val="002C6D56"/>
    <w:rsid w:val="002C71B2"/>
    <w:rsid w:val="002C74BB"/>
    <w:rsid w:val="002C769F"/>
    <w:rsid w:val="002C773B"/>
    <w:rsid w:val="002C7C42"/>
    <w:rsid w:val="002C7C51"/>
    <w:rsid w:val="002C7F93"/>
    <w:rsid w:val="002D0118"/>
    <w:rsid w:val="002D0247"/>
    <w:rsid w:val="002D03CE"/>
    <w:rsid w:val="002D04F8"/>
    <w:rsid w:val="002D1322"/>
    <w:rsid w:val="002D1704"/>
    <w:rsid w:val="002D173C"/>
    <w:rsid w:val="002D1755"/>
    <w:rsid w:val="002D193C"/>
    <w:rsid w:val="002D1A35"/>
    <w:rsid w:val="002D1BE7"/>
    <w:rsid w:val="002D1C86"/>
    <w:rsid w:val="002D1D1A"/>
    <w:rsid w:val="002D1E9F"/>
    <w:rsid w:val="002D2605"/>
    <w:rsid w:val="002D2A7F"/>
    <w:rsid w:val="002D2CF6"/>
    <w:rsid w:val="002D31E2"/>
    <w:rsid w:val="002D36CC"/>
    <w:rsid w:val="002D39DF"/>
    <w:rsid w:val="002D3C1E"/>
    <w:rsid w:val="002D3E87"/>
    <w:rsid w:val="002D4872"/>
    <w:rsid w:val="002D4C56"/>
    <w:rsid w:val="002D5011"/>
    <w:rsid w:val="002D5087"/>
    <w:rsid w:val="002D51B0"/>
    <w:rsid w:val="002D5268"/>
    <w:rsid w:val="002D5714"/>
    <w:rsid w:val="002D5D64"/>
    <w:rsid w:val="002D63F1"/>
    <w:rsid w:val="002D67EC"/>
    <w:rsid w:val="002D6901"/>
    <w:rsid w:val="002D6F98"/>
    <w:rsid w:val="002D72BF"/>
    <w:rsid w:val="002D79FC"/>
    <w:rsid w:val="002D7AA9"/>
    <w:rsid w:val="002D7CD7"/>
    <w:rsid w:val="002D7D2B"/>
    <w:rsid w:val="002E0156"/>
    <w:rsid w:val="002E0526"/>
    <w:rsid w:val="002E0679"/>
    <w:rsid w:val="002E0B30"/>
    <w:rsid w:val="002E0E55"/>
    <w:rsid w:val="002E1246"/>
    <w:rsid w:val="002E1698"/>
    <w:rsid w:val="002E1C84"/>
    <w:rsid w:val="002E2656"/>
    <w:rsid w:val="002E2A6E"/>
    <w:rsid w:val="002E2C3E"/>
    <w:rsid w:val="002E2C6F"/>
    <w:rsid w:val="002E2D2F"/>
    <w:rsid w:val="002E2D66"/>
    <w:rsid w:val="002E2F64"/>
    <w:rsid w:val="002E2F65"/>
    <w:rsid w:val="002E31B3"/>
    <w:rsid w:val="002E31F4"/>
    <w:rsid w:val="002E3492"/>
    <w:rsid w:val="002E35D1"/>
    <w:rsid w:val="002E40AF"/>
    <w:rsid w:val="002E4124"/>
    <w:rsid w:val="002E4245"/>
    <w:rsid w:val="002E4654"/>
    <w:rsid w:val="002E47D2"/>
    <w:rsid w:val="002E4F85"/>
    <w:rsid w:val="002E506D"/>
    <w:rsid w:val="002E5113"/>
    <w:rsid w:val="002E5337"/>
    <w:rsid w:val="002E5397"/>
    <w:rsid w:val="002E5C44"/>
    <w:rsid w:val="002E5E41"/>
    <w:rsid w:val="002E6227"/>
    <w:rsid w:val="002E6545"/>
    <w:rsid w:val="002E68FF"/>
    <w:rsid w:val="002E6A27"/>
    <w:rsid w:val="002E6B34"/>
    <w:rsid w:val="002E7FB8"/>
    <w:rsid w:val="002F04C8"/>
    <w:rsid w:val="002F09FD"/>
    <w:rsid w:val="002F0C80"/>
    <w:rsid w:val="002F158C"/>
    <w:rsid w:val="002F182F"/>
    <w:rsid w:val="002F183C"/>
    <w:rsid w:val="002F253D"/>
    <w:rsid w:val="002F2F4D"/>
    <w:rsid w:val="002F2FA7"/>
    <w:rsid w:val="002F31BE"/>
    <w:rsid w:val="002F32A7"/>
    <w:rsid w:val="002F3401"/>
    <w:rsid w:val="002F3BB7"/>
    <w:rsid w:val="002F4CAB"/>
    <w:rsid w:val="002F4CFA"/>
    <w:rsid w:val="002F4EAC"/>
    <w:rsid w:val="002F52E4"/>
    <w:rsid w:val="002F5473"/>
    <w:rsid w:val="002F5704"/>
    <w:rsid w:val="002F61F2"/>
    <w:rsid w:val="002F65E7"/>
    <w:rsid w:val="002F6CF1"/>
    <w:rsid w:val="002F6FFB"/>
    <w:rsid w:val="002F7516"/>
    <w:rsid w:val="002F78FF"/>
    <w:rsid w:val="002F7AF1"/>
    <w:rsid w:val="0030007B"/>
    <w:rsid w:val="003007B0"/>
    <w:rsid w:val="00300A14"/>
    <w:rsid w:val="00300BDB"/>
    <w:rsid w:val="00300CA5"/>
    <w:rsid w:val="00300CCB"/>
    <w:rsid w:val="00300D5A"/>
    <w:rsid w:val="00301BCE"/>
    <w:rsid w:val="00301EDE"/>
    <w:rsid w:val="003021F4"/>
    <w:rsid w:val="003025E8"/>
    <w:rsid w:val="00302A0B"/>
    <w:rsid w:val="00302D28"/>
    <w:rsid w:val="0030305B"/>
    <w:rsid w:val="00303603"/>
    <w:rsid w:val="003036B5"/>
    <w:rsid w:val="00303C53"/>
    <w:rsid w:val="00303D37"/>
    <w:rsid w:val="00303DDF"/>
    <w:rsid w:val="0030437E"/>
    <w:rsid w:val="00305095"/>
    <w:rsid w:val="00305199"/>
    <w:rsid w:val="0030584C"/>
    <w:rsid w:val="00305AD2"/>
    <w:rsid w:val="00305D78"/>
    <w:rsid w:val="00306468"/>
    <w:rsid w:val="00306869"/>
    <w:rsid w:val="00306A0B"/>
    <w:rsid w:val="00306FB8"/>
    <w:rsid w:val="0030701F"/>
    <w:rsid w:val="003071F9"/>
    <w:rsid w:val="0030772B"/>
    <w:rsid w:val="00307AAA"/>
    <w:rsid w:val="00307D93"/>
    <w:rsid w:val="00310174"/>
    <w:rsid w:val="003104DD"/>
    <w:rsid w:val="003106A7"/>
    <w:rsid w:val="003108A6"/>
    <w:rsid w:val="003109AB"/>
    <w:rsid w:val="003109CE"/>
    <w:rsid w:val="003109E2"/>
    <w:rsid w:val="00311056"/>
    <w:rsid w:val="003110F9"/>
    <w:rsid w:val="00311279"/>
    <w:rsid w:val="0031137D"/>
    <w:rsid w:val="003114BF"/>
    <w:rsid w:val="00311835"/>
    <w:rsid w:val="00311B88"/>
    <w:rsid w:val="00312900"/>
    <w:rsid w:val="00312A64"/>
    <w:rsid w:val="00312AD0"/>
    <w:rsid w:val="00312D0A"/>
    <w:rsid w:val="00312EF4"/>
    <w:rsid w:val="00313148"/>
    <w:rsid w:val="00313296"/>
    <w:rsid w:val="0031340B"/>
    <w:rsid w:val="003134DE"/>
    <w:rsid w:val="0031379D"/>
    <w:rsid w:val="00313C3A"/>
    <w:rsid w:val="00313D2F"/>
    <w:rsid w:val="00313EE0"/>
    <w:rsid w:val="00313F5B"/>
    <w:rsid w:val="00314468"/>
    <w:rsid w:val="0031497E"/>
    <w:rsid w:val="00314C78"/>
    <w:rsid w:val="0031574E"/>
    <w:rsid w:val="00315A39"/>
    <w:rsid w:val="00315A72"/>
    <w:rsid w:val="00315C62"/>
    <w:rsid w:val="00315FF7"/>
    <w:rsid w:val="0031616C"/>
    <w:rsid w:val="00316FFD"/>
    <w:rsid w:val="0031707E"/>
    <w:rsid w:val="003171E0"/>
    <w:rsid w:val="00317229"/>
    <w:rsid w:val="00317357"/>
    <w:rsid w:val="0031786A"/>
    <w:rsid w:val="00317E3A"/>
    <w:rsid w:val="00320042"/>
    <w:rsid w:val="00320196"/>
    <w:rsid w:val="0032032E"/>
    <w:rsid w:val="003208B0"/>
    <w:rsid w:val="00320931"/>
    <w:rsid w:val="00320CEF"/>
    <w:rsid w:val="00320E6D"/>
    <w:rsid w:val="00321B31"/>
    <w:rsid w:val="00321F7A"/>
    <w:rsid w:val="00322420"/>
    <w:rsid w:val="00322579"/>
    <w:rsid w:val="00322856"/>
    <w:rsid w:val="00323685"/>
    <w:rsid w:val="003237A3"/>
    <w:rsid w:val="00323D30"/>
    <w:rsid w:val="003242D3"/>
    <w:rsid w:val="003243F8"/>
    <w:rsid w:val="00324F1F"/>
    <w:rsid w:val="00324F64"/>
    <w:rsid w:val="003250C1"/>
    <w:rsid w:val="003253B1"/>
    <w:rsid w:val="00325828"/>
    <w:rsid w:val="00325C06"/>
    <w:rsid w:val="00325C76"/>
    <w:rsid w:val="00325C89"/>
    <w:rsid w:val="00325E3B"/>
    <w:rsid w:val="00326941"/>
    <w:rsid w:val="00326A7D"/>
    <w:rsid w:val="00326D91"/>
    <w:rsid w:val="00326ECF"/>
    <w:rsid w:val="0032737E"/>
    <w:rsid w:val="00327478"/>
    <w:rsid w:val="00327577"/>
    <w:rsid w:val="00327916"/>
    <w:rsid w:val="00327A9E"/>
    <w:rsid w:val="00330360"/>
    <w:rsid w:val="00330417"/>
    <w:rsid w:val="003304ED"/>
    <w:rsid w:val="003305C8"/>
    <w:rsid w:val="00330764"/>
    <w:rsid w:val="00330ACE"/>
    <w:rsid w:val="00330D08"/>
    <w:rsid w:val="00330DF9"/>
    <w:rsid w:val="00330FA8"/>
    <w:rsid w:val="00331022"/>
    <w:rsid w:val="003312B2"/>
    <w:rsid w:val="003313D5"/>
    <w:rsid w:val="003313DB"/>
    <w:rsid w:val="003319A5"/>
    <w:rsid w:val="00331A38"/>
    <w:rsid w:val="00331A75"/>
    <w:rsid w:val="00332169"/>
    <w:rsid w:val="003324B6"/>
    <w:rsid w:val="0033275C"/>
    <w:rsid w:val="003329D2"/>
    <w:rsid w:val="003329E3"/>
    <w:rsid w:val="00332D46"/>
    <w:rsid w:val="00332F5D"/>
    <w:rsid w:val="00332FB4"/>
    <w:rsid w:val="0033309D"/>
    <w:rsid w:val="003331C8"/>
    <w:rsid w:val="00333225"/>
    <w:rsid w:val="003334B0"/>
    <w:rsid w:val="003334E4"/>
    <w:rsid w:val="003336B4"/>
    <w:rsid w:val="00333BF5"/>
    <w:rsid w:val="003342A6"/>
    <w:rsid w:val="00334479"/>
    <w:rsid w:val="003346D8"/>
    <w:rsid w:val="00334B0B"/>
    <w:rsid w:val="00334BD3"/>
    <w:rsid w:val="00334C89"/>
    <w:rsid w:val="00335230"/>
    <w:rsid w:val="00335369"/>
    <w:rsid w:val="003354C5"/>
    <w:rsid w:val="00335513"/>
    <w:rsid w:val="00335DCB"/>
    <w:rsid w:val="00335E16"/>
    <w:rsid w:val="00336517"/>
    <w:rsid w:val="00336789"/>
    <w:rsid w:val="00336D82"/>
    <w:rsid w:val="00336E68"/>
    <w:rsid w:val="00336FE2"/>
    <w:rsid w:val="00337137"/>
    <w:rsid w:val="0033780B"/>
    <w:rsid w:val="00337D7F"/>
    <w:rsid w:val="003401C9"/>
    <w:rsid w:val="00340894"/>
    <w:rsid w:val="00340C16"/>
    <w:rsid w:val="00340D56"/>
    <w:rsid w:val="00340DC5"/>
    <w:rsid w:val="003411BD"/>
    <w:rsid w:val="00341627"/>
    <w:rsid w:val="003417E4"/>
    <w:rsid w:val="00341944"/>
    <w:rsid w:val="00341DE4"/>
    <w:rsid w:val="00342000"/>
    <w:rsid w:val="003422A8"/>
    <w:rsid w:val="00342360"/>
    <w:rsid w:val="00342CD8"/>
    <w:rsid w:val="00343176"/>
    <w:rsid w:val="003432C0"/>
    <w:rsid w:val="00343327"/>
    <w:rsid w:val="0034388E"/>
    <w:rsid w:val="0034396C"/>
    <w:rsid w:val="003439EC"/>
    <w:rsid w:val="00343CF1"/>
    <w:rsid w:val="0034443E"/>
    <w:rsid w:val="0034448D"/>
    <w:rsid w:val="00344616"/>
    <w:rsid w:val="00344BA4"/>
    <w:rsid w:val="00344E9E"/>
    <w:rsid w:val="0034505B"/>
    <w:rsid w:val="003451B9"/>
    <w:rsid w:val="0034533E"/>
    <w:rsid w:val="003453DC"/>
    <w:rsid w:val="003457B9"/>
    <w:rsid w:val="00345EFC"/>
    <w:rsid w:val="00345FCD"/>
    <w:rsid w:val="00345FF6"/>
    <w:rsid w:val="00346392"/>
    <w:rsid w:val="003467FC"/>
    <w:rsid w:val="0034698E"/>
    <w:rsid w:val="00346D9E"/>
    <w:rsid w:val="00346DDD"/>
    <w:rsid w:val="00347202"/>
    <w:rsid w:val="003474B6"/>
    <w:rsid w:val="0034753D"/>
    <w:rsid w:val="003479D2"/>
    <w:rsid w:val="0035009E"/>
    <w:rsid w:val="003502DA"/>
    <w:rsid w:val="00350527"/>
    <w:rsid w:val="0035119C"/>
    <w:rsid w:val="0035136B"/>
    <w:rsid w:val="0035138C"/>
    <w:rsid w:val="0035150F"/>
    <w:rsid w:val="00351944"/>
    <w:rsid w:val="00351D92"/>
    <w:rsid w:val="00351DEB"/>
    <w:rsid w:val="003521DB"/>
    <w:rsid w:val="0035267B"/>
    <w:rsid w:val="0035282C"/>
    <w:rsid w:val="00352A92"/>
    <w:rsid w:val="00352C0A"/>
    <w:rsid w:val="003531C1"/>
    <w:rsid w:val="0035352F"/>
    <w:rsid w:val="00353AAA"/>
    <w:rsid w:val="00353B4E"/>
    <w:rsid w:val="00353D56"/>
    <w:rsid w:val="00353EF0"/>
    <w:rsid w:val="00354416"/>
    <w:rsid w:val="00354624"/>
    <w:rsid w:val="0035469B"/>
    <w:rsid w:val="0035485B"/>
    <w:rsid w:val="00354A12"/>
    <w:rsid w:val="00354E5C"/>
    <w:rsid w:val="00355354"/>
    <w:rsid w:val="00355664"/>
    <w:rsid w:val="003558EF"/>
    <w:rsid w:val="00355956"/>
    <w:rsid w:val="00355C03"/>
    <w:rsid w:val="00356193"/>
    <w:rsid w:val="003569F9"/>
    <w:rsid w:val="00356C1F"/>
    <w:rsid w:val="00356EC0"/>
    <w:rsid w:val="00357086"/>
    <w:rsid w:val="00357292"/>
    <w:rsid w:val="00357423"/>
    <w:rsid w:val="00357895"/>
    <w:rsid w:val="00357B1E"/>
    <w:rsid w:val="00357D81"/>
    <w:rsid w:val="00357ED8"/>
    <w:rsid w:val="0036027F"/>
    <w:rsid w:val="003608B6"/>
    <w:rsid w:val="0036117C"/>
    <w:rsid w:val="00361445"/>
    <w:rsid w:val="00361E31"/>
    <w:rsid w:val="00361E45"/>
    <w:rsid w:val="003620EF"/>
    <w:rsid w:val="003621F4"/>
    <w:rsid w:val="00362422"/>
    <w:rsid w:val="003626B6"/>
    <w:rsid w:val="00362772"/>
    <w:rsid w:val="00363600"/>
    <w:rsid w:val="003636BF"/>
    <w:rsid w:val="00363760"/>
    <w:rsid w:val="00363F05"/>
    <w:rsid w:val="00364526"/>
    <w:rsid w:val="00364684"/>
    <w:rsid w:val="003646EB"/>
    <w:rsid w:val="00364842"/>
    <w:rsid w:val="0036484D"/>
    <w:rsid w:val="00364927"/>
    <w:rsid w:val="00364AB7"/>
    <w:rsid w:val="00364DCE"/>
    <w:rsid w:val="00364DEE"/>
    <w:rsid w:val="00364E69"/>
    <w:rsid w:val="00365000"/>
    <w:rsid w:val="0036600E"/>
    <w:rsid w:val="0036601B"/>
    <w:rsid w:val="00366B26"/>
    <w:rsid w:val="00366CC2"/>
    <w:rsid w:val="00366DF8"/>
    <w:rsid w:val="00366F13"/>
    <w:rsid w:val="003670A4"/>
    <w:rsid w:val="003671CB"/>
    <w:rsid w:val="003672AF"/>
    <w:rsid w:val="00367407"/>
    <w:rsid w:val="003676FA"/>
    <w:rsid w:val="0036771E"/>
    <w:rsid w:val="0036796A"/>
    <w:rsid w:val="00367EE8"/>
    <w:rsid w:val="00367F77"/>
    <w:rsid w:val="003700E5"/>
    <w:rsid w:val="003702A9"/>
    <w:rsid w:val="003703E3"/>
    <w:rsid w:val="003704F4"/>
    <w:rsid w:val="00370B48"/>
    <w:rsid w:val="00370C2B"/>
    <w:rsid w:val="00370FED"/>
    <w:rsid w:val="003713C6"/>
    <w:rsid w:val="00371442"/>
    <w:rsid w:val="0037151C"/>
    <w:rsid w:val="00371A65"/>
    <w:rsid w:val="00371ACE"/>
    <w:rsid w:val="00371DCC"/>
    <w:rsid w:val="0037203F"/>
    <w:rsid w:val="003724F0"/>
    <w:rsid w:val="003729ED"/>
    <w:rsid w:val="00372F88"/>
    <w:rsid w:val="003730D4"/>
    <w:rsid w:val="00373768"/>
    <w:rsid w:val="00373B60"/>
    <w:rsid w:val="00373DC1"/>
    <w:rsid w:val="0037439C"/>
    <w:rsid w:val="003745CA"/>
    <w:rsid w:val="00374871"/>
    <w:rsid w:val="003748C4"/>
    <w:rsid w:val="00374BCD"/>
    <w:rsid w:val="00375500"/>
    <w:rsid w:val="00375B20"/>
    <w:rsid w:val="00375E4F"/>
    <w:rsid w:val="00376085"/>
    <w:rsid w:val="00376260"/>
    <w:rsid w:val="003762D2"/>
    <w:rsid w:val="003762DF"/>
    <w:rsid w:val="003763FD"/>
    <w:rsid w:val="00376479"/>
    <w:rsid w:val="00376506"/>
    <w:rsid w:val="00376B0E"/>
    <w:rsid w:val="00377411"/>
    <w:rsid w:val="00377989"/>
    <w:rsid w:val="00377B52"/>
    <w:rsid w:val="00377BBE"/>
    <w:rsid w:val="00377C6B"/>
    <w:rsid w:val="00377CF2"/>
    <w:rsid w:val="00377E43"/>
    <w:rsid w:val="00377E49"/>
    <w:rsid w:val="00380292"/>
    <w:rsid w:val="0038036D"/>
    <w:rsid w:val="003804D5"/>
    <w:rsid w:val="00380804"/>
    <w:rsid w:val="00380E7B"/>
    <w:rsid w:val="00380EF8"/>
    <w:rsid w:val="0038110C"/>
    <w:rsid w:val="00381807"/>
    <w:rsid w:val="00381B06"/>
    <w:rsid w:val="00381BB5"/>
    <w:rsid w:val="00381D78"/>
    <w:rsid w:val="00381F27"/>
    <w:rsid w:val="00381F82"/>
    <w:rsid w:val="00382A56"/>
    <w:rsid w:val="00382F87"/>
    <w:rsid w:val="00383F0A"/>
    <w:rsid w:val="003842B5"/>
    <w:rsid w:val="0038453B"/>
    <w:rsid w:val="003845B4"/>
    <w:rsid w:val="003845BE"/>
    <w:rsid w:val="00384A50"/>
    <w:rsid w:val="00384B2B"/>
    <w:rsid w:val="00384CCA"/>
    <w:rsid w:val="00385156"/>
    <w:rsid w:val="003853F2"/>
    <w:rsid w:val="003855EC"/>
    <w:rsid w:val="003855F2"/>
    <w:rsid w:val="003857B4"/>
    <w:rsid w:val="003857BD"/>
    <w:rsid w:val="00385BA9"/>
    <w:rsid w:val="00385BB0"/>
    <w:rsid w:val="00385D1C"/>
    <w:rsid w:val="00385E89"/>
    <w:rsid w:val="0038606F"/>
    <w:rsid w:val="0038610F"/>
    <w:rsid w:val="0038611A"/>
    <w:rsid w:val="003862D5"/>
    <w:rsid w:val="003864CE"/>
    <w:rsid w:val="0038650A"/>
    <w:rsid w:val="003865C8"/>
    <w:rsid w:val="003867FB"/>
    <w:rsid w:val="00386A33"/>
    <w:rsid w:val="00386C53"/>
    <w:rsid w:val="00386C5E"/>
    <w:rsid w:val="00386E7E"/>
    <w:rsid w:val="00387535"/>
    <w:rsid w:val="0038754E"/>
    <w:rsid w:val="00387A1C"/>
    <w:rsid w:val="00387B1A"/>
    <w:rsid w:val="00387C10"/>
    <w:rsid w:val="00387E3C"/>
    <w:rsid w:val="00390648"/>
    <w:rsid w:val="003907BB"/>
    <w:rsid w:val="003909CF"/>
    <w:rsid w:val="00390B08"/>
    <w:rsid w:val="00390F2C"/>
    <w:rsid w:val="0039144A"/>
    <w:rsid w:val="003921A9"/>
    <w:rsid w:val="003922A2"/>
    <w:rsid w:val="0039241E"/>
    <w:rsid w:val="00392428"/>
    <w:rsid w:val="003928BD"/>
    <w:rsid w:val="00392E9A"/>
    <w:rsid w:val="00392EA8"/>
    <w:rsid w:val="00392EBC"/>
    <w:rsid w:val="00393191"/>
    <w:rsid w:val="003931E1"/>
    <w:rsid w:val="003932F0"/>
    <w:rsid w:val="00393590"/>
    <w:rsid w:val="003943AD"/>
    <w:rsid w:val="00394420"/>
    <w:rsid w:val="00394435"/>
    <w:rsid w:val="0039443C"/>
    <w:rsid w:val="0039491C"/>
    <w:rsid w:val="0039492B"/>
    <w:rsid w:val="00394FBF"/>
    <w:rsid w:val="003953E1"/>
    <w:rsid w:val="00395A57"/>
    <w:rsid w:val="00395AF8"/>
    <w:rsid w:val="00395EC9"/>
    <w:rsid w:val="00395F24"/>
    <w:rsid w:val="00395F43"/>
    <w:rsid w:val="003960D2"/>
    <w:rsid w:val="003961AE"/>
    <w:rsid w:val="00396344"/>
    <w:rsid w:val="003965A5"/>
    <w:rsid w:val="003967A2"/>
    <w:rsid w:val="00396886"/>
    <w:rsid w:val="003969A2"/>
    <w:rsid w:val="00396D90"/>
    <w:rsid w:val="00396F3D"/>
    <w:rsid w:val="0039704A"/>
    <w:rsid w:val="003972ED"/>
    <w:rsid w:val="003979E2"/>
    <w:rsid w:val="00397DA2"/>
    <w:rsid w:val="00397E7E"/>
    <w:rsid w:val="003A0054"/>
    <w:rsid w:val="003A02C6"/>
    <w:rsid w:val="003A0389"/>
    <w:rsid w:val="003A0D4A"/>
    <w:rsid w:val="003A0E39"/>
    <w:rsid w:val="003A119E"/>
    <w:rsid w:val="003A129B"/>
    <w:rsid w:val="003A1CB5"/>
    <w:rsid w:val="003A1ED7"/>
    <w:rsid w:val="003A1FCA"/>
    <w:rsid w:val="003A224C"/>
    <w:rsid w:val="003A24C0"/>
    <w:rsid w:val="003A2F16"/>
    <w:rsid w:val="003A2FFD"/>
    <w:rsid w:val="003A3093"/>
    <w:rsid w:val="003A3133"/>
    <w:rsid w:val="003A318B"/>
    <w:rsid w:val="003A3B42"/>
    <w:rsid w:val="003A4015"/>
    <w:rsid w:val="003A411C"/>
    <w:rsid w:val="003A474B"/>
    <w:rsid w:val="003A495B"/>
    <w:rsid w:val="003A4ABC"/>
    <w:rsid w:val="003A4ADC"/>
    <w:rsid w:val="003A4B7F"/>
    <w:rsid w:val="003A4F55"/>
    <w:rsid w:val="003A4FE9"/>
    <w:rsid w:val="003A5764"/>
    <w:rsid w:val="003A57BD"/>
    <w:rsid w:val="003A5886"/>
    <w:rsid w:val="003A5A2E"/>
    <w:rsid w:val="003A5B8F"/>
    <w:rsid w:val="003A5BB7"/>
    <w:rsid w:val="003A6352"/>
    <w:rsid w:val="003A6620"/>
    <w:rsid w:val="003A67F1"/>
    <w:rsid w:val="003A688F"/>
    <w:rsid w:val="003A6992"/>
    <w:rsid w:val="003A6BA2"/>
    <w:rsid w:val="003A700E"/>
    <w:rsid w:val="003A7472"/>
    <w:rsid w:val="003A75F7"/>
    <w:rsid w:val="003A7758"/>
    <w:rsid w:val="003A7B09"/>
    <w:rsid w:val="003A7D2C"/>
    <w:rsid w:val="003A7D3C"/>
    <w:rsid w:val="003A7F91"/>
    <w:rsid w:val="003B0224"/>
    <w:rsid w:val="003B0343"/>
    <w:rsid w:val="003B05A1"/>
    <w:rsid w:val="003B17CC"/>
    <w:rsid w:val="003B1869"/>
    <w:rsid w:val="003B1C15"/>
    <w:rsid w:val="003B1CDC"/>
    <w:rsid w:val="003B21FA"/>
    <w:rsid w:val="003B2482"/>
    <w:rsid w:val="003B2670"/>
    <w:rsid w:val="003B2D56"/>
    <w:rsid w:val="003B2E14"/>
    <w:rsid w:val="003B301D"/>
    <w:rsid w:val="003B30EE"/>
    <w:rsid w:val="003B31CD"/>
    <w:rsid w:val="003B3915"/>
    <w:rsid w:val="003B3D87"/>
    <w:rsid w:val="003B3EB7"/>
    <w:rsid w:val="003B3FFE"/>
    <w:rsid w:val="003B402A"/>
    <w:rsid w:val="003B44E4"/>
    <w:rsid w:val="003B55A7"/>
    <w:rsid w:val="003B5892"/>
    <w:rsid w:val="003B590D"/>
    <w:rsid w:val="003B5B58"/>
    <w:rsid w:val="003B5E01"/>
    <w:rsid w:val="003B616F"/>
    <w:rsid w:val="003B62EA"/>
    <w:rsid w:val="003B631E"/>
    <w:rsid w:val="003B6470"/>
    <w:rsid w:val="003B6897"/>
    <w:rsid w:val="003B6B02"/>
    <w:rsid w:val="003B6D34"/>
    <w:rsid w:val="003B71D5"/>
    <w:rsid w:val="003B72EA"/>
    <w:rsid w:val="003B753B"/>
    <w:rsid w:val="003B76FE"/>
    <w:rsid w:val="003B7A4C"/>
    <w:rsid w:val="003B7DE1"/>
    <w:rsid w:val="003B7E9E"/>
    <w:rsid w:val="003C028A"/>
    <w:rsid w:val="003C054E"/>
    <w:rsid w:val="003C1094"/>
    <w:rsid w:val="003C1367"/>
    <w:rsid w:val="003C157A"/>
    <w:rsid w:val="003C1626"/>
    <w:rsid w:val="003C1869"/>
    <w:rsid w:val="003C1F1B"/>
    <w:rsid w:val="003C2440"/>
    <w:rsid w:val="003C248C"/>
    <w:rsid w:val="003C252F"/>
    <w:rsid w:val="003C2656"/>
    <w:rsid w:val="003C2A41"/>
    <w:rsid w:val="003C30C4"/>
    <w:rsid w:val="003C3203"/>
    <w:rsid w:val="003C34C0"/>
    <w:rsid w:val="003C36BE"/>
    <w:rsid w:val="003C4200"/>
    <w:rsid w:val="003C4485"/>
    <w:rsid w:val="003C45B1"/>
    <w:rsid w:val="003C460D"/>
    <w:rsid w:val="003C4B03"/>
    <w:rsid w:val="003C4EF5"/>
    <w:rsid w:val="003C529B"/>
    <w:rsid w:val="003C5485"/>
    <w:rsid w:val="003C5974"/>
    <w:rsid w:val="003C5DE5"/>
    <w:rsid w:val="003C5EE5"/>
    <w:rsid w:val="003C60C5"/>
    <w:rsid w:val="003C60F0"/>
    <w:rsid w:val="003C6CFA"/>
    <w:rsid w:val="003C6FF1"/>
    <w:rsid w:val="003C7322"/>
    <w:rsid w:val="003C7384"/>
    <w:rsid w:val="003C739C"/>
    <w:rsid w:val="003C7C98"/>
    <w:rsid w:val="003C7FC8"/>
    <w:rsid w:val="003C7FE3"/>
    <w:rsid w:val="003D0281"/>
    <w:rsid w:val="003D058C"/>
    <w:rsid w:val="003D06C8"/>
    <w:rsid w:val="003D0A94"/>
    <w:rsid w:val="003D0AA2"/>
    <w:rsid w:val="003D0B17"/>
    <w:rsid w:val="003D0E88"/>
    <w:rsid w:val="003D197A"/>
    <w:rsid w:val="003D1BBE"/>
    <w:rsid w:val="003D1C47"/>
    <w:rsid w:val="003D1CF5"/>
    <w:rsid w:val="003D2016"/>
    <w:rsid w:val="003D227D"/>
    <w:rsid w:val="003D22CC"/>
    <w:rsid w:val="003D2678"/>
    <w:rsid w:val="003D2A15"/>
    <w:rsid w:val="003D2A6C"/>
    <w:rsid w:val="003D34F8"/>
    <w:rsid w:val="003D393E"/>
    <w:rsid w:val="003D3A7A"/>
    <w:rsid w:val="003D3CB9"/>
    <w:rsid w:val="003D3E37"/>
    <w:rsid w:val="003D3E69"/>
    <w:rsid w:val="003D408C"/>
    <w:rsid w:val="003D4319"/>
    <w:rsid w:val="003D4B0A"/>
    <w:rsid w:val="003D4B64"/>
    <w:rsid w:val="003D4FDD"/>
    <w:rsid w:val="003D5112"/>
    <w:rsid w:val="003D527B"/>
    <w:rsid w:val="003D56AB"/>
    <w:rsid w:val="003D5784"/>
    <w:rsid w:val="003D5807"/>
    <w:rsid w:val="003D5C9D"/>
    <w:rsid w:val="003D649E"/>
    <w:rsid w:val="003D6675"/>
    <w:rsid w:val="003D6B9D"/>
    <w:rsid w:val="003D6C64"/>
    <w:rsid w:val="003D6EE0"/>
    <w:rsid w:val="003D701F"/>
    <w:rsid w:val="003D7092"/>
    <w:rsid w:val="003D70A5"/>
    <w:rsid w:val="003D70A7"/>
    <w:rsid w:val="003D7969"/>
    <w:rsid w:val="003D7E60"/>
    <w:rsid w:val="003E0D4F"/>
    <w:rsid w:val="003E0F0C"/>
    <w:rsid w:val="003E10CA"/>
    <w:rsid w:val="003E1722"/>
    <w:rsid w:val="003E180D"/>
    <w:rsid w:val="003E1C74"/>
    <w:rsid w:val="003E1D9D"/>
    <w:rsid w:val="003E1F9E"/>
    <w:rsid w:val="003E1FE5"/>
    <w:rsid w:val="003E20CC"/>
    <w:rsid w:val="003E237D"/>
    <w:rsid w:val="003E2793"/>
    <w:rsid w:val="003E2E8A"/>
    <w:rsid w:val="003E3648"/>
    <w:rsid w:val="003E3A25"/>
    <w:rsid w:val="003E3C72"/>
    <w:rsid w:val="003E3CB4"/>
    <w:rsid w:val="003E3FFE"/>
    <w:rsid w:val="003E4047"/>
    <w:rsid w:val="003E415F"/>
    <w:rsid w:val="003E4217"/>
    <w:rsid w:val="003E4607"/>
    <w:rsid w:val="003E4639"/>
    <w:rsid w:val="003E474D"/>
    <w:rsid w:val="003E4841"/>
    <w:rsid w:val="003E4AA4"/>
    <w:rsid w:val="003E53F8"/>
    <w:rsid w:val="003E54D3"/>
    <w:rsid w:val="003E559E"/>
    <w:rsid w:val="003E589D"/>
    <w:rsid w:val="003E5BEE"/>
    <w:rsid w:val="003E64FA"/>
    <w:rsid w:val="003E6538"/>
    <w:rsid w:val="003E668F"/>
    <w:rsid w:val="003E66F0"/>
    <w:rsid w:val="003E68A2"/>
    <w:rsid w:val="003E6C0A"/>
    <w:rsid w:val="003E6E5C"/>
    <w:rsid w:val="003E70D2"/>
    <w:rsid w:val="003E70E7"/>
    <w:rsid w:val="003E7594"/>
    <w:rsid w:val="003E781A"/>
    <w:rsid w:val="003E7840"/>
    <w:rsid w:val="003E7A6A"/>
    <w:rsid w:val="003E7BA2"/>
    <w:rsid w:val="003E7BDB"/>
    <w:rsid w:val="003E7EB7"/>
    <w:rsid w:val="003F032A"/>
    <w:rsid w:val="003F06CC"/>
    <w:rsid w:val="003F09AE"/>
    <w:rsid w:val="003F09F7"/>
    <w:rsid w:val="003F0C7F"/>
    <w:rsid w:val="003F0D75"/>
    <w:rsid w:val="003F122C"/>
    <w:rsid w:val="003F167B"/>
    <w:rsid w:val="003F18E5"/>
    <w:rsid w:val="003F1B94"/>
    <w:rsid w:val="003F1F36"/>
    <w:rsid w:val="003F22C3"/>
    <w:rsid w:val="003F24CA"/>
    <w:rsid w:val="003F2531"/>
    <w:rsid w:val="003F2657"/>
    <w:rsid w:val="003F2CC2"/>
    <w:rsid w:val="003F30A3"/>
    <w:rsid w:val="003F34C0"/>
    <w:rsid w:val="003F3577"/>
    <w:rsid w:val="003F3650"/>
    <w:rsid w:val="003F3840"/>
    <w:rsid w:val="003F3E2B"/>
    <w:rsid w:val="003F3F7D"/>
    <w:rsid w:val="003F47D2"/>
    <w:rsid w:val="003F497A"/>
    <w:rsid w:val="003F497C"/>
    <w:rsid w:val="003F49FD"/>
    <w:rsid w:val="003F4AFB"/>
    <w:rsid w:val="003F4CF4"/>
    <w:rsid w:val="003F50B2"/>
    <w:rsid w:val="003F523D"/>
    <w:rsid w:val="003F5631"/>
    <w:rsid w:val="003F5737"/>
    <w:rsid w:val="003F58C4"/>
    <w:rsid w:val="003F594F"/>
    <w:rsid w:val="003F5A83"/>
    <w:rsid w:val="003F5B57"/>
    <w:rsid w:val="003F5C52"/>
    <w:rsid w:val="003F5D3A"/>
    <w:rsid w:val="003F5D5A"/>
    <w:rsid w:val="003F6191"/>
    <w:rsid w:val="003F6336"/>
    <w:rsid w:val="003F6355"/>
    <w:rsid w:val="003F6F0F"/>
    <w:rsid w:val="003F6F24"/>
    <w:rsid w:val="003F739E"/>
    <w:rsid w:val="003F73D3"/>
    <w:rsid w:val="003F7416"/>
    <w:rsid w:val="003F7712"/>
    <w:rsid w:val="004002E2"/>
    <w:rsid w:val="00400A37"/>
    <w:rsid w:val="00400C95"/>
    <w:rsid w:val="00401018"/>
    <w:rsid w:val="00401105"/>
    <w:rsid w:val="004017A6"/>
    <w:rsid w:val="004018A3"/>
    <w:rsid w:val="0040198C"/>
    <w:rsid w:val="00401BE2"/>
    <w:rsid w:val="00401CB5"/>
    <w:rsid w:val="00401FB9"/>
    <w:rsid w:val="004027F7"/>
    <w:rsid w:val="00402AE4"/>
    <w:rsid w:val="00403418"/>
    <w:rsid w:val="00403713"/>
    <w:rsid w:val="00403888"/>
    <w:rsid w:val="00403A56"/>
    <w:rsid w:val="00403DDF"/>
    <w:rsid w:val="00404000"/>
    <w:rsid w:val="004046D3"/>
    <w:rsid w:val="00404A10"/>
    <w:rsid w:val="00404EA6"/>
    <w:rsid w:val="00405299"/>
    <w:rsid w:val="004056B3"/>
    <w:rsid w:val="00405846"/>
    <w:rsid w:val="00406182"/>
    <w:rsid w:val="004065A7"/>
    <w:rsid w:val="00406728"/>
    <w:rsid w:val="00406D9B"/>
    <w:rsid w:val="00406FE2"/>
    <w:rsid w:val="00407166"/>
    <w:rsid w:val="00407221"/>
    <w:rsid w:val="00407500"/>
    <w:rsid w:val="004076B6"/>
    <w:rsid w:val="00407E25"/>
    <w:rsid w:val="00407E88"/>
    <w:rsid w:val="00410063"/>
    <w:rsid w:val="00410092"/>
    <w:rsid w:val="00410311"/>
    <w:rsid w:val="004104FB"/>
    <w:rsid w:val="004114C7"/>
    <w:rsid w:val="0041163C"/>
    <w:rsid w:val="004116E1"/>
    <w:rsid w:val="00411CE5"/>
    <w:rsid w:val="00411D39"/>
    <w:rsid w:val="004122B6"/>
    <w:rsid w:val="00412A3F"/>
    <w:rsid w:val="00412CE6"/>
    <w:rsid w:val="00412DD3"/>
    <w:rsid w:val="0041306D"/>
    <w:rsid w:val="0041316C"/>
    <w:rsid w:val="00413682"/>
    <w:rsid w:val="004136B8"/>
    <w:rsid w:val="004136D6"/>
    <w:rsid w:val="0041385C"/>
    <w:rsid w:val="004138FA"/>
    <w:rsid w:val="004139C4"/>
    <w:rsid w:val="00413F9F"/>
    <w:rsid w:val="004145AE"/>
    <w:rsid w:val="00414932"/>
    <w:rsid w:val="004150AD"/>
    <w:rsid w:val="004153DA"/>
    <w:rsid w:val="004155F9"/>
    <w:rsid w:val="004157DC"/>
    <w:rsid w:val="00415A4E"/>
    <w:rsid w:val="00416079"/>
    <w:rsid w:val="00416166"/>
    <w:rsid w:val="00416611"/>
    <w:rsid w:val="00416A21"/>
    <w:rsid w:val="0041701D"/>
    <w:rsid w:val="004173C8"/>
    <w:rsid w:val="00417CF5"/>
    <w:rsid w:val="00420229"/>
    <w:rsid w:val="0042067E"/>
    <w:rsid w:val="0042090F"/>
    <w:rsid w:val="00420AFF"/>
    <w:rsid w:val="00420C1D"/>
    <w:rsid w:val="004211F1"/>
    <w:rsid w:val="0042120D"/>
    <w:rsid w:val="004213E2"/>
    <w:rsid w:val="00421DEB"/>
    <w:rsid w:val="0042235E"/>
    <w:rsid w:val="004225EA"/>
    <w:rsid w:val="00422792"/>
    <w:rsid w:val="004227F8"/>
    <w:rsid w:val="00422865"/>
    <w:rsid w:val="0042297D"/>
    <w:rsid w:val="00422A45"/>
    <w:rsid w:val="00422B53"/>
    <w:rsid w:val="00422C0C"/>
    <w:rsid w:val="00423019"/>
    <w:rsid w:val="0042305B"/>
    <w:rsid w:val="0042314D"/>
    <w:rsid w:val="00423172"/>
    <w:rsid w:val="00423394"/>
    <w:rsid w:val="0042360B"/>
    <w:rsid w:val="004237AB"/>
    <w:rsid w:val="004239E2"/>
    <w:rsid w:val="00423AB4"/>
    <w:rsid w:val="00423B71"/>
    <w:rsid w:val="00423C2E"/>
    <w:rsid w:val="00423DDB"/>
    <w:rsid w:val="00424333"/>
    <w:rsid w:val="004243A2"/>
    <w:rsid w:val="0042454C"/>
    <w:rsid w:val="00424851"/>
    <w:rsid w:val="00424BD0"/>
    <w:rsid w:val="00424C22"/>
    <w:rsid w:val="00425388"/>
    <w:rsid w:val="004254C7"/>
    <w:rsid w:val="00425559"/>
    <w:rsid w:val="00425AA8"/>
    <w:rsid w:val="00425C61"/>
    <w:rsid w:val="00425E8B"/>
    <w:rsid w:val="00426AA6"/>
    <w:rsid w:val="00426C91"/>
    <w:rsid w:val="00426D13"/>
    <w:rsid w:val="00426D5D"/>
    <w:rsid w:val="00426D91"/>
    <w:rsid w:val="00426DD2"/>
    <w:rsid w:val="00426E60"/>
    <w:rsid w:val="00426F9B"/>
    <w:rsid w:val="004270B1"/>
    <w:rsid w:val="004276C4"/>
    <w:rsid w:val="00427AEE"/>
    <w:rsid w:val="00427CF8"/>
    <w:rsid w:val="0043002B"/>
    <w:rsid w:val="004304F9"/>
    <w:rsid w:val="00430691"/>
    <w:rsid w:val="0043096B"/>
    <w:rsid w:val="00431024"/>
    <w:rsid w:val="00431237"/>
    <w:rsid w:val="0043190F"/>
    <w:rsid w:val="00431AB6"/>
    <w:rsid w:val="0043228A"/>
    <w:rsid w:val="0043271A"/>
    <w:rsid w:val="00432926"/>
    <w:rsid w:val="00432C56"/>
    <w:rsid w:val="00432C57"/>
    <w:rsid w:val="00432C88"/>
    <w:rsid w:val="00432D53"/>
    <w:rsid w:val="00432E16"/>
    <w:rsid w:val="00432E61"/>
    <w:rsid w:val="004330E3"/>
    <w:rsid w:val="0043327C"/>
    <w:rsid w:val="004332DA"/>
    <w:rsid w:val="004335C7"/>
    <w:rsid w:val="00433831"/>
    <w:rsid w:val="004346F0"/>
    <w:rsid w:val="00434A92"/>
    <w:rsid w:val="00434FC0"/>
    <w:rsid w:val="004356C0"/>
    <w:rsid w:val="004358D8"/>
    <w:rsid w:val="004359E2"/>
    <w:rsid w:val="00435CB1"/>
    <w:rsid w:val="00435FC3"/>
    <w:rsid w:val="00436426"/>
    <w:rsid w:val="0043650C"/>
    <w:rsid w:val="0043654C"/>
    <w:rsid w:val="00436A14"/>
    <w:rsid w:val="00436A51"/>
    <w:rsid w:val="00436BCB"/>
    <w:rsid w:val="00436CD7"/>
    <w:rsid w:val="0043702C"/>
    <w:rsid w:val="00437450"/>
    <w:rsid w:val="00437C8B"/>
    <w:rsid w:val="00437CAC"/>
    <w:rsid w:val="0044081A"/>
    <w:rsid w:val="00440DB6"/>
    <w:rsid w:val="00441094"/>
    <w:rsid w:val="004411D2"/>
    <w:rsid w:val="004416BE"/>
    <w:rsid w:val="00441A1A"/>
    <w:rsid w:val="00441B70"/>
    <w:rsid w:val="00441E75"/>
    <w:rsid w:val="00442745"/>
    <w:rsid w:val="004427D9"/>
    <w:rsid w:val="00442AC6"/>
    <w:rsid w:val="00442B1E"/>
    <w:rsid w:val="00442E01"/>
    <w:rsid w:val="00443136"/>
    <w:rsid w:val="00443820"/>
    <w:rsid w:val="00443ACA"/>
    <w:rsid w:val="00443B45"/>
    <w:rsid w:val="00443C22"/>
    <w:rsid w:val="004443FF"/>
    <w:rsid w:val="004447B9"/>
    <w:rsid w:val="004449E2"/>
    <w:rsid w:val="00444B65"/>
    <w:rsid w:val="00444F05"/>
    <w:rsid w:val="00445560"/>
    <w:rsid w:val="00445CAA"/>
    <w:rsid w:val="0044607F"/>
    <w:rsid w:val="00446754"/>
    <w:rsid w:val="00446CF8"/>
    <w:rsid w:val="004474F8"/>
    <w:rsid w:val="00447716"/>
    <w:rsid w:val="004479D7"/>
    <w:rsid w:val="004500C3"/>
    <w:rsid w:val="00450297"/>
    <w:rsid w:val="004502ED"/>
    <w:rsid w:val="004504EC"/>
    <w:rsid w:val="004506EB"/>
    <w:rsid w:val="004507B0"/>
    <w:rsid w:val="00450B39"/>
    <w:rsid w:val="00450B5D"/>
    <w:rsid w:val="004513E4"/>
    <w:rsid w:val="00451A86"/>
    <w:rsid w:val="00451AA8"/>
    <w:rsid w:val="00451C91"/>
    <w:rsid w:val="00452681"/>
    <w:rsid w:val="00452982"/>
    <w:rsid w:val="00453162"/>
    <w:rsid w:val="0045341D"/>
    <w:rsid w:val="0045352C"/>
    <w:rsid w:val="00453669"/>
    <w:rsid w:val="0045367C"/>
    <w:rsid w:val="00453BA0"/>
    <w:rsid w:val="00453D5E"/>
    <w:rsid w:val="0045415D"/>
    <w:rsid w:val="00454255"/>
    <w:rsid w:val="00454269"/>
    <w:rsid w:val="0045431C"/>
    <w:rsid w:val="00454918"/>
    <w:rsid w:val="00454934"/>
    <w:rsid w:val="00454984"/>
    <w:rsid w:val="00454B8A"/>
    <w:rsid w:val="00454BEB"/>
    <w:rsid w:val="00455A6B"/>
    <w:rsid w:val="00455CA1"/>
    <w:rsid w:val="00455F6D"/>
    <w:rsid w:val="00455FAD"/>
    <w:rsid w:val="00455FFC"/>
    <w:rsid w:val="004560BC"/>
    <w:rsid w:val="00456393"/>
    <w:rsid w:val="004563EF"/>
    <w:rsid w:val="00456573"/>
    <w:rsid w:val="004565AC"/>
    <w:rsid w:val="0045678C"/>
    <w:rsid w:val="00456890"/>
    <w:rsid w:val="00456EDA"/>
    <w:rsid w:val="00457000"/>
    <w:rsid w:val="004573CC"/>
    <w:rsid w:val="004575BD"/>
    <w:rsid w:val="00457723"/>
    <w:rsid w:val="0045785C"/>
    <w:rsid w:val="00457C7E"/>
    <w:rsid w:val="00457D35"/>
    <w:rsid w:val="00460066"/>
    <w:rsid w:val="00460264"/>
    <w:rsid w:val="0046056A"/>
    <w:rsid w:val="00461580"/>
    <w:rsid w:val="00462030"/>
    <w:rsid w:val="004623DF"/>
    <w:rsid w:val="00462ED7"/>
    <w:rsid w:val="0046331F"/>
    <w:rsid w:val="0046357F"/>
    <w:rsid w:val="0046375B"/>
    <w:rsid w:val="00463C13"/>
    <w:rsid w:val="0046428A"/>
    <w:rsid w:val="004643A2"/>
    <w:rsid w:val="00464502"/>
    <w:rsid w:val="00464657"/>
    <w:rsid w:val="00465151"/>
    <w:rsid w:val="00465757"/>
    <w:rsid w:val="004657EE"/>
    <w:rsid w:val="00465A28"/>
    <w:rsid w:val="00465B3F"/>
    <w:rsid w:val="00465DA0"/>
    <w:rsid w:val="00465DC7"/>
    <w:rsid w:val="00465DE5"/>
    <w:rsid w:val="004664AF"/>
    <w:rsid w:val="004666B1"/>
    <w:rsid w:val="00466D4E"/>
    <w:rsid w:val="0046700E"/>
    <w:rsid w:val="0046734A"/>
    <w:rsid w:val="004674EC"/>
    <w:rsid w:val="004679FB"/>
    <w:rsid w:val="00467CC5"/>
    <w:rsid w:val="00470272"/>
    <w:rsid w:val="00470383"/>
    <w:rsid w:val="0047093D"/>
    <w:rsid w:val="00470C01"/>
    <w:rsid w:val="00470C7D"/>
    <w:rsid w:val="00470D47"/>
    <w:rsid w:val="00470D55"/>
    <w:rsid w:val="0047130A"/>
    <w:rsid w:val="0047144B"/>
    <w:rsid w:val="00471487"/>
    <w:rsid w:val="00471605"/>
    <w:rsid w:val="00471761"/>
    <w:rsid w:val="00471810"/>
    <w:rsid w:val="004718D6"/>
    <w:rsid w:val="00472037"/>
    <w:rsid w:val="00472302"/>
    <w:rsid w:val="00472395"/>
    <w:rsid w:val="0047264A"/>
    <w:rsid w:val="00472952"/>
    <w:rsid w:val="00472BE9"/>
    <w:rsid w:val="00472F3F"/>
    <w:rsid w:val="004735B7"/>
    <w:rsid w:val="004735D7"/>
    <w:rsid w:val="00473862"/>
    <w:rsid w:val="004739DF"/>
    <w:rsid w:val="00473AF2"/>
    <w:rsid w:val="00473F71"/>
    <w:rsid w:val="00474629"/>
    <w:rsid w:val="00474937"/>
    <w:rsid w:val="00474BEC"/>
    <w:rsid w:val="00475271"/>
    <w:rsid w:val="00475331"/>
    <w:rsid w:val="00475391"/>
    <w:rsid w:val="00475459"/>
    <w:rsid w:val="004754F9"/>
    <w:rsid w:val="00475750"/>
    <w:rsid w:val="00475871"/>
    <w:rsid w:val="00475948"/>
    <w:rsid w:val="0047651F"/>
    <w:rsid w:val="00476729"/>
    <w:rsid w:val="00476FA7"/>
    <w:rsid w:val="0047702C"/>
    <w:rsid w:val="0047738F"/>
    <w:rsid w:val="0047756D"/>
    <w:rsid w:val="00477B71"/>
    <w:rsid w:val="00477C06"/>
    <w:rsid w:val="00477D24"/>
    <w:rsid w:val="00477D99"/>
    <w:rsid w:val="004800B0"/>
    <w:rsid w:val="004803A8"/>
    <w:rsid w:val="0048069A"/>
    <w:rsid w:val="004807CC"/>
    <w:rsid w:val="0048095C"/>
    <w:rsid w:val="00480BED"/>
    <w:rsid w:val="00480F43"/>
    <w:rsid w:val="004811C9"/>
    <w:rsid w:val="004815E0"/>
    <w:rsid w:val="00481DE0"/>
    <w:rsid w:val="00481E7A"/>
    <w:rsid w:val="00481F35"/>
    <w:rsid w:val="0048209E"/>
    <w:rsid w:val="004825AA"/>
    <w:rsid w:val="00482947"/>
    <w:rsid w:val="004829F2"/>
    <w:rsid w:val="00482A83"/>
    <w:rsid w:val="00482C37"/>
    <w:rsid w:val="00482D08"/>
    <w:rsid w:val="00483442"/>
    <w:rsid w:val="004835E9"/>
    <w:rsid w:val="00483695"/>
    <w:rsid w:val="00483737"/>
    <w:rsid w:val="00483EAB"/>
    <w:rsid w:val="00484706"/>
    <w:rsid w:val="0048479E"/>
    <w:rsid w:val="004848FD"/>
    <w:rsid w:val="0048495E"/>
    <w:rsid w:val="00484A11"/>
    <w:rsid w:val="00484A77"/>
    <w:rsid w:val="00484B15"/>
    <w:rsid w:val="004851E3"/>
    <w:rsid w:val="004852FF"/>
    <w:rsid w:val="00485A49"/>
    <w:rsid w:val="00485C85"/>
    <w:rsid w:val="00485CFC"/>
    <w:rsid w:val="00485D18"/>
    <w:rsid w:val="00486013"/>
    <w:rsid w:val="004865A4"/>
    <w:rsid w:val="00486827"/>
    <w:rsid w:val="00486A9D"/>
    <w:rsid w:val="00486C4C"/>
    <w:rsid w:val="00486F52"/>
    <w:rsid w:val="00486F5A"/>
    <w:rsid w:val="004871E4"/>
    <w:rsid w:val="004872CC"/>
    <w:rsid w:val="00487544"/>
    <w:rsid w:val="004875E4"/>
    <w:rsid w:val="00487D1A"/>
    <w:rsid w:val="00487E55"/>
    <w:rsid w:val="0049017A"/>
    <w:rsid w:val="004902A9"/>
    <w:rsid w:val="00490325"/>
    <w:rsid w:val="00490507"/>
    <w:rsid w:val="0049050E"/>
    <w:rsid w:val="00490A74"/>
    <w:rsid w:val="00490C74"/>
    <w:rsid w:val="00490FC0"/>
    <w:rsid w:val="00491168"/>
    <w:rsid w:val="00491D2B"/>
    <w:rsid w:val="00491ECB"/>
    <w:rsid w:val="00491F5E"/>
    <w:rsid w:val="00491F65"/>
    <w:rsid w:val="004921A2"/>
    <w:rsid w:val="00492413"/>
    <w:rsid w:val="00492B28"/>
    <w:rsid w:val="00492B92"/>
    <w:rsid w:val="00492C00"/>
    <w:rsid w:val="00492D51"/>
    <w:rsid w:val="00492DE3"/>
    <w:rsid w:val="00492E84"/>
    <w:rsid w:val="00493DA1"/>
    <w:rsid w:val="00493EEC"/>
    <w:rsid w:val="0049412A"/>
    <w:rsid w:val="0049465B"/>
    <w:rsid w:val="0049485C"/>
    <w:rsid w:val="00494E46"/>
    <w:rsid w:val="0049501B"/>
    <w:rsid w:val="0049505B"/>
    <w:rsid w:val="00495617"/>
    <w:rsid w:val="00495A1D"/>
    <w:rsid w:val="00495B07"/>
    <w:rsid w:val="00495C11"/>
    <w:rsid w:val="00495DA9"/>
    <w:rsid w:val="00496299"/>
    <w:rsid w:val="004962E7"/>
    <w:rsid w:val="00496549"/>
    <w:rsid w:val="004968A3"/>
    <w:rsid w:val="004971AF"/>
    <w:rsid w:val="004971EF"/>
    <w:rsid w:val="004975C5"/>
    <w:rsid w:val="00497A8E"/>
    <w:rsid w:val="00497C02"/>
    <w:rsid w:val="00497C5D"/>
    <w:rsid w:val="00497C62"/>
    <w:rsid w:val="00497F74"/>
    <w:rsid w:val="004A002D"/>
    <w:rsid w:val="004A014D"/>
    <w:rsid w:val="004A0197"/>
    <w:rsid w:val="004A07C3"/>
    <w:rsid w:val="004A07E7"/>
    <w:rsid w:val="004A13ED"/>
    <w:rsid w:val="004A15A8"/>
    <w:rsid w:val="004A1C16"/>
    <w:rsid w:val="004A1D87"/>
    <w:rsid w:val="004A1E34"/>
    <w:rsid w:val="004A2052"/>
    <w:rsid w:val="004A2429"/>
    <w:rsid w:val="004A3A9A"/>
    <w:rsid w:val="004A3DB6"/>
    <w:rsid w:val="004A408D"/>
    <w:rsid w:val="004A42BC"/>
    <w:rsid w:val="004A45A9"/>
    <w:rsid w:val="004A468A"/>
    <w:rsid w:val="004A4733"/>
    <w:rsid w:val="004A49E9"/>
    <w:rsid w:val="004A4A5F"/>
    <w:rsid w:val="004A4B8D"/>
    <w:rsid w:val="004A4F93"/>
    <w:rsid w:val="004A52B6"/>
    <w:rsid w:val="004A56D7"/>
    <w:rsid w:val="004A572A"/>
    <w:rsid w:val="004A5769"/>
    <w:rsid w:val="004A57A5"/>
    <w:rsid w:val="004A5FEE"/>
    <w:rsid w:val="004A6174"/>
    <w:rsid w:val="004A65B1"/>
    <w:rsid w:val="004A6952"/>
    <w:rsid w:val="004A6A69"/>
    <w:rsid w:val="004A6B4C"/>
    <w:rsid w:val="004A6D08"/>
    <w:rsid w:val="004A6E77"/>
    <w:rsid w:val="004A7098"/>
    <w:rsid w:val="004A72B9"/>
    <w:rsid w:val="004A759E"/>
    <w:rsid w:val="004A7BF3"/>
    <w:rsid w:val="004A7D9D"/>
    <w:rsid w:val="004B007C"/>
    <w:rsid w:val="004B0201"/>
    <w:rsid w:val="004B0297"/>
    <w:rsid w:val="004B03B8"/>
    <w:rsid w:val="004B03C6"/>
    <w:rsid w:val="004B03DB"/>
    <w:rsid w:val="004B0B7E"/>
    <w:rsid w:val="004B0BC2"/>
    <w:rsid w:val="004B0CBD"/>
    <w:rsid w:val="004B0CE7"/>
    <w:rsid w:val="004B0D37"/>
    <w:rsid w:val="004B0DA4"/>
    <w:rsid w:val="004B1294"/>
    <w:rsid w:val="004B1684"/>
    <w:rsid w:val="004B1935"/>
    <w:rsid w:val="004B1AE3"/>
    <w:rsid w:val="004B1E91"/>
    <w:rsid w:val="004B2C4F"/>
    <w:rsid w:val="004B2E09"/>
    <w:rsid w:val="004B2E93"/>
    <w:rsid w:val="004B30D8"/>
    <w:rsid w:val="004B3619"/>
    <w:rsid w:val="004B421A"/>
    <w:rsid w:val="004B4505"/>
    <w:rsid w:val="004B4811"/>
    <w:rsid w:val="004B491A"/>
    <w:rsid w:val="004B4CFF"/>
    <w:rsid w:val="004B59D5"/>
    <w:rsid w:val="004B5DAA"/>
    <w:rsid w:val="004B62FA"/>
    <w:rsid w:val="004B6310"/>
    <w:rsid w:val="004B6684"/>
    <w:rsid w:val="004B67D1"/>
    <w:rsid w:val="004B6856"/>
    <w:rsid w:val="004B6B70"/>
    <w:rsid w:val="004B6C8E"/>
    <w:rsid w:val="004B6EDE"/>
    <w:rsid w:val="004B7383"/>
    <w:rsid w:val="004B7C47"/>
    <w:rsid w:val="004C04FD"/>
    <w:rsid w:val="004C0719"/>
    <w:rsid w:val="004C0764"/>
    <w:rsid w:val="004C0B1A"/>
    <w:rsid w:val="004C0D22"/>
    <w:rsid w:val="004C0DFD"/>
    <w:rsid w:val="004C107C"/>
    <w:rsid w:val="004C160D"/>
    <w:rsid w:val="004C1806"/>
    <w:rsid w:val="004C180B"/>
    <w:rsid w:val="004C184C"/>
    <w:rsid w:val="004C1926"/>
    <w:rsid w:val="004C1AAB"/>
    <w:rsid w:val="004C1E3C"/>
    <w:rsid w:val="004C219F"/>
    <w:rsid w:val="004C2529"/>
    <w:rsid w:val="004C2759"/>
    <w:rsid w:val="004C27EC"/>
    <w:rsid w:val="004C2A53"/>
    <w:rsid w:val="004C336A"/>
    <w:rsid w:val="004C3ABA"/>
    <w:rsid w:val="004C3BD0"/>
    <w:rsid w:val="004C3D53"/>
    <w:rsid w:val="004C4423"/>
    <w:rsid w:val="004C44DF"/>
    <w:rsid w:val="004C4838"/>
    <w:rsid w:val="004C4864"/>
    <w:rsid w:val="004C517F"/>
    <w:rsid w:val="004C5453"/>
    <w:rsid w:val="004C5467"/>
    <w:rsid w:val="004C57CE"/>
    <w:rsid w:val="004C5A09"/>
    <w:rsid w:val="004C5A5C"/>
    <w:rsid w:val="004C5BD5"/>
    <w:rsid w:val="004C5DEB"/>
    <w:rsid w:val="004C5F1F"/>
    <w:rsid w:val="004C6087"/>
    <w:rsid w:val="004C63E8"/>
    <w:rsid w:val="004C651C"/>
    <w:rsid w:val="004C652F"/>
    <w:rsid w:val="004C69BA"/>
    <w:rsid w:val="004C6B35"/>
    <w:rsid w:val="004C6B6E"/>
    <w:rsid w:val="004C6CD4"/>
    <w:rsid w:val="004C6D1B"/>
    <w:rsid w:val="004C752B"/>
    <w:rsid w:val="004C75FB"/>
    <w:rsid w:val="004D05C4"/>
    <w:rsid w:val="004D0812"/>
    <w:rsid w:val="004D08A2"/>
    <w:rsid w:val="004D0B0F"/>
    <w:rsid w:val="004D0BDC"/>
    <w:rsid w:val="004D0D82"/>
    <w:rsid w:val="004D0EEA"/>
    <w:rsid w:val="004D13CC"/>
    <w:rsid w:val="004D200F"/>
    <w:rsid w:val="004D2474"/>
    <w:rsid w:val="004D2479"/>
    <w:rsid w:val="004D2A75"/>
    <w:rsid w:val="004D2C5F"/>
    <w:rsid w:val="004D2CBF"/>
    <w:rsid w:val="004D2E5D"/>
    <w:rsid w:val="004D2F59"/>
    <w:rsid w:val="004D3353"/>
    <w:rsid w:val="004D3365"/>
    <w:rsid w:val="004D3585"/>
    <w:rsid w:val="004D3B79"/>
    <w:rsid w:val="004D3FF5"/>
    <w:rsid w:val="004D41B2"/>
    <w:rsid w:val="004D420D"/>
    <w:rsid w:val="004D4380"/>
    <w:rsid w:val="004D47C9"/>
    <w:rsid w:val="004D4F9E"/>
    <w:rsid w:val="004D521D"/>
    <w:rsid w:val="004D5708"/>
    <w:rsid w:val="004D598B"/>
    <w:rsid w:val="004D59D6"/>
    <w:rsid w:val="004D5A30"/>
    <w:rsid w:val="004D6B3C"/>
    <w:rsid w:val="004D6B6B"/>
    <w:rsid w:val="004D6CEC"/>
    <w:rsid w:val="004D71D1"/>
    <w:rsid w:val="004D729C"/>
    <w:rsid w:val="004D78C0"/>
    <w:rsid w:val="004D7E8F"/>
    <w:rsid w:val="004E00D9"/>
    <w:rsid w:val="004E049A"/>
    <w:rsid w:val="004E04AF"/>
    <w:rsid w:val="004E0E17"/>
    <w:rsid w:val="004E0F58"/>
    <w:rsid w:val="004E0F70"/>
    <w:rsid w:val="004E11C7"/>
    <w:rsid w:val="004E1351"/>
    <w:rsid w:val="004E1753"/>
    <w:rsid w:val="004E1782"/>
    <w:rsid w:val="004E1855"/>
    <w:rsid w:val="004E199D"/>
    <w:rsid w:val="004E2887"/>
    <w:rsid w:val="004E28F0"/>
    <w:rsid w:val="004E2BC9"/>
    <w:rsid w:val="004E2CEE"/>
    <w:rsid w:val="004E331B"/>
    <w:rsid w:val="004E3605"/>
    <w:rsid w:val="004E3C74"/>
    <w:rsid w:val="004E3DA9"/>
    <w:rsid w:val="004E400D"/>
    <w:rsid w:val="004E49D5"/>
    <w:rsid w:val="004E4BFB"/>
    <w:rsid w:val="004E4E4E"/>
    <w:rsid w:val="004E4FE6"/>
    <w:rsid w:val="004E51AC"/>
    <w:rsid w:val="004E5982"/>
    <w:rsid w:val="004E5B64"/>
    <w:rsid w:val="004E5BDE"/>
    <w:rsid w:val="004E623B"/>
    <w:rsid w:val="004E71A4"/>
    <w:rsid w:val="004E72EE"/>
    <w:rsid w:val="004E73CD"/>
    <w:rsid w:val="004E7465"/>
    <w:rsid w:val="004E74F5"/>
    <w:rsid w:val="004E7D3D"/>
    <w:rsid w:val="004F0136"/>
    <w:rsid w:val="004F052D"/>
    <w:rsid w:val="004F0CA4"/>
    <w:rsid w:val="004F0DEE"/>
    <w:rsid w:val="004F0F72"/>
    <w:rsid w:val="004F1054"/>
    <w:rsid w:val="004F1056"/>
    <w:rsid w:val="004F109F"/>
    <w:rsid w:val="004F17D2"/>
    <w:rsid w:val="004F18FE"/>
    <w:rsid w:val="004F1BF2"/>
    <w:rsid w:val="004F1CA5"/>
    <w:rsid w:val="004F20E5"/>
    <w:rsid w:val="004F22C6"/>
    <w:rsid w:val="004F2605"/>
    <w:rsid w:val="004F2B36"/>
    <w:rsid w:val="004F33CA"/>
    <w:rsid w:val="004F387C"/>
    <w:rsid w:val="004F3988"/>
    <w:rsid w:val="004F3AA6"/>
    <w:rsid w:val="004F3AFE"/>
    <w:rsid w:val="004F3BFC"/>
    <w:rsid w:val="004F3DD5"/>
    <w:rsid w:val="004F3F02"/>
    <w:rsid w:val="004F413D"/>
    <w:rsid w:val="004F4540"/>
    <w:rsid w:val="004F459E"/>
    <w:rsid w:val="004F45DA"/>
    <w:rsid w:val="004F4762"/>
    <w:rsid w:val="004F4B4E"/>
    <w:rsid w:val="004F4E8F"/>
    <w:rsid w:val="004F560C"/>
    <w:rsid w:val="004F5E0E"/>
    <w:rsid w:val="004F5FD1"/>
    <w:rsid w:val="004F615F"/>
    <w:rsid w:val="004F61D8"/>
    <w:rsid w:val="004F6C31"/>
    <w:rsid w:val="004F723A"/>
    <w:rsid w:val="004F7765"/>
    <w:rsid w:val="004F77C7"/>
    <w:rsid w:val="004F7CA9"/>
    <w:rsid w:val="0050026F"/>
    <w:rsid w:val="00500766"/>
    <w:rsid w:val="00500973"/>
    <w:rsid w:val="0050098C"/>
    <w:rsid w:val="0050142F"/>
    <w:rsid w:val="005014FB"/>
    <w:rsid w:val="0050176D"/>
    <w:rsid w:val="00501A0F"/>
    <w:rsid w:val="00501C08"/>
    <w:rsid w:val="00501C42"/>
    <w:rsid w:val="00501D60"/>
    <w:rsid w:val="00501F00"/>
    <w:rsid w:val="00502403"/>
    <w:rsid w:val="005026EE"/>
    <w:rsid w:val="00502782"/>
    <w:rsid w:val="00502A61"/>
    <w:rsid w:val="00502F42"/>
    <w:rsid w:val="00502FFE"/>
    <w:rsid w:val="00503811"/>
    <w:rsid w:val="00503C4A"/>
    <w:rsid w:val="00503D7B"/>
    <w:rsid w:val="005040D6"/>
    <w:rsid w:val="00504163"/>
    <w:rsid w:val="005041DA"/>
    <w:rsid w:val="0050434B"/>
    <w:rsid w:val="00504ADA"/>
    <w:rsid w:val="00504D54"/>
    <w:rsid w:val="00504D60"/>
    <w:rsid w:val="00504E1C"/>
    <w:rsid w:val="00505551"/>
    <w:rsid w:val="00505657"/>
    <w:rsid w:val="005056A9"/>
    <w:rsid w:val="005057E2"/>
    <w:rsid w:val="00505813"/>
    <w:rsid w:val="00505A78"/>
    <w:rsid w:val="00505B95"/>
    <w:rsid w:val="00506218"/>
    <w:rsid w:val="005065D1"/>
    <w:rsid w:val="00506BBF"/>
    <w:rsid w:val="00506C6C"/>
    <w:rsid w:val="00506FA2"/>
    <w:rsid w:val="005071C5"/>
    <w:rsid w:val="00507394"/>
    <w:rsid w:val="005075C8"/>
    <w:rsid w:val="005075F7"/>
    <w:rsid w:val="0050765C"/>
    <w:rsid w:val="0050796B"/>
    <w:rsid w:val="005103DD"/>
    <w:rsid w:val="0051055F"/>
    <w:rsid w:val="00510F75"/>
    <w:rsid w:val="00511537"/>
    <w:rsid w:val="00511C1A"/>
    <w:rsid w:val="00511DB9"/>
    <w:rsid w:val="00511F71"/>
    <w:rsid w:val="00511F86"/>
    <w:rsid w:val="00511FA8"/>
    <w:rsid w:val="0051217A"/>
    <w:rsid w:val="005122B2"/>
    <w:rsid w:val="0051241D"/>
    <w:rsid w:val="005124C0"/>
    <w:rsid w:val="005126C0"/>
    <w:rsid w:val="00512804"/>
    <w:rsid w:val="00512821"/>
    <w:rsid w:val="005129FE"/>
    <w:rsid w:val="00512ABF"/>
    <w:rsid w:val="00512ADA"/>
    <w:rsid w:val="005134BD"/>
    <w:rsid w:val="00513744"/>
    <w:rsid w:val="00513A45"/>
    <w:rsid w:val="00513AFA"/>
    <w:rsid w:val="00513B26"/>
    <w:rsid w:val="00513C01"/>
    <w:rsid w:val="00513CDE"/>
    <w:rsid w:val="00513D1F"/>
    <w:rsid w:val="00513EAA"/>
    <w:rsid w:val="005143DD"/>
    <w:rsid w:val="005146CF"/>
    <w:rsid w:val="00514907"/>
    <w:rsid w:val="00514970"/>
    <w:rsid w:val="00514C36"/>
    <w:rsid w:val="005150B8"/>
    <w:rsid w:val="00515124"/>
    <w:rsid w:val="00515382"/>
    <w:rsid w:val="0051579C"/>
    <w:rsid w:val="005167CF"/>
    <w:rsid w:val="00517292"/>
    <w:rsid w:val="00517989"/>
    <w:rsid w:val="00520096"/>
    <w:rsid w:val="00520267"/>
    <w:rsid w:val="00520566"/>
    <w:rsid w:val="00520864"/>
    <w:rsid w:val="00520A46"/>
    <w:rsid w:val="00520C32"/>
    <w:rsid w:val="00520CF1"/>
    <w:rsid w:val="0052104F"/>
    <w:rsid w:val="00521180"/>
    <w:rsid w:val="00521433"/>
    <w:rsid w:val="005216C1"/>
    <w:rsid w:val="005217C9"/>
    <w:rsid w:val="00522299"/>
    <w:rsid w:val="00522A18"/>
    <w:rsid w:val="00522CD6"/>
    <w:rsid w:val="00522E3A"/>
    <w:rsid w:val="005232EC"/>
    <w:rsid w:val="00523555"/>
    <w:rsid w:val="0052390A"/>
    <w:rsid w:val="005239CB"/>
    <w:rsid w:val="00524134"/>
    <w:rsid w:val="00524299"/>
    <w:rsid w:val="00524840"/>
    <w:rsid w:val="005248B2"/>
    <w:rsid w:val="005249EA"/>
    <w:rsid w:val="00524B3F"/>
    <w:rsid w:val="0052541B"/>
    <w:rsid w:val="00525838"/>
    <w:rsid w:val="00525D6D"/>
    <w:rsid w:val="00525FB6"/>
    <w:rsid w:val="0052619B"/>
    <w:rsid w:val="00526246"/>
    <w:rsid w:val="005262B9"/>
    <w:rsid w:val="00526BCE"/>
    <w:rsid w:val="00526BF2"/>
    <w:rsid w:val="00526E3D"/>
    <w:rsid w:val="00526FFB"/>
    <w:rsid w:val="00527052"/>
    <w:rsid w:val="005274A5"/>
    <w:rsid w:val="005274DE"/>
    <w:rsid w:val="0052764E"/>
    <w:rsid w:val="00527AED"/>
    <w:rsid w:val="00527B14"/>
    <w:rsid w:val="00527CAB"/>
    <w:rsid w:val="00527F3F"/>
    <w:rsid w:val="0053019A"/>
    <w:rsid w:val="00530203"/>
    <w:rsid w:val="00530537"/>
    <w:rsid w:val="005306ED"/>
    <w:rsid w:val="00530944"/>
    <w:rsid w:val="00530FC8"/>
    <w:rsid w:val="0053113F"/>
    <w:rsid w:val="00531159"/>
    <w:rsid w:val="00531210"/>
    <w:rsid w:val="005312BB"/>
    <w:rsid w:val="00531500"/>
    <w:rsid w:val="0053158D"/>
    <w:rsid w:val="005317B6"/>
    <w:rsid w:val="00531949"/>
    <w:rsid w:val="00531E0A"/>
    <w:rsid w:val="00531F47"/>
    <w:rsid w:val="00532312"/>
    <w:rsid w:val="00532688"/>
    <w:rsid w:val="005327CD"/>
    <w:rsid w:val="00533CB4"/>
    <w:rsid w:val="005340E1"/>
    <w:rsid w:val="005341D0"/>
    <w:rsid w:val="005341F7"/>
    <w:rsid w:val="005347EE"/>
    <w:rsid w:val="00534CC0"/>
    <w:rsid w:val="00535086"/>
    <w:rsid w:val="005350EF"/>
    <w:rsid w:val="005353C6"/>
    <w:rsid w:val="00535818"/>
    <w:rsid w:val="00535B15"/>
    <w:rsid w:val="00535C94"/>
    <w:rsid w:val="00536157"/>
    <w:rsid w:val="00536173"/>
    <w:rsid w:val="0053651E"/>
    <w:rsid w:val="0053692A"/>
    <w:rsid w:val="00537439"/>
    <w:rsid w:val="00537463"/>
    <w:rsid w:val="0053780E"/>
    <w:rsid w:val="00537B76"/>
    <w:rsid w:val="00537C06"/>
    <w:rsid w:val="00537C7F"/>
    <w:rsid w:val="0054044A"/>
    <w:rsid w:val="00540751"/>
    <w:rsid w:val="0054098C"/>
    <w:rsid w:val="00540AA5"/>
    <w:rsid w:val="00540CB6"/>
    <w:rsid w:val="00540CF3"/>
    <w:rsid w:val="00540E8E"/>
    <w:rsid w:val="00540EEE"/>
    <w:rsid w:val="00541B70"/>
    <w:rsid w:val="00541B76"/>
    <w:rsid w:val="00541F11"/>
    <w:rsid w:val="0054219E"/>
    <w:rsid w:val="0054238E"/>
    <w:rsid w:val="005423C6"/>
    <w:rsid w:val="00542BBC"/>
    <w:rsid w:val="00543677"/>
    <w:rsid w:val="00543FE8"/>
    <w:rsid w:val="005441BA"/>
    <w:rsid w:val="00544220"/>
    <w:rsid w:val="00544275"/>
    <w:rsid w:val="005443A2"/>
    <w:rsid w:val="00544895"/>
    <w:rsid w:val="0054495A"/>
    <w:rsid w:val="00544A4C"/>
    <w:rsid w:val="00544E21"/>
    <w:rsid w:val="00544F00"/>
    <w:rsid w:val="00545399"/>
    <w:rsid w:val="005456D5"/>
    <w:rsid w:val="00545909"/>
    <w:rsid w:val="00545BD5"/>
    <w:rsid w:val="005461EB"/>
    <w:rsid w:val="0054634B"/>
    <w:rsid w:val="005463A2"/>
    <w:rsid w:val="005464FB"/>
    <w:rsid w:val="00546AD8"/>
    <w:rsid w:val="00546DB8"/>
    <w:rsid w:val="005470FC"/>
    <w:rsid w:val="005472C3"/>
    <w:rsid w:val="0054767F"/>
    <w:rsid w:val="00547C87"/>
    <w:rsid w:val="00547D8B"/>
    <w:rsid w:val="005501DB"/>
    <w:rsid w:val="005503BA"/>
    <w:rsid w:val="00550482"/>
    <w:rsid w:val="00550DB4"/>
    <w:rsid w:val="0055134C"/>
    <w:rsid w:val="00551731"/>
    <w:rsid w:val="00551A72"/>
    <w:rsid w:val="00551AEE"/>
    <w:rsid w:val="00552043"/>
    <w:rsid w:val="005523CD"/>
    <w:rsid w:val="00552751"/>
    <w:rsid w:val="00552DAA"/>
    <w:rsid w:val="00552E98"/>
    <w:rsid w:val="00552FD7"/>
    <w:rsid w:val="005537DB"/>
    <w:rsid w:val="00553D8F"/>
    <w:rsid w:val="00554075"/>
    <w:rsid w:val="0055445A"/>
    <w:rsid w:val="005544AB"/>
    <w:rsid w:val="0055463E"/>
    <w:rsid w:val="00554646"/>
    <w:rsid w:val="00554888"/>
    <w:rsid w:val="00554A57"/>
    <w:rsid w:val="00554A91"/>
    <w:rsid w:val="00554EF0"/>
    <w:rsid w:val="00554FB2"/>
    <w:rsid w:val="00555189"/>
    <w:rsid w:val="0055561A"/>
    <w:rsid w:val="005557C5"/>
    <w:rsid w:val="0055580C"/>
    <w:rsid w:val="00555B03"/>
    <w:rsid w:val="00555C70"/>
    <w:rsid w:val="00555D2F"/>
    <w:rsid w:val="00555F8D"/>
    <w:rsid w:val="005560F2"/>
    <w:rsid w:val="005561F6"/>
    <w:rsid w:val="00556562"/>
    <w:rsid w:val="0055684D"/>
    <w:rsid w:val="00556A9E"/>
    <w:rsid w:val="00556B77"/>
    <w:rsid w:val="00556ED2"/>
    <w:rsid w:val="0055702B"/>
    <w:rsid w:val="0055714D"/>
    <w:rsid w:val="00557D58"/>
    <w:rsid w:val="0056017E"/>
    <w:rsid w:val="0056018D"/>
    <w:rsid w:val="005602E3"/>
    <w:rsid w:val="00560385"/>
    <w:rsid w:val="005605F7"/>
    <w:rsid w:val="00560C70"/>
    <w:rsid w:val="00561107"/>
    <w:rsid w:val="00561274"/>
    <w:rsid w:val="00561677"/>
    <w:rsid w:val="00561890"/>
    <w:rsid w:val="005619CC"/>
    <w:rsid w:val="00562080"/>
    <w:rsid w:val="00562462"/>
    <w:rsid w:val="0056263B"/>
    <w:rsid w:val="00562720"/>
    <w:rsid w:val="0056281D"/>
    <w:rsid w:val="00562957"/>
    <w:rsid w:val="00562E61"/>
    <w:rsid w:val="005632BA"/>
    <w:rsid w:val="0056344B"/>
    <w:rsid w:val="005635E7"/>
    <w:rsid w:val="005647FA"/>
    <w:rsid w:val="00564A0A"/>
    <w:rsid w:val="00564BC2"/>
    <w:rsid w:val="00564CD2"/>
    <w:rsid w:val="00564D2B"/>
    <w:rsid w:val="00565182"/>
    <w:rsid w:val="00565817"/>
    <w:rsid w:val="00565932"/>
    <w:rsid w:val="00566197"/>
    <w:rsid w:val="0056639B"/>
    <w:rsid w:val="0056683E"/>
    <w:rsid w:val="0056691F"/>
    <w:rsid w:val="00566A04"/>
    <w:rsid w:val="00566D22"/>
    <w:rsid w:val="00566E92"/>
    <w:rsid w:val="00566F46"/>
    <w:rsid w:val="00567007"/>
    <w:rsid w:val="0056703E"/>
    <w:rsid w:val="00567106"/>
    <w:rsid w:val="00567135"/>
    <w:rsid w:val="00567A33"/>
    <w:rsid w:val="00567D67"/>
    <w:rsid w:val="005701B5"/>
    <w:rsid w:val="005704A7"/>
    <w:rsid w:val="005704B0"/>
    <w:rsid w:val="00570A34"/>
    <w:rsid w:val="00570AD1"/>
    <w:rsid w:val="00570CE9"/>
    <w:rsid w:val="00571520"/>
    <w:rsid w:val="00571915"/>
    <w:rsid w:val="00571AE4"/>
    <w:rsid w:val="00571AF0"/>
    <w:rsid w:val="00571C3F"/>
    <w:rsid w:val="00571FF5"/>
    <w:rsid w:val="0057214C"/>
    <w:rsid w:val="00572152"/>
    <w:rsid w:val="005724D5"/>
    <w:rsid w:val="0057252F"/>
    <w:rsid w:val="0057264A"/>
    <w:rsid w:val="00572AE9"/>
    <w:rsid w:val="00572CEE"/>
    <w:rsid w:val="0057304D"/>
    <w:rsid w:val="00573333"/>
    <w:rsid w:val="00573354"/>
    <w:rsid w:val="0057345E"/>
    <w:rsid w:val="0057365B"/>
    <w:rsid w:val="00573F9B"/>
    <w:rsid w:val="00574208"/>
    <w:rsid w:val="0057455A"/>
    <w:rsid w:val="005746B6"/>
    <w:rsid w:val="0057478C"/>
    <w:rsid w:val="0057497E"/>
    <w:rsid w:val="00574B9B"/>
    <w:rsid w:val="00575004"/>
    <w:rsid w:val="00575216"/>
    <w:rsid w:val="0057526F"/>
    <w:rsid w:val="00575548"/>
    <w:rsid w:val="00575844"/>
    <w:rsid w:val="00575DB6"/>
    <w:rsid w:val="00575F76"/>
    <w:rsid w:val="005764DA"/>
    <w:rsid w:val="0057709C"/>
    <w:rsid w:val="005772EA"/>
    <w:rsid w:val="005773AC"/>
    <w:rsid w:val="00577884"/>
    <w:rsid w:val="005778AB"/>
    <w:rsid w:val="00577A0D"/>
    <w:rsid w:val="00577BA9"/>
    <w:rsid w:val="005808FA"/>
    <w:rsid w:val="00580D75"/>
    <w:rsid w:val="0058228C"/>
    <w:rsid w:val="005822FA"/>
    <w:rsid w:val="0058231F"/>
    <w:rsid w:val="00582337"/>
    <w:rsid w:val="0058235B"/>
    <w:rsid w:val="00582380"/>
    <w:rsid w:val="005827CE"/>
    <w:rsid w:val="0058291F"/>
    <w:rsid w:val="00582A17"/>
    <w:rsid w:val="00582AA6"/>
    <w:rsid w:val="005830F7"/>
    <w:rsid w:val="00583F4A"/>
    <w:rsid w:val="00584001"/>
    <w:rsid w:val="00584099"/>
    <w:rsid w:val="0058419A"/>
    <w:rsid w:val="0058464C"/>
    <w:rsid w:val="00584FD3"/>
    <w:rsid w:val="005850B2"/>
    <w:rsid w:val="005854CC"/>
    <w:rsid w:val="00585D02"/>
    <w:rsid w:val="005862E1"/>
    <w:rsid w:val="00586353"/>
    <w:rsid w:val="0058668E"/>
    <w:rsid w:val="005866AE"/>
    <w:rsid w:val="00586AA8"/>
    <w:rsid w:val="00586F06"/>
    <w:rsid w:val="005870F3"/>
    <w:rsid w:val="00587E03"/>
    <w:rsid w:val="005903E4"/>
    <w:rsid w:val="00590426"/>
    <w:rsid w:val="00590778"/>
    <w:rsid w:val="005908D6"/>
    <w:rsid w:val="00590B74"/>
    <w:rsid w:val="00590EF5"/>
    <w:rsid w:val="00590FB0"/>
    <w:rsid w:val="0059101E"/>
    <w:rsid w:val="00591267"/>
    <w:rsid w:val="00591562"/>
    <w:rsid w:val="005916D8"/>
    <w:rsid w:val="00593352"/>
    <w:rsid w:val="00593555"/>
    <w:rsid w:val="00593572"/>
    <w:rsid w:val="005936C6"/>
    <w:rsid w:val="0059397C"/>
    <w:rsid w:val="00593B66"/>
    <w:rsid w:val="00593F58"/>
    <w:rsid w:val="005940ED"/>
    <w:rsid w:val="00594252"/>
    <w:rsid w:val="00594CDA"/>
    <w:rsid w:val="00594F52"/>
    <w:rsid w:val="00595598"/>
    <w:rsid w:val="00595789"/>
    <w:rsid w:val="0059583B"/>
    <w:rsid w:val="005958E0"/>
    <w:rsid w:val="005959B2"/>
    <w:rsid w:val="00595D43"/>
    <w:rsid w:val="005966BC"/>
    <w:rsid w:val="0059689C"/>
    <w:rsid w:val="00596AB3"/>
    <w:rsid w:val="00596EB4"/>
    <w:rsid w:val="00597016"/>
    <w:rsid w:val="0059736E"/>
    <w:rsid w:val="005978B1"/>
    <w:rsid w:val="005979D4"/>
    <w:rsid w:val="005A034B"/>
    <w:rsid w:val="005A06B0"/>
    <w:rsid w:val="005A0855"/>
    <w:rsid w:val="005A0E36"/>
    <w:rsid w:val="005A0FAC"/>
    <w:rsid w:val="005A1259"/>
    <w:rsid w:val="005A130B"/>
    <w:rsid w:val="005A13AB"/>
    <w:rsid w:val="005A1506"/>
    <w:rsid w:val="005A178B"/>
    <w:rsid w:val="005A19D7"/>
    <w:rsid w:val="005A1A83"/>
    <w:rsid w:val="005A1B77"/>
    <w:rsid w:val="005A1B9C"/>
    <w:rsid w:val="005A1D3B"/>
    <w:rsid w:val="005A2024"/>
    <w:rsid w:val="005A2074"/>
    <w:rsid w:val="005A2258"/>
    <w:rsid w:val="005A24DD"/>
    <w:rsid w:val="005A25E6"/>
    <w:rsid w:val="005A2ADA"/>
    <w:rsid w:val="005A2C2E"/>
    <w:rsid w:val="005A2C9D"/>
    <w:rsid w:val="005A2D2B"/>
    <w:rsid w:val="005A3575"/>
    <w:rsid w:val="005A35F9"/>
    <w:rsid w:val="005A36DF"/>
    <w:rsid w:val="005A3EFE"/>
    <w:rsid w:val="005A42E8"/>
    <w:rsid w:val="005A4814"/>
    <w:rsid w:val="005A483F"/>
    <w:rsid w:val="005A4F4A"/>
    <w:rsid w:val="005A4F6B"/>
    <w:rsid w:val="005A4FA4"/>
    <w:rsid w:val="005A509F"/>
    <w:rsid w:val="005A53F0"/>
    <w:rsid w:val="005A5846"/>
    <w:rsid w:val="005A61A0"/>
    <w:rsid w:val="005A6280"/>
    <w:rsid w:val="005A630C"/>
    <w:rsid w:val="005A632C"/>
    <w:rsid w:val="005A6540"/>
    <w:rsid w:val="005A6762"/>
    <w:rsid w:val="005A6BC5"/>
    <w:rsid w:val="005A6CDE"/>
    <w:rsid w:val="005A7257"/>
    <w:rsid w:val="005A7427"/>
    <w:rsid w:val="005A7671"/>
    <w:rsid w:val="005A7988"/>
    <w:rsid w:val="005A7C13"/>
    <w:rsid w:val="005A7CED"/>
    <w:rsid w:val="005A7D88"/>
    <w:rsid w:val="005A7EC2"/>
    <w:rsid w:val="005B05B2"/>
    <w:rsid w:val="005B0A6A"/>
    <w:rsid w:val="005B0E6D"/>
    <w:rsid w:val="005B0F05"/>
    <w:rsid w:val="005B1413"/>
    <w:rsid w:val="005B178B"/>
    <w:rsid w:val="005B17A5"/>
    <w:rsid w:val="005B1A3D"/>
    <w:rsid w:val="005B1D19"/>
    <w:rsid w:val="005B1F86"/>
    <w:rsid w:val="005B1FBE"/>
    <w:rsid w:val="005B23D6"/>
    <w:rsid w:val="005B2449"/>
    <w:rsid w:val="005B24FC"/>
    <w:rsid w:val="005B260B"/>
    <w:rsid w:val="005B284B"/>
    <w:rsid w:val="005B2BB4"/>
    <w:rsid w:val="005B2D9F"/>
    <w:rsid w:val="005B2E32"/>
    <w:rsid w:val="005B2FCC"/>
    <w:rsid w:val="005B3092"/>
    <w:rsid w:val="005B38FC"/>
    <w:rsid w:val="005B3A03"/>
    <w:rsid w:val="005B3B96"/>
    <w:rsid w:val="005B3D22"/>
    <w:rsid w:val="005B4178"/>
    <w:rsid w:val="005B429A"/>
    <w:rsid w:val="005B45A0"/>
    <w:rsid w:val="005B468B"/>
    <w:rsid w:val="005B4705"/>
    <w:rsid w:val="005B5018"/>
    <w:rsid w:val="005B51AA"/>
    <w:rsid w:val="005B5711"/>
    <w:rsid w:val="005B5D5D"/>
    <w:rsid w:val="005B5DB6"/>
    <w:rsid w:val="005B60A3"/>
    <w:rsid w:val="005B60B9"/>
    <w:rsid w:val="005B60E7"/>
    <w:rsid w:val="005B6681"/>
    <w:rsid w:val="005B67D3"/>
    <w:rsid w:val="005B6B02"/>
    <w:rsid w:val="005B6CBF"/>
    <w:rsid w:val="005B6E70"/>
    <w:rsid w:val="005B700A"/>
    <w:rsid w:val="005B718A"/>
    <w:rsid w:val="005B7431"/>
    <w:rsid w:val="005B78F4"/>
    <w:rsid w:val="005B7A94"/>
    <w:rsid w:val="005B7C14"/>
    <w:rsid w:val="005B7E5C"/>
    <w:rsid w:val="005C0B4F"/>
    <w:rsid w:val="005C0EE3"/>
    <w:rsid w:val="005C1095"/>
    <w:rsid w:val="005C10C2"/>
    <w:rsid w:val="005C119A"/>
    <w:rsid w:val="005C12A5"/>
    <w:rsid w:val="005C1958"/>
    <w:rsid w:val="005C1F7B"/>
    <w:rsid w:val="005C22E3"/>
    <w:rsid w:val="005C264D"/>
    <w:rsid w:val="005C277C"/>
    <w:rsid w:val="005C2BC5"/>
    <w:rsid w:val="005C2FF9"/>
    <w:rsid w:val="005C3598"/>
    <w:rsid w:val="005C3A91"/>
    <w:rsid w:val="005C3B99"/>
    <w:rsid w:val="005C3D0A"/>
    <w:rsid w:val="005C3DDC"/>
    <w:rsid w:val="005C4157"/>
    <w:rsid w:val="005C42C2"/>
    <w:rsid w:val="005C4400"/>
    <w:rsid w:val="005C4506"/>
    <w:rsid w:val="005C4807"/>
    <w:rsid w:val="005C4F5E"/>
    <w:rsid w:val="005C50DE"/>
    <w:rsid w:val="005C5341"/>
    <w:rsid w:val="005C573E"/>
    <w:rsid w:val="005C5821"/>
    <w:rsid w:val="005C583B"/>
    <w:rsid w:val="005C5C61"/>
    <w:rsid w:val="005C6080"/>
    <w:rsid w:val="005C6102"/>
    <w:rsid w:val="005C6524"/>
    <w:rsid w:val="005C6817"/>
    <w:rsid w:val="005C6C16"/>
    <w:rsid w:val="005C6D6D"/>
    <w:rsid w:val="005C74C8"/>
    <w:rsid w:val="005C75CE"/>
    <w:rsid w:val="005C786C"/>
    <w:rsid w:val="005C78E4"/>
    <w:rsid w:val="005C79F7"/>
    <w:rsid w:val="005C7CA5"/>
    <w:rsid w:val="005C7E7B"/>
    <w:rsid w:val="005D0294"/>
    <w:rsid w:val="005D0648"/>
    <w:rsid w:val="005D131A"/>
    <w:rsid w:val="005D1467"/>
    <w:rsid w:val="005D16B4"/>
    <w:rsid w:val="005D1881"/>
    <w:rsid w:val="005D216D"/>
    <w:rsid w:val="005D2282"/>
    <w:rsid w:val="005D23F4"/>
    <w:rsid w:val="005D250B"/>
    <w:rsid w:val="005D25FD"/>
    <w:rsid w:val="005D28B9"/>
    <w:rsid w:val="005D2D10"/>
    <w:rsid w:val="005D2D55"/>
    <w:rsid w:val="005D2E16"/>
    <w:rsid w:val="005D2E4E"/>
    <w:rsid w:val="005D2E60"/>
    <w:rsid w:val="005D2E67"/>
    <w:rsid w:val="005D3067"/>
    <w:rsid w:val="005D340C"/>
    <w:rsid w:val="005D3441"/>
    <w:rsid w:val="005D3BA4"/>
    <w:rsid w:val="005D3EF5"/>
    <w:rsid w:val="005D3FA7"/>
    <w:rsid w:val="005D4BFA"/>
    <w:rsid w:val="005D5560"/>
    <w:rsid w:val="005D5564"/>
    <w:rsid w:val="005D5659"/>
    <w:rsid w:val="005D56BD"/>
    <w:rsid w:val="005D5886"/>
    <w:rsid w:val="005D5E8A"/>
    <w:rsid w:val="005D611D"/>
    <w:rsid w:val="005D612D"/>
    <w:rsid w:val="005D6133"/>
    <w:rsid w:val="005D625F"/>
    <w:rsid w:val="005D62E1"/>
    <w:rsid w:val="005D6353"/>
    <w:rsid w:val="005D664F"/>
    <w:rsid w:val="005D67E6"/>
    <w:rsid w:val="005D6A08"/>
    <w:rsid w:val="005D7512"/>
    <w:rsid w:val="005D7583"/>
    <w:rsid w:val="005D7B2A"/>
    <w:rsid w:val="005D7C35"/>
    <w:rsid w:val="005D7F04"/>
    <w:rsid w:val="005E01B1"/>
    <w:rsid w:val="005E0314"/>
    <w:rsid w:val="005E09C9"/>
    <w:rsid w:val="005E0C80"/>
    <w:rsid w:val="005E12F8"/>
    <w:rsid w:val="005E1440"/>
    <w:rsid w:val="005E16CA"/>
    <w:rsid w:val="005E173F"/>
    <w:rsid w:val="005E1958"/>
    <w:rsid w:val="005E1C92"/>
    <w:rsid w:val="005E1CC4"/>
    <w:rsid w:val="005E1D3C"/>
    <w:rsid w:val="005E1D43"/>
    <w:rsid w:val="005E2BA6"/>
    <w:rsid w:val="005E328A"/>
    <w:rsid w:val="005E339A"/>
    <w:rsid w:val="005E3EB2"/>
    <w:rsid w:val="005E4204"/>
    <w:rsid w:val="005E4439"/>
    <w:rsid w:val="005E44EC"/>
    <w:rsid w:val="005E46E3"/>
    <w:rsid w:val="005E4D24"/>
    <w:rsid w:val="005E5607"/>
    <w:rsid w:val="005E5E74"/>
    <w:rsid w:val="005E5EB6"/>
    <w:rsid w:val="005E5F8B"/>
    <w:rsid w:val="005E61B6"/>
    <w:rsid w:val="005E643E"/>
    <w:rsid w:val="005E653D"/>
    <w:rsid w:val="005E658F"/>
    <w:rsid w:val="005E65C2"/>
    <w:rsid w:val="005E66CE"/>
    <w:rsid w:val="005E6A0A"/>
    <w:rsid w:val="005E6D5B"/>
    <w:rsid w:val="005E6E24"/>
    <w:rsid w:val="005E7394"/>
    <w:rsid w:val="005E7488"/>
    <w:rsid w:val="005E7914"/>
    <w:rsid w:val="005E7A0A"/>
    <w:rsid w:val="005E7E2D"/>
    <w:rsid w:val="005F0714"/>
    <w:rsid w:val="005F07AC"/>
    <w:rsid w:val="005F085E"/>
    <w:rsid w:val="005F0D42"/>
    <w:rsid w:val="005F0DA6"/>
    <w:rsid w:val="005F0EFD"/>
    <w:rsid w:val="005F107A"/>
    <w:rsid w:val="005F1187"/>
    <w:rsid w:val="005F1C14"/>
    <w:rsid w:val="005F1D27"/>
    <w:rsid w:val="005F2509"/>
    <w:rsid w:val="005F277A"/>
    <w:rsid w:val="005F3250"/>
    <w:rsid w:val="005F3760"/>
    <w:rsid w:val="005F3D44"/>
    <w:rsid w:val="005F4211"/>
    <w:rsid w:val="005F4252"/>
    <w:rsid w:val="005F4AE5"/>
    <w:rsid w:val="005F4BA4"/>
    <w:rsid w:val="005F4CDD"/>
    <w:rsid w:val="005F4EB4"/>
    <w:rsid w:val="005F4FCD"/>
    <w:rsid w:val="005F4FE7"/>
    <w:rsid w:val="005F501B"/>
    <w:rsid w:val="005F5154"/>
    <w:rsid w:val="005F5800"/>
    <w:rsid w:val="005F5904"/>
    <w:rsid w:val="005F59AD"/>
    <w:rsid w:val="005F5F57"/>
    <w:rsid w:val="005F6E9C"/>
    <w:rsid w:val="005F71B8"/>
    <w:rsid w:val="005F76AF"/>
    <w:rsid w:val="005F7DB0"/>
    <w:rsid w:val="005F7E30"/>
    <w:rsid w:val="005F7F45"/>
    <w:rsid w:val="00600385"/>
    <w:rsid w:val="00600A0F"/>
    <w:rsid w:val="00600B07"/>
    <w:rsid w:val="00600B14"/>
    <w:rsid w:val="00600B49"/>
    <w:rsid w:val="00600D67"/>
    <w:rsid w:val="006010DF"/>
    <w:rsid w:val="00601376"/>
    <w:rsid w:val="00601522"/>
    <w:rsid w:val="00601DC3"/>
    <w:rsid w:val="00601E34"/>
    <w:rsid w:val="00601F37"/>
    <w:rsid w:val="00601F3B"/>
    <w:rsid w:val="00602073"/>
    <w:rsid w:val="0060245B"/>
    <w:rsid w:val="00602931"/>
    <w:rsid w:val="0060306F"/>
    <w:rsid w:val="00603A5A"/>
    <w:rsid w:val="00603B23"/>
    <w:rsid w:val="00603C27"/>
    <w:rsid w:val="00603CF2"/>
    <w:rsid w:val="006040D0"/>
    <w:rsid w:val="0060432F"/>
    <w:rsid w:val="006045E3"/>
    <w:rsid w:val="006047D8"/>
    <w:rsid w:val="00604ADB"/>
    <w:rsid w:val="00604F51"/>
    <w:rsid w:val="00605437"/>
    <w:rsid w:val="006058A2"/>
    <w:rsid w:val="00605A27"/>
    <w:rsid w:val="00605E09"/>
    <w:rsid w:val="006063FE"/>
    <w:rsid w:val="00607294"/>
    <w:rsid w:val="00607C13"/>
    <w:rsid w:val="00610102"/>
    <w:rsid w:val="00610236"/>
    <w:rsid w:val="00610742"/>
    <w:rsid w:val="00610AFF"/>
    <w:rsid w:val="00610CC4"/>
    <w:rsid w:val="006113A7"/>
    <w:rsid w:val="00611480"/>
    <w:rsid w:val="0061195C"/>
    <w:rsid w:val="00611A8C"/>
    <w:rsid w:val="00611B88"/>
    <w:rsid w:val="00612838"/>
    <w:rsid w:val="00612861"/>
    <w:rsid w:val="006128BE"/>
    <w:rsid w:val="00612C3A"/>
    <w:rsid w:val="006131F6"/>
    <w:rsid w:val="006137CB"/>
    <w:rsid w:val="00613D08"/>
    <w:rsid w:val="00614194"/>
    <w:rsid w:val="00614492"/>
    <w:rsid w:val="006146A0"/>
    <w:rsid w:val="006149F5"/>
    <w:rsid w:val="00614C5A"/>
    <w:rsid w:val="00614F6B"/>
    <w:rsid w:val="00614FBD"/>
    <w:rsid w:val="0061536C"/>
    <w:rsid w:val="00615590"/>
    <w:rsid w:val="006156D7"/>
    <w:rsid w:val="00615A4F"/>
    <w:rsid w:val="00615F21"/>
    <w:rsid w:val="00615F93"/>
    <w:rsid w:val="0061622D"/>
    <w:rsid w:val="0061636A"/>
    <w:rsid w:val="00616603"/>
    <w:rsid w:val="0061662C"/>
    <w:rsid w:val="006167C9"/>
    <w:rsid w:val="00616A21"/>
    <w:rsid w:val="00616A2E"/>
    <w:rsid w:val="00617B74"/>
    <w:rsid w:val="00617EEC"/>
    <w:rsid w:val="006200E4"/>
    <w:rsid w:val="0062029C"/>
    <w:rsid w:val="006204D6"/>
    <w:rsid w:val="006206D5"/>
    <w:rsid w:val="00620703"/>
    <w:rsid w:val="006207A7"/>
    <w:rsid w:val="00620861"/>
    <w:rsid w:val="00620A5E"/>
    <w:rsid w:val="00620D0D"/>
    <w:rsid w:val="00620F44"/>
    <w:rsid w:val="006211D3"/>
    <w:rsid w:val="006211E6"/>
    <w:rsid w:val="006214D2"/>
    <w:rsid w:val="00621541"/>
    <w:rsid w:val="00621575"/>
    <w:rsid w:val="006215AB"/>
    <w:rsid w:val="0062188E"/>
    <w:rsid w:val="00621A6E"/>
    <w:rsid w:val="00621B12"/>
    <w:rsid w:val="00621D78"/>
    <w:rsid w:val="00621DDA"/>
    <w:rsid w:val="0062261F"/>
    <w:rsid w:val="0062291D"/>
    <w:rsid w:val="00622955"/>
    <w:rsid w:val="0062298E"/>
    <w:rsid w:val="00623684"/>
    <w:rsid w:val="00623919"/>
    <w:rsid w:val="00623DBC"/>
    <w:rsid w:val="00623EFC"/>
    <w:rsid w:val="00623F30"/>
    <w:rsid w:val="006244C5"/>
    <w:rsid w:val="00624BB1"/>
    <w:rsid w:val="00624D47"/>
    <w:rsid w:val="00624E38"/>
    <w:rsid w:val="0062514F"/>
    <w:rsid w:val="006251D5"/>
    <w:rsid w:val="00625319"/>
    <w:rsid w:val="00625AE6"/>
    <w:rsid w:val="00625DA2"/>
    <w:rsid w:val="00626103"/>
    <w:rsid w:val="00626661"/>
    <w:rsid w:val="00626B51"/>
    <w:rsid w:val="006272DB"/>
    <w:rsid w:val="006274DF"/>
    <w:rsid w:val="0062794C"/>
    <w:rsid w:val="00627A39"/>
    <w:rsid w:val="00627A75"/>
    <w:rsid w:val="00627AAE"/>
    <w:rsid w:val="00627AE4"/>
    <w:rsid w:val="00627BBB"/>
    <w:rsid w:val="00627BC3"/>
    <w:rsid w:val="00627C88"/>
    <w:rsid w:val="0063072F"/>
    <w:rsid w:val="00630820"/>
    <w:rsid w:val="00630B52"/>
    <w:rsid w:val="006311FD"/>
    <w:rsid w:val="00631B35"/>
    <w:rsid w:val="00631E0A"/>
    <w:rsid w:val="00631F06"/>
    <w:rsid w:val="00631F75"/>
    <w:rsid w:val="00632253"/>
    <w:rsid w:val="00632288"/>
    <w:rsid w:val="006324AE"/>
    <w:rsid w:val="0063302F"/>
    <w:rsid w:val="00633279"/>
    <w:rsid w:val="006332DD"/>
    <w:rsid w:val="006334AA"/>
    <w:rsid w:val="00633D58"/>
    <w:rsid w:val="00633F6F"/>
    <w:rsid w:val="00634055"/>
    <w:rsid w:val="006343FA"/>
    <w:rsid w:val="00634604"/>
    <w:rsid w:val="0063496D"/>
    <w:rsid w:val="00634AC1"/>
    <w:rsid w:val="00634C65"/>
    <w:rsid w:val="00634D09"/>
    <w:rsid w:val="00635121"/>
    <w:rsid w:val="00635292"/>
    <w:rsid w:val="006357BD"/>
    <w:rsid w:val="00636167"/>
    <w:rsid w:val="006361FA"/>
    <w:rsid w:val="006362A0"/>
    <w:rsid w:val="00636C17"/>
    <w:rsid w:val="006372AE"/>
    <w:rsid w:val="0063757A"/>
    <w:rsid w:val="006378BA"/>
    <w:rsid w:val="00637A88"/>
    <w:rsid w:val="00637DA2"/>
    <w:rsid w:val="00637F67"/>
    <w:rsid w:val="00637FFD"/>
    <w:rsid w:val="0064014F"/>
    <w:rsid w:val="00640489"/>
    <w:rsid w:val="006406BC"/>
    <w:rsid w:val="00640ACF"/>
    <w:rsid w:val="00640E3A"/>
    <w:rsid w:val="00641231"/>
    <w:rsid w:val="0064167D"/>
    <w:rsid w:val="006416BA"/>
    <w:rsid w:val="006420E2"/>
    <w:rsid w:val="0064227D"/>
    <w:rsid w:val="0064257C"/>
    <w:rsid w:val="00642714"/>
    <w:rsid w:val="00642955"/>
    <w:rsid w:val="00642EAB"/>
    <w:rsid w:val="00643125"/>
    <w:rsid w:val="006435EF"/>
    <w:rsid w:val="006437D2"/>
    <w:rsid w:val="006437DF"/>
    <w:rsid w:val="006439DA"/>
    <w:rsid w:val="00644518"/>
    <w:rsid w:val="00644555"/>
    <w:rsid w:val="0064487C"/>
    <w:rsid w:val="00644DE9"/>
    <w:rsid w:val="006455CE"/>
    <w:rsid w:val="00645CA9"/>
    <w:rsid w:val="00645DA7"/>
    <w:rsid w:val="00645DDD"/>
    <w:rsid w:val="00645EEC"/>
    <w:rsid w:val="006461AD"/>
    <w:rsid w:val="00646223"/>
    <w:rsid w:val="0064641C"/>
    <w:rsid w:val="006464BF"/>
    <w:rsid w:val="006464D2"/>
    <w:rsid w:val="0064658E"/>
    <w:rsid w:val="006465C8"/>
    <w:rsid w:val="00646830"/>
    <w:rsid w:val="006468B7"/>
    <w:rsid w:val="00646BEE"/>
    <w:rsid w:val="006479EF"/>
    <w:rsid w:val="006500A5"/>
    <w:rsid w:val="00650458"/>
    <w:rsid w:val="00650517"/>
    <w:rsid w:val="00650D50"/>
    <w:rsid w:val="00650FB1"/>
    <w:rsid w:val="006513FD"/>
    <w:rsid w:val="006516ED"/>
    <w:rsid w:val="006517A0"/>
    <w:rsid w:val="006517D3"/>
    <w:rsid w:val="00651945"/>
    <w:rsid w:val="00651A08"/>
    <w:rsid w:val="00651FDE"/>
    <w:rsid w:val="00652712"/>
    <w:rsid w:val="00652D3F"/>
    <w:rsid w:val="00653137"/>
    <w:rsid w:val="0065352B"/>
    <w:rsid w:val="00653B3B"/>
    <w:rsid w:val="00654BA7"/>
    <w:rsid w:val="00654C5F"/>
    <w:rsid w:val="00654D2B"/>
    <w:rsid w:val="0065516D"/>
    <w:rsid w:val="0065524A"/>
    <w:rsid w:val="006557E5"/>
    <w:rsid w:val="00655841"/>
    <w:rsid w:val="00655C82"/>
    <w:rsid w:val="00656BDF"/>
    <w:rsid w:val="00657095"/>
    <w:rsid w:val="00657737"/>
    <w:rsid w:val="006579AD"/>
    <w:rsid w:val="006579EE"/>
    <w:rsid w:val="00657B45"/>
    <w:rsid w:val="00657C61"/>
    <w:rsid w:val="00657CC2"/>
    <w:rsid w:val="006605A8"/>
    <w:rsid w:val="00660A74"/>
    <w:rsid w:val="00660BE8"/>
    <w:rsid w:val="00660CE2"/>
    <w:rsid w:val="00660F2A"/>
    <w:rsid w:val="00660FD8"/>
    <w:rsid w:val="0066140A"/>
    <w:rsid w:val="006615F2"/>
    <w:rsid w:val="00661819"/>
    <w:rsid w:val="00661E3E"/>
    <w:rsid w:val="00661EDF"/>
    <w:rsid w:val="006621CD"/>
    <w:rsid w:val="006622AA"/>
    <w:rsid w:val="00662917"/>
    <w:rsid w:val="00662B34"/>
    <w:rsid w:val="0066338F"/>
    <w:rsid w:val="006635A4"/>
    <w:rsid w:val="006636FE"/>
    <w:rsid w:val="00663704"/>
    <w:rsid w:val="00663781"/>
    <w:rsid w:val="00663DD5"/>
    <w:rsid w:val="006640B4"/>
    <w:rsid w:val="0066411C"/>
    <w:rsid w:val="00664230"/>
    <w:rsid w:val="00664532"/>
    <w:rsid w:val="006652C4"/>
    <w:rsid w:val="00665304"/>
    <w:rsid w:val="0066530F"/>
    <w:rsid w:val="00665434"/>
    <w:rsid w:val="00665573"/>
    <w:rsid w:val="006656E4"/>
    <w:rsid w:val="006658CF"/>
    <w:rsid w:val="00665914"/>
    <w:rsid w:val="00665BF3"/>
    <w:rsid w:val="00665E0D"/>
    <w:rsid w:val="0066614A"/>
    <w:rsid w:val="006661F4"/>
    <w:rsid w:val="0066648A"/>
    <w:rsid w:val="006670E8"/>
    <w:rsid w:val="0066716A"/>
    <w:rsid w:val="00667351"/>
    <w:rsid w:val="0066756E"/>
    <w:rsid w:val="006679A5"/>
    <w:rsid w:val="00667CCC"/>
    <w:rsid w:val="006701DF"/>
    <w:rsid w:val="006701EA"/>
    <w:rsid w:val="00670813"/>
    <w:rsid w:val="006708F9"/>
    <w:rsid w:val="00670A0E"/>
    <w:rsid w:val="00670C59"/>
    <w:rsid w:val="00670E2B"/>
    <w:rsid w:val="0067123F"/>
    <w:rsid w:val="00671244"/>
    <w:rsid w:val="0067180C"/>
    <w:rsid w:val="0067188F"/>
    <w:rsid w:val="006718FE"/>
    <w:rsid w:val="00671AB9"/>
    <w:rsid w:val="00671D9E"/>
    <w:rsid w:val="00671DB4"/>
    <w:rsid w:val="006726F5"/>
    <w:rsid w:val="0067279A"/>
    <w:rsid w:val="00672A4A"/>
    <w:rsid w:val="00672BB0"/>
    <w:rsid w:val="00672E97"/>
    <w:rsid w:val="0067306E"/>
    <w:rsid w:val="0067340B"/>
    <w:rsid w:val="006734CD"/>
    <w:rsid w:val="00673501"/>
    <w:rsid w:val="0067397B"/>
    <w:rsid w:val="00673B22"/>
    <w:rsid w:val="0067406B"/>
    <w:rsid w:val="00674358"/>
    <w:rsid w:val="006749E7"/>
    <w:rsid w:val="006751FA"/>
    <w:rsid w:val="00676215"/>
    <w:rsid w:val="00676297"/>
    <w:rsid w:val="00676A19"/>
    <w:rsid w:val="00676A69"/>
    <w:rsid w:val="00676BAE"/>
    <w:rsid w:val="00676E18"/>
    <w:rsid w:val="006772D7"/>
    <w:rsid w:val="0067754C"/>
    <w:rsid w:val="0067775B"/>
    <w:rsid w:val="00677A58"/>
    <w:rsid w:val="00677B21"/>
    <w:rsid w:val="00677BE4"/>
    <w:rsid w:val="00677C67"/>
    <w:rsid w:val="0068009F"/>
    <w:rsid w:val="006804A9"/>
    <w:rsid w:val="0068056F"/>
    <w:rsid w:val="006805C0"/>
    <w:rsid w:val="00680700"/>
    <w:rsid w:val="00680C1F"/>
    <w:rsid w:val="00680EAF"/>
    <w:rsid w:val="00680FA4"/>
    <w:rsid w:val="00681320"/>
    <w:rsid w:val="006814A8"/>
    <w:rsid w:val="006817DB"/>
    <w:rsid w:val="00682305"/>
    <w:rsid w:val="00682392"/>
    <w:rsid w:val="006827D4"/>
    <w:rsid w:val="0068295C"/>
    <w:rsid w:val="00682AAA"/>
    <w:rsid w:val="00682E39"/>
    <w:rsid w:val="006831D7"/>
    <w:rsid w:val="006836CC"/>
    <w:rsid w:val="00683931"/>
    <w:rsid w:val="00683B30"/>
    <w:rsid w:val="00683B48"/>
    <w:rsid w:val="00683C7C"/>
    <w:rsid w:val="00683CE6"/>
    <w:rsid w:val="00683D6C"/>
    <w:rsid w:val="00683F2C"/>
    <w:rsid w:val="006840C5"/>
    <w:rsid w:val="006841C8"/>
    <w:rsid w:val="00684482"/>
    <w:rsid w:val="006844C5"/>
    <w:rsid w:val="00684919"/>
    <w:rsid w:val="00684B6E"/>
    <w:rsid w:val="00685627"/>
    <w:rsid w:val="00685B9B"/>
    <w:rsid w:val="00685BA9"/>
    <w:rsid w:val="00685C28"/>
    <w:rsid w:val="00685CC9"/>
    <w:rsid w:val="00685DDE"/>
    <w:rsid w:val="006862CF"/>
    <w:rsid w:val="0068639C"/>
    <w:rsid w:val="00686ABD"/>
    <w:rsid w:val="00686DE2"/>
    <w:rsid w:val="00687715"/>
    <w:rsid w:val="0068798E"/>
    <w:rsid w:val="006905E9"/>
    <w:rsid w:val="00690627"/>
    <w:rsid w:val="00690A29"/>
    <w:rsid w:val="00691014"/>
    <w:rsid w:val="00691043"/>
    <w:rsid w:val="00691113"/>
    <w:rsid w:val="0069147C"/>
    <w:rsid w:val="00691560"/>
    <w:rsid w:val="00691D29"/>
    <w:rsid w:val="00691FAD"/>
    <w:rsid w:val="00692166"/>
    <w:rsid w:val="00692378"/>
    <w:rsid w:val="0069277E"/>
    <w:rsid w:val="00692874"/>
    <w:rsid w:val="0069287E"/>
    <w:rsid w:val="006933DF"/>
    <w:rsid w:val="0069348A"/>
    <w:rsid w:val="0069357E"/>
    <w:rsid w:val="006937EB"/>
    <w:rsid w:val="0069385F"/>
    <w:rsid w:val="00693AE0"/>
    <w:rsid w:val="00693B23"/>
    <w:rsid w:val="00693BD9"/>
    <w:rsid w:val="00693BFA"/>
    <w:rsid w:val="00694027"/>
    <w:rsid w:val="006942A8"/>
    <w:rsid w:val="006942AB"/>
    <w:rsid w:val="006943DF"/>
    <w:rsid w:val="00694628"/>
    <w:rsid w:val="00694688"/>
    <w:rsid w:val="00694E4A"/>
    <w:rsid w:val="0069562D"/>
    <w:rsid w:val="006959FB"/>
    <w:rsid w:val="00695BD1"/>
    <w:rsid w:val="00695FBA"/>
    <w:rsid w:val="006960CF"/>
    <w:rsid w:val="0069688D"/>
    <w:rsid w:val="00696BB5"/>
    <w:rsid w:val="0069758A"/>
    <w:rsid w:val="006976AD"/>
    <w:rsid w:val="00697C65"/>
    <w:rsid w:val="00697D02"/>
    <w:rsid w:val="006A02E0"/>
    <w:rsid w:val="006A0D2F"/>
    <w:rsid w:val="006A1287"/>
    <w:rsid w:val="006A14E4"/>
    <w:rsid w:val="006A151C"/>
    <w:rsid w:val="006A1B14"/>
    <w:rsid w:val="006A1DED"/>
    <w:rsid w:val="006A22C9"/>
    <w:rsid w:val="006A240A"/>
    <w:rsid w:val="006A252F"/>
    <w:rsid w:val="006A25A4"/>
    <w:rsid w:val="006A26CE"/>
    <w:rsid w:val="006A2965"/>
    <w:rsid w:val="006A2ADD"/>
    <w:rsid w:val="006A2C08"/>
    <w:rsid w:val="006A2D67"/>
    <w:rsid w:val="006A34F8"/>
    <w:rsid w:val="006A3F6A"/>
    <w:rsid w:val="006A45D0"/>
    <w:rsid w:val="006A48B4"/>
    <w:rsid w:val="006A4955"/>
    <w:rsid w:val="006A4A51"/>
    <w:rsid w:val="006A4BC3"/>
    <w:rsid w:val="006A52B4"/>
    <w:rsid w:val="006A540D"/>
    <w:rsid w:val="006A5424"/>
    <w:rsid w:val="006A550D"/>
    <w:rsid w:val="006A57F1"/>
    <w:rsid w:val="006A6258"/>
    <w:rsid w:val="006A63E4"/>
    <w:rsid w:val="006A6566"/>
    <w:rsid w:val="006A6623"/>
    <w:rsid w:val="006A6668"/>
    <w:rsid w:val="006A6C4C"/>
    <w:rsid w:val="006A6F4F"/>
    <w:rsid w:val="006A745C"/>
    <w:rsid w:val="006A78FB"/>
    <w:rsid w:val="006A7973"/>
    <w:rsid w:val="006A7B87"/>
    <w:rsid w:val="006A7BE5"/>
    <w:rsid w:val="006A7DAC"/>
    <w:rsid w:val="006B08BE"/>
    <w:rsid w:val="006B0AEE"/>
    <w:rsid w:val="006B0C43"/>
    <w:rsid w:val="006B0CED"/>
    <w:rsid w:val="006B0D59"/>
    <w:rsid w:val="006B0F5A"/>
    <w:rsid w:val="006B11EA"/>
    <w:rsid w:val="006B16AB"/>
    <w:rsid w:val="006B1798"/>
    <w:rsid w:val="006B17DB"/>
    <w:rsid w:val="006B2461"/>
    <w:rsid w:val="006B2661"/>
    <w:rsid w:val="006B2C19"/>
    <w:rsid w:val="006B2D83"/>
    <w:rsid w:val="006B2FFF"/>
    <w:rsid w:val="006B3466"/>
    <w:rsid w:val="006B3554"/>
    <w:rsid w:val="006B3565"/>
    <w:rsid w:val="006B38D3"/>
    <w:rsid w:val="006B3C22"/>
    <w:rsid w:val="006B42FE"/>
    <w:rsid w:val="006B475D"/>
    <w:rsid w:val="006B47FD"/>
    <w:rsid w:val="006B50AF"/>
    <w:rsid w:val="006B52A7"/>
    <w:rsid w:val="006B52DD"/>
    <w:rsid w:val="006B5329"/>
    <w:rsid w:val="006B53E3"/>
    <w:rsid w:val="006B5638"/>
    <w:rsid w:val="006B5805"/>
    <w:rsid w:val="006B587F"/>
    <w:rsid w:val="006B5BF5"/>
    <w:rsid w:val="006B5D78"/>
    <w:rsid w:val="006B6A7E"/>
    <w:rsid w:val="006B6F80"/>
    <w:rsid w:val="006B6FF4"/>
    <w:rsid w:val="006C011E"/>
    <w:rsid w:val="006C02DD"/>
    <w:rsid w:val="006C07A5"/>
    <w:rsid w:val="006C0AF4"/>
    <w:rsid w:val="006C0C64"/>
    <w:rsid w:val="006C0F78"/>
    <w:rsid w:val="006C1550"/>
    <w:rsid w:val="006C16CF"/>
    <w:rsid w:val="006C1A6E"/>
    <w:rsid w:val="006C22E2"/>
    <w:rsid w:val="006C22EF"/>
    <w:rsid w:val="006C2971"/>
    <w:rsid w:val="006C2C34"/>
    <w:rsid w:val="006C2F11"/>
    <w:rsid w:val="006C303C"/>
    <w:rsid w:val="006C30EE"/>
    <w:rsid w:val="006C3295"/>
    <w:rsid w:val="006C4484"/>
    <w:rsid w:val="006C4843"/>
    <w:rsid w:val="006C4C68"/>
    <w:rsid w:val="006C5129"/>
    <w:rsid w:val="006C567A"/>
    <w:rsid w:val="006C5695"/>
    <w:rsid w:val="006C5B36"/>
    <w:rsid w:val="006C5C05"/>
    <w:rsid w:val="006C5E06"/>
    <w:rsid w:val="006C6167"/>
    <w:rsid w:val="006C62FC"/>
    <w:rsid w:val="006C6937"/>
    <w:rsid w:val="006C6B1D"/>
    <w:rsid w:val="006C6DD2"/>
    <w:rsid w:val="006C6FA8"/>
    <w:rsid w:val="006C7218"/>
    <w:rsid w:val="006C7453"/>
    <w:rsid w:val="006C761E"/>
    <w:rsid w:val="006C76C5"/>
    <w:rsid w:val="006C781F"/>
    <w:rsid w:val="006C7A43"/>
    <w:rsid w:val="006C7ACF"/>
    <w:rsid w:val="006C7C5B"/>
    <w:rsid w:val="006C7CF0"/>
    <w:rsid w:val="006D0667"/>
    <w:rsid w:val="006D0BAF"/>
    <w:rsid w:val="006D0D9B"/>
    <w:rsid w:val="006D0DE1"/>
    <w:rsid w:val="006D116B"/>
    <w:rsid w:val="006D1259"/>
    <w:rsid w:val="006D12CF"/>
    <w:rsid w:val="006D1446"/>
    <w:rsid w:val="006D1838"/>
    <w:rsid w:val="006D2187"/>
    <w:rsid w:val="006D24B8"/>
    <w:rsid w:val="006D2971"/>
    <w:rsid w:val="006D29D0"/>
    <w:rsid w:val="006D2A82"/>
    <w:rsid w:val="006D2CEC"/>
    <w:rsid w:val="006D2FD2"/>
    <w:rsid w:val="006D35F9"/>
    <w:rsid w:val="006D37CF"/>
    <w:rsid w:val="006D3972"/>
    <w:rsid w:val="006D42D8"/>
    <w:rsid w:val="006D434F"/>
    <w:rsid w:val="006D5780"/>
    <w:rsid w:val="006D5C6E"/>
    <w:rsid w:val="006D5EAA"/>
    <w:rsid w:val="006D5F7D"/>
    <w:rsid w:val="006D6143"/>
    <w:rsid w:val="006D69B8"/>
    <w:rsid w:val="006D6FE2"/>
    <w:rsid w:val="006D7056"/>
    <w:rsid w:val="006D7254"/>
    <w:rsid w:val="006D7456"/>
    <w:rsid w:val="006D78B8"/>
    <w:rsid w:val="006D7F70"/>
    <w:rsid w:val="006E02B1"/>
    <w:rsid w:val="006E03D7"/>
    <w:rsid w:val="006E06C9"/>
    <w:rsid w:val="006E0C63"/>
    <w:rsid w:val="006E0CB2"/>
    <w:rsid w:val="006E0E12"/>
    <w:rsid w:val="006E0ED8"/>
    <w:rsid w:val="006E10E4"/>
    <w:rsid w:val="006E142C"/>
    <w:rsid w:val="006E1586"/>
    <w:rsid w:val="006E1684"/>
    <w:rsid w:val="006E19F3"/>
    <w:rsid w:val="006E1BF4"/>
    <w:rsid w:val="006E200A"/>
    <w:rsid w:val="006E251D"/>
    <w:rsid w:val="006E27F3"/>
    <w:rsid w:val="006E27FC"/>
    <w:rsid w:val="006E2925"/>
    <w:rsid w:val="006E2BB4"/>
    <w:rsid w:val="006E2D1A"/>
    <w:rsid w:val="006E2E32"/>
    <w:rsid w:val="006E33A2"/>
    <w:rsid w:val="006E3C87"/>
    <w:rsid w:val="006E3CEB"/>
    <w:rsid w:val="006E40BC"/>
    <w:rsid w:val="006E4257"/>
    <w:rsid w:val="006E4387"/>
    <w:rsid w:val="006E45BF"/>
    <w:rsid w:val="006E48D4"/>
    <w:rsid w:val="006E4BC3"/>
    <w:rsid w:val="006E4E71"/>
    <w:rsid w:val="006E5640"/>
    <w:rsid w:val="006E583D"/>
    <w:rsid w:val="006E5C2A"/>
    <w:rsid w:val="006E62F3"/>
    <w:rsid w:val="006E6645"/>
    <w:rsid w:val="006E66CF"/>
    <w:rsid w:val="006E6846"/>
    <w:rsid w:val="006E69BB"/>
    <w:rsid w:val="006E6BEE"/>
    <w:rsid w:val="006E7020"/>
    <w:rsid w:val="006E78FA"/>
    <w:rsid w:val="006E7B42"/>
    <w:rsid w:val="006E7F0C"/>
    <w:rsid w:val="006F0165"/>
    <w:rsid w:val="006F0790"/>
    <w:rsid w:val="006F0CE8"/>
    <w:rsid w:val="006F105A"/>
    <w:rsid w:val="006F1351"/>
    <w:rsid w:val="006F19D2"/>
    <w:rsid w:val="006F19E0"/>
    <w:rsid w:val="006F1B82"/>
    <w:rsid w:val="006F1CE4"/>
    <w:rsid w:val="006F1FA5"/>
    <w:rsid w:val="006F21BB"/>
    <w:rsid w:val="006F21BC"/>
    <w:rsid w:val="006F2358"/>
    <w:rsid w:val="006F237E"/>
    <w:rsid w:val="006F2543"/>
    <w:rsid w:val="006F289F"/>
    <w:rsid w:val="006F2982"/>
    <w:rsid w:val="006F2A5E"/>
    <w:rsid w:val="006F2C23"/>
    <w:rsid w:val="006F3805"/>
    <w:rsid w:val="006F39F6"/>
    <w:rsid w:val="006F3DB8"/>
    <w:rsid w:val="006F4306"/>
    <w:rsid w:val="006F4722"/>
    <w:rsid w:val="006F4760"/>
    <w:rsid w:val="006F48FA"/>
    <w:rsid w:val="006F4987"/>
    <w:rsid w:val="006F4FFD"/>
    <w:rsid w:val="006F50A6"/>
    <w:rsid w:val="006F52F3"/>
    <w:rsid w:val="006F53FA"/>
    <w:rsid w:val="006F5442"/>
    <w:rsid w:val="006F559E"/>
    <w:rsid w:val="006F6350"/>
    <w:rsid w:val="006F66C5"/>
    <w:rsid w:val="006F67ED"/>
    <w:rsid w:val="006F6C22"/>
    <w:rsid w:val="006F6D1A"/>
    <w:rsid w:val="006F6EB6"/>
    <w:rsid w:val="006F702C"/>
    <w:rsid w:val="006F74EC"/>
    <w:rsid w:val="006F752C"/>
    <w:rsid w:val="006F75C0"/>
    <w:rsid w:val="006F767F"/>
    <w:rsid w:val="006F7838"/>
    <w:rsid w:val="006F7BD1"/>
    <w:rsid w:val="006F7C33"/>
    <w:rsid w:val="006F7ECF"/>
    <w:rsid w:val="006F7FF5"/>
    <w:rsid w:val="00700358"/>
    <w:rsid w:val="0070048C"/>
    <w:rsid w:val="00700780"/>
    <w:rsid w:val="00700C06"/>
    <w:rsid w:val="00700E29"/>
    <w:rsid w:val="00701098"/>
    <w:rsid w:val="007014C7"/>
    <w:rsid w:val="007014EF"/>
    <w:rsid w:val="00701606"/>
    <w:rsid w:val="007019B2"/>
    <w:rsid w:val="00701A36"/>
    <w:rsid w:val="00701BFC"/>
    <w:rsid w:val="00701F78"/>
    <w:rsid w:val="00701FE9"/>
    <w:rsid w:val="00702216"/>
    <w:rsid w:val="0070254F"/>
    <w:rsid w:val="00702B55"/>
    <w:rsid w:val="00703643"/>
    <w:rsid w:val="0070391B"/>
    <w:rsid w:val="00703A0E"/>
    <w:rsid w:val="00703DC1"/>
    <w:rsid w:val="0070458D"/>
    <w:rsid w:val="007045A0"/>
    <w:rsid w:val="00704783"/>
    <w:rsid w:val="00704B27"/>
    <w:rsid w:val="007054CD"/>
    <w:rsid w:val="007056F1"/>
    <w:rsid w:val="00705978"/>
    <w:rsid w:val="007059B2"/>
    <w:rsid w:val="00705EDA"/>
    <w:rsid w:val="007061DA"/>
    <w:rsid w:val="007063B4"/>
    <w:rsid w:val="00706B12"/>
    <w:rsid w:val="00706BDF"/>
    <w:rsid w:val="00707768"/>
    <w:rsid w:val="007079F0"/>
    <w:rsid w:val="00707CB1"/>
    <w:rsid w:val="00707D2A"/>
    <w:rsid w:val="00707D68"/>
    <w:rsid w:val="00710434"/>
    <w:rsid w:val="0071061C"/>
    <w:rsid w:val="00710963"/>
    <w:rsid w:val="00710A43"/>
    <w:rsid w:val="007110E8"/>
    <w:rsid w:val="0071135D"/>
    <w:rsid w:val="007118E0"/>
    <w:rsid w:val="00711B0B"/>
    <w:rsid w:val="00711D21"/>
    <w:rsid w:val="00712944"/>
    <w:rsid w:val="00712A13"/>
    <w:rsid w:val="00712AFB"/>
    <w:rsid w:val="00712B61"/>
    <w:rsid w:val="00713143"/>
    <w:rsid w:val="00713443"/>
    <w:rsid w:val="00713530"/>
    <w:rsid w:val="00713FD1"/>
    <w:rsid w:val="00714150"/>
    <w:rsid w:val="007142F1"/>
    <w:rsid w:val="007145B5"/>
    <w:rsid w:val="0071477A"/>
    <w:rsid w:val="0071487A"/>
    <w:rsid w:val="00714ABC"/>
    <w:rsid w:val="00714AD9"/>
    <w:rsid w:val="00714D8D"/>
    <w:rsid w:val="00714E4E"/>
    <w:rsid w:val="007155B1"/>
    <w:rsid w:val="007156E9"/>
    <w:rsid w:val="007159E6"/>
    <w:rsid w:val="00715B33"/>
    <w:rsid w:val="00715B7E"/>
    <w:rsid w:val="00715D18"/>
    <w:rsid w:val="00715E8A"/>
    <w:rsid w:val="00715E94"/>
    <w:rsid w:val="007160B6"/>
    <w:rsid w:val="00716814"/>
    <w:rsid w:val="0071682E"/>
    <w:rsid w:val="00716CE7"/>
    <w:rsid w:val="00716D21"/>
    <w:rsid w:val="007177B1"/>
    <w:rsid w:val="007177E9"/>
    <w:rsid w:val="007178F4"/>
    <w:rsid w:val="00717A40"/>
    <w:rsid w:val="00717BC0"/>
    <w:rsid w:val="00717F76"/>
    <w:rsid w:val="00720235"/>
    <w:rsid w:val="007202AF"/>
    <w:rsid w:val="0072030D"/>
    <w:rsid w:val="007205A3"/>
    <w:rsid w:val="00720CD1"/>
    <w:rsid w:val="00720CFE"/>
    <w:rsid w:val="007210E6"/>
    <w:rsid w:val="00721282"/>
    <w:rsid w:val="007213B9"/>
    <w:rsid w:val="00721837"/>
    <w:rsid w:val="00721B17"/>
    <w:rsid w:val="0072200E"/>
    <w:rsid w:val="007221F0"/>
    <w:rsid w:val="007223ED"/>
    <w:rsid w:val="0072251A"/>
    <w:rsid w:val="0072276D"/>
    <w:rsid w:val="007227ED"/>
    <w:rsid w:val="00722E37"/>
    <w:rsid w:val="00723893"/>
    <w:rsid w:val="007239D3"/>
    <w:rsid w:val="00723B90"/>
    <w:rsid w:val="00723EA3"/>
    <w:rsid w:val="00723F05"/>
    <w:rsid w:val="0072474D"/>
    <w:rsid w:val="00724CD9"/>
    <w:rsid w:val="00724E46"/>
    <w:rsid w:val="00724E69"/>
    <w:rsid w:val="00724F45"/>
    <w:rsid w:val="007251D8"/>
    <w:rsid w:val="00725358"/>
    <w:rsid w:val="00725E36"/>
    <w:rsid w:val="007260E0"/>
    <w:rsid w:val="00726380"/>
    <w:rsid w:val="00726668"/>
    <w:rsid w:val="007268FA"/>
    <w:rsid w:val="00726CCB"/>
    <w:rsid w:val="00726F48"/>
    <w:rsid w:val="007275B8"/>
    <w:rsid w:val="0072777B"/>
    <w:rsid w:val="00727802"/>
    <w:rsid w:val="00727BC6"/>
    <w:rsid w:val="00727F61"/>
    <w:rsid w:val="007300F6"/>
    <w:rsid w:val="00730B1C"/>
    <w:rsid w:val="00730B52"/>
    <w:rsid w:val="00730F5D"/>
    <w:rsid w:val="00730F88"/>
    <w:rsid w:val="00730FEA"/>
    <w:rsid w:val="00731045"/>
    <w:rsid w:val="00731373"/>
    <w:rsid w:val="007313CE"/>
    <w:rsid w:val="00731D6D"/>
    <w:rsid w:val="00731F1C"/>
    <w:rsid w:val="00731F96"/>
    <w:rsid w:val="00732067"/>
    <w:rsid w:val="00732389"/>
    <w:rsid w:val="00732550"/>
    <w:rsid w:val="007328AA"/>
    <w:rsid w:val="00732C8A"/>
    <w:rsid w:val="00732D47"/>
    <w:rsid w:val="00732DC8"/>
    <w:rsid w:val="00733017"/>
    <w:rsid w:val="007333B8"/>
    <w:rsid w:val="007335D9"/>
    <w:rsid w:val="00733601"/>
    <w:rsid w:val="00733BB3"/>
    <w:rsid w:val="00733DA2"/>
    <w:rsid w:val="00733E58"/>
    <w:rsid w:val="00734720"/>
    <w:rsid w:val="0073482E"/>
    <w:rsid w:val="00734A40"/>
    <w:rsid w:val="00734CA3"/>
    <w:rsid w:val="00734DCF"/>
    <w:rsid w:val="00734E5C"/>
    <w:rsid w:val="007350A0"/>
    <w:rsid w:val="007352D1"/>
    <w:rsid w:val="00735A0B"/>
    <w:rsid w:val="007364C3"/>
    <w:rsid w:val="00736716"/>
    <w:rsid w:val="00736FCB"/>
    <w:rsid w:val="0073740B"/>
    <w:rsid w:val="00737B70"/>
    <w:rsid w:val="00737C7F"/>
    <w:rsid w:val="00737D00"/>
    <w:rsid w:val="00737F37"/>
    <w:rsid w:val="00737FA8"/>
    <w:rsid w:val="0074014D"/>
    <w:rsid w:val="0074024F"/>
    <w:rsid w:val="00740384"/>
    <w:rsid w:val="007403B6"/>
    <w:rsid w:val="007405CB"/>
    <w:rsid w:val="007409C0"/>
    <w:rsid w:val="007409FC"/>
    <w:rsid w:val="0074130B"/>
    <w:rsid w:val="0074131A"/>
    <w:rsid w:val="007415FF"/>
    <w:rsid w:val="0074174A"/>
    <w:rsid w:val="007418AB"/>
    <w:rsid w:val="0074191C"/>
    <w:rsid w:val="007421DA"/>
    <w:rsid w:val="00742479"/>
    <w:rsid w:val="007428D4"/>
    <w:rsid w:val="00742AE6"/>
    <w:rsid w:val="00742D73"/>
    <w:rsid w:val="00742E09"/>
    <w:rsid w:val="0074389B"/>
    <w:rsid w:val="007438AE"/>
    <w:rsid w:val="007439EE"/>
    <w:rsid w:val="00743A0F"/>
    <w:rsid w:val="00743C44"/>
    <w:rsid w:val="00743DEE"/>
    <w:rsid w:val="00743F19"/>
    <w:rsid w:val="00743F3C"/>
    <w:rsid w:val="0074409F"/>
    <w:rsid w:val="00744183"/>
    <w:rsid w:val="00744AAC"/>
    <w:rsid w:val="00744DBC"/>
    <w:rsid w:val="00744DED"/>
    <w:rsid w:val="00744E2F"/>
    <w:rsid w:val="00744F79"/>
    <w:rsid w:val="007451C1"/>
    <w:rsid w:val="00745257"/>
    <w:rsid w:val="0074580A"/>
    <w:rsid w:val="007458A1"/>
    <w:rsid w:val="00745B4E"/>
    <w:rsid w:val="00746908"/>
    <w:rsid w:val="00746B8C"/>
    <w:rsid w:val="00746C80"/>
    <w:rsid w:val="00746E1C"/>
    <w:rsid w:val="00747028"/>
    <w:rsid w:val="007471E3"/>
    <w:rsid w:val="00747432"/>
    <w:rsid w:val="00747669"/>
    <w:rsid w:val="00747C34"/>
    <w:rsid w:val="00747D11"/>
    <w:rsid w:val="007503DC"/>
    <w:rsid w:val="00750936"/>
    <w:rsid w:val="00750B4A"/>
    <w:rsid w:val="00750DA7"/>
    <w:rsid w:val="00751081"/>
    <w:rsid w:val="007511CF"/>
    <w:rsid w:val="0075172B"/>
    <w:rsid w:val="0075185C"/>
    <w:rsid w:val="00751EE1"/>
    <w:rsid w:val="0075210B"/>
    <w:rsid w:val="0075213A"/>
    <w:rsid w:val="00752378"/>
    <w:rsid w:val="007524A4"/>
    <w:rsid w:val="00752674"/>
    <w:rsid w:val="00752788"/>
    <w:rsid w:val="00752B67"/>
    <w:rsid w:val="00752B73"/>
    <w:rsid w:val="00752C77"/>
    <w:rsid w:val="007530F6"/>
    <w:rsid w:val="00753176"/>
    <w:rsid w:val="00753194"/>
    <w:rsid w:val="00753402"/>
    <w:rsid w:val="007534C0"/>
    <w:rsid w:val="0075385E"/>
    <w:rsid w:val="00753AE9"/>
    <w:rsid w:val="00753AFA"/>
    <w:rsid w:val="007540D8"/>
    <w:rsid w:val="007546A1"/>
    <w:rsid w:val="00754A1F"/>
    <w:rsid w:val="00754D1B"/>
    <w:rsid w:val="00754DAD"/>
    <w:rsid w:val="00755738"/>
    <w:rsid w:val="0075574F"/>
    <w:rsid w:val="00755A46"/>
    <w:rsid w:val="0075617C"/>
    <w:rsid w:val="007561B7"/>
    <w:rsid w:val="007563BE"/>
    <w:rsid w:val="007565D6"/>
    <w:rsid w:val="007566CF"/>
    <w:rsid w:val="00756937"/>
    <w:rsid w:val="00756B99"/>
    <w:rsid w:val="00757212"/>
    <w:rsid w:val="00757BFD"/>
    <w:rsid w:val="00757E50"/>
    <w:rsid w:val="00757F3F"/>
    <w:rsid w:val="007604F7"/>
    <w:rsid w:val="00760515"/>
    <w:rsid w:val="007607AF"/>
    <w:rsid w:val="00760C4B"/>
    <w:rsid w:val="0076200B"/>
    <w:rsid w:val="007621E3"/>
    <w:rsid w:val="0076257C"/>
    <w:rsid w:val="00762803"/>
    <w:rsid w:val="00762EE6"/>
    <w:rsid w:val="00763619"/>
    <w:rsid w:val="00763B78"/>
    <w:rsid w:val="00763E34"/>
    <w:rsid w:val="00763E9B"/>
    <w:rsid w:val="007641D4"/>
    <w:rsid w:val="007645AC"/>
    <w:rsid w:val="007647BC"/>
    <w:rsid w:val="00764937"/>
    <w:rsid w:val="00764D7C"/>
    <w:rsid w:val="00764D8D"/>
    <w:rsid w:val="00765011"/>
    <w:rsid w:val="00765151"/>
    <w:rsid w:val="007652B1"/>
    <w:rsid w:val="00765705"/>
    <w:rsid w:val="007658C7"/>
    <w:rsid w:val="00765F89"/>
    <w:rsid w:val="00766019"/>
    <w:rsid w:val="0076616F"/>
    <w:rsid w:val="007661DC"/>
    <w:rsid w:val="007666A2"/>
    <w:rsid w:val="007666E1"/>
    <w:rsid w:val="0076676C"/>
    <w:rsid w:val="00766866"/>
    <w:rsid w:val="00766D9B"/>
    <w:rsid w:val="00766F5A"/>
    <w:rsid w:val="00767177"/>
    <w:rsid w:val="007671DD"/>
    <w:rsid w:val="00767465"/>
    <w:rsid w:val="0076766A"/>
    <w:rsid w:val="00767AC0"/>
    <w:rsid w:val="00767B6D"/>
    <w:rsid w:val="00767C96"/>
    <w:rsid w:val="00767D45"/>
    <w:rsid w:val="0077039B"/>
    <w:rsid w:val="007704B1"/>
    <w:rsid w:val="007707FA"/>
    <w:rsid w:val="007709B2"/>
    <w:rsid w:val="00770A02"/>
    <w:rsid w:val="00770AC9"/>
    <w:rsid w:val="00771121"/>
    <w:rsid w:val="0077155B"/>
    <w:rsid w:val="00771711"/>
    <w:rsid w:val="00771879"/>
    <w:rsid w:val="00771A1A"/>
    <w:rsid w:val="00771B6C"/>
    <w:rsid w:val="00772071"/>
    <w:rsid w:val="007722EB"/>
    <w:rsid w:val="00772452"/>
    <w:rsid w:val="00772795"/>
    <w:rsid w:val="00772DF3"/>
    <w:rsid w:val="00772E80"/>
    <w:rsid w:val="00772EDA"/>
    <w:rsid w:val="0077304F"/>
    <w:rsid w:val="00773273"/>
    <w:rsid w:val="007732CC"/>
    <w:rsid w:val="007734E2"/>
    <w:rsid w:val="0077374A"/>
    <w:rsid w:val="00773857"/>
    <w:rsid w:val="007739CE"/>
    <w:rsid w:val="00773A7E"/>
    <w:rsid w:val="00773B51"/>
    <w:rsid w:val="00773B8E"/>
    <w:rsid w:val="00774193"/>
    <w:rsid w:val="007743AC"/>
    <w:rsid w:val="007745AC"/>
    <w:rsid w:val="007748B5"/>
    <w:rsid w:val="00774999"/>
    <w:rsid w:val="00775285"/>
    <w:rsid w:val="007754FC"/>
    <w:rsid w:val="0077568C"/>
    <w:rsid w:val="00775E7F"/>
    <w:rsid w:val="00775FF2"/>
    <w:rsid w:val="007760F4"/>
    <w:rsid w:val="00776503"/>
    <w:rsid w:val="007769B8"/>
    <w:rsid w:val="00776FF4"/>
    <w:rsid w:val="0077702B"/>
    <w:rsid w:val="00777362"/>
    <w:rsid w:val="00777807"/>
    <w:rsid w:val="0077787B"/>
    <w:rsid w:val="007778BF"/>
    <w:rsid w:val="007800FA"/>
    <w:rsid w:val="0078027F"/>
    <w:rsid w:val="00780C0F"/>
    <w:rsid w:val="00780E7F"/>
    <w:rsid w:val="00781129"/>
    <w:rsid w:val="007812D2"/>
    <w:rsid w:val="007813A8"/>
    <w:rsid w:val="00781632"/>
    <w:rsid w:val="00781795"/>
    <w:rsid w:val="00781F57"/>
    <w:rsid w:val="00782317"/>
    <w:rsid w:val="00782402"/>
    <w:rsid w:val="00782552"/>
    <w:rsid w:val="00782803"/>
    <w:rsid w:val="00782819"/>
    <w:rsid w:val="00782AEC"/>
    <w:rsid w:val="00782B1A"/>
    <w:rsid w:val="00782B47"/>
    <w:rsid w:val="00782CD1"/>
    <w:rsid w:val="00782D6E"/>
    <w:rsid w:val="007832A1"/>
    <w:rsid w:val="00783310"/>
    <w:rsid w:val="007836ED"/>
    <w:rsid w:val="00783BAB"/>
    <w:rsid w:val="007846F5"/>
    <w:rsid w:val="00784753"/>
    <w:rsid w:val="00784AA1"/>
    <w:rsid w:val="00784FB3"/>
    <w:rsid w:val="007851A8"/>
    <w:rsid w:val="007857EB"/>
    <w:rsid w:val="00785A90"/>
    <w:rsid w:val="00785C94"/>
    <w:rsid w:val="00785E6B"/>
    <w:rsid w:val="00785FD7"/>
    <w:rsid w:val="007862E7"/>
    <w:rsid w:val="0078665D"/>
    <w:rsid w:val="00786938"/>
    <w:rsid w:val="00786C87"/>
    <w:rsid w:val="00786EC1"/>
    <w:rsid w:val="0078751C"/>
    <w:rsid w:val="0078771B"/>
    <w:rsid w:val="007877EE"/>
    <w:rsid w:val="007879EE"/>
    <w:rsid w:val="00790008"/>
    <w:rsid w:val="0079003B"/>
    <w:rsid w:val="0079055A"/>
    <w:rsid w:val="007907C7"/>
    <w:rsid w:val="007909B6"/>
    <w:rsid w:val="007909C4"/>
    <w:rsid w:val="00790F93"/>
    <w:rsid w:val="00791643"/>
    <w:rsid w:val="0079172A"/>
    <w:rsid w:val="00791A7A"/>
    <w:rsid w:val="00791D7C"/>
    <w:rsid w:val="007921B7"/>
    <w:rsid w:val="00792CAB"/>
    <w:rsid w:val="00792D89"/>
    <w:rsid w:val="00792E32"/>
    <w:rsid w:val="00793034"/>
    <w:rsid w:val="007930A3"/>
    <w:rsid w:val="007933BA"/>
    <w:rsid w:val="00793BC5"/>
    <w:rsid w:val="007940EE"/>
    <w:rsid w:val="00794209"/>
    <w:rsid w:val="00794275"/>
    <w:rsid w:val="00794BEB"/>
    <w:rsid w:val="00794D32"/>
    <w:rsid w:val="00794D96"/>
    <w:rsid w:val="0079510F"/>
    <w:rsid w:val="007954C9"/>
    <w:rsid w:val="007954D8"/>
    <w:rsid w:val="007958A0"/>
    <w:rsid w:val="00795C28"/>
    <w:rsid w:val="00795D21"/>
    <w:rsid w:val="00795FC4"/>
    <w:rsid w:val="00796019"/>
    <w:rsid w:val="00796319"/>
    <w:rsid w:val="0079647F"/>
    <w:rsid w:val="007966EE"/>
    <w:rsid w:val="0079675D"/>
    <w:rsid w:val="0079691E"/>
    <w:rsid w:val="00796AEE"/>
    <w:rsid w:val="00796AF6"/>
    <w:rsid w:val="00796C77"/>
    <w:rsid w:val="007971F4"/>
    <w:rsid w:val="007976DF"/>
    <w:rsid w:val="00797A68"/>
    <w:rsid w:val="00797B90"/>
    <w:rsid w:val="007A0003"/>
    <w:rsid w:val="007A0158"/>
    <w:rsid w:val="007A0573"/>
    <w:rsid w:val="007A06AA"/>
    <w:rsid w:val="007A0E88"/>
    <w:rsid w:val="007A0F63"/>
    <w:rsid w:val="007A0FBE"/>
    <w:rsid w:val="007A0FDA"/>
    <w:rsid w:val="007A1255"/>
    <w:rsid w:val="007A1989"/>
    <w:rsid w:val="007A1CB0"/>
    <w:rsid w:val="007A1F84"/>
    <w:rsid w:val="007A23DE"/>
    <w:rsid w:val="007A26A9"/>
    <w:rsid w:val="007A2A84"/>
    <w:rsid w:val="007A32EA"/>
    <w:rsid w:val="007A3797"/>
    <w:rsid w:val="007A3BD2"/>
    <w:rsid w:val="007A4334"/>
    <w:rsid w:val="007A4354"/>
    <w:rsid w:val="007A48A3"/>
    <w:rsid w:val="007A4A6D"/>
    <w:rsid w:val="007A4B8E"/>
    <w:rsid w:val="007A4BE2"/>
    <w:rsid w:val="007A51A6"/>
    <w:rsid w:val="007A5861"/>
    <w:rsid w:val="007A58D8"/>
    <w:rsid w:val="007A59A0"/>
    <w:rsid w:val="007A6544"/>
    <w:rsid w:val="007A6717"/>
    <w:rsid w:val="007A67C0"/>
    <w:rsid w:val="007A6815"/>
    <w:rsid w:val="007A6C8B"/>
    <w:rsid w:val="007A707E"/>
    <w:rsid w:val="007A748F"/>
    <w:rsid w:val="007A762F"/>
    <w:rsid w:val="007A78B4"/>
    <w:rsid w:val="007A798F"/>
    <w:rsid w:val="007A7C5D"/>
    <w:rsid w:val="007A7D6C"/>
    <w:rsid w:val="007A7E46"/>
    <w:rsid w:val="007A7E88"/>
    <w:rsid w:val="007B03A1"/>
    <w:rsid w:val="007B0791"/>
    <w:rsid w:val="007B086C"/>
    <w:rsid w:val="007B0BE2"/>
    <w:rsid w:val="007B0C37"/>
    <w:rsid w:val="007B0FE8"/>
    <w:rsid w:val="007B108B"/>
    <w:rsid w:val="007B10FC"/>
    <w:rsid w:val="007B12F4"/>
    <w:rsid w:val="007B13E5"/>
    <w:rsid w:val="007B14E1"/>
    <w:rsid w:val="007B15F0"/>
    <w:rsid w:val="007B178E"/>
    <w:rsid w:val="007B1B24"/>
    <w:rsid w:val="007B1F35"/>
    <w:rsid w:val="007B2094"/>
    <w:rsid w:val="007B24CA"/>
    <w:rsid w:val="007B281F"/>
    <w:rsid w:val="007B2DF3"/>
    <w:rsid w:val="007B37F2"/>
    <w:rsid w:val="007B3CD2"/>
    <w:rsid w:val="007B3F43"/>
    <w:rsid w:val="007B43E1"/>
    <w:rsid w:val="007B4427"/>
    <w:rsid w:val="007B45AC"/>
    <w:rsid w:val="007B46FC"/>
    <w:rsid w:val="007B476A"/>
    <w:rsid w:val="007B4B5F"/>
    <w:rsid w:val="007B4DA8"/>
    <w:rsid w:val="007B4F77"/>
    <w:rsid w:val="007B5999"/>
    <w:rsid w:val="007B62C8"/>
    <w:rsid w:val="007B62D1"/>
    <w:rsid w:val="007B6746"/>
    <w:rsid w:val="007B68DE"/>
    <w:rsid w:val="007B6E03"/>
    <w:rsid w:val="007B6F7A"/>
    <w:rsid w:val="007B70AD"/>
    <w:rsid w:val="007B70C1"/>
    <w:rsid w:val="007B713A"/>
    <w:rsid w:val="007B7A3C"/>
    <w:rsid w:val="007B7A6F"/>
    <w:rsid w:val="007B7B34"/>
    <w:rsid w:val="007B7E07"/>
    <w:rsid w:val="007B7FA8"/>
    <w:rsid w:val="007B7FDD"/>
    <w:rsid w:val="007C001C"/>
    <w:rsid w:val="007C003B"/>
    <w:rsid w:val="007C0495"/>
    <w:rsid w:val="007C0B02"/>
    <w:rsid w:val="007C0E8B"/>
    <w:rsid w:val="007C1066"/>
    <w:rsid w:val="007C1244"/>
    <w:rsid w:val="007C1C23"/>
    <w:rsid w:val="007C1DBC"/>
    <w:rsid w:val="007C1F98"/>
    <w:rsid w:val="007C2388"/>
    <w:rsid w:val="007C278A"/>
    <w:rsid w:val="007C2A1B"/>
    <w:rsid w:val="007C2ADC"/>
    <w:rsid w:val="007C2D34"/>
    <w:rsid w:val="007C30E7"/>
    <w:rsid w:val="007C3206"/>
    <w:rsid w:val="007C34BD"/>
    <w:rsid w:val="007C4A05"/>
    <w:rsid w:val="007C4D93"/>
    <w:rsid w:val="007C4E84"/>
    <w:rsid w:val="007C4F79"/>
    <w:rsid w:val="007C5775"/>
    <w:rsid w:val="007C57FB"/>
    <w:rsid w:val="007C5A05"/>
    <w:rsid w:val="007C5D34"/>
    <w:rsid w:val="007C5E52"/>
    <w:rsid w:val="007C6418"/>
    <w:rsid w:val="007C6988"/>
    <w:rsid w:val="007C6AB6"/>
    <w:rsid w:val="007C6D0F"/>
    <w:rsid w:val="007C6F8E"/>
    <w:rsid w:val="007C7074"/>
    <w:rsid w:val="007C72E3"/>
    <w:rsid w:val="007C77C0"/>
    <w:rsid w:val="007C780D"/>
    <w:rsid w:val="007C7DD8"/>
    <w:rsid w:val="007C7EE4"/>
    <w:rsid w:val="007D009E"/>
    <w:rsid w:val="007D00CD"/>
    <w:rsid w:val="007D03BF"/>
    <w:rsid w:val="007D040B"/>
    <w:rsid w:val="007D0653"/>
    <w:rsid w:val="007D127B"/>
    <w:rsid w:val="007D1907"/>
    <w:rsid w:val="007D1BCF"/>
    <w:rsid w:val="007D1C2C"/>
    <w:rsid w:val="007D1E97"/>
    <w:rsid w:val="007D21C0"/>
    <w:rsid w:val="007D2315"/>
    <w:rsid w:val="007D24CF"/>
    <w:rsid w:val="007D2793"/>
    <w:rsid w:val="007D2CF9"/>
    <w:rsid w:val="007D3005"/>
    <w:rsid w:val="007D31EA"/>
    <w:rsid w:val="007D3A52"/>
    <w:rsid w:val="007D3D78"/>
    <w:rsid w:val="007D4025"/>
    <w:rsid w:val="007D4150"/>
    <w:rsid w:val="007D423A"/>
    <w:rsid w:val="007D439A"/>
    <w:rsid w:val="007D498B"/>
    <w:rsid w:val="007D4B68"/>
    <w:rsid w:val="007D4D30"/>
    <w:rsid w:val="007D51A8"/>
    <w:rsid w:val="007D56EF"/>
    <w:rsid w:val="007D5759"/>
    <w:rsid w:val="007D6141"/>
    <w:rsid w:val="007D639A"/>
    <w:rsid w:val="007D657B"/>
    <w:rsid w:val="007D6586"/>
    <w:rsid w:val="007D65CE"/>
    <w:rsid w:val="007D6B80"/>
    <w:rsid w:val="007D6BE8"/>
    <w:rsid w:val="007D6E5C"/>
    <w:rsid w:val="007D7310"/>
    <w:rsid w:val="007D7450"/>
    <w:rsid w:val="007D75CF"/>
    <w:rsid w:val="007D7CD6"/>
    <w:rsid w:val="007E03E9"/>
    <w:rsid w:val="007E0440"/>
    <w:rsid w:val="007E056F"/>
    <w:rsid w:val="007E0871"/>
    <w:rsid w:val="007E0A08"/>
    <w:rsid w:val="007E0ADF"/>
    <w:rsid w:val="007E0C4A"/>
    <w:rsid w:val="007E0C9B"/>
    <w:rsid w:val="007E0D5B"/>
    <w:rsid w:val="007E0D99"/>
    <w:rsid w:val="007E0F7D"/>
    <w:rsid w:val="007E10F0"/>
    <w:rsid w:val="007E1139"/>
    <w:rsid w:val="007E157B"/>
    <w:rsid w:val="007E159C"/>
    <w:rsid w:val="007E15DA"/>
    <w:rsid w:val="007E17AA"/>
    <w:rsid w:val="007E17AB"/>
    <w:rsid w:val="007E196D"/>
    <w:rsid w:val="007E1BC3"/>
    <w:rsid w:val="007E1C23"/>
    <w:rsid w:val="007E2745"/>
    <w:rsid w:val="007E282D"/>
    <w:rsid w:val="007E2AC4"/>
    <w:rsid w:val="007E2BFD"/>
    <w:rsid w:val="007E2C14"/>
    <w:rsid w:val="007E3328"/>
    <w:rsid w:val="007E3725"/>
    <w:rsid w:val="007E3A1F"/>
    <w:rsid w:val="007E4004"/>
    <w:rsid w:val="007E4162"/>
    <w:rsid w:val="007E434C"/>
    <w:rsid w:val="007E4419"/>
    <w:rsid w:val="007E45C8"/>
    <w:rsid w:val="007E48FA"/>
    <w:rsid w:val="007E4C23"/>
    <w:rsid w:val="007E52E5"/>
    <w:rsid w:val="007E57AB"/>
    <w:rsid w:val="007E5D38"/>
    <w:rsid w:val="007E5D96"/>
    <w:rsid w:val="007E5DAF"/>
    <w:rsid w:val="007E63FC"/>
    <w:rsid w:val="007E6A67"/>
    <w:rsid w:val="007E6C37"/>
    <w:rsid w:val="007E6DC5"/>
    <w:rsid w:val="007E7010"/>
    <w:rsid w:val="007E735C"/>
    <w:rsid w:val="007E7F03"/>
    <w:rsid w:val="007E7F95"/>
    <w:rsid w:val="007F0133"/>
    <w:rsid w:val="007F07C4"/>
    <w:rsid w:val="007F0949"/>
    <w:rsid w:val="007F098C"/>
    <w:rsid w:val="007F0A8A"/>
    <w:rsid w:val="007F0FCE"/>
    <w:rsid w:val="007F111E"/>
    <w:rsid w:val="007F11C8"/>
    <w:rsid w:val="007F14AF"/>
    <w:rsid w:val="007F1539"/>
    <w:rsid w:val="007F1BBB"/>
    <w:rsid w:val="007F26F6"/>
    <w:rsid w:val="007F2E5B"/>
    <w:rsid w:val="007F2F51"/>
    <w:rsid w:val="007F308D"/>
    <w:rsid w:val="007F327A"/>
    <w:rsid w:val="007F3779"/>
    <w:rsid w:val="007F3CC8"/>
    <w:rsid w:val="007F3EF2"/>
    <w:rsid w:val="007F400F"/>
    <w:rsid w:val="007F4965"/>
    <w:rsid w:val="007F4BD4"/>
    <w:rsid w:val="007F4D7B"/>
    <w:rsid w:val="007F4EEF"/>
    <w:rsid w:val="007F541F"/>
    <w:rsid w:val="007F57BC"/>
    <w:rsid w:val="007F5E58"/>
    <w:rsid w:val="007F5F53"/>
    <w:rsid w:val="007F6A87"/>
    <w:rsid w:val="007F6A8B"/>
    <w:rsid w:val="007F6CD1"/>
    <w:rsid w:val="007F73E5"/>
    <w:rsid w:val="007F746D"/>
    <w:rsid w:val="007F74BB"/>
    <w:rsid w:val="0080030B"/>
    <w:rsid w:val="0080045C"/>
    <w:rsid w:val="00800513"/>
    <w:rsid w:val="00801290"/>
    <w:rsid w:val="00801A34"/>
    <w:rsid w:val="00801E9A"/>
    <w:rsid w:val="008020EC"/>
    <w:rsid w:val="0080243E"/>
    <w:rsid w:val="008025CD"/>
    <w:rsid w:val="00802770"/>
    <w:rsid w:val="0080286C"/>
    <w:rsid w:val="008028F6"/>
    <w:rsid w:val="0080297C"/>
    <w:rsid w:val="00802D5A"/>
    <w:rsid w:val="00802E3D"/>
    <w:rsid w:val="008030F9"/>
    <w:rsid w:val="00803252"/>
    <w:rsid w:val="008034A8"/>
    <w:rsid w:val="00803587"/>
    <w:rsid w:val="008036DC"/>
    <w:rsid w:val="008038E6"/>
    <w:rsid w:val="008039C4"/>
    <w:rsid w:val="00803CCF"/>
    <w:rsid w:val="00803E1A"/>
    <w:rsid w:val="00803E1B"/>
    <w:rsid w:val="008044EB"/>
    <w:rsid w:val="00804B0C"/>
    <w:rsid w:val="00804C3F"/>
    <w:rsid w:val="00805077"/>
    <w:rsid w:val="008051F5"/>
    <w:rsid w:val="0080543B"/>
    <w:rsid w:val="00805E2B"/>
    <w:rsid w:val="0080606D"/>
    <w:rsid w:val="0080614C"/>
    <w:rsid w:val="008066BD"/>
    <w:rsid w:val="008069F0"/>
    <w:rsid w:val="00806A0B"/>
    <w:rsid w:val="00806A33"/>
    <w:rsid w:val="00806BBD"/>
    <w:rsid w:val="00806CCE"/>
    <w:rsid w:val="00806F4B"/>
    <w:rsid w:val="00806F8A"/>
    <w:rsid w:val="00807944"/>
    <w:rsid w:val="00807A35"/>
    <w:rsid w:val="008100A1"/>
    <w:rsid w:val="00810557"/>
    <w:rsid w:val="00810AE2"/>
    <w:rsid w:val="00810AF9"/>
    <w:rsid w:val="00810B67"/>
    <w:rsid w:val="00810C49"/>
    <w:rsid w:val="008110EE"/>
    <w:rsid w:val="008116F4"/>
    <w:rsid w:val="00811A8E"/>
    <w:rsid w:val="0081290B"/>
    <w:rsid w:val="00812E62"/>
    <w:rsid w:val="00813A47"/>
    <w:rsid w:val="00813E92"/>
    <w:rsid w:val="00814059"/>
    <w:rsid w:val="00814353"/>
    <w:rsid w:val="008149A1"/>
    <w:rsid w:val="00814CE2"/>
    <w:rsid w:val="00814F21"/>
    <w:rsid w:val="00815198"/>
    <w:rsid w:val="00815381"/>
    <w:rsid w:val="0081551D"/>
    <w:rsid w:val="008155F8"/>
    <w:rsid w:val="008157D6"/>
    <w:rsid w:val="008159FA"/>
    <w:rsid w:val="00815B92"/>
    <w:rsid w:val="00815D80"/>
    <w:rsid w:val="008160D6"/>
    <w:rsid w:val="008162DD"/>
    <w:rsid w:val="0081643D"/>
    <w:rsid w:val="008164A5"/>
    <w:rsid w:val="00816891"/>
    <w:rsid w:val="00816A14"/>
    <w:rsid w:val="00816B3A"/>
    <w:rsid w:val="00816FAE"/>
    <w:rsid w:val="0081714B"/>
    <w:rsid w:val="0081784A"/>
    <w:rsid w:val="008178F1"/>
    <w:rsid w:val="00817A85"/>
    <w:rsid w:val="00817ED1"/>
    <w:rsid w:val="008203D2"/>
    <w:rsid w:val="00820CEE"/>
    <w:rsid w:val="00820D83"/>
    <w:rsid w:val="00821711"/>
    <w:rsid w:val="00821C8A"/>
    <w:rsid w:val="00821D2A"/>
    <w:rsid w:val="008220EC"/>
    <w:rsid w:val="00822602"/>
    <w:rsid w:val="00822AE9"/>
    <w:rsid w:val="008230BD"/>
    <w:rsid w:val="008236B7"/>
    <w:rsid w:val="0082386F"/>
    <w:rsid w:val="00823B26"/>
    <w:rsid w:val="00823D21"/>
    <w:rsid w:val="00823DAC"/>
    <w:rsid w:val="00823EA2"/>
    <w:rsid w:val="008242DE"/>
    <w:rsid w:val="00824588"/>
    <w:rsid w:val="008247DB"/>
    <w:rsid w:val="00824D8D"/>
    <w:rsid w:val="0082500E"/>
    <w:rsid w:val="00825158"/>
    <w:rsid w:val="00825414"/>
    <w:rsid w:val="00825709"/>
    <w:rsid w:val="00825C74"/>
    <w:rsid w:val="00825FEA"/>
    <w:rsid w:val="0082631E"/>
    <w:rsid w:val="00826468"/>
    <w:rsid w:val="00826681"/>
    <w:rsid w:val="00826691"/>
    <w:rsid w:val="0082685F"/>
    <w:rsid w:val="00826ACF"/>
    <w:rsid w:val="00826F3F"/>
    <w:rsid w:val="008276A0"/>
    <w:rsid w:val="008276CD"/>
    <w:rsid w:val="0082792B"/>
    <w:rsid w:val="00827B79"/>
    <w:rsid w:val="00827C2C"/>
    <w:rsid w:val="00827D19"/>
    <w:rsid w:val="00827D25"/>
    <w:rsid w:val="00827EF1"/>
    <w:rsid w:val="00827F2C"/>
    <w:rsid w:val="008302C5"/>
    <w:rsid w:val="00830552"/>
    <w:rsid w:val="008305E6"/>
    <w:rsid w:val="00830752"/>
    <w:rsid w:val="00830789"/>
    <w:rsid w:val="008308C8"/>
    <w:rsid w:val="0083091F"/>
    <w:rsid w:val="00830E90"/>
    <w:rsid w:val="00831126"/>
    <w:rsid w:val="0083137F"/>
    <w:rsid w:val="008314E5"/>
    <w:rsid w:val="0083188D"/>
    <w:rsid w:val="00831B6A"/>
    <w:rsid w:val="00831DDF"/>
    <w:rsid w:val="008321CA"/>
    <w:rsid w:val="008324DD"/>
    <w:rsid w:val="0083277F"/>
    <w:rsid w:val="00832E3D"/>
    <w:rsid w:val="0083303E"/>
    <w:rsid w:val="008331CA"/>
    <w:rsid w:val="0083358C"/>
    <w:rsid w:val="00833900"/>
    <w:rsid w:val="00833AA8"/>
    <w:rsid w:val="008345CB"/>
    <w:rsid w:val="00834822"/>
    <w:rsid w:val="0083498D"/>
    <w:rsid w:val="0083504B"/>
    <w:rsid w:val="00835BF9"/>
    <w:rsid w:val="00836A5C"/>
    <w:rsid w:val="0083757F"/>
    <w:rsid w:val="00837A81"/>
    <w:rsid w:val="00837A94"/>
    <w:rsid w:val="00840450"/>
    <w:rsid w:val="00840788"/>
    <w:rsid w:val="00840AF9"/>
    <w:rsid w:val="00840C15"/>
    <w:rsid w:val="00840CA6"/>
    <w:rsid w:val="00841F55"/>
    <w:rsid w:val="00841FE6"/>
    <w:rsid w:val="00842173"/>
    <w:rsid w:val="008425F1"/>
    <w:rsid w:val="0084273D"/>
    <w:rsid w:val="008429AC"/>
    <w:rsid w:val="00842B83"/>
    <w:rsid w:val="00842DD7"/>
    <w:rsid w:val="008430EF"/>
    <w:rsid w:val="00843147"/>
    <w:rsid w:val="008432FD"/>
    <w:rsid w:val="0084366E"/>
    <w:rsid w:val="00843773"/>
    <w:rsid w:val="00843A72"/>
    <w:rsid w:val="00843DC6"/>
    <w:rsid w:val="00843E54"/>
    <w:rsid w:val="00844009"/>
    <w:rsid w:val="008440A7"/>
    <w:rsid w:val="008440AB"/>
    <w:rsid w:val="0084413F"/>
    <w:rsid w:val="00844311"/>
    <w:rsid w:val="008445BD"/>
    <w:rsid w:val="008446AD"/>
    <w:rsid w:val="00844EAF"/>
    <w:rsid w:val="00844F32"/>
    <w:rsid w:val="00844FB9"/>
    <w:rsid w:val="00844FEC"/>
    <w:rsid w:val="00845447"/>
    <w:rsid w:val="008455D3"/>
    <w:rsid w:val="0084560F"/>
    <w:rsid w:val="00845923"/>
    <w:rsid w:val="00845A35"/>
    <w:rsid w:val="008463AF"/>
    <w:rsid w:val="008475DA"/>
    <w:rsid w:val="008478B7"/>
    <w:rsid w:val="00847A3A"/>
    <w:rsid w:val="00850099"/>
    <w:rsid w:val="0085063E"/>
    <w:rsid w:val="00851342"/>
    <w:rsid w:val="00851B7D"/>
    <w:rsid w:val="00852342"/>
    <w:rsid w:val="0085241D"/>
    <w:rsid w:val="00852D87"/>
    <w:rsid w:val="00852FF8"/>
    <w:rsid w:val="0085314C"/>
    <w:rsid w:val="0085322E"/>
    <w:rsid w:val="0085353D"/>
    <w:rsid w:val="00853689"/>
    <w:rsid w:val="0085379C"/>
    <w:rsid w:val="008537FE"/>
    <w:rsid w:val="00853856"/>
    <w:rsid w:val="00853C8C"/>
    <w:rsid w:val="00853EB9"/>
    <w:rsid w:val="00853EC1"/>
    <w:rsid w:val="00854209"/>
    <w:rsid w:val="00854229"/>
    <w:rsid w:val="00854C0F"/>
    <w:rsid w:val="0085510C"/>
    <w:rsid w:val="00855335"/>
    <w:rsid w:val="008553D3"/>
    <w:rsid w:val="008554F1"/>
    <w:rsid w:val="00855735"/>
    <w:rsid w:val="00855AEC"/>
    <w:rsid w:val="00855BC7"/>
    <w:rsid w:val="008564AB"/>
    <w:rsid w:val="0085652C"/>
    <w:rsid w:val="00856582"/>
    <w:rsid w:val="00856771"/>
    <w:rsid w:val="0085683D"/>
    <w:rsid w:val="00856990"/>
    <w:rsid w:val="00856CC8"/>
    <w:rsid w:val="00856D5B"/>
    <w:rsid w:val="00856D65"/>
    <w:rsid w:val="00856ED3"/>
    <w:rsid w:val="008572BE"/>
    <w:rsid w:val="008574AF"/>
    <w:rsid w:val="00857792"/>
    <w:rsid w:val="00857D38"/>
    <w:rsid w:val="00860086"/>
    <w:rsid w:val="008602C6"/>
    <w:rsid w:val="0086052D"/>
    <w:rsid w:val="0086075A"/>
    <w:rsid w:val="00860877"/>
    <w:rsid w:val="00860A91"/>
    <w:rsid w:val="00860F57"/>
    <w:rsid w:val="00861102"/>
    <w:rsid w:val="008614F4"/>
    <w:rsid w:val="008615F1"/>
    <w:rsid w:val="00861B08"/>
    <w:rsid w:val="00861C4D"/>
    <w:rsid w:val="0086262B"/>
    <w:rsid w:val="008627A4"/>
    <w:rsid w:val="008628B2"/>
    <w:rsid w:val="008628C5"/>
    <w:rsid w:val="008628DD"/>
    <w:rsid w:val="00862908"/>
    <w:rsid w:val="00862B14"/>
    <w:rsid w:val="00862C42"/>
    <w:rsid w:val="00862C75"/>
    <w:rsid w:val="008635C4"/>
    <w:rsid w:val="00863C35"/>
    <w:rsid w:val="00863E37"/>
    <w:rsid w:val="00863F30"/>
    <w:rsid w:val="008644AC"/>
    <w:rsid w:val="00864F4F"/>
    <w:rsid w:val="0086512A"/>
    <w:rsid w:val="00865198"/>
    <w:rsid w:val="0086544B"/>
    <w:rsid w:val="0086569A"/>
    <w:rsid w:val="008659B8"/>
    <w:rsid w:val="00865A29"/>
    <w:rsid w:val="00865B2B"/>
    <w:rsid w:val="00866047"/>
    <w:rsid w:val="008660BF"/>
    <w:rsid w:val="008660F1"/>
    <w:rsid w:val="0086618F"/>
    <w:rsid w:val="0086643D"/>
    <w:rsid w:val="008664C8"/>
    <w:rsid w:val="008666E3"/>
    <w:rsid w:val="00866737"/>
    <w:rsid w:val="00866782"/>
    <w:rsid w:val="0086735A"/>
    <w:rsid w:val="008674CB"/>
    <w:rsid w:val="00867743"/>
    <w:rsid w:val="00867C81"/>
    <w:rsid w:val="00867DEF"/>
    <w:rsid w:val="00867E19"/>
    <w:rsid w:val="00867F93"/>
    <w:rsid w:val="00870017"/>
    <w:rsid w:val="00870117"/>
    <w:rsid w:val="0087039C"/>
    <w:rsid w:val="008705B6"/>
    <w:rsid w:val="0087067B"/>
    <w:rsid w:val="00870970"/>
    <w:rsid w:val="00870B81"/>
    <w:rsid w:val="00870D67"/>
    <w:rsid w:val="00870EA8"/>
    <w:rsid w:val="00871626"/>
    <w:rsid w:val="00872248"/>
    <w:rsid w:val="008722CF"/>
    <w:rsid w:val="00872466"/>
    <w:rsid w:val="00872782"/>
    <w:rsid w:val="00872912"/>
    <w:rsid w:val="008735C7"/>
    <w:rsid w:val="00873897"/>
    <w:rsid w:val="008738FE"/>
    <w:rsid w:val="008741BD"/>
    <w:rsid w:val="00874221"/>
    <w:rsid w:val="00874376"/>
    <w:rsid w:val="008744FB"/>
    <w:rsid w:val="00874D51"/>
    <w:rsid w:val="008754E1"/>
    <w:rsid w:val="00875651"/>
    <w:rsid w:val="00875688"/>
    <w:rsid w:val="008758D8"/>
    <w:rsid w:val="00875926"/>
    <w:rsid w:val="00875A4C"/>
    <w:rsid w:val="00875CA7"/>
    <w:rsid w:val="00876797"/>
    <w:rsid w:val="008768D0"/>
    <w:rsid w:val="008768E3"/>
    <w:rsid w:val="00876DDC"/>
    <w:rsid w:val="00876E83"/>
    <w:rsid w:val="00876E97"/>
    <w:rsid w:val="00876F6F"/>
    <w:rsid w:val="0087729A"/>
    <w:rsid w:val="00877402"/>
    <w:rsid w:val="00877409"/>
    <w:rsid w:val="0087747C"/>
    <w:rsid w:val="008774DA"/>
    <w:rsid w:val="008775B0"/>
    <w:rsid w:val="00877B85"/>
    <w:rsid w:val="008800EC"/>
    <w:rsid w:val="00880374"/>
    <w:rsid w:val="0088043C"/>
    <w:rsid w:val="0088060A"/>
    <w:rsid w:val="0088061B"/>
    <w:rsid w:val="00880B6E"/>
    <w:rsid w:val="00880C69"/>
    <w:rsid w:val="00880D33"/>
    <w:rsid w:val="00881008"/>
    <w:rsid w:val="00881406"/>
    <w:rsid w:val="008815E8"/>
    <w:rsid w:val="0088181D"/>
    <w:rsid w:val="00881AB1"/>
    <w:rsid w:val="00882228"/>
    <w:rsid w:val="008824FE"/>
    <w:rsid w:val="008826E7"/>
    <w:rsid w:val="008828ED"/>
    <w:rsid w:val="00883203"/>
    <w:rsid w:val="00883850"/>
    <w:rsid w:val="00883D65"/>
    <w:rsid w:val="0088409D"/>
    <w:rsid w:val="00884889"/>
    <w:rsid w:val="008849C1"/>
    <w:rsid w:val="00884C94"/>
    <w:rsid w:val="00884F5E"/>
    <w:rsid w:val="00884FAB"/>
    <w:rsid w:val="008851A6"/>
    <w:rsid w:val="00885887"/>
    <w:rsid w:val="00885ABC"/>
    <w:rsid w:val="00885EF1"/>
    <w:rsid w:val="00885F72"/>
    <w:rsid w:val="0088615C"/>
    <w:rsid w:val="008865AA"/>
    <w:rsid w:val="008865B9"/>
    <w:rsid w:val="00886AE1"/>
    <w:rsid w:val="00886FDF"/>
    <w:rsid w:val="00887098"/>
    <w:rsid w:val="00887359"/>
    <w:rsid w:val="00887476"/>
    <w:rsid w:val="008874A4"/>
    <w:rsid w:val="00887613"/>
    <w:rsid w:val="00887937"/>
    <w:rsid w:val="00887C9B"/>
    <w:rsid w:val="00887F4D"/>
    <w:rsid w:val="00887F8B"/>
    <w:rsid w:val="008905F5"/>
    <w:rsid w:val="008906C9"/>
    <w:rsid w:val="00890751"/>
    <w:rsid w:val="00891067"/>
    <w:rsid w:val="00891101"/>
    <w:rsid w:val="0089152C"/>
    <w:rsid w:val="008916E6"/>
    <w:rsid w:val="008917F9"/>
    <w:rsid w:val="00891844"/>
    <w:rsid w:val="0089199E"/>
    <w:rsid w:val="00891B5B"/>
    <w:rsid w:val="00891BDC"/>
    <w:rsid w:val="00891CE8"/>
    <w:rsid w:val="00891E93"/>
    <w:rsid w:val="00892247"/>
    <w:rsid w:val="0089236D"/>
    <w:rsid w:val="008923E2"/>
    <w:rsid w:val="0089260C"/>
    <w:rsid w:val="008928B3"/>
    <w:rsid w:val="00892E10"/>
    <w:rsid w:val="0089307F"/>
    <w:rsid w:val="00893A87"/>
    <w:rsid w:val="00893F89"/>
    <w:rsid w:val="00894123"/>
    <w:rsid w:val="00894201"/>
    <w:rsid w:val="00894473"/>
    <w:rsid w:val="0089447E"/>
    <w:rsid w:val="00894D62"/>
    <w:rsid w:val="00895306"/>
    <w:rsid w:val="00895768"/>
    <w:rsid w:val="00895F3F"/>
    <w:rsid w:val="0089651E"/>
    <w:rsid w:val="00896899"/>
    <w:rsid w:val="00896A0B"/>
    <w:rsid w:val="00896AC9"/>
    <w:rsid w:val="00896BB6"/>
    <w:rsid w:val="00896CCC"/>
    <w:rsid w:val="00896CF4"/>
    <w:rsid w:val="00896D70"/>
    <w:rsid w:val="00896FEE"/>
    <w:rsid w:val="008971DF"/>
    <w:rsid w:val="00897539"/>
    <w:rsid w:val="0089784F"/>
    <w:rsid w:val="00897C0F"/>
    <w:rsid w:val="00897CED"/>
    <w:rsid w:val="00897DD9"/>
    <w:rsid w:val="00897EB9"/>
    <w:rsid w:val="008A0149"/>
    <w:rsid w:val="008A0767"/>
    <w:rsid w:val="008A07F7"/>
    <w:rsid w:val="008A0D8C"/>
    <w:rsid w:val="008A0FF7"/>
    <w:rsid w:val="008A1206"/>
    <w:rsid w:val="008A1765"/>
    <w:rsid w:val="008A1813"/>
    <w:rsid w:val="008A18E5"/>
    <w:rsid w:val="008A1B2C"/>
    <w:rsid w:val="008A1DEA"/>
    <w:rsid w:val="008A271A"/>
    <w:rsid w:val="008A3244"/>
    <w:rsid w:val="008A3262"/>
    <w:rsid w:val="008A34D9"/>
    <w:rsid w:val="008A34E3"/>
    <w:rsid w:val="008A3691"/>
    <w:rsid w:val="008A3971"/>
    <w:rsid w:val="008A39E6"/>
    <w:rsid w:val="008A3C66"/>
    <w:rsid w:val="008A3F04"/>
    <w:rsid w:val="008A47F0"/>
    <w:rsid w:val="008A4B38"/>
    <w:rsid w:val="008A4C44"/>
    <w:rsid w:val="008A4CF3"/>
    <w:rsid w:val="008A4CFD"/>
    <w:rsid w:val="008A4F2D"/>
    <w:rsid w:val="008A5030"/>
    <w:rsid w:val="008A5955"/>
    <w:rsid w:val="008A5D3B"/>
    <w:rsid w:val="008A5DC4"/>
    <w:rsid w:val="008A5F27"/>
    <w:rsid w:val="008A5F6F"/>
    <w:rsid w:val="008A6014"/>
    <w:rsid w:val="008A6028"/>
    <w:rsid w:val="008A6155"/>
    <w:rsid w:val="008A648F"/>
    <w:rsid w:val="008A660C"/>
    <w:rsid w:val="008A6E20"/>
    <w:rsid w:val="008A765F"/>
    <w:rsid w:val="008A792B"/>
    <w:rsid w:val="008A7B78"/>
    <w:rsid w:val="008A7E62"/>
    <w:rsid w:val="008B0253"/>
    <w:rsid w:val="008B0353"/>
    <w:rsid w:val="008B03F3"/>
    <w:rsid w:val="008B0ADD"/>
    <w:rsid w:val="008B0C4D"/>
    <w:rsid w:val="008B0CA0"/>
    <w:rsid w:val="008B11BB"/>
    <w:rsid w:val="008B11CE"/>
    <w:rsid w:val="008B1991"/>
    <w:rsid w:val="008B1DBF"/>
    <w:rsid w:val="008B1DC4"/>
    <w:rsid w:val="008B1FBE"/>
    <w:rsid w:val="008B23EF"/>
    <w:rsid w:val="008B2982"/>
    <w:rsid w:val="008B2C51"/>
    <w:rsid w:val="008B2D81"/>
    <w:rsid w:val="008B3144"/>
    <w:rsid w:val="008B334D"/>
    <w:rsid w:val="008B34A2"/>
    <w:rsid w:val="008B34F4"/>
    <w:rsid w:val="008B361A"/>
    <w:rsid w:val="008B3B98"/>
    <w:rsid w:val="008B3C81"/>
    <w:rsid w:val="008B4172"/>
    <w:rsid w:val="008B424E"/>
    <w:rsid w:val="008B43DA"/>
    <w:rsid w:val="008B4464"/>
    <w:rsid w:val="008B4F84"/>
    <w:rsid w:val="008B5033"/>
    <w:rsid w:val="008B5914"/>
    <w:rsid w:val="008B5930"/>
    <w:rsid w:val="008B599D"/>
    <w:rsid w:val="008B5A0E"/>
    <w:rsid w:val="008B5D5B"/>
    <w:rsid w:val="008B5DCE"/>
    <w:rsid w:val="008B61A1"/>
    <w:rsid w:val="008B65C4"/>
    <w:rsid w:val="008B6D3C"/>
    <w:rsid w:val="008B6FA8"/>
    <w:rsid w:val="008B77EC"/>
    <w:rsid w:val="008B7A16"/>
    <w:rsid w:val="008B7B48"/>
    <w:rsid w:val="008B7C8A"/>
    <w:rsid w:val="008C04E6"/>
    <w:rsid w:val="008C0532"/>
    <w:rsid w:val="008C0626"/>
    <w:rsid w:val="008C07EC"/>
    <w:rsid w:val="008C095E"/>
    <w:rsid w:val="008C0987"/>
    <w:rsid w:val="008C100A"/>
    <w:rsid w:val="008C11D1"/>
    <w:rsid w:val="008C131A"/>
    <w:rsid w:val="008C152F"/>
    <w:rsid w:val="008C1781"/>
    <w:rsid w:val="008C1EBC"/>
    <w:rsid w:val="008C1ECF"/>
    <w:rsid w:val="008C20FB"/>
    <w:rsid w:val="008C296C"/>
    <w:rsid w:val="008C2A2F"/>
    <w:rsid w:val="008C2E03"/>
    <w:rsid w:val="008C3171"/>
    <w:rsid w:val="008C3309"/>
    <w:rsid w:val="008C33C9"/>
    <w:rsid w:val="008C34B6"/>
    <w:rsid w:val="008C3748"/>
    <w:rsid w:val="008C38BE"/>
    <w:rsid w:val="008C3A41"/>
    <w:rsid w:val="008C3C08"/>
    <w:rsid w:val="008C3C0B"/>
    <w:rsid w:val="008C3D6A"/>
    <w:rsid w:val="008C4219"/>
    <w:rsid w:val="008C445A"/>
    <w:rsid w:val="008C44EB"/>
    <w:rsid w:val="008C4565"/>
    <w:rsid w:val="008C48B5"/>
    <w:rsid w:val="008C48CC"/>
    <w:rsid w:val="008C4B65"/>
    <w:rsid w:val="008C5360"/>
    <w:rsid w:val="008C5738"/>
    <w:rsid w:val="008C610D"/>
    <w:rsid w:val="008C62C4"/>
    <w:rsid w:val="008C6334"/>
    <w:rsid w:val="008C6375"/>
    <w:rsid w:val="008C6621"/>
    <w:rsid w:val="008C6902"/>
    <w:rsid w:val="008C6956"/>
    <w:rsid w:val="008C698C"/>
    <w:rsid w:val="008C6C13"/>
    <w:rsid w:val="008C738E"/>
    <w:rsid w:val="008D020D"/>
    <w:rsid w:val="008D04F0"/>
    <w:rsid w:val="008D0770"/>
    <w:rsid w:val="008D097B"/>
    <w:rsid w:val="008D0A2C"/>
    <w:rsid w:val="008D0AB7"/>
    <w:rsid w:val="008D12AC"/>
    <w:rsid w:val="008D14AC"/>
    <w:rsid w:val="008D15BE"/>
    <w:rsid w:val="008D167B"/>
    <w:rsid w:val="008D177B"/>
    <w:rsid w:val="008D202B"/>
    <w:rsid w:val="008D26CA"/>
    <w:rsid w:val="008D281A"/>
    <w:rsid w:val="008D2828"/>
    <w:rsid w:val="008D29AC"/>
    <w:rsid w:val="008D2B40"/>
    <w:rsid w:val="008D2C39"/>
    <w:rsid w:val="008D39A8"/>
    <w:rsid w:val="008D3C80"/>
    <w:rsid w:val="008D425F"/>
    <w:rsid w:val="008D4284"/>
    <w:rsid w:val="008D4869"/>
    <w:rsid w:val="008D4E9E"/>
    <w:rsid w:val="008D53E6"/>
    <w:rsid w:val="008D59C9"/>
    <w:rsid w:val="008D5B31"/>
    <w:rsid w:val="008D5D48"/>
    <w:rsid w:val="008D61BF"/>
    <w:rsid w:val="008D6251"/>
    <w:rsid w:val="008D627A"/>
    <w:rsid w:val="008D66BE"/>
    <w:rsid w:val="008D682A"/>
    <w:rsid w:val="008D6937"/>
    <w:rsid w:val="008D6EB1"/>
    <w:rsid w:val="008D7055"/>
    <w:rsid w:val="008D70BA"/>
    <w:rsid w:val="008D71D5"/>
    <w:rsid w:val="008D7599"/>
    <w:rsid w:val="008D7653"/>
    <w:rsid w:val="008D76BA"/>
    <w:rsid w:val="008D7B71"/>
    <w:rsid w:val="008D7BE9"/>
    <w:rsid w:val="008E0859"/>
    <w:rsid w:val="008E08C2"/>
    <w:rsid w:val="008E0BCC"/>
    <w:rsid w:val="008E0D13"/>
    <w:rsid w:val="008E0D42"/>
    <w:rsid w:val="008E0EE4"/>
    <w:rsid w:val="008E0F68"/>
    <w:rsid w:val="008E11EA"/>
    <w:rsid w:val="008E123D"/>
    <w:rsid w:val="008E194F"/>
    <w:rsid w:val="008E1A38"/>
    <w:rsid w:val="008E1A4D"/>
    <w:rsid w:val="008E1E3B"/>
    <w:rsid w:val="008E1E94"/>
    <w:rsid w:val="008E22B5"/>
    <w:rsid w:val="008E257D"/>
    <w:rsid w:val="008E2673"/>
    <w:rsid w:val="008E2774"/>
    <w:rsid w:val="008E2A18"/>
    <w:rsid w:val="008E2EFF"/>
    <w:rsid w:val="008E2F1E"/>
    <w:rsid w:val="008E324E"/>
    <w:rsid w:val="008E34B1"/>
    <w:rsid w:val="008E3873"/>
    <w:rsid w:val="008E391F"/>
    <w:rsid w:val="008E3EE6"/>
    <w:rsid w:val="008E42EB"/>
    <w:rsid w:val="008E4CBE"/>
    <w:rsid w:val="008E4EF4"/>
    <w:rsid w:val="008E50C0"/>
    <w:rsid w:val="008E5290"/>
    <w:rsid w:val="008E5541"/>
    <w:rsid w:val="008E5937"/>
    <w:rsid w:val="008E596D"/>
    <w:rsid w:val="008E5CF5"/>
    <w:rsid w:val="008E607D"/>
    <w:rsid w:val="008E60D0"/>
    <w:rsid w:val="008E67A0"/>
    <w:rsid w:val="008E6FAE"/>
    <w:rsid w:val="008E78EA"/>
    <w:rsid w:val="008E7916"/>
    <w:rsid w:val="008E7D16"/>
    <w:rsid w:val="008E7FD8"/>
    <w:rsid w:val="008F0273"/>
    <w:rsid w:val="008F047E"/>
    <w:rsid w:val="008F04DE"/>
    <w:rsid w:val="008F054D"/>
    <w:rsid w:val="008F0731"/>
    <w:rsid w:val="008F0B17"/>
    <w:rsid w:val="008F0D5D"/>
    <w:rsid w:val="008F10BF"/>
    <w:rsid w:val="008F1210"/>
    <w:rsid w:val="008F1448"/>
    <w:rsid w:val="008F171A"/>
    <w:rsid w:val="008F1BA9"/>
    <w:rsid w:val="008F1D78"/>
    <w:rsid w:val="008F1FDE"/>
    <w:rsid w:val="008F21F4"/>
    <w:rsid w:val="008F2238"/>
    <w:rsid w:val="008F2291"/>
    <w:rsid w:val="008F2B3E"/>
    <w:rsid w:val="008F2CFD"/>
    <w:rsid w:val="008F2D8C"/>
    <w:rsid w:val="008F315F"/>
    <w:rsid w:val="008F33BA"/>
    <w:rsid w:val="008F3500"/>
    <w:rsid w:val="008F36DB"/>
    <w:rsid w:val="008F4829"/>
    <w:rsid w:val="008F4960"/>
    <w:rsid w:val="008F4DDA"/>
    <w:rsid w:val="008F4F11"/>
    <w:rsid w:val="008F5068"/>
    <w:rsid w:val="008F5691"/>
    <w:rsid w:val="008F56E5"/>
    <w:rsid w:val="008F5A52"/>
    <w:rsid w:val="008F5E99"/>
    <w:rsid w:val="008F6141"/>
    <w:rsid w:val="008F659A"/>
    <w:rsid w:val="008F65E5"/>
    <w:rsid w:val="008F670F"/>
    <w:rsid w:val="008F7665"/>
    <w:rsid w:val="008F76F8"/>
    <w:rsid w:val="008F7876"/>
    <w:rsid w:val="008F7A6A"/>
    <w:rsid w:val="008F7FB4"/>
    <w:rsid w:val="008F7FEB"/>
    <w:rsid w:val="009006C5"/>
    <w:rsid w:val="009008A4"/>
    <w:rsid w:val="00900949"/>
    <w:rsid w:val="00900956"/>
    <w:rsid w:val="00900966"/>
    <w:rsid w:val="00900A39"/>
    <w:rsid w:val="00900C41"/>
    <w:rsid w:val="00900FC4"/>
    <w:rsid w:val="00901109"/>
    <w:rsid w:val="009016F1"/>
    <w:rsid w:val="00901C05"/>
    <w:rsid w:val="00901CBD"/>
    <w:rsid w:val="00901E3A"/>
    <w:rsid w:val="00902185"/>
    <w:rsid w:val="009024F7"/>
    <w:rsid w:val="009025F2"/>
    <w:rsid w:val="00902858"/>
    <w:rsid w:val="00902EB0"/>
    <w:rsid w:val="00902F4C"/>
    <w:rsid w:val="009030B3"/>
    <w:rsid w:val="00903102"/>
    <w:rsid w:val="00903229"/>
    <w:rsid w:val="00903378"/>
    <w:rsid w:val="009036B7"/>
    <w:rsid w:val="00903867"/>
    <w:rsid w:val="00903886"/>
    <w:rsid w:val="0090395B"/>
    <w:rsid w:val="00903F7D"/>
    <w:rsid w:val="00904531"/>
    <w:rsid w:val="0090453B"/>
    <w:rsid w:val="00904816"/>
    <w:rsid w:val="00904C36"/>
    <w:rsid w:val="00904E06"/>
    <w:rsid w:val="00904E0E"/>
    <w:rsid w:val="0090533D"/>
    <w:rsid w:val="00905417"/>
    <w:rsid w:val="00905450"/>
    <w:rsid w:val="00905507"/>
    <w:rsid w:val="00905A41"/>
    <w:rsid w:val="00905E21"/>
    <w:rsid w:val="00905F56"/>
    <w:rsid w:val="0090610B"/>
    <w:rsid w:val="00906547"/>
    <w:rsid w:val="0090727E"/>
    <w:rsid w:val="009073FB"/>
    <w:rsid w:val="009074E7"/>
    <w:rsid w:val="009079F8"/>
    <w:rsid w:val="00907AB1"/>
    <w:rsid w:val="00907B7D"/>
    <w:rsid w:val="00907BC3"/>
    <w:rsid w:val="00907D5B"/>
    <w:rsid w:val="00907E39"/>
    <w:rsid w:val="009103B5"/>
    <w:rsid w:val="009105FB"/>
    <w:rsid w:val="00910625"/>
    <w:rsid w:val="00910ACD"/>
    <w:rsid w:val="00910E8C"/>
    <w:rsid w:val="00910FEC"/>
    <w:rsid w:val="0091115F"/>
    <w:rsid w:val="0091146D"/>
    <w:rsid w:val="00911619"/>
    <w:rsid w:val="0091192D"/>
    <w:rsid w:val="00911A02"/>
    <w:rsid w:val="00911EEE"/>
    <w:rsid w:val="00911FC0"/>
    <w:rsid w:val="00912243"/>
    <w:rsid w:val="00912667"/>
    <w:rsid w:val="009127FC"/>
    <w:rsid w:val="009128A3"/>
    <w:rsid w:val="00912BC9"/>
    <w:rsid w:val="00912D60"/>
    <w:rsid w:val="00912E48"/>
    <w:rsid w:val="00913465"/>
    <w:rsid w:val="00913567"/>
    <w:rsid w:val="00913908"/>
    <w:rsid w:val="0091394A"/>
    <w:rsid w:val="00913A20"/>
    <w:rsid w:val="00913B91"/>
    <w:rsid w:val="00913C1E"/>
    <w:rsid w:val="00913C8C"/>
    <w:rsid w:val="00913F00"/>
    <w:rsid w:val="00914065"/>
    <w:rsid w:val="009141C1"/>
    <w:rsid w:val="00914302"/>
    <w:rsid w:val="009145DF"/>
    <w:rsid w:val="009145EC"/>
    <w:rsid w:val="009148C9"/>
    <w:rsid w:val="00914D43"/>
    <w:rsid w:val="00914E81"/>
    <w:rsid w:val="009151C4"/>
    <w:rsid w:val="009152A1"/>
    <w:rsid w:val="00915485"/>
    <w:rsid w:val="00915494"/>
    <w:rsid w:val="009156DF"/>
    <w:rsid w:val="0091577C"/>
    <w:rsid w:val="0091597B"/>
    <w:rsid w:val="00915A1C"/>
    <w:rsid w:val="00915C39"/>
    <w:rsid w:val="00915CAC"/>
    <w:rsid w:val="00915CF3"/>
    <w:rsid w:val="00916222"/>
    <w:rsid w:val="00916C58"/>
    <w:rsid w:val="0091709E"/>
    <w:rsid w:val="00917238"/>
    <w:rsid w:val="009174EB"/>
    <w:rsid w:val="009174ED"/>
    <w:rsid w:val="009177B4"/>
    <w:rsid w:val="00917C00"/>
    <w:rsid w:val="00917D07"/>
    <w:rsid w:val="00917EC5"/>
    <w:rsid w:val="00917F76"/>
    <w:rsid w:val="009202A3"/>
    <w:rsid w:val="009206D9"/>
    <w:rsid w:val="0092072A"/>
    <w:rsid w:val="009209B1"/>
    <w:rsid w:val="00920FA6"/>
    <w:rsid w:val="00921196"/>
    <w:rsid w:val="009211FD"/>
    <w:rsid w:val="009212B0"/>
    <w:rsid w:val="00921616"/>
    <w:rsid w:val="00921EA2"/>
    <w:rsid w:val="009222E2"/>
    <w:rsid w:val="00922318"/>
    <w:rsid w:val="00922436"/>
    <w:rsid w:val="00922444"/>
    <w:rsid w:val="00922A60"/>
    <w:rsid w:val="00922ABE"/>
    <w:rsid w:val="00922DF5"/>
    <w:rsid w:val="00923094"/>
    <w:rsid w:val="009230D0"/>
    <w:rsid w:val="0092339F"/>
    <w:rsid w:val="0092394B"/>
    <w:rsid w:val="00923F4A"/>
    <w:rsid w:val="00924768"/>
    <w:rsid w:val="0092478E"/>
    <w:rsid w:val="00924A13"/>
    <w:rsid w:val="00924A4A"/>
    <w:rsid w:val="00924AD5"/>
    <w:rsid w:val="00924CD9"/>
    <w:rsid w:val="00924CFD"/>
    <w:rsid w:val="00924E3C"/>
    <w:rsid w:val="009250E2"/>
    <w:rsid w:val="009253C4"/>
    <w:rsid w:val="009253E4"/>
    <w:rsid w:val="009255D0"/>
    <w:rsid w:val="0092571A"/>
    <w:rsid w:val="00925B97"/>
    <w:rsid w:val="0092626A"/>
    <w:rsid w:val="0092637D"/>
    <w:rsid w:val="009263D2"/>
    <w:rsid w:val="009263F6"/>
    <w:rsid w:val="00926656"/>
    <w:rsid w:val="009268E7"/>
    <w:rsid w:val="00926A81"/>
    <w:rsid w:val="00926B9C"/>
    <w:rsid w:val="00926D75"/>
    <w:rsid w:val="00926D84"/>
    <w:rsid w:val="009274C0"/>
    <w:rsid w:val="009277DD"/>
    <w:rsid w:val="00930058"/>
    <w:rsid w:val="00930419"/>
    <w:rsid w:val="00930850"/>
    <w:rsid w:val="00930EE8"/>
    <w:rsid w:val="00930FF6"/>
    <w:rsid w:val="00931062"/>
    <w:rsid w:val="0093152B"/>
    <w:rsid w:val="0093182C"/>
    <w:rsid w:val="00931889"/>
    <w:rsid w:val="00931951"/>
    <w:rsid w:val="00931CED"/>
    <w:rsid w:val="00931EE3"/>
    <w:rsid w:val="00932107"/>
    <w:rsid w:val="0093218C"/>
    <w:rsid w:val="009324E7"/>
    <w:rsid w:val="00932B94"/>
    <w:rsid w:val="00933361"/>
    <w:rsid w:val="0093342C"/>
    <w:rsid w:val="009335FB"/>
    <w:rsid w:val="00933CA1"/>
    <w:rsid w:val="00934218"/>
    <w:rsid w:val="0093492C"/>
    <w:rsid w:val="00934A61"/>
    <w:rsid w:val="00934BB6"/>
    <w:rsid w:val="00934DAC"/>
    <w:rsid w:val="0093513E"/>
    <w:rsid w:val="009351D7"/>
    <w:rsid w:val="00935361"/>
    <w:rsid w:val="009354EA"/>
    <w:rsid w:val="009356C4"/>
    <w:rsid w:val="0093590A"/>
    <w:rsid w:val="00935BBB"/>
    <w:rsid w:val="00935C36"/>
    <w:rsid w:val="00935E27"/>
    <w:rsid w:val="00935E35"/>
    <w:rsid w:val="00936168"/>
    <w:rsid w:val="00936406"/>
    <w:rsid w:val="00936653"/>
    <w:rsid w:val="00936B0D"/>
    <w:rsid w:val="00936B81"/>
    <w:rsid w:val="00937042"/>
    <w:rsid w:val="009376BC"/>
    <w:rsid w:val="009377A1"/>
    <w:rsid w:val="00937834"/>
    <w:rsid w:val="009379EB"/>
    <w:rsid w:val="00937A82"/>
    <w:rsid w:val="00937A9B"/>
    <w:rsid w:val="00937BEF"/>
    <w:rsid w:val="00937DA1"/>
    <w:rsid w:val="00940181"/>
    <w:rsid w:val="009404D5"/>
    <w:rsid w:val="00940608"/>
    <w:rsid w:val="00941103"/>
    <w:rsid w:val="0094123F"/>
    <w:rsid w:val="00941372"/>
    <w:rsid w:val="00941AE1"/>
    <w:rsid w:val="00941BAB"/>
    <w:rsid w:val="00941C01"/>
    <w:rsid w:val="00941C1C"/>
    <w:rsid w:val="00941E69"/>
    <w:rsid w:val="00942163"/>
    <w:rsid w:val="0094226A"/>
    <w:rsid w:val="00942368"/>
    <w:rsid w:val="00942960"/>
    <w:rsid w:val="0094296E"/>
    <w:rsid w:val="00942B94"/>
    <w:rsid w:val="00942E13"/>
    <w:rsid w:val="00943821"/>
    <w:rsid w:val="00943C55"/>
    <w:rsid w:val="00944256"/>
    <w:rsid w:val="009442AC"/>
    <w:rsid w:val="0094458E"/>
    <w:rsid w:val="0094466B"/>
    <w:rsid w:val="00944706"/>
    <w:rsid w:val="0094492A"/>
    <w:rsid w:val="00944BCE"/>
    <w:rsid w:val="00944BD4"/>
    <w:rsid w:val="00945042"/>
    <w:rsid w:val="00945196"/>
    <w:rsid w:val="00945F7D"/>
    <w:rsid w:val="0094601F"/>
    <w:rsid w:val="009467EF"/>
    <w:rsid w:val="00946981"/>
    <w:rsid w:val="00947148"/>
    <w:rsid w:val="009471B0"/>
    <w:rsid w:val="00947AF1"/>
    <w:rsid w:val="0095007D"/>
    <w:rsid w:val="009501F8"/>
    <w:rsid w:val="009502E8"/>
    <w:rsid w:val="00950353"/>
    <w:rsid w:val="0095097F"/>
    <w:rsid w:val="00950B26"/>
    <w:rsid w:val="00950C08"/>
    <w:rsid w:val="00950C47"/>
    <w:rsid w:val="009510EF"/>
    <w:rsid w:val="00951171"/>
    <w:rsid w:val="00951215"/>
    <w:rsid w:val="00951526"/>
    <w:rsid w:val="009515A7"/>
    <w:rsid w:val="00951627"/>
    <w:rsid w:val="0095182F"/>
    <w:rsid w:val="00951B33"/>
    <w:rsid w:val="00951E5A"/>
    <w:rsid w:val="0095215F"/>
    <w:rsid w:val="00952276"/>
    <w:rsid w:val="00952465"/>
    <w:rsid w:val="0095259F"/>
    <w:rsid w:val="009529E9"/>
    <w:rsid w:val="00952C54"/>
    <w:rsid w:val="00952FCE"/>
    <w:rsid w:val="00953286"/>
    <w:rsid w:val="00953679"/>
    <w:rsid w:val="009536F6"/>
    <w:rsid w:val="0095389A"/>
    <w:rsid w:val="00953DF0"/>
    <w:rsid w:val="009543C3"/>
    <w:rsid w:val="009545EC"/>
    <w:rsid w:val="00954A4F"/>
    <w:rsid w:val="00954E03"/>
    <w:rsid w:val="00954F43"/>
    <w:rsid w:val="009557C0"/>
    <w:rsid w:val="0095608B"/>
    <w:rsid w:val="009567E8"/>
    <w:rsid w:val="0095687A"/>
    <w:rsid w:val="00956A53"/>
    <w:rsid w:val="00956A9B"/>
    <w:rsid w:val="00956D36"/>
    <w:rsid w:val="009573E0"/>
    <w:rsid w:val="00957547"/>
    <w:rsid w:val="00960017"/>
    <w:rsid w:val="0096044E"/>
    <w:rsid w:val="00960850"/>
    <w:rsid w:val="00960F57"/>
    <w:rsid w:val="009612BB"/>
    <w:rsid w:val="0096145D"/>
    <w:rsid w:val="0096151B"/>
    <w:rsid w:val="00961653"/>
    <w:rsid w:val="00961779"/>
    <w:rsid w:val="0096178D"/>
    <w:rsid w:val="009620BF"/>
    <w:rsid w:val="00962374"/>
    <w:rsid w:val="0096256F"/>
    <w:rsid w:val="009626F0"/>
    <w:rsid w:val="0096283D"/>
    <w:rsid w:val="009628AA"/>
    <w:rsid w:val="009628D7"/>
    <w:rsid w:val="009629C9"/>
    <w:rsid w:val="00962C1C"/>
    <w:rsid w:val="00962C7F"/>
    <w:rsid w:val="00962CD1"/>
    <w:rsid w:val="00962D45"/>
    <w:rsid w:val="00962DAD"/>
    <w:rsid w:val="0096333E"/>
    <w:rsid w:val="00963953"/>
    <w:rsid w:val="009641AA"/>
    <w:rsid w:val="00964234"/>
    <w:rsid w:val="00964483"/>
    <w:rsid w:val="0096468E"/>
    <w:rsid w:val="00964DD2"/>
    <w:rsid w:val="009658D2"/>
    <w:rsid w:val="00965BB3"/>
    <w:rsid w:val="00965F67"/>
    <w:rsid w:val="00965F8F"/>
    <w:rsid w:val="00966056"/>
    <w:rsid w:val="009669E9"/>
    <w:rsid w:val="00966CA9"/>
    <w:rsid w:val="00966FA1"/>
    <w:rsid w:val="0096704E"/>
    <w:rsid w:val="0096723D"/>
    <w:rsid w:val="0096754E"/>
    <w:rsid w:val="00967AF5"/>
    <w:rsid w:val="00967AFB"/>
    <w:rsid w:val="00970044"/>
    <w:rsid w:val="0097057C"/>
    <w:rsid w:val="0097107D"/>
    <w:rsid w:val="00971123"/>
    <w:rsid w:val="009711FE"/>
    <w:rsid w:val="009717F6"/>
    <w:rsid w:val="00971BA9"/>
    <w:rsid w:val="00971C23"/>
    <w:rsid w:val="00971C95"/>
    <w:rsid w:val="00971D2D"/>
    <w:rsid w:val="00971E8D"/>
    <w:rsid w:val="009720EC"/>
    <w:rsid w:val="009721E0"/>
    <w:rsid w:val="00972913"/>
    <w:rsid w:val="009729B3"/>
    <w:rsid w:val="00972DCD"/>
    <w:rsid w:val="009736B8"/>
    <w:rsid w:val="0097371E"/>
    <w:rsid w:val="00973730"/>
    <w:rsid w:val="009739F2"/>
    <w:rsid w:val="00973B38"/>
    <w:rsid w:val="00973BA9"/>
    <w:rsid w:val="00973C3A"/>
    <w:rsid w:val="00973D0F"/>
    <w:rsid w:val="00973F5F"/>
    <w:rsid w:val="009742C0"/>
    <w:rsid w:val="00974D77"/>
    <w:rsid w:val="00974DC3"/>
    <w:rsid w:val="009750B4"/>
    <w:rsid w:val="009759C6"/>
    <w:rsid w:val="00975B5C"/>
    <w:rsid w:val="00975C34"/>
    <w:rsid w:val="00975EDC"/>
    <w:rsid w:val="009761E5"/>
    <w:rsid w:val="00976500"/>
    <w:rsid w:val="0097695D"/>
    <w:rsid w:val="00976A53"/>
    <w:rsid w:val="00976BC0"/>
    <w:rsid w:val="00976D9C"/>
    <w:rsid w:val="00976DB0"/>
    <w:rsid w:val="00977127"/>
    <w:rsid w:val="0097777E"/>
    <w:rsid w:val="00977C67"/>
    <w:rsid w:val="00977ECF"/>
    <w:rsid w:val="0098044C"/>
    <w:rsid w:val="0098059D"/>
    <w:rsid w:val="009806F5"/>
    <w:rsid w:val="0098075B"/>
    <w:rsid w:val="00980A79"/>
    <w:rsid w:val="00980FEF"/>
    <w:rsid w:val="0098132B"/>
    <w:rsid w:val="00981871"/>
    <w:rsid w:val="00981879"/>
    <w:rsid w:val="00981EBB"/>
    <w:rsid w:val="00981F2C"/>
    <w:rsid w:val="00981FAB"/>
    <w:rsid w:val="00982196"/>
    <w:rsid w:val="009821FA"/>
    <w:rsid w:val="009822C7"/>
    <w:rsid w:val="009826E7"/>
    <w:rsid w:val="009827EC"/>
    <w:rsid w:val="0098291C"/>
    <w:rsid w:val="00982C79"/>
    <w:rsid w:val="00982D45"/>
    <w:rsid w:val="00982F67"/>
    <w:rsid w:val="00983906"/>
    <w:rsid w:val="009839A0"/>
    <w:rsid w:val="00983B04"/>
    <w:rsid w:val="00983B7A"/>
    <w:rsid w:val="00983CF6"/>
    <w:rsid w:val="00983D34"/>
    <w:rsid w:val="00984161"/>
    <w:rsid w:val="0098450A"/>
    <w:rsid w:val="0098461D"/>
    <w:rsid w:val="00984921"/>
    <w:rsid w:val="00984EA3"/>
    <w:rsid w:val="009852EE"/>
    <w:rsid w:val="00986224"/>
    <w:rsid w:val="0098648F"/>
    <w:rsid w:val="009866E6"/>
    <w:rsid w:val="00986B21"/>
    <w:rsid w:val="009871C2"/>
    <w:rsid w:val="0098738C"/>
    <w:rsid w:val="00987C00"/>
    <w:rsid w:val="00987C6C"/>
    <w:rsid w:val="00987FFC"/>
    <w:rsid w:val="00990283"/>
    <w:rsid w:val="00990497"/>
    <w:rsid w:val="00990767"/>
    <w:rsid w:val="00990A16"/>
    <w:rsid w:val="00990B8E"/>
    <w:rsid w:val="00990DA6"/>
    <w:rsid w:val="00990E63"/>
    <w:rsid w:val="00991011"/>
    <w:rsid w:val="0099111E"/>
    <w:rsid w:val="00991404"/>
    <w:rsid w:val="00991907"/>
    <w:rsid w:val="009919EA"/>
    <w:rsid w:val="00992184"/>
    <w:rsid w:val="00992517"/>
    <w:rsid w:val="00992A88"/>
    <w:rsid w:val="00992B15"/>
    <w:rsid w:val="00993015"/>
    <w:rsid w:val="009931EC"/>
    <w:rsid w:val="0099320F"/>
    <w:rsid w:val="00993219"/>
    <w:rsid w:val="00993BA0"/>
    <w:rsid w:val="009941B2"/>
    <w:rsid w:val="009942F4"/>
    <w:rsid w:val="0099460F"/>
    <w:rsid w:val="0099522F"/>
    <w:rsid w:val="009953F7"/>
    <w:rsid w:val="009955FF"/>
    <w:rsid w:val="009958E0"/>
    <w:rsid w:val="009959EC"/>
    <w:rsid w:val="00995B58"/>
    <w:rsid w:val="00995BC4"/>
    <w:rsid w:val="00995DD0"/>
    <w:rsid w:val="0099620E"/>
    <w:rsid w:val="009963C8"/>
    <w:rsid w:val="00996546"/>
    <w:rsid w:val="0099661D"/>
    <w:rsid w:val="00996E81"/>
    <w:rsid w:val="00996ECE"/>
    <w:rsid w:val="00997134"/>
    <w:rsid w:val="0099725A"/>
    <w:rsid w:val="009974F3"/>
    <w:rsid w:val="00997567"/>
    <w:rsid w:val="009977BA"/>
    <w:rsid w:val="009977EA"/>
    <w:rsid w:val="00997A2B"/>
    <w:rsid w:val="00997D8D"/>
    <w:rsid w:val="00997F6D"/>
    <w:rsid w:val="009A0B04"/>
    <w:rsid w:val="009A0E7C"/>
    <w:rsid w:val="009A1484"/>
    <w:rsid w:val="009A1662"/>
    <w:rsid w:val="009A1D5D"/>
    <w:rsid w:val="009A1E3A"/>
    <w:rsid w:val="009A1F06"/>
    <w:rsid w:val="009A20C9"/>
    <w:rsid w:val="009A24B1"/>
    <w:rsid w:val="009A2521"/>
    <w:rsid w:val="009A25FE"/>
    <w:rsid w:val="009A26D4"/>
    <w:rsid w:val="009A28F1"/>
    <w:rsid w:val="009A2B0F"/>
    <w:rsid w:val="009A2B77"/>
    <w:rsid w:val="009A2D6A"/>
    <w:rsid w:val="009A2E38"/>
    <w:rsid w:val="009A33AA"/>
    <w:rsid w:val="009A398B"/>
    <w:rsid w:val="009A3BAE"/>
    <w:rsid w:val="009A3D30"/>
    <w:rsid w:val="009A3D66"/>
    <w:rsid w:val="009A3F0E"/>
    <w:rsid w:val="009A4034"/>
    <w:rsid w:val="009A4039"/>
    <w:rsid w:val="009A42C4"/>
    <w:rsid w:val="009A44B6"/>
    <w:rsid w:val="009A474E"/>
    <w:rsid w:val="009A4B73"/>
    <w:rsid w:val="009A54EE"/>
    <w:rsid w:val="009A590B"/>
    <w:rsid w:val="009A5CC5"/>
    <w:rsid w:val="009A5E8E"/>
    <w:rsid w:val="009A6127"/>
    <w:rsid w:val="009A7188"/>
    <w:rsid w:val="009A755E"/>
    <w:rsid w:val="009A78BD"/>
    <w:rsid w:val="009A7AAC"/>
    <w:rsid w:val="009A7AB4"/>
    <w:rsid w:val="009A7BDE"/>
    <w:rsid w:val="009A7DE1"/>
    <w:rsid w:val="009B0063"/>
    <w:rsid w:val="009B04AC"/>
    <w:rsid w:val="009B090E"/>
    <w:rsid w:val="009B0B1F"/>
    <w:rsid w:val="009B1519"/>
    <w:rsid w:val="009B1869"/>
    <w:rsid w:val="009B1B4F"/>
    <w:rsid w:val="009B1D2C"/>
    <w:rsid w:val="009B1E20"/>
    <w:rsid w:val="009B1ECD"/>
    <w:rsid w:val="009B1F3C"/>
    <w:rsid w:val="009B2091"/>
    <w:rsid w:val="009B20B6"/>
    <w:rsid w:val="009B20E7"/>
    <w:rsid w:val="009B2A8E"/>
    <w:rsid w:val="009B2ADC"/>
    <w:rsid w:val="009B2CC4"/>
    <w:rsid w:val="009B2DA1"/>
    <w:rsid w:val="009B3011"/>
    <w:rsid w:val="009B343C"/>
    <w:rsid w:val="009B34B7"/>
    <w:rsid w:val="009B3901"/>
    <w:rsid w:val="009B3921"/>
    <w:rsid w:val="009B3B8C"/>
    <w:rsid w:val="009B3D9A"/>
    <w:rsid w:val="009B3EA9"/>
    <w:rsid w:val="009B3EBB"/>
    <w:rsid w:val="009B3FC6"/>
    <w:rsid w:val="009B44BE"/>
    <w:rsid w:val="009B455F"/>
    <w:rsid w:val="009B4A15"/>
    <w:rsid w:val="009B4A50"/>
    <w:rsid w:val="009B4DF0"/>
    <w:rsid w:val="009B4E1D"/>
    <w:rsid w:val="009B4E85"/>
    <w:rsid w:val="009B53FA"/>
    <w:rsid w:val="009B5625"/>
    <w:rsid w:val="009B5892"/>
    <w:rsid w:val="009B5C87"/>
    <w:rsid w:val="009B5DB3"/>
    <w:rsid w:val="009B5DC1"/>
    <w:rsid w:val="009B6170"/>
    <w:rsid w:val="009B6792"/>
    <w:rsid w:val="009B71C3"/>
    <w:rsid w:val="009B7527"/>
    <w:rsid w:val="009B7528"/>
    <w:rsid w:val="009B795C"/>
    <w:rsid w:val="009B796A"/>
    <w:rsid w:val="009B7B96"/>
    <w:rsid w:val="009B7D1E"/>
    <w:rsid w:val="009B7DF1"/>
    <w:rsid w:val="009C004F"/>
    <w:rsid w:val="009C0098"/>
    <w:rsid w:val="009C0317"/>
    <w:rsid w:val="009C0776"/>
    <w:rsid w:val="009C0D0E"/>
    <w:rsid w:val="009C0D3A"/>
    <w:rsid w:val="009C12ED"/>
    <w:rsid w:val="009C19C9"/>
    <w:rsid w:val="009C1ACF"/>
    <w:rsid w:val="009C1CA1"/>
    <w:rsid w:val="009C214E"/>
    <w:rsid w:val="009C22C1"/>
    <w:rsid w:val="009C255E"/>
    <w:rsid w:val="009C2632"/>
    <w:rsid w:val="009C2884"/>
    <w:rsid w:val="009C2925"/>
    <w:rsid w:val="009C3959"/>
    <w:rsid w:val="009C3A0C"/>
    <w:rsid w:val="009C3B50"/>
    <w:rsid w:val="009C3E40"/>
    <w:rsid w:val="009C41D7"/>
    <w:rsid w:val="009C4320"/>
    <w:rsid w:val="009C4677"/>
    <w:rsid w:val="009C4879"/>
    <w:rsid w:val="009C48A1"/>
    <w:rsid w:val="009C4DF5"/>
    <w:rsid w:val="009C50E3"/>
    <w:rsid w:val="009C5465"/>
    <w:rsid w:val="009C5768"/>
    <w:rsid w:val="009C587C"/>
    <w:rsid w:val="009C6257"/>
    <w:rsid w:val="009C64F2"/>
    <w:rsid w:val="009C69B4"/>
    <w:rsid w:val="009C6ADC"/>
    <w:rsid w:val="009C7025"/>
    <w:rsid w:val="009C70BC"/>
    <w:rsid w:val="009C71A4"/>
    <w:rsid w:val="009C740A"/>
    <w:rsid w:val="009C75C3"/>
    <w:rsid w:val="009C79CF"/>
    <w:rsid w:val="009D0105"/>
    <w:rsid w:val="009D0176"/>
    <w:rsid w:val="009D0431"/>
    <w:rsid w:val="009D0445"/>
    <w:rsid w:val="009D05AE"/>
    <w:rsid w:val="009D0D00"/>
    <w:rsid w:val="009D0DB7"/>
    <w:rsid w:val="009D12AE"/>
    <w:rsid w:val="009D12B1"/>
    <w:rsid w:val="009D13CC"/>
    <w:rsid w:val="009D194C"/>
    <w:rsid w:val="009D1AA4"/>
    <w:rsid w:val="009D2653"/>
    <w:rsid w:val="009D265E"/>
    <w:rsid w:val="009D2717"/>
    <w:rsid w:val="009D2A92"/>
    <w:rsid w:val="009D2BBD"/>
    <w:rsid w:val="009D2F24"/>
    <w:rsid w:val="009D2F59"/>
    <w:rsid w:val="009D3167"/>
    <w:rsid w:val="009D335F"/>
    <w:rsid w:val="009D338B"/>
    <w:rsid w:val="009D3A4B"/>
    <w:rsid w:val="009D3ADC"/>
    <w:rsid w:val="009D3EF3"/>
    <w:rsid w:val="009D417C"/>
    <w:rsid w:val="009D4885"/>
    <w:rsid w:val="009D4DFA"/>
    <w:rsid w:val="009D5367"/>
    <w:rsid w:val="009D53F7"/>
    <w:rsid w:val="009D5DCD"/>
    <w:rsid w:val="009D5ECB"/>
    <w:rsid w:val="009D5EEC"/>
    <w:rsid w:val="009D5F91"/>
    <w:rsid w:val="009D60ED"/>
    <w:rsid w:val="009D63D1"/>
    <w:rsid w:val="009D64CE"/>
    <w:rsid w:val="009D67A6"/>
    <w:rsid w:val="009D68DE"/>
    <w:rsid w:val="009D697B"/>
    <w:rsid w:val="009D6AB9"/>
    <w:rsid w:val="009D6B44"/>
    <w:rsid w:val="009D7037"/>
    <w:rsid w:val="009D7372"/>
    <w:rsid w:val="009D7414"/>
    <w:rsid w:val="009D7DDE"/>
    <w:rsid w:val="009D7DF4"/>
    <w:rsid w:val="009E0097"/>
    <w:rsid w:val="009E0FF1"/>
    <w:rsid w:val="009E1150"/>
    <w:rsid w:val="009E13A0"/>
    <w:rsid w:val="009E1528"/>
    <w:rsid w:val="009E1547"/>
    <w:rsid w:val="009E16DB"/>
    <w:rsid w:val="009E1904"/>
    <w:rsid w:val="009E1946"/>
    <w:rsid w:val="009E19D6"/>
    <w:rsid w:val="009E1C96"/>
    <w:rsid w:val="009E22D2"/>
    <w:rsid w:val="009E2AB9"/>
    <w:rsid w:val="009E2CD6"/>
    <w:rsid w:val="009E320E"/>
    <w:rsid w:val="009E3281"/>
    <w:rsid w:val="009E3642"/>
    <w:rsid w:val="009E3855"/>
    <w:rsid w:val="009E39AD"/>
    <w:rsid w:val="009E4033"/>
    <w:rsid w:val="009E404B"/>
    <w:rsid w:val="009E4520"/>
    <w:rsid w:val="009E4D9E"/>
    <w:rsid w:val="009E4DEE"/>
    <w:rsid w:val="009E51A9"/>
    <w:rsid w:val="009E59CB"/>
    <w:rsid w:val="009E5A68"/>
    <w:rsid w:val="009E5D65"/>
    <w:rsid w:val="009E64E8"/>
    <w:rsid w:val="009E66C4"/>
    <w:rsid w:val="009E6C5A"/>
    <w:rsid w:val="009E6CDE"/>
    <w:rsid w:val="009E6D4C"/>
    <w:rsid w:val="009E72F4"/>
    <w:rsid w:val="009E764A"/>
    <w:rsid w:val="009E7650"/>
    <w:rsid w:val="009E7A78"/>
    <w:rsid w:val="009E7A86"/>
    <w:rsid w:val="009E7ABD"/>
    <w:rsid w:val="009E7CB9"/>
    <w:rsid w:val="009F0520"/>
    <w:rsid w:val="009F06E9"/>
    <w:rsid w:val="009F08D7"/>
    <w:rsid w:val="009F0D37"/>
    <w:rsid w:val="009F0F2B"/>
    <w:rsid w:val="009F11F4"/>
    <w:rsid w:val="009F1203"/>
    <w:rsid w:val="009F1874"/>
    <w:rsid w:val="009F1DD1"/>
    <w:rsid w:val="009F1FB9"/>
    <w:rsid w:val="009F2AB0"/>
    <w:rsid w:val="009F2CD4"/>
    <w:rsid w:val="009F2EFA"/>
    <w:rsid w:val="009F343E"/>
    <w:rsid w:val="009F366F"/>
    <w:rsid w:val="009F3910"/>
    <w:rsid w:val="009F3BAE"/>
    <w:rsid w:val="009F3ED1"/>
    <w:rsid w:val="009F3FED"/>
    <w:rsid w:val="009F4712"/>
    <w:rsid w:val="009F4DD8"/>
    <w:rsid w:val="009F4F7A"/>
    <w:rsid w:val="009F4F81"/>
    <w:rsid w:val="009F5058"/>
    <w:rsid w:val="009F5685"/>
    <w:rsid w:val="009F5B28"/>
    <w:rsid w:val="009F5BB0"/>
    <w:rsid w:val="009F5C70"/>
    <w:rsid w:val="009F5FAF"/>
    <w:rsid w:val="009F6235"/>
    <w:rsid w:val="009F6244"/>
    <w:rsid w:val="009F6373"/>
    <w:rsid w:val="009F6777"/>
    <w:rsid w:val="009F695C"/>
    <w:rsid w:val="009F6963"/>
    <w:rsid w:val="009F6BAD"/>
    <w:rsid w:val="009F6EAA"/>
    <w:rsid w:val="009F6EAE"/>
    <w:rsid w:val="009F71BD"/>
    <w:rsid w:val="009F73AB"/>
    <w:rsid w:val="009F74DC"/>
    <w:rsid w:val="009F74FB"/>
    <w:rsid w:val="009F753E"/>
    <w:rsid w:val="009F75B8"/>
    <w:rsid w:val="009F782D"/>
    <w:rsid w:val="009F78FD"/>
    <w:rsid w:val="009F794F"/>
    <w:rsid w:val="009F7A1C"/>
    <w:rsid w:val="00A00015"/>
    <w:rsid w:val="00A00468"/>
    <w:rsid w:val="00A004B2"/>
    <w:rsid w:val="00A00540"/>
    <w:rsid w:val="00A0072F"/>
    <w:rsid w:val="00A00C72"/>
    <w:rsid w:val="00A00C9D"/>
    <w:rsid w:val="00A00F44"/>
    <w:rsid w:val="00A00F60"/>
    <w:rsid w:val="00A0141D"/>
    <w:rsid w:val="00A015D9"/>
    <w:rsid w:val="00A01F19"/>
    <w:rsid w:val="00A0245E"/>
    <w:rsid w:val="00A02EFD"/>
    <w:rsid w:val="00A02F3B"/>
    <w:rsid w:val="00A03323"/>
    <w:rsid w:val="00A0341A"/>
    <w:rsid w:val="00A03A12"/>
    <w:rsid w:val="00A03A87"/>
    <w:rsid w:val="00A03D7E"/>
    <w:rsid w:val="00A03DD3"/>
    <w:rsid w:val="00A03EA4"/>
    <w:rsid w:val="00A03EC0"/>
    <w:rsid w:val="00A040FF"/>
    <w:rsid w:val="00A0413D"/>
    <w:rsid w:val="00A043EF"/>
    <w:rsid w:val="00A0441D"/>
    <w:rsid w:val="00A04636"/>
    <w:rsid w:val="00A051A9"/>
    <w:rsid w:val="00A051F0"/>
    <w:rsid w:val="00A052C2"/>
    <w:rsid w:val="00A0543E"/>
    <w:rsid w:val="00A05494"/>
    <w:rsid w:val="00A054C6"/>
    <w:rsid w:val="00A05D65"/>
    <w:rsid w:val="00A05E07"/>
    <w:rsid w:val="00A05E6E"/>
    <w:rsid w:val="00A05EE3"/>
    <w:rsid w:val="00A06387"/>
    <w:rsid w:val="00A0646A"/>
    <w:rsid w:val="00A067C3"/>
    <w:rsid w:val="00A06A95"/>
    <w:rsid w:val="00A06AA7"/>
    <w:rsid w:val="00A06C91"/>
    <w:rsid w:val="00A06D63"/>
    <w:rsid w:val="00A07310"/>
    <w:rsid w:val="00A07455"/>
    <w:rsid w:val="00A07526"/>
    <w:rsid w:val="00A0757C"/>
    <w:rsid w:val="00A077B4"/>
    <w:rsid w:val="00A07998"/>
    <w:rsid w:val="00A07A55"/>
    <w:rsid w:val="00A07BB7"/>
    <w:rsid w:val="00A07C30"/>
    <w:rsid w:val="00A07C35"/>
    <w:rsid w:val="00A10315"/>
    <w:rsid w:val="00A10531"/>
    <w:rsid w:val="00A10594"/>
    <w:rsid w:val="00A10794"/>
    <w:rsid w:val="00A107B0"/>
    <w:rsid w:val="00A10A6D"/>
    <w:rsid w:val="00A11156"/>
    <w:rsid w:val="00A11390"/>
    <w:rsid w:val="00A11943"/>
    <w:rsid w:val="00A11A86"/>
    <w:rsid w:val="00A11C86"/>
    <w:rsid w:val="00A1217E"/>
    <w:rsid w:val="00A1234E"/>
    <w:rsid w:val="00A125C5"/>
    <w:rsid w:val="00A12607"/>
    <w:rsid w:val="00A12612"/>
    <w:rsid w:val="00A12839"/>
    <w:rsid w:val="00A12ABD"/>
    <w:rsid w:val="00A13028"/>
    <w:rsid w:val="00A134D9"/>
    <w:rsid w:val="00A13855"/>
    <w:rsid w:val="00A138B7"/>
    <w:rsid w:val="00A13A23"/>
    <w:rsid w:val="00A13DC1"/>
    <w:rsid w:val="00A13DF2"/>
    <w:rsid w:val="00A14016"/>
    <w:rsid w:val="00A143BA"/>
    <w:rsid w:val="00A14906"/>
    <w:rsid w:val="00A14A48"/>
    <w:rsid w:val="00A1509F"/>
    <w:rsid w:val="00A15949"/>
    <w:rsid w:val="00A15D22"/>
    <w:rsid w:val="00A15DDB"/>
    <w:rsid w:val="00A16720"/>
    <w:rsid w:val="00A1685A"/>
    <w:rsid w:val="00A1685C"/>
    <w:rsid w:val="00A16A92"/>
    <w:rsid w:val="00A16BD3"/>
    <w:rsid w:val="00A16D52"/>
    <w:rsid w:val="00A16EC7"/>
    <w:rsid w:val="00A1737A"/>
    <w:rsid w:val="00A173C7"/>
    <w:rsid w:val="00A17615"/>
    <w:rsid w:val="00A17913"/>
    <w:rsid w:val="00A17C6C"/>
    <w:rsid w:val="00A17D6C"/>
    <w:rsid w:val="00A208BA"/>
    <w:rsid w:val="00A20928"/>
    <w:rsid w:val="00A20D01"/>
    <w:rsid w:val="00A214D1"/>
    <w:rsid w:val="00A21723"/>
    <w:rsid w:val="00A2172E"/>
    <w:rsid w:val="00A21903"/>
    <w:rsid w:val="00A21AEB"/>
    <w:rsid w:val="00A21ED0"/>
    <w:rsid w:val="00A21FE8"/>
    <w:rsid w:val="00A2253C"/>
    <w:rsid w:val="00A2255A"/>
    <w:rsid w:val="00A22947"/>
    <w:rsid w:val="00A2299B"/>
    <w:rsid w:val="00A229D1"/>
    <w:rsid w:val="00A22A91"/>
    <w:rsid w:val="00A22BEB"/>
    <w:rsid w:val="00A22BFA"/>
    <w:rsid w:val="00A22E7E"/>
    <w:rsid w:val="00A22FA7"/>
    <w:rsid w:val="00A23191"/>
    <w:rsid w:val="00A231D7"/>
    <w:rsid w:val="00A231E0"/>
    <w:rsid w:val="00A233A5"/>
    <w:rsid w:val="00A23C35"/>
    <w:rsid w:val="00A23E91"/>
    <w:rsid w:val="00A23FF0"/>
    <w:rsid w:val="00A2451C"/>
    <w:rsid w:val="00A24E73"/>
    <w:rsid w:val="00A24F71"/>
    <w:rsid w:val="00A25373"/>
    <w:rsid w:val="00A253C0"/>
    <w:rsid w:val="00A254E8"/>
    <w:rsid w:val="00A254F4"/>
    <w:rsid w:val="00A25749"/>
    <w:rsid w:val="00A25AAE"/>
    <w:rsid w:val="00A25ABB"/>
    <w:rsid w:val="00A25B42"/>
    <w:rsid w:val="00A26FDD"/>
    <w:rsid w:val="00A27229"/>
    <w:rsid w:val="00A272B4"/>
    <w:rsid w:val="00A274CB"/>
    <w:rsid w:val="00A27518"/>
    <w:rsid w:val="00A27A72"/>
    <w:rsid w:val="00A27DCB"/>
    <w:rsid w:val="00A30302"/>
    <w:rsid w:val="00A312A7"/>
    <w:rsid w:val="00A31537"/>
    <w:rsid w:val="00A31585"/>
    <w:rsid w:val="00A316B6"/>
    <w:rsid w:val="00A316BA"/>
    <w:rsid w:val="00A317F1"/>
    <w:rsid w:val="00A31806"/>
    <w:rsid w:val="00A31A97"/>
    <w:rsid w:val="00A31B3A"/>
    <w:rsid w:val="00A31CBD"/>
    <w:rsid w:val="00A31F3E"/>
    <w:rsid w:val="00A3231D"/>
    <w:rsid w:val="00A3285B"/>
    <w:rsid w:val="00A32A6B"/>
    <w:rsid w:val="00A32F2A"/>
    <w:rsid w:val="00A33A6D"/>
    <w:rsid w:val="00A33ACC"/>
    <w:rsid w:val="00A33DF8"/>
    <w:rsid w:val="00A33F97"/>
    <w:rsid w:val="00A34015"/>
    <w:rsid w:val="00A342F2"/>
    <w:rsid w:val="00A3463E"/>
    <w:rsid w:val="00A34E44"/>
    <w:rsid w:val="00A3527F"/>
    <w:rsid w:val="00A35384"/>
    <w:rsid w:val="00A35874"/>
    <w:rsid w:val="00A35AA8"/>
    <w:rsid w:val="00A35C40"/>
    <w:rsid w:val="00A35FE9"/>
    <w:rsid w:val="00A3638A"/>
    <w:rsid w:val="00A364FC"/>
    <w:rsid w:val="00A36C12"/>
    <w:rsid w:val="00A36F18"/>
    <w:rsid w:val="00A36F71"/>
    <w:rsid w:val="00A37697"/>
    <w:rsid w:val="00A37F78"/>
    <w:rsid w:val="00A37FD8"/>
    <w:rsid w:val="00A40B68"/>
    <w:rsid w:val="00A40D0E"/>
    <w:rsid w:val="00A40D0F"/>
    <w:rsid w:val="00A41063"/>
    <w:rsid w:val="00A4132C"/>
    <w:rsid w:val="00A413D5"/>
    <w:rsid w:val="00A413D7"/>
    <w:rsid w:val="00A418DE"/>
    <w:rsid w:val="00A41BA7"/>
    <w:rsid w:val="00A41DA7"/>
    <w:rsid w:val="00A41DF6"/>
    <w:rsid w:val="00A41ED2"/>
    <w:rsid w:val="00A41EE2"/>
    <w:rsid w:val="00A41EF6"/>
    <w:rsid w:val="00A41F9B"/>
    <w:rsid w:val="00A423DB"/>
    <w:rsid w:val="00A42458"/>
    <w:rsid w:val="00A426B5"/>
    <w:rsid w:val="00A42B40"/>
    <w:rsid w:val="00A42D60"/>
    <w:rsid w:val="00A42DF7"/>
    <w:rsid w:val="00A42F77"/>
    <w:rsid w:val="00A43156"/>
    <w:rsid w:val="00A4321E"/>
    <w:rsid w:val="00A432F1"/>
    <w:rsid w:val="00A4338B"/>
    <w:rsid w:val="00A43E3A"/>
    <w:rsid w:val="00A43E9A"/>
    <w:rsid w:val="00A44656"/>
    <w:rsid w:val="00A4490F"/>
    <w:rsid w:val="00A44C11"/>
    <w:rsid w:val="00A450AF"/>
    <w:rsid w:val="00A45481"/>
    <w:rsid w:val="00A45568"/>
    <w:rsid w:val="00A455DF"/>
    <w:rsid w:val="00A459CD"/>
    <w:rsid w:val="00A45CBF"/>
    <w:rsid w:val="00A45E57"/>
    <w:rsid w:val="00A4666F"/>
    <w:rsid w:val="00A46C81"/>
    <w:rsid w:val="00A46E35"/>
    <w:rsid w:val="00A47128"/>
    <w:rsid w:val="00A4731E"/>
    <w:rsid w:val="00A473DF"/>
    <w:rsid w:val="00A475FD"/>
    <w:rsid w:val="00A47767"/>
    <w:rsid w:val="00A47A0B"/>
    <w:rsid w:val="00A47A74"/>
    <w:rsid w:val="00A47DFA"/>
    <w:rsid w:val="00A47ED6"/>
    <w:rsid w:val="00A50440"/>
    <w:rsid w:val="00A5046B"/>
    <w:rsid w:val="00A50BA6"/>
    <w:rsid w:val="00A51363"/>
    <w:rsid w:val="00A51448"/>
    <w:rsid w:val="00A518FB"/>
    <w:rsid w:val="00A51DBC"/>
    <w:rsid w:val="00A520B2"/>
    <w:rsid w:val="00A521BB"/>
    <w:rsid w:val="00A52876"/>
    <w:rsid w:val="00A52F57"/>
    <w:rsid w:val="00A52F8E"/>
    <w:rsid w:val="00A52FC6"/>
    <w:rsid w:val="00A52FED"/>
    <w:rsid w:val="00A531B0"/>
    <w:rsid w:val="00A53699"/>
    <w:rsid w:val="00A53A0E"/>
    <w:rsid w:val="00A53C70"/>
    <w:rsid w:val="00A541CE"/>
    <w:rsid w:val="00A55480"/>
    <w:rsid w:val="00A559B7"/>
    <w:rsid w:val="00A559EE"/>
    <w:rsid w:val="00A55BD8"/>
    <w:rsid w:val="00A55C19"/>
    <w:rsid w:val="00A55D92"/>
    <w:rsid w:val="00A55F71"/>
    <w:rsid w:val="00A55F7F"/>
    <w:rsid w:val="00A564DC"/>
    <w:rsid w:val="00A56528"/>
    <w:rsid w:val="00A56940"/>
    <w:rsid w:val="00A56A66"/>
    <w:rsid w:val="00A57298"/>
    <w:rsid w:val="00A57431"/>
    <w:rsid w:val="00A57459"/>
    <w:rsid w:val="00A57CE8"/>
    <w:rsid w:val="00A602E0"/>
    <w:rsid w:val="00A60C7B"/>
    <w:rsid w:val="00A60CD7"/>
    <w:rsid w:val="00A60D93"/>
    <w:rsid w:val="00A60ED3"/>
    <w:rsid w:val="00A60EED"/>
    <w:rsid w:val="00A60EFD"/>
    <w:rsid w:val="00A61053"/>
    <w:rsid w:val="00A612DC"/>
    <w:rsid w:val="00A61337"/>
    <w:rsid w:val="00A6145C"/>
    <w:rsid w:val="00A61485"/>
    <w:rsid w:val="00A6162D"/>
    <w:rsid w:val="00A6187B"/>
    <w:rsid w:val="00A61A17"/>
    <w:rsid w:val="00A61E17"/>
    <w:rsid w:val="00A61EC8"/>
    <w:rsid w:val="00A62DBF"/>
    <w:rsid w:val="00A62F53"/>
    <w:rsid w:val="00A63367"/>
    <w:rsid w:val="00A633E2"/>
    <w:rsid w:val="00A63439"/>
    <w:rsid w:val="00A63972"/>
    <w:rsid w:val="00A63ABE"/>
    <w:rsid w:val="00A63B7C"/>
    <w:rsid w:val="00A63C55"/>
    <w:rsid w:val="00A63CB2"/>
    <w:rsid w:val="00A63D22"/>
    <w:rsid w:val="00A64477"/>
    <w:rsid w:val="00A6492B"/>
    <w:rsid w:val="00A64CED"/>
    <w:rsid w:val="00A65480"/>
    <w:rsid w:val="00A65970"/>
    <w:rsid w:val="00A65A68"/>
    <w:rsid w:val="00A65B6C"/>
    <w:rsid w:val="00A65EE7"/>
    <w:rsid w:val="00A663F5"/>
    <w:rsid w:val="00A66400"/>
    <w:rsid w:val="00A6674D"/>
    <w:rsid w:val="00A672EA"/>
    <w:rsid w:val="00A674C6"/>
    <w:rsid w:val="00A6766A"/>
    <w:rsid w:val="00A6780E"/>
    <w:rsid w:val="00A700B8"/>
    <w:rsid w:val="00A70133"/>
    <w:rsid w:val="00A701F7"/>
    <w:rsid w:val="00A707B1"/>
    <w:rsid w:val="00A70997"/>
    <w:rsid w:val="00A70B4E"/>
    <w:rsid w:val="00A7113C"/>
    <w:rsid w:val="00A71657"/>
    <w:rsid w:val="00A717B8"/>
    <w:rsid w:val="00A7183B"/>
    <w:rsid w:val="00A7190C"/>
    <w:rsid w:val="00A71947"/>
    <w:rsid w:val="00A71A33"/>
    <w:rsid w:val="00A71FAC"/>
    <w:rsid w:val="00A726B5"/>
    <w:rsid w:val="00A728C3"/>
    <w:rsid w:val="00A72B02"/>
    <w:rsid w:val="00A72E01"/>
    <w:rsid w:val="00A72E91"/>
    <w:rsid w:val="00A7310C"/>
    <w:rsid w:val="00A7312D"/>
    <w:rsid w:val="00A733F2"/>
    <w:rsid w:val="00A734CD"/>
    <w:rsid w:val="00A736F3"/>
    <w:rsid w:val="00A73A9C"/>
    <w:rsid w:val="00A74119"/>
    <w:rsid w:val="00A746BE"/>
    <w:rsid w:val="00A750F3"/>
    <w:rsid w:val="00A765D2"/>
    <w:rsid w:val="00A76AD9"/>
    <w:rsid w:val="00A76FDC"/>
    <w:rsid w:val="00A770A6"/>
    <w:rsid w:val="00A770E5"/>
    <w:rsid w:val="00A77258"/>
    <w:rsid w:val="00A772E7"/>
    <w:rsid w:val="00A773EA"/>
    <w:rsid w:val="00A77619"/>
    <w:rsid w:val="00A779D9"/>
    <w:rsid w:val="00A77ECC"/>
    <w:rsid w:val="00A809A8"/>
    <w:rsid w:val="00A80B18"/>
    <w:rsid w:val="00A8103B"/>
    <w:rsid w:val="00A8117D"/>
    <w:rsid w:val="00A813B1"/>
    <w:rsid w:val="00A81516"/>
    <w:rsid w:val="00A816E7"/>
    <w:rsid w:val="00A816E8"/>
    <w:rsid w:val="00A81941"/>
    <w:rsid w:val="00A819A7"/>
    <w:rsid w:val="00A81C44"/>
    <w:rsid w:val="00A81F18"/>
    <w:rsid w:val="00A821BC"/>
    <w:rsid w:val="00A824B6"/>
    <w:rsid w:val="00A824BD"/>
    <w:rsid w:val="00A82DAF"/>
    <w:rsid w:val="00A83347"/>
    <w:rsid w:val="00A83987"/>
    <w:rsid w:val="00A83D3F"/>
    <w:rsid w:val="00A841B0"/>
    <w:rsid w:val="00A84514"/>
    <w:rsid w:val="00A846DE"/>
    <w:rsid w:val="00A852A3"/>
    <w:rsid w:val="00A8581E"/>
    <w:rsid w:val="00A85878"/>
    <w:rsid w:val="00A85B3E"/>
    <w:rsid w:val="00A85C74"/>
    <w:rsid w:val="00A85CF7"/>
    <w:rsid w:val="00A865CE"/>
    <w:rsid w:val="00A868A6"/>
    <w:rsid w:val="00A8743B"/>
    <w:rsid w:val="00A87A8C"/>
    <w:rsid w:val="00A87BB2"/>
    <w:rsid w:val="00A87FD3"/>
    <w:rsid w:val="00A90F42"/>
    <w:rsid w:val="00A911AB"/>
    <w:rsid w:val="00A91445"/>
    <w:rsid w:val="00A91514"/>
    <w:rsid w:val="00A91669"/>
    <w:rsid w:val="00A91AD2"/>
    <w:rsid w:val="00A922CB"/>
    <w:rsid w:val="00A9283D"/>
    <w:rsid w:val="00A92983"/>
    <w:rsid w:val="00A929D4"/>
    <w:rsid w:val="00A92EC3"/>
    <w:rsid w:val="00A92ECC"/>
    <w:rsid w:val="00A930BA"/>
    <w:rsid w:val="00A9334E"/>
    <w:rsid w:val="00A93609"/>
    <w:rsid w:val="00A93F55"/>
    <w:rsid w:val="00A946FA"/>
    <w:rsid w:val="00A94D98"/>
    <w:rsid w:val="00A94DEF"/>
    <w:rsid w:val="00A94E06"/>
    <w:rsid w:val="00A9547C"/>
    <w:rsid w:val="00A954D9"/>
    <w:rsid w:val="00A95706"/>
    <w:rsid w:val="00A95792"/>
    <w:rsid w:val="00A95CA1"/>
    <w:rsid w:val="00A961F0"/>
    <w:rsid w:val="00A966F8"/>
    <w:rsid w:val="00A968A2"/>
    <w:rsid w:val="00A968E2"/>
    <w:rsid w:val="00A96949"/>
    <w:rsid w:val="00A971CC"/>
    <w:rsid w:val="00A972EB"/>
    <w:rsid w:val="00A97452"/>
    <w:rsid w:val="00A9764B"/>
    <w:rsid w:val="00A97684"/>
    <w:rsid w:val="00A977C9"/>
    <w:rsid w:val="00A97B01"/>
    <w:rsid w:val="00A97B1A"/>
    <w:rsid w:val="00A97EA9"/>
    <w:rsid w:val="00AA005B"/>
    <w:rsid w:val="00AA0A53"/>
    <w:rsid w:val="00AA150F"/>
    <w:rsid w:val="00AA15B6"/>
    <w:rsid w:val="00AA1C78"/>
    <w:rsid w:val="00AA1DA4"/>
    <w:rsid w:val="00AA1F42"/>
    <w:rsid w:val="00AA21A1"/>
    <w:rsid w:val="00AA24DB"/>
    <w:rsid w:val="00AA24F2"/>
    <w:rsid w:val="00AA2646"/>
    <w:rsid w:val="00AA2B4E"/>
    <w:rsid w:val="00AA2E19"/>
    <w:rsid w:val="00AA2E30"/>
    <w:rsid w:val="00AA2E84"/>
    <w:rsid w:val="00AA2F2B"/>
    <w:rsid w:val="00AA3450"/>
    <w:rsid w:val="00AA3453"/>
    <w:rsid w:val="00AA3591"/>
    <w:rsid w:val="00AA3CC1"/>
    <w:rsid w:val="00AA425E"/>
    <w:rsid w:val="00AA453F"/>
    <w:rsid w:val="00AA45ED"/>
    <w:rsid w:val="00AA4878"/>
    <w:rsid w:val="00AA4D23"/>
    <w:rsid w:val="00AA4DEC"/>
    <w:rsid w:val="00AA4DF8"/>
    <w:rsid w:val="00AA5272"/>
    <w:rsid w:val="00AA5F1C"/>
    <w:rsid w:val="00AA5F31"/>
    <w:rsid w:val="00AA5F81"/>
    <w:rsid w:val="00AA6488"/>
    <w:rsid w:val="00AA679E"/>
    <w:rsid w:val="00AA6957"/>
    <w:rsid w:val="00AA6982"/>
    <w:rsid w:val="00AA6DBC"/>
    <w:rsid w:val="00AA7066"/>
    <w:rsid w:val="00AA710E"/>
    <w:rsid w:val="00AA7220"/>
    <w:rsid w:val="00AA76CB"/>
    <w:rsid w:val="00AA788C"/>
    <w:rsid w:val="00AA7D91"/>
    <w:rsid w:val="00AA7E20"/>
    <w:rsid w:val="00AB017D"/>
    <w:rsid w:val="00AB0E84"/>
    <w:rsid w:val="00AB151E"/>
    <w:rsid w:val="00AB1B9E"/>
    <w:rsid w:val="00AB1D64"/>
    <w:rsid w:val="00AB1F7B"/>
    <w:rsid w:val="00AB2149"/>
    <w:rsid w:val="00AB23AC"/>
    <w:rsid w:val="00AB25E7"/>
    <w:rsid w:val="00AB2622"/>
    <w:rsid w:val="00AB28C5"/>
    <w:rsid w:val="00AB2C0F"/>
    <w:rsid w:val="00AB3498"/>
    <w:rsid w:val="00AB3571"/>
    <w:rsid w:val="00AB3695"/>
    <w:rsid w:val="00AB36C4"/>
    <w:rsid w:val="00AB3B03"/>
    <w:rsid w:val="00AB413E"/>
    <w:rsid w:val="00AB4717"/>
    <w:rsid w:val="00AB4949"/>
    <w:rsid w:val="00AB4995"/>
    <w:rsid w:val="00AB4AA5"/>
    <w:rsid w:val="00AB4AC4"/>
    <w:rsid w:val="00AB4B70"/>
    <w:rsid w:val="00AB4E03"/>
    <w:rsid w:val="00AB5454"/>
    <w:rsid w:val="00AB5FEA"/>
    <w:rsid w:val="00AB61B9"/>
    <w:rsid w:val="00AB62BA"/>
    <w:rsid w:val="00AB6938"/>
    <w:rsid w:val="00AB70E1"/>
    <w:rsid w:val="00AB71E6"/>
    <w:rsid w:val="00AB7242"/>
    <w:rsid w:val="00AB7784"/>
    <w:rsid w:val="00AB7DB9"/>
    <w:rsid w:val="00AB7E3A"/>
    <w:rsid w:val="00AC0219"/>
    <w:rsid w:val="00AC0301"/>
    <w:rsid w:val="00AC0486"/>
    <w:rsid w:val="00AC063D"/>
    <w:rsid w:val="00AC0649"/>
    <w:rsid w:val="00AC0A58"/>
    <w:rsid w:val="00AC10E9"/>
    <w:rsid w:val="00AC1264"/>
    <w:rsid w:val="00AC128B"/>
    <w:rsid w:val="00AC1319"/>
    <w:rsid w:val="00AC1516"/>
    <w:rsid w:val="00AC15DD"/>
    <w:rsid w:val="00AC17B7"/>
    <w:rsid w:val="00AC18BA"/>
    <w:rsid w:val="00AC1992"/>
    <w:rsid w:val="00AC1BBE"/>
    <w:rsid w:val="00AC1D68"/>
    <w:rsid w:val="00AC2151"/>
    <w:rsid w:val="00AC21A1"/>
    <w:rsid w:val="00AC24B4"/>
    <w:rsid w:val="00AC24D6"/>
    <w:rsid w:val="00AC25D9"/>
    <w:rsid w:val="00AC2728"/>
    <w:rsid w:val="00AC2BBF"/>
    <w:rsid w:val="00AC2CBE"/>
    <w:rsid w:val="00AC32B2"/>
    <w:rsid w:val="00AC33AE"/>
    <w:rsid w:val="00AC3439"/>
    <w:rsid w:val="00AC4097"/>
    <w:rsid w:val="00AC4299"/>
    <w:rsid w:val="00AC4A2A"/>
    <w:rsid w:val="00AC4C55"/>
    <w:rsid w:val="00AC547B"/>
    <w:rsid w:val="00AC5C77"/>
    <w:rsid w:val="00AC6452"/>
    <w:rsid w:val="00AC6487"/>
    <w:rsid w:val="00AC64E0"/>
    <w:rsid w:val="00AC675D"/>
    <w:rsid w:val="00AC6776"/>
    <w:rsid w:val="00AC6969"/>
    <w:rsid w:val="00AC697F"/>
    <w:rsid w:val="00AC6C58"/>
    <w:rsid w:val="00AC6D02"/>
    <w:rsid w:val="00AC7068"/>
    <w:rsid w:val="00AC70F4"/>
    <w:rsid w:val="00AC7112"/>
    <w:rsid w:val="00AC7195"/>
    <w:rsid w:val="00AC7272"/>
    <w:rsid w:val="00AC7566"/>
    <w:rsid w:val="00AC7F47"/>
    <w:rsid w:val="00AD07DB"/>
    <w:rsid w:val="00AD08EC"/>
    <w:rsid w:val="00AD0920"/>
    <w:rsid w:val="00AD0B6D"/>
    <w:rsid w:val="00AD0CD9"/>
    <w:rsid w:val="00AD0D71"/>
    <w:rsid w:val="00AD0EDB"/>
    <w:rsid w:val="00AD0FA6"/>
    <w:rsid w:val="00AD1001"/>
    <w:rsid w:val="00AD1027"/>
    <w:rsid w:val="00AD1092"/>
    <w:rsid w:val="00AD1163"/>
    <w:rsid w:val="00AD1205"/>
    <w:rsid w:val="00AD125A"/>
    <w:rsid w:val="00AD12D8"/>
    <w:rsid w:val="00AD1419"/>
    <w:rsid w:val="00AD1C0D"/>
    <w:rsid w:val="00AD1E07"/>
    <w:rsid w:val="00AD1EDE"/>
    <w:rsid w:val="00AD2013"/>
    <w:rsid w:val="00AD2B47"/>
    <w:rsid w:val="00AD2BD3"/>
    <w:rsid w:val="00AD2CC2"/>
    <w:rsid w:val="00AD2D43"/>
    <w:rsid w:val="00AD2DD7"/>
    <w:rsid w:val="00AD2F32"/>
    <w:rsid w:val="00AD3451"/>
    <w:rsid w:val="00AD3D21"/>
    <w:rsid w:val="00AD3EA5"/>
    <w:rsid w:val="00AD41D7"/>
    <w:rsid w:val="00AD4DAC"/>
    <w:rsid w:val="00AD501F"/>
    <w:rsid w:val="00AD5145"/>
    <w:rsid w:val="00AD51A2"/>
    <w:rsid w:val="00AD6235"/>
    <w:rsid w:val="00AD673C"/>
    <w:rsid w:val="00AD69FC"/>
    <w:rsid w:val="00AD6FD0"/>
    <w:rsid w:val="00AD723B"/>
    <w:rsid w:val="00AD72AD"/>
    <w:rsid w:val="00AD7562"/>
    <w:rsid w:val="00AD75D7"/>
    <w:rsid w:val="00AD7637"/>
    <w:rsid w:val="00AD7AB5"/>
    <w:rsid w:val="00AD7D08"/>
    <w:rsid w:val="00AD7D8B"/>
    <w:rsid w:val="00AE0005"/>
    <w:rsid w:val="00AE005F"/>
    <w:rsid w:val="00AE022A"/>
    <w:rsid w:val="00AE0410"/>
    <w:rsid w:val="00AE04D2"/>
    <w:rsid w:val="00AE0A0B"/>
    <w:rsid w:val="00AE0E5B"/>
    <w:rsid w:val="00AE1287"/>
    <w:rsid w:val="00AE1409"/>
    <w:rsid w:val="00AE17B6"/>
    <w:rsid w:val="00AE188B"/>
    <w:rsid w:val="00AE19BE"/>
    <w:rsid w:val="00AE1A5C"/>
    <w:rsid w:val="00AE1B67"/>
    <w:rsid w:val="00AE1E7B"/>
    <w:rsid w:val="00AE1F59"/>
    <w:rsid w:val="00AE224B"/>
    <w:rsid w:val="00AE232D"/>
    <w:rsid w:val="00AE2958"/>
    <w:rsid w:val="00AE29AC"/>
    <w:rsid w:val="00AE29EA"/>
    <w:rsid w:val="00AE2BA6"/>
    <w:rsid w:val="00AE2FB5"/>
    <w:rsid w:val="00AE3473"/>
    <w:rsid w:val="00AE3553"/>
    <w:rsid w:val="00AE3565"/>
    <w:rsid w:val="00AE3BEE"/>
    <w:rsid w:val="00AE3FA4"/>
    <w:rsid w:val="00AE41A2"/>
    <w:rsid w:val="00AE4589"/>
    <w:rsid w:val="00AE4EB0"/>
    <w:rsid w:val="00AE5137"/>
    <w:rsid w:val="00AE5154"/>
    <w:rsid w:val="00AE559D"/>
    <w:rsid w:val="00AE5A67"/>
    <w:rsid w:val="00AE5BD7"/>
    <w:rsid w:val="00AE60A3"/>
    <w:rsid w:val="00AE6633"/>
    <w:rsid w:val="00AE6761"/>
    <w:rsid w:val="00AE6A25"/>
    <w:rsid w:val="00AE6D93"/>
    <w:rsid w:val="00AE788C"/>
    <w:rsid w:val="00AE7F19"/>
    <w:rsid w:val="00AF01C9"/>
    <w:rsid w:val="00AF05CB"/>
    <w:rsid w:val="00AF122E"/>
    <w:rsid w:val="00AF134A"/>
    <w:rsid w:val="00AF13D1"/>
    <w:rsid w:val="00AF15C7"/>
    <w:rsid w:val="00AF19FB"/>
    <w:rsid w:val="00AF22A1"/>
    <w:rsid w:val="00AF2312"/>
    <w:rsid w:val="00AF24A3"/>
    <w:rsid w:val="00AF2616"/>
    <w:rsid w:val="00AF27B9"/>
    <w:rsid w:val="00AF2C2A"/>
    <w:rsid w:val="00AF2EB5"/>
    <w:rsid w:val="00AF2EE4"/>
    <w:rsid w:val="00AF2F78"/>
    <w:rsid w:val="00AF2FA8"/>
    <w:rsid w:val="00AF3178"/>
    <w:rsid w:val="00AF3275"/>
    <w:rsid w:val="00AF3412"/>
    <w:rsid w:val="00AF3B46"/>
    <w:rsid w:val="00AF410A"/>
    <w:rsid w:val="00AF41B3"/>
    <w:rsid w:val="00AF4279"/>
    <w:rsid w:val="00AF454B"/>
    <w:rsid w:val="00AF460E"/>
    <w:rsid w:val="00AF4635"/>
    <w:rsid w:val="00AF4928"/>
    <w:rsid w:val="00AF4F30"/>
    <w:rsid w:val="00AF56B2"/>
    <w:rsid w:val="00AF571A"/>
    <w:rsid w:val="00AF58A1"/>
    <w:rsid w:val="00AF58CD"/>
    <w:rsid w:val="00AF5DAD"/>
    <w:rsid w:val="00AF5E21"/>
    <w:rsid w:val="00AF6153"/>
    <w:rsid w:val="00AF62F7"/>
    <w:rsid w:val="00AF64A2"/>
    <w:rsid w:val="00AF6616"/>
    <w:rsid w:val="00AF6B17"/>
    <w:rsid w:val="00AF6E4C"/>
    <w:rsid w:val="00AF73EA"/>
    <w:rsid w:val="00AF74CB"/>
    <w:rsid w:val="00AF7509"/>
    <w:rsid w:val="00AF7B4A"/>
    <w:rsid w:val="00B00248"/>
    <w:rsid w:val="00B0039C"/>
    <w:rsid w:val="00B007A6"/>
    <w:rsid w:val="00B009E7"/>
    <w:rsid w:val="00B00B4D"/>
    <w:rsid w:val="00B00D92"/>
    <w:rsid w:val="00B017F0"/>
    <w:rsid w:val="00B01EDB"/>
    <w:rsid w:val="00B01EFE"/>
    <w:rsid w:val="00B01F32"/>
    <w:rsid w:val="00B02105"/>
    <w:rsid w:val="00B02247"/>
    <w:rsid w:val="00B024FE"/>
    <w:rsid w:val="00B02908"/>
    <w:rsid w:val="00B02921"/>
    <w:rsid w:val="00B02B99"/>
    <w:rsid w:val="00B02BF3"/>
    <w:rsid w:val="00B032D1"/>
    <w:rsid w:val="00B03577"/>
    <w:rsid w:val="00B03A04"/>
    <w:rsid w:val="00B03D04"/>
    <w:rsid w:val="00B0452E"/>
    <w:rsid w:val="00B04579"/>
    <w:rsid w:val="00B048AD"/>
    <w:rsid w:val="00B04AD1"/>
    <w:rsid w:val="00B04E6E"/>
    <w:rsid w:val="00B04FAC"/>
    <w:rsid w:val="00B05219"/>
    <w:rsid w:val="00B05445"/>
    <w:rsid w:val="00B054F5"/>
    <w:rsid w:val="00B05559"/>
    <w:rsid w:val="00B0576B"/>
    <w:rsid w:val="00B05906"/>
    <w:rsid w:val="00B05B2F"/>
    <w:rsid w:val="00B05B53"/>
    <w:rsid w:val="00B05DAD"/>
    <w:rsid w:val="00B06281"/>
    <w:rsid w:val="00B062DF"/>
    <w:rsid w:val="00B0652D"/>
    <w:rsid w:val="00B065E8"/>
    <w:rsid w:val="00B06631"/>
    <w:rsid w:val="00B0689C"/>
    <w:rsid w:val="00B06A12"/>
    <w:rsid w:val="00B06BBC"/>
    <w:rsid w:val="00B06DFA"/>
    <w:rsid w:val="00B06F67"/>
    <w:rsid w:val="00B07107"/>
    <w:rsid w:val="00B07253"/>
    <w:rsid w:val="00B103CA"/>
    <w:rsid w:val="00B10666"/>
    <w:rsid w:val="00B10692"/>
    <w:rsid w:val="00B10795"/>
    <w:rsid w:val="00B10ACE"/>
    <w:rsid w:val="00B10C2B"/>
    <w:rsid w:val="00B10C52"/>
    <w:rsid w:val="00B11029"/>
    <w:rsid w:val="00B11E89"/>
    <w:rsid w:val="00B11FAB"/>
    <w:rsid w:val="00B12476"/>
    <w:rsid w:val="00B12C10"/>
    <w:rsid w:val="00B12C39"/>
    <w:rsid w:val="00B131F7"/>
    <w:rsid w:val="00B1326A"/>
    <w:rsid w:val="00B13319"/>
    <w:rsid w:val="00B13969"/>
    <w:rsid w:val="00B13C67"/>
    <w:rsid w:val="00B13EEB"/>
    <w:rsid w:val="00B14007"/>
    <w:rsid w:val="00B14350"/>
    <w:rsid w:val="00B1438C"/>
    <w:rsid w:val="00B14A6D"/>
    <w:rsid w:val="00B14AB7"/>
    <w:rsid w:val="00B14FAB"/>
    <w:rsid w:val="00B14FE9"/>
    <w:rsid w:val="00B15AFE"/>
    <w:rsid w:val="00B15CAF"/>
    <w:rsid w:val="00B16160"/>
    <w:rsid w:val="00B1629D"/>
    <w:rsid w:val="00B1668A"/>
    <w:rsid w:val="00B16697"/>
    <w:rsid w:val="00B169B1"/>
    <w:rsid w:val="00B16F2B"/>
    <w:rsid w:val="00B170B2"/>
    <w:rsid w:val="00B17141"/>
    <w:rsid w:val="00B17204"/>
    <w:rsid w:val="00B173F2"/>
    <w:rsid w:val="00B176F1"/>
    <w:rsid w:val="00B17712"/>
    <w:rsid w:val="00B1787F"/>
    <w:rsid w:val="00B17897"/>
    <w:rsid w:val="00B179DC"/>
    <w:rsid w:val="00B20169"/>
    <w:rsid w:val="00B209F6"/>
    <w:rsid w:val="00B20A04"/>
    <w:rsid w:val="00B216B3"/>
    <w:rsid w:val="00B218BF"/>
    <w:rsid w:val="00B21AF7"/>
    <w:rsid w:val="00B21D45"/>
    <w:rsid w:val="00B21EAB"/>
    <w:rsid w:val="00B22091"/>
    <w:rsid w:val="00B22162"/>
    <w:rsid w:val="00B222CF"/>
    <w:rsid w:val="00B22377"/>
    <w:rsid w:val="00B224E9"/>
    <w:rsid w:val="00B225C6"/>
    <w:rsid w:val="00B22A3A"/>
    <w:rsid w:val="00B22AFD"/>
    <w:rsid w:val="00B22C53"/>
    <w:rsid w:val="00B22EE0"/>
    <w:rsid w:val="00B2300A"/>
    <w:rsid w:val="00B232D0"/>
    <w:rsid w:val="00B23A3E"/>
    <w:rsid w:val="00B23C74"/>
    <w:rsid w:val="00B23CF3"/>
    <w:rsid w:val="00B24732"/>
    <w:rsid w:val="00B248A8"/>
    <w:rsid w:val="00B24A2B"/>
    <w:rsid w:val="00B24DE1"/>
    <w:rsid w:val="00B24FB4"/>
    <w:rsid w:val="00B251A4"/>
    <w:rsid w:val="00B25292"/>
    <w:rsid w:val="00B2547E"/>
    <w:rsid w:val="00B255CB"/>
    <w:rsid w:val="00B25765"/>
    <w:rsid w:val="00B25B8B"/>
    <w:rsid w:val="00B25D8D"/>
    <w:rsid w:val="00B26533"/>
    <w:rsid w:val="00B26BA9"/>
    <w:rsid w:val="00B26CAC"/>
    <w:rsid w:val="00B26F9E"/>
    <w:rsid w:val="00B27175"/>
    <w:rsid w:val="00B272DF"/>
    <w:rsid w:val="00B3007E"/>
    <w:rsid w:val="00B300B0"/>
    <w:rsid w:val="00B3035A"/>
    <w:rsid w:val="00B30385"/>
    <w:rsid w:val="00B309D4"/>
    <w:rsid w:val="00B30AE5"/>
    <w:rsid w:val="00B31575"/>
    <w:rsid w:val="00B315D3"/>
    <w:rsid w:val="00B31882"/>
    <w:rsid w:val="00B3222F"/>
    <w:rsid w:val="00B32B65"/>
    <w:rsid w:val="00B32D18"/>
    <w:rsid w:val="00B32F42"/>
    <w:rsid w:val="00B3328F"/>
    <w:rsid w:val="00B337DF"/>
    <w:rsid w:val="00B33C16"/>
    <w:rsid w:val="00B33DD1"/>
    <w:rsid w:val="00B33E7D"/>
    <w:rsid w:val="00B346A6"/>
    <w:rsid w:val="00B34722"/>
    <w:rsid w:val="00B34F2B"/>
    <w:rsid w:val="00B35244"/>
    <w:rsid w:val="00B35264"/>
    <w:rsid w:val="00B35664"/>
    <w:rsid w:val="00B35A64"/>
    <w:rsid w:val="00B35D8A"/>
    <w:rsid w:val="00B3608C"/>
    <w:rsid w:val="00B36449"/>
    <w:rsid w:val="00B36722"/>
    <w:rsid w:val="00B37046"/>
    <w:rsid w:val="00B37063"/>
    <w:rsid w:val="00B374B2"/>
    <w:rsid w:val="00B401B8"/>
    <w:rsid w:val="00B40486"/>
    <w:rsid w:val="00B40B2D"/>
    <w:rsid w:val="00B40B8B"/>
    <w:rsid w:val="00B40D47"/>
    <w:rsid w:val="00B40E90"/>
    <w:rsid w:val="00B40EF6"/>
    <w:rsid w:val="00B40FA1"/>
    <w:rsid w:val="00B41511"/>
    <w:rsid w:val="00B41652"/>
    <w:rsid w:val="00B41B61"/>
    <w:rsid w:val="00B41CCE"/>
    <w:rsid w:val="00B424CC"/>
    <w:rsid w:val="00B42567"/>
    <w:rsid w:val="00B4266D"/>
    <w:rsid w:val="00B4283C"/>
    <w:rsid w:val="00B42B61"/>
    <w:rsid w:val="00B42D63"/>
    <w:rsid w:val="00B42E61"/>
    <w:rsid w:val="00B42FA1"/>
    <w:rsid w:val="00B4303F"/>
    <w:rsid w:val="00B434FA"/>
    <w:rsid w:val="00B43A15"/>
    <w:rsid w:val="00B43D8F"/>
    <w:rsid w:val="00B43DFF"/>
    <w:rsid w:val="00B4460B"/>
    <w:rsid w:val="00B44B39"/>
    <w:rsid w:val="00B44CCF"/>
    <w:rsid w:val="00B44EFC"/>
    <w:rsid w:val="00B45244"/>
    <w:rsid w:val="00B45956"/>
    <w:rsid w:val="00B4595A"/>
    <w:rsid w:val="00B45EC8"/>
    <w:rsid w:val="00B45FF5"/>
    <w:rsid w:val="00B469FC"/>
    <w:rsid w:val="00B46CAD"/>
    <w:rsid w:val="00B46D04"/>
    <w:rsid w:val="00B46DA0"/>
    <w:rsid w:val="00B46F2A"/>
    <w:rsid w:val="00B4703F"/>
    <w:rsid w:val="00B47492"/>
    <w:rsid w:val="00B474DE"/>
    <w:rsid w:val="00B4750A"/>
    <w:rsid w:val="00B47CB9"/>
    <w:rsid w:val="00B47D95"/>
    <w:rsid w:val="00B507E3"/>
    <w:rsid w:val="00B50B49"/>
    <w:rsid w:val="00B50EB2"/>
    <w:rsid w:val="00B51002"/>
    <w:rsid w:val="00B512E9"/>
    <w:rsid w:val="00B51393"/>
    <w:rsid w:val="00B51585"/>
    <w:rsid w:val="00B51872"/>
    <w:rsid w:val="00B51F2E"/>
    <w:rsid w:val="00B524CC"/>
    <w:rsid w:val="00B52868"/>
    <w:rsid w:val="00B52AB9"/>
    <w:rsid w:val="00B531B8"/>
    <w:rsid w:val="00B53422"/>
    <w:rsid w:val="00B537ED"/>
    <w:rsid w:val="00B5404E"/>
    <w:rsid w:val="00B54054"/>
    <w:rsid w:val="00B54230"/>
    <w:rsid w:val="00B54317"/>
    <w:rsid w:val="00B54D9F"/>
    <w:rsid w:val="00B54FDB"/>
    <w:rsid w:val="00B55C0A"/>
    <w:rsid w:val="00B55EEF"/>
    <w:rsid w:val="00B55F39"/>
    <w:rsid w:val="00B56502"/>
    <w:rsid w:val="00B566EB"/>
    <w:rsid w:val="00B56936"/>
    <w:rsid w:val="00B569B9"/>
    <w:rsid w:val="00B56AD2"/>
    <w:rsid w:val="00B56BAD"/>
    <w:rsid w:val="00B60335"/>
    <w:rsid w:val="00B603D6"/>
    <w:rsid w:val="00B60595"/>
    <w:rsid w:val="00B605FD"/>
    <w:rsid w:val="00B60612"/>
    <w:rsid w:val="00B60BF6"/>
    <w:rsid w:val="00B60F16"/>
    <w:rsid w:val="00B61278"/>
    <w:rsid w:val="00B613B3"/>
    <w:rsid w:val="00B6160D"/>
    <w:rsid w:val="00B618E4"/>
    <w:rsid w:val="00B61B32"/>
    <w:rsid w:val="00B620E7"/>
    <w:rsid w:val="00B627B2"/>
    <w:rsid w:val="00B62948"/>
    <w:rsid w:val="00B632FB"/>
    <w:rsid w:val="00B642EE"/>
    <w:rsid w:val="00B6439D"/>
    <w:rsid w:val="00B64AA1"/>
    <w:rsid w:val="00B64B42"/>
    <w:rsid w:val="00B64CC4"/>
    <w:rsid w:val="00B64D5B"/>
    <w:rsid w:val="00B652DE"/>
    <w:rsid w:val="00B65538"/>
    <w:rsid w:val="00B657B9"/>
    <w:rsid w:val="00B657C3"/>
    <w:rsid w:val="00B66A21"/>
    <w:rsid w:val="00B6701F"/>
    <w:rsid w:val="00B67090"/>
    <w:rsid w:val="00B67128"/>
    <w:rsid w:val="00B67321"/>
    <w:rsid w:val="00B673AE"/>
    <w:rsid w:val="00B67DF0"/>
    <w:rsid w:val="00B7003D"/>
    <w:rsid w:val="00B70093"/>
    <w:rsid w:val="00B703C9"/>
    <w:rsid w:val="00B704CA"/>
    <w:rsid w:val="00B704ED"/>
    <w:rsid w:val="00B70C19"/>
    <w:rsid w:val="00B70FD7"/>
    <w:rsid w:val="00B7132A"/>
    <w:rsid w:val="00B7143A"/>
    <w:rsid w:val="00B7169A"/>
    <w:rsid w:val="00B716F0"/>
    <w:rsid w:val="00B71912"/>
    <w:rsid w:val="00B719DA"/>
    <w:rsid w:val="00B71D0A"/>
    <w:rsid w:val="00B72233"/>
    <w:rsid w:val="00B7243B"/>
    <w:rsid w:val="00B726CF"/>
    <w:rsid w:val="00B7273E"/>
    <w:rsid w:val="00B72E7B"/>
    <w:rsid w:val="00B73896"/>
    <w:rsid w:val="00B741F4"/>
    <w:rsid w:val="00B746BB"/>
    <w:rsid w:val="00B74C74"/>
    <w:rsid w:val="00B74D7E"/>
    <w:rsid w:val="00B74FA3"/>
    <w:rsid w:val="00B75368"/>
    <w:rsid w:val="00B75770"/>
    <w:rsid w:val="00B75846"/>
    <w:rsid w:val="00B76491"/>
    <w:rsid w:val="00B764D2"/>
    <w:rsid w:val="00B76919"/>
    <w:rsid w:val="00B76D07"/>
    <w:rsid w:val="00B77003"/>
    <w:rsid w:val="00B7728C"/>
    <w:rsid w:val="00B777D2"/>
    <w:rsid w:val="00B7785E"/>
    <w:rsid w:val="00B778B5"/>
    <w:rsid w:val="00B7791D"/>
    <w:rsid w:val="00B80202"/>
    <w:rsid w:val="00B8032C"/>
    <w:rsid w:val="00B80459"/>
    <w:rsid w:val="00B80DDE"/>
    <w:rsid w:val="00B80F07"/>
    <w:rsid w:val="00B80FD2"/>
    <w:rsid w:val="00B81252"/>
    <w:rsid w:val="00B81599"/>
    <w:rsid w:val="00B819B8"/>
    <w:rsid w:val="00B8208F"/>
    <w:rsid w:val="00B821AA"/>
    <w:rsid w:val="00B82A99"/>
    <w:rsid w:val="00B82FB8"/>
    <w:rsid w:val="00B83128"/>
    <w:rsid w:val="00B83240"/>
    <w:rsid w:val="00B834AB"/>
    <w:rsid w:val="00B83859"/>
    <w:rsid w:val="00B83A62"/>
    <w:rsid w:val="00B84686"/>
    <w:rsid w:val="00B848F2"/>
    <w:rsid w:val="00B84963"/>
    <w:rsid w:val="00B84DA5"/>
    <w:rsid w:val="00B85075"/>
    <w:rsid w:val="00B850BF"/>
    <w:rsid w:val="00B851C9"/>
    <w:rsid w:val="00B8547D"/>
    <w:rsid w:val="00B85925"/>
    <w:rsid w:val="00B85A34"/>
    <w:rsid w:val="00B85D1F"/>
    <w:rsid w:val="00B85DE4"/>
    <w:rsid w:val="00B86008"/>
    <w:rsid w:val="00B863B3"/>
    <w:rsid w:val="00B86990"/>
    <w:rsid w:val="00B86B1C"/>
    <w:rsid w:val="00B86EB8"/>
    <w:rsid w:val="00B86F95"/>
    <w:rsid w:val="00B87A34"/>
    <w:rsid w:val="00B87B88"/>
    <w:rsid w:val="00B90340"/>
    <w:rsid w:val="00B904A3"/>
    <w:rsid w:val="00B906E2"/>
    <w:rsid w:val="00B907A8"/>
    <w:rsid w:val="00B911C3"/>
    <w:rsid w:val="00B915E1"/>
    <w:rsid w:val="00B91E6F"/>
    <w:rsid w:val="00B9291F"/>
    <w:rsid w:val="00B92B17"/>
    <w:rsid w:val="00B9356D"/>
    <w:rsid w:val="00B9358F"/>
    <w:rsid w:val="00B93CDF"/>
    <w:rsid w:val="00B93DA8"/>
    <w:rsid w:val="00B9404D"/>
    <w:rsid w:val="00B948BE"/>
    <w:rsid w:val="00B94B9F"/>
    <w:rsid w:val="00B94D4F"/>
    <w:rsid w:val="00B951EE"/>
    <w:rsid w:val="00B954C5"/>
    <w:rsid w:val="00B95838"/>
    <w:rsid w:val="00B960F6"/>
    <w:rsid w:val="00B9618B"/>
    <w:rsid w:val="00B96230"/>
    <w:rsid w:val="00B96440"/>
    <w:rsid w:val="00B96443"/>
    <w:rsid w:val="00B96AF8"/>
    <w:rsid w:val="00B96B7A"/>
    <w:rsid w:val="00B96D6A"/>
    <w:rsid w:val="00B96E9C"/>
    <w:rsid w:val="00B97121"/>
    <w:rsid w:val="00B97697"/>
    <w:rsid w:val="00B97C09"/>
    <w:rsid w:val="00BA002E"/>
    <w:rsid w:val="00BA01A4"/>
    <w:rsid w:val="00BA04E7"/>
    <w:rsid w:val="00BA0635"/>
    <w:rsid w:val="00BA0D7E"/>
    <w:rsid w:val="00BA0E83"/>
    <w:rsid w:val="00BA0F5B"/>
    <w:rsid w:val="00BA14A7"/>
    <w:rsid w:val="00BA19D5"/>
    <w:rsid w:val="00BA1B06"/>
    <w:rsid w:val="00BA1C84"/>
    <w:rsid w:val="00BA1E5F"/>
    <w:rsid w:val="00BA20DD"/>
    <w:rsid w:val="00BA2467"/>
    <w:rsid w:val="00BA2502"/>
    <w:rsid w:val="00BA2879"/>
    <w:rsid w:val="00BA2C37"/>
    <w:rsid w:val="00BA2CB1"/>
    <w:rsid w:val="00BA2F5C"/>
    <w:rsid w:val="00BA35A2"/>
    <w:rsid w:val="00BA3926"/>
    <w:rsid w:val="00BA3A3A"/>
    <w:rsid w:val="00BA3B6C"/>
    <w:rsid w:val="00BA41A2"/>
    <w:rsid w:val="00BA41E7"/>
    <w:rsid w:val="00BA4449"/>
    <w:rsid w:val="00BA481C"/>
    <w:rsid w:val="00BA49BD"/>
    <w:rsid w:val="00BA4A71"/>
    <w:rsid w:val="00BA59F6"/>
    <w:rsid w:val="00BA5E40"/>
    <w:rsid w:val="00BA6031"/>
    <w:rsid w:val="00BA61DB"/>
    <w:rsid w:val="00BA6942"/>
    <w:rsid w:val="00BA748C"/>
    <w:rsid w:val="00BA7576"/>
    <w:rsid w:val="00BA790D"/>
    <w:rsid w:val="00BA7FAB"/>
    <w:rsid w:val="00BB007C"/>
    <w:rsid w:val="00BB0394"/>
    <w:rsid w:val="00BB0796"/>
    <w:rsid w:val="00BB08A9"/>
    <w:rsid w:val="00BB1184"/>
    <w:rsid w:val="00BB14B0"/>
    <w:rsid w:val="00BB17F7"/>
    <w:rsid w:val="00BB19EF"/>
    <w:rsid w:val="00BB1DBB"/>
    <w:rsid w:val="00BB1EF4"/>
    <w:rsid w:val="00BB20A8"/>
    <w:rsid w:val="00BB240C"/>
    <w:rsid w:val="00BB2497"/>
    <w:rsid w:val="00BB24DC"/>
    <w:rsid w:val="00BB2506"/>
    <w:rsid w:val="00BB257D"/>
    <w:rsid w:val="00BB272C"/>
    <w:rsid w:val="00BB2AAC"/>
    <w:rsid w:val="00BB2FD6"/>
    <w:rsid w:val="00BB3341"/>
    <w:rsid w:val="00BB3511"/>
    <w:rsid w:val="00BB3CCE"/>
    <w:rsid w:val="00BB3D51"/>
    <w:rsid w:val="00BB4E48"/>
    <w:rsid w:val="00BB4F53"/>
    <w:rsid w:val="00BB55AA"/>
    <w:rsid w:val="00BB560A"/>
    <w:rsid w:val="00BB5857"/>
    <w:rsid w:val="00BB58C3"/>
    <w:rsid w:val="00BB596B"/>
    <w:rsid w:val="00BB59D1"/>
    <w:rsid w:val="00BB5CEB"/>
    <w:rsid w:val="00BB5DAC"/>
    <w:rsid w:val="00BB5EA4"/>
    <w:rsid w:val="00BB6013"/>
    <w:rsid w:val="00BB6183"/>
    <w:rsid w:val="00BB6189"/>
    <w:rsid w:val="00BB6AFC"/>
    <w:rsid w:val="00BB6B69"/>
    <w:rsid w:val="00BB75F1"/>
    <w:rsid w:val="00BB77A3"/>
    <w:rsid w:val="00BB7971"/>
    <w:rsid w:val="00BB7985"/>
    <w:rsid w:val="00BB7C63"/>
    <w:rsid w:val="00BB7D9A"/>
    <w:rsid w:val="00BB7E35"/>
    <w:rsid w:val="00BB7F77"/>
    <w:rsid w:val="00BC0087"/>
    <w:rsid w:val="00BC02ED"/>
    <w:rsid w:val="00BC0329"/>
    <w:rsid w:val="00BC0401"/>
    <w:rsid w:val="00BC0E2E"/>
    <w:rsid w:val="00BC2210"/>
    <w:rsid w:val="00BC23DC"/>
    <w:rsid w:val="00BC2CA4"/>
    <w:rsid w:val="00BC2D76"/>
    <w:rsid w:val="00BC2D8D"/>
    <w:rsid w:val="00BC2DD7"/>
    <w:rsid w:val="00BC2E15"/>
    <w:rsid w:val="00BC2EDB"/>
    <w:rsid w:val="00BC35DB"/>
    <w:rsid w:val="00BC3663"/>
    <w:rsid w:val="00BC414D"/>
    <w:rsid w:val="00BC4767"/>
    <w:rsid w:val="00BC4C2F"/>
    <w:rsid w:val="00BC50E6"/>
    <w:rsid w:val="00BC52FD"/>
    <w:rsid w:val="00BC53A3"/>
    <w:rsid w:val="00BC586C"/>
    <w:rsid w:val="00BC5884"/>
    <w:rsid w:val="00BC6319"/>
    <w:rsid w:val="00BC66AE"/>
    <w:rsid w:val="00BC6A75"/>
    <w:rsid w:val="00BC747D"/>
    <w:rsid w:val="00BC7AE0"/>
    <w:rsid w:val="00BC7C30"/>
    <w:rsid w:val="00BD0011"/>
    <w:rsid w:val="00BD01D7"/>
    <w:rsid w:val="00BD06D9"/>
    <w:rsid w:val="00BD0750"/>
    <w:rsid w:val="00BD0800"/>
    <w:rsid w:val="00BD096D"/>
    <w:rsid w:val="00BD0A62"/>
    <w:rsid w:val="00BD0B48"/>
    <w:rsid w:val="00BD0BBA"/>
    <w:rsid w:val="00BD0D73"/>
    <w:rsid w:val="00BD16A7"/>
    <w:rsid w:val="00BD1B9F"/>
    <w:rsid w:val="00BD1BAC"/>
    <w:rsid w:val="00BD227F"/>
    <w:rsid w:val="00BD25FB"/>
    <w:rsid w:val="00BD2F0D"/>
    <w:rsid w:val="00BD38EA"/>
    <w:rsid w:val="00BD3B8C"/>
    <w:rsid w:val="00BD44B5"/>
    <w:rsid w:val="00BD45FA"/>
    <w:rsid w:val="00BD48DB"/>
    <w:rsid w:val="00BD4C51"/>
    <w:rsid w:val="00BD4CAD"/>
    <w:rsid w:val="00BD4CDF"/>
    <w:rsid w:val="00BD549B"/>
    <w:rsid w:val="00BD56F3"/>
    <w:rsid w:val="00BD5912"/>
    <w:rsid w:val="00BD5935"/>
    <w:rsid w:val="00BD59C3"/>
    <w:rsid w:val="00BD6064"/>
    <w:rsid w:val="00BD61F1"/>
    <w:rsid w:val="00BD64BF"/>
    <w:rsid w:val="00BD67AA"/>
    <w:rsid w:val="00BD70F8"/>
    <w:rsid w:val="00BD7727"/>
    <w:rsid w:val="00BD780D"/>
    <w:rsid w:val="00BD7AC4"/>
    <w:rsid w:val="00BD7DC1"/>
    <w:rsid w:val="00BE00CA"/>
    <w:rsid w:val="00BE06DC"/>
    <w:rsid w:val="00BE0DCC"/>
    <w:rsid w:val="00BE0EA3"/>
    <w:rsid w:val="00BE0FBF"/>
    <w:rsid w:val="00BE1029"/>
    <w:rsid w:val="00BE110F"/>
    <w:rsid w:val="00BE12E4"/>
    <w:rsid w:val="00BE1363"/>
    <w:rsid w:val="00BE1583"/>
    <w:rsid w:val="00BE164D"/>
    <w:rsid w:val="00BE1B70"/>
    <w:rsid w:val="00BE1DE5"/>
    <w:rsid w:val="00BE1EA0"/>
    <w:rsid w:val="00BE20AA"/>
    <w:rsid w:val="00BE20FA"/>
    <w:rsid w:val="00BE22D4"/>
    <w:rsid w:val="00BE2624"/>
    <w:rsid w:val="00BE2844"/>
    <w:rsid w:val="00BE28EE"/>
    <w:rsid w:val="00BE337E"/>
    <w:rsid w:val="00BE34CB"/>
    <w:rsid w:val="00BE37CA"/>
    <w:rsid w:val="00BE3BCA"/>
    <w:rsid w:val="00BE4037"/>
    <w:rsid w:val="00BE403D"/>
    <w:rsid w:val="00BE428B"/>
    <w:rsid w:val="00BE42C7"/>
    <w:rsid w:val="00BE4525"/>
    <w:rsid w:val="00BE4720"/>
    <w:rsid w:val="00BE484C"/>
    <w:rsid w:val="00BE4A0E"/>
    <w:rsid w:val="00BE53A1"/>
    <w:rsid w:val="00BE588E"/>
    <w:rsid w:val="00BE5932"/>
    <w:rsid w:val="00BE5A64"/>
    <w:rsid w:val="00BE5B50"/>
    <w:rsid w:val="00BE5DC9"/>
    <w:rsid w:val="00BE6133"/>
    <w:rsid w:val="00BE635A"/>
    <w:rsid w:val="00BE657E"/>
    <w:rsid w:val="00BE6780"/>
    <w:rsid w:val="00BE6BE6"/>
    <w:rsid w:val="00BE737D"/>
    <w:rsid w:val="00BE75D1"/>
    <w:rsid w:val="00BE77D0"/>
    <w:rsid w:val="00BE7A48"/>
    <w:rsid w:val="00BE7F18"/>
    <w:rsid w:val="00BF00CF"/>
    <w:rsid w:val="00BF01A1"/>
    <w:rsid w:val="00BF03E9"/>
    <w:rsid w:val="00BF07E9"/>
    <w:rsid w:val="00BF0CC0"/>
    <w:rsid w:val="00BF11D9"/>
    <w:rsid w:val="00BF1CAF"/>
    <w:rsid w:val="00BF1D71"/>
    <w:rsid w:val="00BF21EE"/>
    <w:rsid w:val="00BF2579"/>
    <w:rsid w:val="00BF2810"/>
    <w:rsid w:val="00BF2854"/>
    <w:rsid w:val="00BF2902"/>
    <w:rsid w:val="00BF2AC3"/>
    <w:rsid w:val="00BF2BDD"/>
    <w:rsid w:val="00BF2BEC"/>
    <w:rsid w:val="00BF2DD7"/>
    <w:rsid w:val="00BF34C9"/>
    <w:rsid w:val="00BF37BE"/>
    <w:rsid w:val="00BF3E6A"/>
    <w:rsid w:val="00BF4143"/>
    <w:rsid w:val="00BF415C"/>
    <w:rsid w:val="00BF4244"/>
    <w:rsid w:val="00BF4706"/>
    <w:rsid w:val="00BF483E"/>
    <w:rsid w:val="00BF48A5"/>
    <w:rsid w:val="00BF4999"/>
    <w:rsid w:val="00BF4B11"/>
    <w:rsid w:val="00BF4B3E"/>
    <w:rsid w:val="00BF513F"/>
    <w:rsid w:val="00BF5489"/>
    <w:rsid w:val="00BF551D"/>
    <w:rsid w:val="00BF5F81"/>
    <w:rsid w:val="00BF63EC"/>
    <w:rsid w:val="00BF699B"/>
    <w:rsid w:val="00BF6C00"/>
    <w:rsid w:val="00BF6F3E"/>
    <w:rsid w:val="00BF7273"/>
    <w:rsid w:val="00BF7282"/>
    <w:rsid w:val="00BF74AF"/>
    <w:rsid w:val="00C001F5"/>
    <w:rsid w:val="00C0021E"/>
    <w:rsid w:val="00C003A5"/>
    <w:rsid w:val="00C00769"/>
    <w:rsid w:val="00C00830"/>
    <w:rsid w:val="00C008D6"/>
    <w:rsid w:val="00C00985"/>
    <w:rsid w:val="00C009D9"/>
    <w:rsid w:val="00C00C56"/>
    <w:rsid w:val="00C00F03"/>
    <w:rsid w:val="00C00FA0"/>
    <w:rsid w:val="00C0122E"/>
    <w:rsid w:val="00C013E1"/>
    <w:rsid w:val="00C0157D"/>
    <w:rsid w:val="00C01639"/>
    <w:rsid w:val="00C016F5"/>
    <w:rsid w:val="00C019B4"/>
    <w:rsid w:val="00C02688"/>
    <w:rsid w:val="00C0300A"/>
    <w:rsid w:val="00C03029"/>
    <w:rsid w:val="00C033F3"/>
    <w:rsid w:val="00C035EC"/>
    <w:rsid w:val="00C039ED"/>
    <w:rsid w:val="00C04222"/>
    <w:rsid w:val="00C043EF"/>
    <w:rsid w:val="00C04444"/>
    <w:rsid w:val="00C046A2"/>
    <w:rsid w:val="00C04769"/>
    <w:rsid w:val="00C04795"/>
    <w:rsid w:val="00C04BC6"/>
    <w:rsid w:val="00C04E20"/>
    <w:rsid w:val="00C050CC"/>
    <w:rsid w:val="00C056DE"/>
    <w:rsid w:val="00C05E37"/>
    <w:rsid w:val="00C0647D"/>
    <w:rsid w:val="00C064DC"/>
    <w:rsid w:val="00C068C7"/>
    <w:rsid w:val="00C06C7D"/>
    <w:rsid w:val="00C06CDF"/>
    <w:rsid w:val="00C070A1"/>
    <w:rsid w:val="00C070EC"/>
    <w:rsid w:val="00C07290"/>
    <w:rsid w:val="00C075E5"/>
    <w:rsid w:val="00C07C31"/>
    <w:rsid w:val="00C1050E"/>
    <w:rsid w:val="00C1064C"/>
    <w:rsid w:val="00C10701"/>
    <w:rsid w:val="00C10840"/>
    <w:rsid w:val="00C10A34"/>
    <w:rsid w:val="00C10EC8"/>
    <w:rsid w:val="00C10FF9"/>
    <w:rsid w:val="00C1120B"/>
    <w:rsid w:val="00C1147F"/>
    <w:rsid w:val="00C114E5"/>
    <w:rsid w:val="00C11741"/>
    <w:rsid w:val="00C11D0F"/>
    <w:rsid w:val="00C1262B"/>
    <w:rsid w:val="00C126CE"/>
    <w:rsid w:val="00C12733"/>
    <w:rsid w:val="00C12829"/>
    <w:rsid w:val="00C12A7D"/>
    <w:rsid w:val="00C12B38"/>
    <w:rsid w:val="00C12BBB"/>
    <w:rsid w:val="00C12E9E"/>
    <w:rsid w:val="00C13984"/>
    <w:rsid w:val="00C13C71"/>
    <w:rsid w:val="00C13F20"/>
    <w:rsid w:val="00C13F72"/>
    <w:rsid w:val="00C14A23"/>
    <w:rsid w:val="00C14AF6"/>
    <w:rsid w:val="00C14C0A"/>
    <w:rsid w:val="00C14C7C"/>
    <w:rsid w:val="00C14FC0"/>
    <w:rsid w:val="00C15089"/>
    <w:rsid w:val="00C15102"/>
    <w:rsid w:val="00C1564B"/>
    <w:rsid w:val="00C1574B"/>
    <w:rsid w:val="00C15A2C"/>
    <w:rsid w:val="00C16438"/>
    <w:rsid w:val="00C1676E"/>
    <w:rsid w:val="00C169CB"/>
    <w:rsid w:val="00C16B38"/>
    <w:rsid w:val="00C17262"/>
    <w:rsid w:val="00C17748"/>
    <w:rsid w:val="00C17AF6"/>
    <w:rsid w:val="00C17D8A"/>
    <w:rsid w:val="00C17E8F"/>
    <w:rsid w:val="00C20021"/>
    <w:rsid w:val="00C20083"/>
    <w:rsid w:val="00C201DB"/>
    <w:rsid w:val="00C2027B"/>
    <w:rsid w:val="00C20669"/>
    <w:rsid w:val="00C207D2"/>
    <w:rsid w:val="00C2087B"/>
    <w:rsid w:val="00C209D5"/>
    <w:rsid w:val="00C20CB1"/>
    <w:rsid w:val="00C21691"/>
    <w:rsid w:val="00C21CDF"/>
    <w:rsid w:val="00C2208D"/>
    <w:rsid w:val="00C221F7"/>
    <w:rsid w:val="00C2229E"/>
    <w:rsid w:val="00C224A1"/>
    <w:rsid w:val="00C2251C"/>
    <w:rsid w:val="00C225C1"/>
    <w:rsid w:val="00C228F9"/>
    <w:rsid w:val="00C22968"/>
    <w:rsid w:val="00C22B74"/>
    <w:rsid w:val="00C2324C"/>
    <w:rsid w:val="00C23474"/>
    <w:rsid w:val="00C235F8"/>
    <w:rsid w:val="00C23616"/>
    <w:rsid w:val="00C23A2C"/>
    <w:rsid w:val="00C23D58"/>
    <w:rsid w:val="00C23F0C"/>
    <w:rsid w:val="00C23FFB"/>
    <w:rsid w:val="00C2401A"/>
    <w:rsid w:val="00C24330"/>
    <w:rsid w:val="00C24371"/>
    <w:rsid w:val="00C243F9"/>
    <w:rsid w:val="00C2444E"/>
    <w:rsid w:val="00C24474"/>
    <w:rsid w:val="00C2472B"/>
    <w:rsid w:val="00C2480F"/>
    <w:rsid w:val="00C249EF"/>
    <w:rsid w:val="00C25072"/>
    <w:rsid w:val="00C250D5"/>
    <w:rsid w:val="00C2542B"/>
    <w:rsid w:val="00C2583A"/>
    <w:rsid w:val="00C25975"/>
    <w:rsid w:val="00C259A8"/>
    <w:rsid w:val="00C25BB4"/>
    <w:rsid w:val="00C25C81"/>
    <w:rsid w:val="00C2612A"/>
    <w:rsid w:val="00C26183"/>
    <w:rsid w:val="00C261AD"/>
    <w:rsid w:val="00C262B6"/>
    <w:rsid w:val="00C262C1"/>
    <w:rsid w:val="00C264F7"/>
    <w:rsid w:val="00C265EE"/>
    <w:rsid w:val="00C26755"/>
    <w:rsid w:val="00C26A78"/>
    <w:rsid w:val="00C26A9E"/>
    <w:rsid w:val="00C26E76"/>
    <w:rsid w:val="00C270A0"/>
    <w:rsid w:val="00C275EE"/>
    <w:rsid w:val="00C27FDC"/>
    <w:rsid w:val="00C302D1"/>
    <w:rsid w:val="00C30472"/>
    <w:rsid w:val="00C305D7"/>
    <w:rsid w:val="00C309DD"/>
    <w:rsid w:val="00C30D5B"/>
    <w:rsid w:val="00C30EAC"/>
    <w:rsid w:val="00C3104B"/>
    <w:rsid w:val="00C3111E"/>
    <w:rsid w:val="00C31345"/>
    <w:rsid w:val="00C31435"/>
    <w:rsid w:val="00C3164F"/>
    <w:rsid w:val="00C317BF"/>
    <w:rsid w:val="00C31EC0"/>
    <w:rsid w:val="00C32716"/>
    <w:rsid w:val="00C32818"/>
    <w:rsid w:val="00C329B6"/>
    <w:rsid w:val="00C3308B"/>
    <w:rsid w:val="00C33251"/>
    <w:rsid w:val="00C33647"/>
    <w:rsid w:val="00C3367F"/>
    <w:rsid w:val="00C338E8"/>
    <w:rsid w:val="00C33A59"/>
    <w:rsid w:val="00C33FAB"/>
    <w:rsid w:val="00C34394"/>
    <w:rsid w:val="00C344AA"/>
    <w:rsid w:val="00C34536"/>
    <w:rsid w:val="00C345DD"/>
    <w:rsid w:val="00C34931"/>
    <w:rsid w:val="00C34966"/>
    <w:rsid w:val="00C34C73"/>
    <w:rsid w:val="00C34E6D"/>
    <w:rsid w:val="00C35129"/>
    <w:rsid w:val="00C351C6"/>
    <w:rsid w:val="00C35437"/>
    <w:rsid w:val="00C35666"/>
    <w:rsid w:val="00C36160"/>
    <w:rsid w:val="00C36397"/>
    <w:rsid w:val="00C364EA"/>
    <w:rsid w:val="00C36D9A"/>
    <w:rsid w:val="00C376EE"/>
    <w:rsid w:val="00C378FD"/>
    <w:rsid w:val="00C37BDF"/>
    <w:rsid w:val="00C37C18"/>
    <w:rsid w:val="00C37C6D"/>
    <w:rsid w:val="00C4036E"/>
    <w:rsid w:val="00C40548"/>
    <w:rsid w:val="00C40590"/>
    <w:rsid w:val="00C406ED"/>
    <w:rsid w:val="00C41808"/>
    <w:rsid w:val="00C41F08"/>
    <w:rsid w:val="00C41F3B"/>
    <w:rsid w:val="00C42115"/>
    <w:rsid w:val="00C4236F"/>
    <w:rsid w:val="00C42AAC"/>
    <w:rsid w:val="00C42C37"/>
    <w:rsid w:val="00C42C3A"/>
    <w:rsid w:val="00C42CE4"/>
    <w:rsid w:val="00C42E16"/>
    <w:rsid w:val="00C4333C"/>
    <w:rsid w:val="00C4381C"/>
    <w:rsid w:val="00C438D2"/>
    <w:rsid w:val="00C43B4F"/>
    <w:rsid w:val="00C43BDB"/>
    <w:rsid w:val="00C44259"/>
    <w:rsid w:val="00C4489E"/>
    <w:rsid w:val="00C44A16"/>
    <w:rsid w:val="00C44AC3"/>
    <w:rsid w:val="00C44C04"/>
    <w:rsid w:val="00C44D20"/>
    <w:rsid w:val="00C44E86"/>
    <w:rsid w:val="00C454D1"/>
    <w:rsid w:val="00C4555C"/>
    <w:rsid w:val="00C4573D"/>
    <w:rsid w:val="00C45B41"/>
    <w:rsid w:val="00C45DEA"/>
    <w:rsid w:val="00C46127"/>
    <w:rsid w:val="00C46134"/>
    <w:rsid w:val="00C463F9"/>
    <w:rsid w:val="00C46426"/>
    <w:rsid w:val="00C467D4"/>
    <w:rsid w:val="00C46D2E"/>
    <w:rsid w:val="00C46E9B"/>
    <w:rsid w:val="00C47190"/>
    <w:rsid w:val="00C4730B"/>
    <w:rsid w:val="00C4739C"/>
    <w:rsid w:val="00C50205"/>
    <w:rsid w:val="00C503B6"/>
    <w:rsid w:val="00C50584"/>
    <w:rsid w:val="00C50AEA"/>
    <w:rsid w:val="00C50E1A"/>
    <w:rsid w:val="00C51862"/>
    <w:rsid w:val="00C5196A"/>
    <w:rsid w:val="00C51976"/>
    <w:rsid w:val="00C51B6E"/>
    <w:rsid w:val="00C51E72"/>
    <w:rsid w:val="00C5209F"/>
    <w:rsid w:val="00C5215F"/>
    <w:rsid w:val="00C52243"/>
    <w:rsid w:val="00C5229C"/>
    <w:rsid w:val="00C52334"/>
    <w:rsid w:val="00C52B92"/>
    <w:rsid w:val="00C52DC4"/>
    <w:rsid w:val="00C52DCB"/>
    <w:rsid w:val="00C53298"/>
    <w:rsid w:val="00C53326"/>
    <w:rsid w:val="00C534B1"/>
    <w:rsid w:val="00C5366B"/>
    <w:rsid w:val="00C536BD"/>
    <w:rsid w:val="00C537D1"/>
    <w:rsid w:val="00C53BA4"/>
    <w:rsid w:val="00C53DF1"/>
    <w:rsid w:val="00C53E81"/>
    <w:rsid w:val="00C54386"/>
    <w:rsid w:val="00C54556"/>
    <w:rsid w:val="00C5483B"/>
    <w:rsid w:val="00C5488D"/>
    <w:rsid w:val="00C54C21"/>
    <w:rsid w:val="00C553C0"/>
    <w:rsid w:val="00C556CA"/>
    <w:rsid w:val="00C559D9"/>
    <w:rsid w:val="00C55A5B"/>
    <w:rsid w:val="00C55B42"/>
    <w:rsid w:val="00C55D21"/>
    <w:rsid w:val="00C55E84"/>
    <w:rsid w:val="00C5656C"/>
    <w:rsid w:val="00C5693B"/>
    <w:rsid w:val="00C56E28"/>
    <w:rsid w:val="00C56F55"/>
    <w:rsid w:val="00C571AD"/>
    <w:rsid w:val="00C57375"/>
    <w:rsid w:val="00C57533"/>
    <w:rsid w:val="00C57658"/>
    <w:rsid w:val="00C600CC"/>
    <w:rsid w:val="00C60363"/>
    <w:rsid w:val="00C603CF"/>
    <w:rsid w:val="00C607B9"/>
    <w:rsid w:val="00C60C25"/>
    <w:rsid w:val="00C61153"/>
    <w:rsid w:val="00C612DC"/>
    <w:rsid w:val="00C614A9"/>
    <w:rsid w:val="00C61525"/>
    <w:rsid w:val="00C61558"/>
    <w:rsid w:val="00C61594"/>
    <w:rsid w:val="00C619CD"/>
    <w:rsid w:val="00C61CBF"/>
    <w:rsid w:val="00C61DF4"/>
    <w:rsid w:val="00C622E1"/>
    <w:rsid w:val="00C623EB"/>
    <w:rsid w:val="00C62ACF"/>
    <w:rsid w:val="00C62C37"/>
    <w:rsid w:val="00C62C6D"/>
    <w:rsid w:val="00C62C89"/>
    <w:rsid w:val="00C62EB8"/>
    <w:rsid w:val="00C630C1"/>
    <w:rsid w:val="00C631B1"/>
    <w:rsid w:val="00C6324B"/>
    <w:rsid w:val="00C63403"/>
    <w:rsid w:val="00C63506"/>
    <w:rsid w:val="00C636F1"/>
    <w:rsid w:val="00C63738"/>
    <w:rsid w:val="00C6405F"/>
    <w:rsid w:val="00C6418A"/>
    <w:rsid w:val="00C641B7"/>
    <w:rsid w:val="00C64A8A"/>
    <w:rsid w:val="00C64AAF"/>
    <w:rsid w:val="00C64C0E"/>
    <w:rsid w:val="00C64D16"/>
    <w:rsid w:val="00C64FCB"/>
    <w:rsid w:val="00C652AA"/>
    <w:rsid w:val="00C65447"/>
    <w:rsid w:val="00C6550A"/>
    <w:rsid w:val="00C655BB"/>
    <w:rsid w:val="00C6569C"/>
    <w:rsid w:val="00C65B01"/>
    <w:rsid w:val="00C65CB7"/>
    <w:rsid w:val="00C65E59"/>
    <w:rsid w:val="00C6605F"/>
    <w:rsid w:val="00C66515"/>
    <w:rsid w:val="00C66BB0"/>
    <w:rsid w:val="00C66D01"/>
    <w:rsid w:val="00C66D30"/>
    <w:rsid w:val="00C66D3A"/>
    <w:rsid w:val="00C66DE3"/>
    <w:rsid w:val="00C6715A"/>
    <w:rsid w:val="00C67A9D"/>
    <w:rsid w:val="00C67D91"/>
    <w:rsid w:val="00C71131"/>
    <w:rsid w:val="00C712E5"/>
    <w:rsid w:val="00C71764"/>
    <w:rsid w:val="00C71C38"/>
    <w:rsid w:val="00C71E26"/>
    <w:rsid w:val="00C71FF3"/>
    <w:rsid w:val="00C72008"/>
    <w:rsid w:val="00C7253D"/>
    <w:rsid w:val="00C72EEB"/>
    <w:rsid w:val="00C72EF7"/>
    <w:rsid w:val="00C72F4F"/>
    <w:rsid w:val="00C72F80"/>
    <w:rsid w:val="00C73413"/>
    <w:rsid w:val="00C73595"/>
    <w:rsid w:val="00C735E2"/>
    <w:rsid w:val="00C7369C"/>
    <w:rsid w:val="00C73EB6"/>
    <w:rsid w:val="00C741C6"/>
    <w:rsid w:val="00C74568"/>
    <w:rsid w:val="00C745F7"/>
    <w:rsid w:val="00C750EC"/>
    <w:rsid w:val="00C75860"/>
    <w:rsid w:val="00C7587B"/>
    <w:rsid w:val="00C75A68"/>
    <w:rsid w:val="00C76211"/>
    <w:rsid w:val="00C76553"/>
    <w:rsid w:val="00C76F1E"/>
    <w:rsid w:val="00C77157"/>
    <w:rsid w:val="00C773BE"/>
    <w:rsid w:val="00C77573"/>
    <w:rsid w:val="00C7795D"/>
    <w:rsid w:val="00C77C4C"/>
    <w:rsid w:val="00C77C58"/>
    <w:rsid w:val="00C77E20"/>
    <w:rsid w:val="00C77E33"/>
    <w:rsid w:val="00C77F8C"/>
    <w:rsid w:val="00C8010F"/>
    <w:rsid w:val="00C8051A"/>
    <w:rsid w:val="00C80822"/>
    <w:rsid w:val="00C80CA4"/>
    <w:rsid w:val="00C8139E"/>
    <w:rsid w:val="00C814C3"/>
    <w:rsid w:val="00C81574"/>
    <w:rsid w:val="00C81647"/>
    <w:rsid w:val="00C81AB1"/>
    <w:rsid w:val="00C81BD7"/>
    <w:rsid w:val="00C81E50"/>
    <w:rsid w:val="00C82199"/>
    <w:rsid w:val="00C8222C"/>
    <w:rsid w:val="00C822B4"/>
    <w:rsid w:val="00C82368"/>
    <w:rsid w:val="00C82479"/>
    <w:rsid w:val="00C82A7F"/>
    <w:rsid w:val="00C82B25"/>
    <w:rsid w:val="00C82B4A"/>
    <w:rsid w:val="00C837A2"/>
    <w:rsid w:val="00C83C59"/>
    <w:rsid w:val="00C840BE"/>
    <w:rsid w:val="00C8461E"/>
    <w:rsid w:val="00C8480B"/>
    <w:rsid w:val="00C84BD3"/>
    <w:rsid w:val="00C8521A"/>
    <w:rsid w:val="00C85399"/>
    <w:rsid w:val="00C854AF"/>
    <w:rsid w:val="00C854FB"/>
    <w:rsid w:val="00C85AD2"/>
    <w:rsid w:val="00C85C33"/>
    <w:rsid w:val="00C85DDF"/>
    <w:rsid w:val="00C863D0"/>
    <w:rsid w:val="00C866D5"/>
    <w:rsid w:val="00C86D9E"/>
    <w:rsid w:val="00C86E85"/>
    <w:rsid w:val="00C87373"/>
    <w:rsid w:val="00C87B29"/>
    <w:rsid w:val="00C90099"/>
    <w:rsid w:val="00C9026B"/>
    <w:rsid w:val="00C902CF"/>
    <w:rsid w:val="00C903F4"/>
    <w:rsid w:val="00C9062C"/>
    <w:rsid w:val="00C90932"/>
    <w:rsid w:val="00C90E9C"/>
    <w:rsid w:val="00C90EE6"/>
    <w:rsid w:val="00C910BB"/>
    <w:rsid w:val="00C913AD"/>
    <w:rsid w:val="00C91515"/>
    <w:rsid w:val="00C91731"/>
    <w:rsid w:val="00C91EE6"/>
    <w:rsid w:val="00C92089"/>
    <w:rsid w:val="00C92264"/>
    <w:rsid w:val="00C92470"/>
    <w:rsid w:val="00C92727"/>
    <w:rsid w:val="00C92785"/>
    <w:rsid w:val="00C92898"/>
    <w:rsid w:val="00C93042"/>
    <w:rsid w:val="00C93199"/>
    <w:rsid w:val="00C93C5B"/>
    <w:rsid w:val="00C93DC2"/>
    <w:rsid w:val="00C93F67"/>
    <w:rsid w:val="00C943D7"/>
    <w:rsid w:val="00C9442F"/>
    <w:rsid w:val="00C94887"/>
    <w:rsid w:val="00C949AA"/>
    <w:rsid w:val="00C94A60"/>
    <w:rsid w:val="00C94F1B"/>
    <w:rsid w:val="00C94FA8"/>
    <w:rsid w:val="00C9535D"/>
    <w:rsid w:val="00C956C3"/>
    <w:rsid w:val="00C95BE2"/>
    <w:rsid w:val="00C95C3A"/>
    <w:rsid w:val="00C95C9E"/>
    <w:rsid w:val="00C960AA"/>
    <w:rsid w:val="00C9657F"/>
    <w:rsid w:val="00C96721"/>
    <w:rsid w:val="00C968DC"/>
    <w:rsid w:val="00C96B5D"/>
    <w:rsid w:val="00C96B62"/>
    <w:rsid w:val="00C96CA7"/>
    <w:rsid w:val="00C978FA"/>
    <w:rsid w:val="00C97B22"/>
    <w:rsid w:val="00C97C27"/>
    <w:rsid w:val="00CA020E"/>
    <w:rsid w:val="00CA0570"/>
    <w:rsid w:val="00CA077E"/>
    <w:rsid w:val="00CA07FF"/>
    <w:rsid w:val="00CA0E82"/>
    <w:rsid w:val="00CA1056"/>
    <w:rsid w:val="00CA17C2"/>
    <w:rsid w:val="00CA1B66"/>
    <w:rsid w:val="00CA1F70"/>
    <w:rsid w:val="00CA2072"/>
    <w:rsid w:val="00CA2A64"/>
    <w:rsid w:val="00CA2F22"/>
    <w:rsid w:val="00CA360A"/>
    <w:rsid w:val="00CA3905"/>
    <w:rsid w:val="00CA39CF"/>
    <w:rsid w:val="00CA3B59"/>
    <w:rsid w:val="00CA425A"/>
    <w:rsid w:val="00CA42B5"/>
    <w:rsid w:val="00CA4340"/>
    <w:rsid w:val="00CA4866"/>
    <w:rsid w:val="00CA48A4"/>
    <w:rsid w:val="00CA4BB2"/>
    <w:rsid w:val="00CA53FF"/>
    <w:rsid w:val="00CA57DD"/>
    <w:rsid w:val="00CA5C43"/>
    <w:rsid w:val="00CA5F37"/>
    <w:rsid w:val="00CA60ED"/>
    <w:rsid w:val="00CA61A4"/>
    <w:rsid w:val="00CA623F"/>
    <w:rsid w:val="00CA6592"/>
    <w:rsid w:val="00CA66A9"/>
    <w:rsid w:val="00CA6713"/>
    <w:rsid w:val="00CA6A1F"/>
    <w:rsid w:val="00CA6C6F"/>
    <w:rsid w:val="00CA6E8C"/>
    <w:rsid w:val="00CA6FA1"/>
    <w:rsid w:val="00CA7320"/>
    <w:rsid w:val="00CA7C1E"/>
    <w:rsid w:val="00CA7FDC"/>
    <w:rsid w:val="00CB02AB"/>
    <w:rsid w:val="00CB035B"/>
    <w:rsid w:val="00CB083D"/>
    <w:rsid w:val="00CB09C9"/>
    <w:rsid w:val="00CB12A7"/>
    <w:rsid w:val="00CB15E3"/>
    <w:rsid w:val="00CB17AB"/>
    <w:rsid w:val="00CB1806"/>
    <w:rsid w:val="00CB19D4"/>
    <w:rsid w:val="00CB1CAC"/>
    <w:rsid w:val="00CB1D18"/>
    <w:rsid w:val="00CB1F7E"/>
    <w:rsid w:val="00CB24E4"/>
    <w:rsid w:val="00CB2515"/>
    <w:rsid w:val="00CB2573"/>
    <w:rsid w:val="00CB294B"/>
    <w:rsid w:val="00CB2A25"/>
    <w:rsid w:val="00CB2C3F"/>
    <w:rsid w:val="00CB317C"/>
    <w:rsid w:val="00CB3206"/>
    <w:rsid w:val="00CB32A3"/>
    <w:rsid w:val="00CB3337"/>
    <w:rsid w:val="00CB36E4"/>
    <w:rsid w:val="00CB3A86"/>
    <w:rsid w:val="00CB3E5D"/>
    <w:rsid w:val="00CB46B3"/>
    <w:rsid w:val="00CB490E"/>
    <w:rsid w:val="00CB4D52"/>
    <w:rsid w:val="00CB4D91"/>
    <w:rsid w:val="00CB5017"/>
    <w:rsid w:val="00CB505C"/>
    <w:rsid w:val="00CB5234"/>
    <w:rsid w:val="00CB5294"/>
    <w:rsid w:val="00CB5302"/>
    <w:rsid w:val="00CB551B"/>
    <w:rsid w:val="00CB5569"/>
    <w:rsid w:val="00CB5635"/>
    <w:rsid w:val="00CB5737"/>
    <w:rsid w:val="00CB585E"/>
    <w:rsid w:val="00CB6002"/>
    <w:rsid w:val="00CB6AE0"/>
    <w:rsid w:val="00CB6DA1"/>
    <w:rsid w:val="00CB6F3A"/>
    <w:rsid w:val="00CB7EAD"/>
    <w:rsid w:val="00CB7EFE"/>
    <w:rsid w:val="00CC01D8"/>
    <w:rsid w:val="00CC0485"/>
    <w:rsid w:val="00CC07F0"/>
    <w:rsid w:val="00CC07F7"/>
    <w:rsid w:val="00CC0D41"/>
    <w:rsid w:val="00CC122D"/>
    <w:rsid w:val="00CC136B"/>
    <w:rsid w:val="00CC1604"/>
    <w:rsid w:val="00CC1841"/>
    <w:rsid w:val="00CC1C0C"/>
    <w:rsid w:val="00CC1CA1"/>
    <w:rsid w:val="00CC1DBF"/>
    <w:rsid w:val="00CC2761"/>
    <w:rsid w:val="00CC27FE"/>
    <w:rsid w:val="00CC2A91"/>
    <w:rsid w:val="00CC2BC4"/>
    <w:rsid w:val="00CC2C9C"/>
    <w:rsid w:val="00CC2D08"/>
    <w:rsid w:val="00CC30FD"/>
    <w:rsid w:val="00CC3388"/>
    <w:rsid w:val="00CC3446"/>
    <w:rsid w:val="00CC40B6"/>
    <w:rsid w:val="00CC48B9"/>
    <w:rsid w:val="00CC4C5B"/>
    <w:rsid w:val="00CC4D2C"/>
    <w:rsid w:val="00CC4E43"/>
    <w:rsid w:val="00CC5458"/>
    <w:rsid w:val="00CC5596"/>
    <w:rsid w:val="00CC596E"/>
    <w:rsid w:val="00CC5A0D"/>
    <w:rsid w:val="00CC6093"/>
    <w:rsid w:val="00CC6465"/>
    <w:rsid w:val="00CC660B"/>
    <w:rsid w:val="00CC6773"/>
    <w:rsid w:val="00CC6AF7"/>
    <w:rsid w:val="00CC6E8D"/>
    <w:rsid w:val="00CC6F00"/>
    <w:rsid w:val="00CC7B39"/>
    <w:rsid w:val="00CD095E"/>
    <w:rsid w:val="00CD0ECB"/>
    <w:rsid w:val="00CD11D7"/>
    <w:rsid w:val="00CD17FA"/>
    <w:rsid w:val="00CD19A2"/>
    <w:rsid w:val="00CD1A6E"/>
    <w:rsid w:val="00CD1A8B"/>
    <w:rsid w:val="00CD1CC9"/>
    <w:rsid w:val="00CD1D55"/>
    <w:rsid w:val="00CD24FF"/>
    <w:rsid w:val="00CD2DD3"/>
    <w:rsid w:val="00CD2FE4"/>
    <w:rsid w:val="00CD30B5"/>
    <w:rsid w:val="00CD36A2"/>
    <w:rsid w:val="00CD38BB"/>
    <w:rsid w:val="00CD4099"/>
    <w:rsid w:val="00CD4DC7"/>
    <w:rsid w:val="00CD51CF"/>
    <w:rsid w:val="00CD5297"/>
    <w:rsid w:val="00CD54BC"/>
    <w:rsid w:val="00CD5A10"/>
    <w:rsid w:val="00CD5CDD"/>
    <w:rsid w:val="00CD6213"/>
    <w:rsid w:val="00CD6261"/>
    <w:rsid w:val="00CD638F"/>
    <w:rsid w:val="00CD67B4"/>
    <w:rsid w:val="00CD69E1"/>
    <w:rsid w:val="00CD6ADC"/>
    <w:rsid w:val="00CD6B5B"/>
    <w:rsid w:val="00CD6CFD"/>
    <w:rsid w:val="00CD7230"/>
    <w:rsid w:val="00CD79C0"/>
    <w:rsid w:val="00CD7F96"/>
    <w:rsid w:val="00CE0021"/>
    <w:rsid w:val="00CE0142"/>
    <w:rsid w:val="00CE0257"/>
    <w:rsid w:val="00CE05CD"/>
    <w:rsid w:val="00CE0E84"/>
    <w:rsid w:val="00CE1F51"/>
    <w:rsid w:val="00CE20AB"/>
    <w:rsid w:val="00CE20B3"/>
    <w:rsid w:val="00CE270E"/>
    <w:rsid w:val="00CE29C4"/>
    <w:rsid w:val="00CE2A06"/>
    <w:rsid w:val="00CE2B3A"/>
    <w:rsid w:val="00CE2DD0"/>
    <w:rsid w:val="00CE2F62"/>
    <w:rsid w:val="00CE35A8"/>
    <w:rsid w:val="00CE3618"/>
    <w:rsid w:val="00CE3731"/>
    <w:rsid w:val="00CE3DFD"/>
    <w:rsid w:val="00CE463A"/>
    <w:rsid w:val="00CE494F"/>
    <w:rsid w:val="00CE498E"/>
    <w:rsid w:val="00CE4A5D"/>
    <w:rsid w:val="00CE4B1D"/>
    <w:rsid w:val="00CE4C58"/>
    <w:rsid w:val="00CE5238"/>
    <w:rsid w:val="00CE5278"/>
    <w:rsid w:val="00CE534D"/>
    <w:rsid w:val="00CE55A1"/>
    <w:rsid w:val="00CE568E"/>
    <w:rsid w:val="00CE6208"/>
    <w:rsid w:val="00CE6253"/>
    <w:rsid w:val="00CE631B"/>
    <w:rsid w:val="00CE6524"/>
    <w:rsid w:val="00CE6A88"/>
    <w:rsid w:val="00CE6DC5"/>
    <w:rsid w:val="00CE72F2"/>
    <w:rsid w:val="00CE74E1"/>
    <w:rsid w:val="00CE7514"/>
    <w:rsid w:val="00CE76EE"/>
    <w:rsid w:val="00CE7718"/>
    <w:rsid w:val="00CE77D7"/>
    <w:rsid w:val="00CE7956"/>
    <w:rsid w:val="00CE7A6C"/>
    <w:rsid w:val="00CE7C22"/>
    <w:rsid w:val="00CE7C44"/>
    <w:rsid w:val="00CE7C73"/>
    <w:rsid w:val="00CF0032"/>
    <w:rsid w:val="00CF00E6"/>
    <w:rsid w:val="00CF0471"/>
    <w:rsid w:val="00CF0656"/>
    <w:rsid w:val="00CF0A96"/>
    <w:rsid w:val="00CF0FA6"/>
    <w:rsid w:val="00CF11D5"/>
    <w:rsid w:val="00CF141E"/>
    <w:rsid w:val="00CF1944"/>
    <w:rsid w:val="00CF1AEE"/>
    <w:rsid w:val="00CF1B82"/>
    <w:rsid w:val="00CF1D8D"/>
    <w:rsid w:val="00CF20B7"/>
    <w:rsid w:val="00CF218C"/>
    <w:rsid w:val="00CF21E1"/>
    <w:rsid w:val="00CF2283"/>
    <w:rsid w:val="00CF22EA"/>
    <w:rsid w:val="00CF2604"/>
    <w:rsid w:val="00CF285D"/>
    <w:rsid w:val="00CF3095"/>
    <w:rsid w:val="00CF3B89"/>
    <w:rsid w:val="00CF3C5D"/>
    <w:rsid w:val="00CF3DCA"/>
    <w:rsid w:val="00CF45E1"/>
    <w:rsid w:val="00CF4887"/>
    <w:rsid w:val="00CF4CC7"/>
    <w:rsid w:val="00CF4DFC"/>
    <w:rsid w:val="00CF50DF"/>
    <w:rsid w:val="00CF5125"/>
    <w:rsid w:val="00CF54C3"/>
    <w:rsid w:val="00CF57F0"/>
    <w:rsid w:val="00CF5B61"/>
    <w:rsid w:val="00CF5F7D"/>
    <w:rsid w:val="00CF5FB6"/>
    <w:rsid w:val="00CF6235"/>
    <w:rsid w:val="00CF6687"/>
    <w:rsid w:val="00CF6BE4"/>
    <w:rsid w:val="00CF6C8B"/>
    <w:rsid w:val="00CF6DB9"/>
    <w:rsid w:val="00CF6EA3"/>
    <w:rsid w:val="00CF71EE"/>
    <w:rsid w:val="00CF74FC"/>
    <w:rsid w:val="00CF7A8A"/>
    <w:rsid w:val="00CF7BFD"/>
    <w:rsid w:val="00CF7E5E"/>
    <w:rsid w:val="00D005CE"/>
    <w:rsid w:val="00D008E4"/>
    <w:rsid w:val="00D00B8F"/>
    <w:rsid w:val="00D01476"/>
    <w:rsid w:val="00D016AF"/>
    <w:rsid w:val="00D01F62"/>
    <w:rsid w:val="00D0255C"/>
    <w:rsid w:val="00D02B10"/>
    <w:rsid w:val="00D02C4E"/>
    <w:rsid w:val="00D02C71"/>
    <w:rsid w:val="00D02F21"/>
    <w:rsid w:val="00D03548"/>
    <w:rsid w:val="00D037AF"/>
    <w:rsid w:val="00D03E18"/>
    <w:rsid w:val="00D04196"/>
    <w:rsid w:val="00D04220"/>
    <w:rsid w:val="00D04298"/>
    <w:rsid w:val="00D042E4"/>
    <w:rsid w:val="00D042F0"/>
    <w:rsid w:val="00D045B0"/>
    <w:rsid w:val="00D04BF2"/>
    <w:rsid w:val="00D04F39"/>
    <w:rsid w:val="00D0533C"/>
    <w:rsid w:val="00D0534E"/>
    <w:rsid w:val="00D05715"/>
    <w:rsid w:val="00D05D6C"/>
    <w:rsid w:val="00D05ED3"/>
    <w:rsid w:val="00D05F21"/>
    <w:rsid w:val="00D06148"/>
    <w:rsid w:val="00D06386"/>
    <w:rsid w:val="00D06D90"/>
    <w:rsid w:val="00D072F3"/>
    <w:rsid w:val="00D0761F"/>
    <w:rsid w:val="00D079FC"/>
    <w:rsid w:val="00D07A1A"/>
    <w:rsid w:val="00D10144"/>
    <w:rsid w:val="00D1049F"/>
    <w:rsid w:val="00D10E72"/>
    <w:rsid w:val="00D1188A"/>
    <w:rsid w:val="00D11B20"/>
    <w:rsid w:val="00D11E2A"/>
    <w:rsid w:val="00D11EC6"/>
    <w:rsid w:val="00D1243F"/>
    <w:rsid w:val="00D127F7"/>
    <w:rsid w:val="00D13FBB"/>
    <w:rsid w:val="00D1492D"/>
    <w:rsid w:val="00D14BAD"/>
    <w:rsid w:val="00D14BBF"/>
    <w:rsid w:val="00D14D15"/>
    <w:rsid w:val="00D14EFB"/>
    <w:rsid w:val="00D150BA"/>
    <w:rsid w:val="00D152E4"/>
    <w:rsid w:val="00D15620"/>
    <w:rsid w:val="00D156F8"/>
    <w:rsid w:val="00D15C97"/>
    <w:rsid w:val="00D164BF"/>
    <w:rsid w:val="00D1658F"/>
    <w:rsid w:val="00D16939"/>
    <w:rsid w:val="00D16ABE"/>
    <w:rsid w:val="00D16C0C"/>
    <w:rsid w:val="00D16F0D"/>
    <w:rsid w:val="00D172CD"/>
    <w:rsid w:val="00D17407"/>
    <w:rsid w:val="00D1741F"/>
    <w:rsid w:val="00D17600"/>
    <w:rsid w:val="00D179AE"/>
    <w:rsid w:val="00D17C08"/>
    <w:rsid w:val="00D17C18"/>
    <w:rsid w:val="00D200AF"/>
    <w:rsid w:val="00D203E9"/>
    <w:rsid w:val="00D204DB"/>
    <w:rsid w:val="00D20775"/>
    <w:rsid w:val="00D210C5"/>
    <w:rsid w:val="00D21429"/>
    <w:rsid w:val="00D2160D"/>
    <w:rsid w:val="00D21BD5"/>
    <w:rsid w:val="00D21D15"/>
    <w:rsid w:val="00D2200E"/>
    <w:rsid w:val="00D2206F"/>
    <w:rsid w:val="00D223D6"/>
    <w:rsid w:val="00D22A2F"/>
    <w:rsid w:val="00D22B74"/>
    <w:rsid w:val="00D22F32"/>
    <w:rsid w:val="00D234DB"/>
    <w:rsid w:val="00D23867"/>
    <w:rsid w:val="00D23DBF"/>
    <w:rsid w:val="00D23F03"/>
    <w:rsid w:val="00D23F79"/>
    <w:rsid w:val="00D24024"/>
    <w:rsid w:val="00D2459C"/>
    <w:rsid w:val="00D24687"/>
    <w:rsid w:val="00D246F1"/>
    <w:rsid w:val="00D24706"/>
    <w:rsid w:val="00D248DE"/>
    <w:rsid w:val="00D24953"/>
    <w:rsid w:val="00D24A40"/>
    <w:rsid w:val="00D24EAE"/>
    <w:rsid w:val="00D257B7"/>
    <w:rsid w:val="00D25B13"/>
    <w:rsid w:val="00D25C51"/>
    <w:rsid w:val="00D25CA5"/>
    <w:rsid w:val="00D260E2"/>
    <w:rsid w:val="00D264A5"/>
    <w:rsid w:val="00D26651"/>
    <w:rsid w:val="00D2669A"/>
    <w:rsid w:val="00D275E9"/>
    <w:rsid w:val="00D278F7"/>
    <w:rsid w:val="00D302D4"/>
    <w:rsid w:val="00D3055A"/>
    <w:rsid w:val="00D305D5"/>
    <w:rsid w:val="00D30665"/>
    <w:rsid w:val="00D30DCF"/>
    <w:rsid w:val="00D31429"/>
    <w:rsid w:val="00D314B9"/>
    <w:rsid w:val="00D31711"/>
    <w:rsid w:val="00D31A21"/>
    <w:rsid w:val="00D31D46"/>
    <w:rsid w:val="00D32538"/>
    <w:rsid w:val="00D32755"/>
    <w:rsid w:val="00D32775"/>
    <w:rsid w:val="00D32911"/>
    <w:rsid w:val="00D32945"/>
    <w:rsid w:val="00D32ABA"/>
    <w:rsid w:val="00D32CE7"/>
    <w:rsid w:val="00D32D37"/>
    <w:rsid w:val="00D32ECE"/>
    <w:rsid w:val="00D32F25"/>
    <w:rsid w:val="00D332FB"/>
    <w:rsid w:val="00D3346B"/>
    <w:rsid w:val="00D33C40"/>
    <w:rsid w:val="00D33FEC"/>
    <w:rsid w:val="00D34609"/>
    <w:rsid w:val="00D34688"/>
    <w:rsid w:val="00D34784"/>
    <w:rsid w:val="00D35409"/>
    <w:rsid w:val="00D35DD9"/>
    <w:rsid w:val="00D3669E"/>
    <w:rsid w:val="00D36E5B"/>
    <w:rsid w:val="00D370BF"/>
    <w:rsid w:val="00D3739D"/>
    <w:rsid w:val="00D37856"/>
    <w:rsid w:val="00D37A2C"/>
    <w:rsid w:val="00D4043A"/>
    <w:rsid w:val="00D409F3"/>
    <w:rsid w:val="00D40CEC"/>
    <w:rsid w:val="00D40D00"/>
    <w:rsid w:val="00D40D32"/>
    <w:rsid w:val="00D41132"/>
    <w:rsid w:val="00D411DE"/>
    <w:rsid w:val="00D41B8E"/>
    <w:rsid w:val="00D41C17"/>
    <w:rsid w:val="00D424C4"/>
    <w:rsid w:val="00D4283F"/>
    <w:rsid w:val="00D428B6"/>
    <w:rsid w:val="00D42AF3"/>
    <w:rsid w:val="00D4316D"/>
    <w:rsid w:val="00D43220"/>
    <w:rsid w:val="00D43A20"/>
    <w:rsid w:val="00D43E99"/>
    <w:rsid w:val="00D4489F"/>
    <w:rsid w:val="00D4490F"/>
    <w:rsid w:val="00D44B49"/>
    <w:rsid w:val="00D44E5E"/>
    <w:rsid w:val="00D44FCC"/>
    <w:rsid w:val="00D45142"/>
    <w:rsid w:val="00D45190"/>
    <w:rsid w:val="00D45234"/>
    <w:rsid w:val="00D454A6"/>
    <w:rsid w:val="00D45B6D"/>
    <w:rsid w:val="00D45CAB"/>
    <w:rsid w:val="00D45E3E"/>
    <w:rsid w:val="00D45EDF"/>
    <w:rsid w:val="00D45EE2"/>
    <w:rsid w:val="00D45F3B"/>
    <w:rsid w:val="00D460EA"/>
    <w:rsid w:val="00D46179"/>
    <w:rsid w:val="00D4657C"/>
    <w:rsid w:val="00D46747"/>
    <w:rsid w:val="00D46B14"/>
    <w:rsid w:val="00D47473"/>
    <w:rsid w:val="00D478F8"/>
    <w:rsid w:val="00D47C18"/>
    <w:rsid w:val="00D47C45"/>
    <w:rsid w:val="00D47EC4"/>
    <w:rsid w:val="00D50172"/>
    <w:rsid w:val="00D50218"/>
    <w:rsid w:val="00D50393"/>
    <w:rsid w:val="00D5042E"/>
    <w:rsid w:val="00D50BCC"/>
    <w:rsid w:val="00D50CAB"/>
    <w:rsid w:val="00D50E30"/>
    <w:rsid w:val="00D50E41"/>
    <w:rsid w:val="00D50F2C"/>
    <w:rsid w:val="00D5110C"/>
    <w:rsid w:val="00D5127F"/>
    <w:rsid w:val="00D51348"/>
    <w:rsid w:val="00D53257"/>
    <w:rsid w:val="00D53387"/>
    <w:rsid w:val="00D53760"/>
    <w:rsid w:val="00D537EF"/>
    <w:rsid w:val="00D53903"/>
    <w:rsid w:val="00D539E3"/>
    <w:rsid w:val="00D54032"/>
    <w:rsid w:val="00D54B73"/>
    <w:rsid w:val="00D54BF6"/>
    <w:rsid w:val="00D55067"/>
    <w:rsid w:val="00D552B0"/>
    <w:rsid w:val="00D55743"/>
    <w:rsid w:val="00D55A29"/>
    <w:rsid w:val="00D56109"/>
    <w:rsid w:val="00D561A6"/>
    <w:rsid w:val="00D562D2"/>
    <w:rsid w:val="00D56436"/>
    <w:rsid w:val="00D5651B"/>
    <w:rsid w:val="00D565C1"/>
    <w:rsid w:val="00D5699C"/>
    <w:rsid w:val="00D56DC1"/>
    <w:rsid w:val="00D570ED"/>
    <w:rsid w:val="00D570F4"/>
    <w:rsid w:val="00D5724C"/>
    <w:rsid w:val="00D57302"/>
    <w:rsid w:val="00D57441"/>
    <w:rsid w:val="00D574C2"/>
    <w:rsid w:val="00D57572"/>
    <w:rsid w:val="00D57F9D"/>
    <w:rsid w:val="00D600C3"/>
    <w:rsid w:val="00D6047E"/>
    <w:rsid w:val="00D6054A"/>
    <w:rsid w:val="00D60B93"/>
    <w:rsid w:val="00D61B73"/>
    <w:rsid w:val="00D61D9E"/>
    <w:rsid w:val="00D61E97"/>
    <w:rsid w:val="00D61EDE"/>
    <w:rsid w:val="00D62255"/>
    <w:rsid w:val="00D62A58"/>
    <w:rsid w:val="00D62D82"/>
    <w:rsid w:val="00D62F4D"/>
    <w:rsid w:val="00D631AD"/>
    <w:rsid w:val="00D63923"/>
    <w:rsid w:val="00D63A43"/>
    <w:rsid w:val="00D63B07"/>
    <w:rsid w:val="00D63BE9"/>
    <w:rsid w:val="00D63C7B"/>
    <w:rsid w:val="00D63C84"/>
    <w:rsid w:val="00D63CB2"/>
    <w:rsid w:val="00D63CCA"/>
    <w:rsid w:val="00D63EAF"/>
    <w:rsid w:val="00D648BB"/>
    <w:rsid w:val="00D64A2D"/>
    <w:rsid w:val="00D6518C"/>
    <w:rsid w:val="00D652FC"/>
    <w:rsid w:val="00D656AA"/>
    <w:rsid w:val="00D65782"/>
    <w:rsid w:val="00D65824"/>
    <w:rsid w:val="00D6591E"/>
    <w:rsid w:val="00D65DC4"/>
    <w:rsid w:val="00D65FE1"/>
    <w:rsid w:val="00D66240"/>
    <w:rsid w:val="00D66C21"/>
    <w:rsid w:val="00D66E86"/>
    <w:rsid w:val="00D677C8"/>
    <w:rsid w:val="00D67FBF"/>
    <w:rsid w:val="00D70160"/>
    <w:rsid w:val="00D703E5"/>
    <w:rsid w:val="00D70429"/>
    <w:rsid w:val="00D7063E"/>
    <w:rsid w:val="00D70658"/>
    <w:rsid w:val="00D706F8"/>
    <w:rsid w:val="00D70EE5"/>
    <w:rsid w:val="00D71264"/>
    <w:rsid w:val="00D713B2"/>
    <w:rsid w:val="00D7140C"/>
    <w:rsid w:val="00D715C2"/>
    <w:rsid w:val="00D71B48"/>
    <w:rsid w:val="00D71D1D"/>
    <w:rsid w:val="00D71D77"/>
    <w:rsid w:val="00D71E82"/>
    <w:rsid w:val="00D71EDB"/>
    <w:rsid w:val="00D71F7A"/>
    <w:rsid w:val="00D7217D"/>
    <w:rsid w:val="00D724E4"/>
    <w:rsid w:val="00D726C5"/>
    <w:rsid w:val="00D72B94"/>
    <w:rsid w:val="00D72CB8"/>
    <w:rsid w:val="00D730D0"/>
    <w:rsid w:val="00D73A0F"/>
    <w:rsid w:val="00D73D5C"/>
    <w:rsid w:val="00D74394"/>
    <w:rsid w:val="00D743A1"/>
    <w:rsid w:val="00D745B0"/>
    <w:rsid w:val="00D74ACD"/>
    <w:rsid w:val="00D74C7D"/>
    <w:rsid w:val="00D74F0C"/>
    <w:rsid w:val="00D75081"/>
    <w:rsid w:val="00D75347"/>
    <w:rsid w:val="00D756B9"/>
    <w:rsid w:val="00D75865"/>
    <w:rsid w:val="00D759E6"/>
    <w:rsid w:val="00D75BB2"/>
    <w:rsid w:val="00D76497"/>
    <w:rsid w:val="00D76588"/>
    <w:rsid w:val="00D766F4"/>
    <w:rsid w:val="00D768FD"/>
    <w:rsid w:val="00D76EA2"/>
    <w:rsid w:val="00D772D6"/>
    <w:rsid w:val="00D77426"/>
    <w:rsid w:val="00D77722"/>
    <w:rsid w:val="00D77774"/>
    <w:rsid w:val="00D777C4"/>
    <w:rsid w:val="00D7792E"/>
    <w:rsid w:val="00D77B82"/>
    <w:rsid w:val="00D80279"/>
    <w:rsid w:val="00D80378"/>
    <w:rsid w:val="00D804C6"/>
    <w:rsid w:val="00D80F69"/>
    <w:rsid w:val="00D81140"/>
    <w:rsid w:val="00D8152F"/>
    <w:rsid w:val="00D81816"/>
    <w:rsid w:val="00D818B1"/>
    <w:rsid w:val="00D8195D"/>
    <w:rsid w:val="00D81B33"/>
    <w:rsid w:val="00D81E5C"/>
    <w:rsid w:val="00D8200E"/>
    <w:rsid w:val="00D820A2"/>
    <w:rsid w:val="00D824C4"/>
    <w:rsid w:val="00D82A8C"/>
    <w:rsid w:val="00D82AB4"/>
    <w:rsid w:val="00D8324C"/>
    <w:rsid w:val="00D836D3"/>
    <w:rsid w:val="00D838B5"/>
    <w:rsid w:val="00D83B4F"/>
    <w:rsid w:val="00D83BB1"/>
    <w:rsid w:val="00D83E1E"/>
    <w:rsid w:val="00D8425B"/>
    <w:rsid w:val="00D844FC"/>
    <w:rsid w:val="00D8467C"/>
    <w:rsid w:val="00D84ACC"/>
    <w:rsid w:val="00D84E57"/>
    <w:rsid w:val="00D84EEF"/>
    <w:rsid w:val="00D8542D"/>
    <w:rsid w:val="00D855DE"/>
    <w:rsid w:val="00D85BF9"/>
    <w:rsid w:val="00D85C71"/>
    <w:rsid w:val="00D85C85"/>
    <w:rsid w:val="00D85CBD"/>
    <w:rsid w:val="00D85E2E"/>
    <w:rsid w:val="00D85E6E"/>
    <w:rsid w:val="00D865F6"/>
    <w:rsid w:val="00D865F8"/>
    <w:rsid w:val="00D86855"/>
    <w:rsid w:val="00D86C95"/>
    <w:rsid w:val="00D86DE9"/>
    <w:rsid w:val="00D8702D"/>
    <w:rsid w:val="00D87260"/>
    <w:rsid w:val="00D87307"/>
    <w:rsid w:val="00D8770B"/>
    <w:rsid w:val="00D8771F"/>
    <w:rsid w:val="00D87837"/>
    <w:rsid w:val="00D87857"/>
    <w:rsid w:val="00D8794A"/>
    <w:rsid w:val="00D87D43"/>
    <w:rsid w:val="00D87F7C"/>
    <w:rsid w:val="00D87FA4"/>
    <w:rsid w:val="00D903A9"/>
    <w:rsid w:val="00D904E3"/>
    <w:rsid w:val="00D90529"/>
    <w:rsid w:val="00D90899"/>
    <w:rsid w:val="00D90B69"/>
    <w:rsid w:val="00D90E0A"/>
    <w:rsid w:val="00D9127D"/>
    <w:rsid w:val="00D912E5"/>
    <w:rsid w:val="00D9170B"/>
    <w:rsid w:val="00D917FF"/>
    <w:rsid w:val="00D91813"/>
    <w:rsid w:val="00D91820"/>
    <w:rsid w:val="00D91DF4"/>
    <w:rsid w:val="00D91E55"/>
    <w:rsid w:val="00D91EC6"/>
    <w:rsid w:val="00D927A9"/>
    <w:rsid w:val="00D92E06"/>
    <w:rsid w:val="00D93100"/>
    <w:rsid w:val="00D9330F"/>
    <w:rsid w:val="00D933BD"/>
    <w:rsid w:val="00D9356F"/>
    <w:rsid w:val="00D93856"/>
    <w:rsid w:val="00D94628"/>
    <w:rsid w:val="00D94651"/>
    <w:rsid w:val="00D94713"/>
    <w:rsid w:val="00D94933"/>
    <w:rsid w:val="00D949D0"/>
    <w:rsid w:val="00D94A5E"/>
    <w:rsid w:val="00D94B35"/>
    <w:rsid w:val="00D94F68"/>
    <w:rsid w:val="00D9526F"/>
    <w:rsid w:val="00D9570F"/>
    <w:rsid w:val="00D95A18"/>
    <w:rsid w:val="00D95D9A"/>
    <w:rsid w:val="00D96038"/>
    <w:rsid w:val="00D960FB"/>
    <w:rsid w:val="00D961ED"/>
    <w:rsid w:val="00D96205"/>
    <w:rsid w:val="00D9624F"/>
    <w:rsid w:val="00D962AA"/>
    <w:rsid w:val="00D96661"/>
    <w:rsid w:val="00D96D5D"/>
    <w:rsid w:val="00D96DA0"/>
    <w:rsid w:val="00D96E6E"/>
    <w:rsid w:val="00D9704D"/>
    <w:rsid w:val="00D97274"/>
    <w:rsid w:val="00D97918"/>
    <w:rsid w:val="00DA02FD"/>
    <w:rsid w:val="00DA0304"/>
    <w:rsid w:val="00DA0343"/>
    <w:rsid w:val="00DA05AF"/>
    <w:rsid w:val="00DA091F"/>
    <w:rsid w:val="00DA0E67"/>
    <w:rsid w:val="00DA0F48"/>
    <w:rsid w:val="00DA1250"/>
    <w:rsid w:val="00DA1485"/>
    <w:rsid w:val="00DA161B"/>
    <w:rsid w:val="00DA1DF4"/>
    <w:rsid w:val="00DA1FE5"/>
    <w:rsid w:val="00DA27B4"/>
    <w:rsid w:val="00DA30E5"/>
    <w:rsid w:val="00DA3216"/>
    <w:rsid w:val="00DA350A"/>
    <w:rsid w:val="00DA375A"/>
    <w:rsid w:val="00DA37C5"/>
    <w:rsid w:val="00DA3AD5"/>
    <w:rsid w:val="00DA3D2D"/>
    <w:rsid w:val="00DA3FE9"/>
    <w:rsid w:val="00DA47B3"/>
    <w:rsid w:val="00DA4BCA"/>
    <w:rsid w:val="00DA4E41"/>
    <w:rsid w:val="00DA52CF"/>
    <w:rsid w:val="00DA56B4"/>
    <w:rsid w:val="00DA599C"/>
    <w:rsid w:val="00DA60E5"/>
    <w:rsid w:val="00DA64E0"/>
    <w:rsid w:val="00DA683A"/>
    <w:rsid w:val="00DA68C1"/>
    <w:rsid w:val="00DA69DC"/>
    <w:rsid w:val="00DA6C66"/>
    <w:rsid w:val="00DA72AD"/>
    <w:rsid w:val="00DA74A1"/>
    <w:rsid w:val="00DA7A15"/>
    <w:rsid w:val="00DA7E59"/>
    <w:rsid w:val="00DA7FEF"/>
    <w:rsid w:val="00DB00CD"/>
    <w:rsid w:val="00DB03AB"/>
    <w:rsid w:val="00DB0B0F"/>
    <w:rsid w:val="00DB0D90"/>
    <w:rsid w:val="00DB1016"/>
    <w:rsid w:val="00DB15D5"/>
    <w:rsid w:val="00DB16B3"/>
    <w:rsid w:val="00DB197D"/>
    <w:rsid w:val="00DB1B1B"/>
    <w:rsid w:val="00DB1CC2"/>
    <w:rsid w:val="00DB2052"/>
    <w:rsid w:val="00DB2235"/>
    <w:rsid w:val="00DB25CC"/>
    <w:rsid w:val="00DB2750"/>
    <w:rsid w:val="00DB2804"/>
    <w:rsid w:val="00DB2EEF"/>
    <w:rsid w:val="00DB3034"/>
    <w:rsid w:val="00DB34AB"/>
    <w:rsid w:val="00DB35DF"/>
    <w:rsid w:val="00DB3AAD"/>
    <w:rsid w:val="00DB3FCD"/>
    <w:rsid w:val="00DB418D"/>
    <w:rsid w:val="00DB4300"/>
    <w:rsid w:val="00DB432A"/>
    <w:rsid w:val="00DB451B"/>
    <w:rsid w:val="00DB45EC"/>
    <w:rsid w:val="00DB4F7C"/>
    <w:rsid w:val="00DB50DA"/>
    <w:rsid w:val="00DB52FA"/>
    <w:rsid w:val="00DB5364"/>
    <w:rsid w:val="00DB5559"/>
    <w:rsid w:val="00DB55FB"/>
    <w:rsid w:val="00DB588B"/>
    <w:rsid w:val="00DB58C4"/>
    <w:rsid w:val="00DB594D"/>
    <w:rsid w:val="00DB5A09"/>
    <w:rsid w:val="00DB6391"/>
    <w:rsid w:val="00DB65A5"/>
    <w:rsid w:val="00DB6A48"/>
    <w:rsid w:val="00DB6D43"/>
    <w:rsid w:val="00DB6E96"/>
    <w:rsid w:val="00DB7535"/>
    <w:rsid w:val="00DB759D"/>
    <w:rsid w:val="00DB76A5"/>
    <w:rsid w:val="00DB76C1"/>
    <w:rsid w:val="00DB77F8"/>
    <w:rsid w:val="00DB7B90"/>
    <w:rsid w:val="00DC0865"/>
    <w:rsid w:val="00DC0B13"/>
    <w:rsid w:val="00DC0B57"/>
    <w:rsid w:val="00DC0D65"/>
    <w:rsid w:val="00DC0EE3"/>
    <w:rsid w:val="00DC103A"/>
    <w:rsid w:val="00DC10E2"/>
    <w:rsid w:val="00DC147B"/>
    <w:rsid w:val="00DC157B"/>
    <w:rsid w:val="00DC166D"/>
    <w:rsid w:val="00DC17C2"/>
    <w:rsid w:val="00DC17ED"/>
    <w:rsid w:val="00DC1971"/>
    <w:rsid w:val="00DC1C83"/>
    <w:rsid w:val="00DC2571"/>
    <w:rsid w:val="00DC26B1"/>
    <w:rsid w:val="00DC29E9"/>
    <w:rsid w:val="00DC311D"/>
    <w:rsid w:val="00DC32C4"/>
    <w:rsid w:val="00DC3447"/>
    <w:rsid w:val="00DC347E"/>
    <w:rsid w:val="00DC3636"/>
    <w:rsid w:val="00DC36B6"/>
    <w:rsid w:val="00DC3B34"/>
    <w:rsid w:val="00DC3C12"/>
    <w:rsid w:val="00DC4025"/>
    <w:rsid w:val="00DC4065"/>
    <w:rsid w:val="00DC44E9"/>
    <w:rsid w:val="00DC45A3"/>
    <w:rsid w:val="00DC4709"/>
    <w:rsid w:val="00DC4D0D"/>
    <w:rsid w:val="00DC4F8D"/>
    <w:rsid w:val="00DC50C8"/>
    <w:rsid w:val="00DC522C"/>
    <w:rsid w:val="00DC5728"/>
    <w:rsid w:val="00DC62C0"/>
    <w:rsid w:val="00DC6530"/>
    <w:rsid w:val="00DC673A"/>
    <w:rsid w:val="00DC6A71"/>
    <w:rsid w:val="00DC6ABD"/>
    <w:rsid w:val="00DC6B34"/>
    <w:rsid w:val="00DC6FAA"/>
    <w:rsid w:val="00DC706B"/>
    <w:rsid w:val="00DC70FA"/>
    <w:rsid w:val="00DC753C"/>
    <w:rsid w:val="00DC7626"/>
    <w:rsid w:val="00DC7911"/>
    <w:rsid w:val="00DC7F6E"/>
    <w:rsid w:val="00DD0072"/>
    <w:rsid w:val="00DD0529"/>
    <w:rsid w:val="00DD07D3"/>
    <w:rsid w:val="00DD0ECD"/>
    <w:rsid w:val="00DD1039"/>
    <w:rsid w:val="00DD1050"/>
    <w:rsid w:val="00DD1158"/>
    <w:rsid w:val="00DD121B"/>
    <w:rsid w:val="00DD1372"/>
    <w:rsid w:val="00DD1587"/>
    <w:rsid w:val="00DD2222"/>
    <w:rsid w:val="00DD2254"/>
    <w:rsid w:val="00DD22EA"/>
    <w:rsid w:val="00DD2576"/>
    <w:rsid w:val="00DD25D9"/>
    <w:rsid w:val="00DD287B"/>
    <w:rsid w:val="00DD2C9D"/>
    <w:rsid w:val="00DD2DA3"/>
    <w:rsid w:val="00DD2E36"/>
    <w:rsid w:val="00DD324D"/>
    <w:rsid w:val="00DD32A3"/>
    <w:rsid w:val="00DD346D"/>
    <w:rsid w:val="00DD3632"/>
    <w:rsid w:val="00DD36BC"/>
    <w:rsid w:val="00DD3AAD"/>
    <w:rsid w:val="00DD43BA"/>
    <w:rsid w:val="00DD44BA"/>
    <w:rsid w:val="00DD4535"/>
    <w:rsid w:val="00DD47F7"/>
    <w:rsid w:val="00DD491E"/>
    <w:rsid w:val="00DD51C1"/>
    <w:rsid w:val="00DD5234"/>
    <w:rsid w:val="00DD52AA"/>
    <w:rsid w:val="00DD54C7"/>
    <w:rsid w:val="00DD57EF"/>
    <w:rsid w:val="00DD5E30"/>
    <w:rsid w:val="00DD68D9"/>
    <w:rsid w:val="00DD692E"/>
    <w:rsid w:val="00DD6D4C"/>
    <w:rsid w:val="00DD6EA4"/>
    <w:rsid w:val="00DD73BF"/>
    <w:rsid w:val="00DD75A6"/>
    <w:rsid w:val="00DD768A"/>
    <w:rsid w:val="00DD7CB5"/>
    <w:rsid w:val="00DD7EBF"/>
    <w:rsid w:val="00DE0326"/>
    <w:rsid w:val="00DE06D9"/>
    <w:rsid w:val="00DE1719"/>
    <w:rsid w:val="00DE252C"/>
    <w:rsid w:val="00DE2626"/>
    <w:rsid w:val="00DE29A5"/>
    <w:rsid w:val="00DE29D8"/>
    <w:rsid w:val="00DE2B4C"/>
    <w:rsid w:val="00DE2BF4"/>
    <w:rsid w:val="00DE2C19"/>
    <w:rsid w:val="00DE2C9D"/>
    <w:rsid w:val="00DE2CC5"/>
    <w:rsid w:val="00DE3018"/>
    <w:rsid w:val="00DE3605"/>
    <w:rsid w:val="00DE382F"/>
    <w:rsid w:val="00DE3872"/>
    <w:rsid w:val="00DE3C2A"/>
    <w:rsid w:val="00DE3DB9"/>
    <w:rsid w:val="00DE3F1F"/>
    <w:rsid w:val="00DE421D"/>
    <w:rsid w:val="00DE43DB"/>
    <w:rsid w:val="00DE447B"/>
    <w:rsid w:val="00DE4DB2"/>
    <w:rsid w:val="00DE5947"/>
    <w:rsid w:val="00DE6081"/>
    <w:rsid w:val="00DE6156"/>
    <w:rsid w:val="00DE61C8"/>
    <w:rsid w:val="00DE68B3"/>
    <w:rsid w:val="00DE6A54"/>
    <w:rsid w:val="00DE76AA"/>
    <w:rsid w:val="00DE7783"/>
    <w:rsid w:val="00DE778B"/>
    <w:rsid w:val="00DE7CD9"/>
    <w:rsid w:val="00DF045B"/>
    <w:rsid w:val="00DF07A8"/>
    <w:rsid w:val="00DF0810"/>
    <w:rsid w:val="00DF0817"/>
    <w:rsid w:val="00DF08E8"/>
    <w:rsid w:val="00DF09D7"/>
    <w:rsid w:val="00DF0AFC"/>
    <w:rsid w:val="00DF0F85"/>
    <w:rsid w:val="00DF14EE"/>
    <w:rsid w:val="00DF167B"/>
    <w:rsid w:val="00DF16AB"/>
    <w:rsid w:val="00DF1864"/>
    <w:rsid w:val="00DF1BF4"/>
    <w:rsid w:val="00DF22AD"/>
    <w:rsid w:val="00DF22D4"/>
    <w:rsid w:val="00DF25CC"/>
    <w:rsid w:val="00DF2A1C"/>
    <w:rsid w:val="00DF2DBD"/>
    <w:rsid w:val="00DF312A"/>
    <w:rsid w:val="00DF38E1"/>
    <w:rsid w:val="00DF3E07"/>
    <w:rsid w:val="00DF42DE"/>
    <w:rsid w:val="00DF4420"/>
    <w:rsid w:val="00DF45A6"/>
    <w:rsid w:val="00DF4D7E"/>
    <w:rsid w:val="00DF540E"/>
    <w:rsid w:val="00DF54A6"/>
    <w:rsid w:val="00DF55CE"/>
    <w:rsid w:val="00DF5950"/>
    <w:rsid w:val="00DF59AB"/>
    <w:rsid w:val="00DF666E"/>
    <w:rsid w:val="00DF690A"/>
    <w:rsid w:val="00DF6955"/>
    <w:rsid w:val="00DF6B2C"/>
    <w:rsid w:val="00DF6B71"/>
    <w:rsid w:val="00DF6D0E"/>
    <w:rsid w:val="00DF6DBA"/>
    <w:rsid w:val="00DF712A"/>
    <w:rsid w:val="00DF7A8F"/>
    <w:rsid w:val="00DF7CEF"/>
    <w:rsid w:val="00DF7FDF"/>
    <w:rsid w:val="00E00592"/>
    <w:rsid w:val="00E00926"/>
    <w:rsid w:val="00E00D56"/>
    <w:rsid w:val="00E00DD7"/>
    <w:rsid w:val="00E00EE2"/>
    <w:rsid w:val="00E01329"/>
    <w:rsid w:val="00E013A6"/>
    <w:rsid w:val="00E015BB"/>
    <w:rsid w:val="00E0189A"/>
    <w:rsid w:val="00E026BF"/>
    <w:rsid w:val="00E028ED"/>
    <w:rsid w:val="00E02986"/>
    <w:rsid w:val="00E0298D"/>
    <w:rsid w:val="00E02B1D"/>
    <w:rsid w:val="00E02D72"/>
    <w:rsid w:val="00E03056"/>
    <w:rsid w:val="00E0357D"/>
    <w:rsid w:val="00E03649"/>
    <w:rsid w:val="00E039D2"/>
    <w:rsid w:val="00E03F2E"/>
    <w:rsid w:val="00E0400A"/>
    <w:rsid w:val="00E041FA"/>
    <w:rsid w:val="00E043F6"/>
    <w:rsid w:val="00E0450C"/>
    <w:rsid w:val="00E04F4B"/>
    <w:rsid w:val="00E051A7"/>
    <w:rsid w:val="00E0536C"/>
    <w:rsid w:val="00E053A8"/>
    <w:rsid w:val="00E054EF"/>
    <w:rsid w:val="00E056B7"/>
    <w:rsid w:val="00E05AA7"/>
    <w:rsid w:val="00E05B5B"/>
    <w:rsid w:val="00E05E8B"/>
    <w:rsid w:val="00E0630F"/>
    <w:rsid w:val="00E063E5"/>
    <w:rsid w:val="00E06683"/>
    <w:rsid w:val="00E06A95"/>
    <w:rsid w:val="00E06CA8"/>
    <w:rsid w:val="00E06D2A"/>
    <w:rsid w:val="00E06E38"/>
    <w:rsid w:val="00E073A4"/>
    <w:rsid w:val="00E076C0"/>
    <w:rsid w:val="00E0798D"/>
    <w:rsid w:val="00E07D6E"/>
    <w:rsid w:val="00E07F3B"/>
    <w:rsid w:val="00E107B1"/>
    <w:rsid w:val="00E107B9"/>
    <w:rsid w:val="00E10D98"/>
    <w:rsid w:val="00E10ED1"/>
    <w:rsid w:val="00E110CB"/>
    <w:rsid w:val="00E11704"/>
    <w:rsid w:val="00E11C87"/>
    <w:rsid w:val="00E11DDD"/>
    <w:rsid w:val="00E11E6F"/>
    <w:rsid w:val="00E11EBD"/>
    <w:rsid w:val="00E11F2E"/>
    <w:rsid w:val="00E12945"/>
    <w:rsid w:val="00E12B4B"/>
    <w:rsid w:val="00E12D7A"/>
    <w:rsid w:val="00E12E0B"/>
    <w:rsid w:val="00E13328"/>
    <w:rsid w:val="00E13A89"/>
    <w:rsid w:val="00E13D44"/>
    <w:rsid w:val="00E13FAC"/>
    <w:rsid w:val="00E141B5"/>
    <w:rsid w:val="00E14326"/>
    <w:rsid w:val="00E1487F"/>
    <w:rsid w:val="00E148AE"/>
    <w:rsid w:val="00E14B60"/>
    <w:rsid w:val="00E14C2D"/>
    <w:rsid w:val="00E14F87"/>
    <w:rsid w:val="00E150B7"/>
    <w:rsid w:val="00E150EA"/>
    <w:rsid w:val="00E153AD"/>
    <w:rsid w:val="00E15A5F"/>
    <w:rsid w:val="00E15D9C"/>
    <w:rsid w:val="00E15E59"/>
    <w:rsid w:val="00E16399"/>
    <w:rsid w:val="00E163AF"/>
    <w:rsid w:val="00E16A44"/>
    <w:rsid w:val="00E16FAA"/>
    <w:rsid w:val="00E172E1"/>
    <w:rsid w:val="00E173A6"/>
    <w:rsid w:val="00E17498"/>
    <w:rsid w:val="00E17F42"/>
    <w:rsid w:val="00E20179"/>
    <w:rsid w:val="00E20520"/>
    <w:rsid w:val="00E207AC"/>
    <w:rsid w:val="00E2084A"/>
    <w:rsid w:val="00E20BB5"/>
    <w:rsid w:val="00E20C9C"/>
    <w:rsid w:val="00E211A9"/>
    <w:rsid w:val="00E21733"/>
    <w:rsid w:val="00E2193C"/>
    <w:rsid w:val="00E21AD7"/>
    <w:rsid w:val="00E21D4E"/>
    <w:rsid w:val="00E21E99"/>
    <w:rsid w:val="00E22342"/>
    <w:rsid w:val="00E224CD"/>
    <w:rsid w:val="00E2269C"/>
    <w:rsid w:val="00E226E7"/>
    <w:rsid w:val="00E22776"/>
    <w:rsid w:val="00E2291F"/>
    <w:rsid w:val="00E231C2"/>
    <w:rsid w:val="00E23270"/>
    <w:rsid w:val="00E235D5"/>
    <w:rsid w:val="00E236CB"/>
    <w:rsid w:val="00E23C34"/>
    <w:rsid w:val="00E23D54"/>
    <w:rsid w:val="00E23E72"/>
    <w:rsid w:val="00E23E98"/>
    <w:rsid w:val="00E240EF"/>
    <w:rsid w:val="00E244B8"/>
    <w:rsid w:val="00E24928"/>
    <w:rsid w:val="00E25055"/>
    <w:rsid w:val="00E25300"/>
    <w:rsid w:val="00E25969"/>
    <w:rsid w:val="00E25EC2"/>
    <w:rsid w:val="00E260D8"/>
    <w:rsid w:val="00E260E2"/>
    <w:rsid w:val="00E260E5"/>
    <w:rsid w:val="00E2620C"/>
    <w:rsid w:val="00E266ED"/>
    <w:rsid w:val="00E26704"/>
    <w:rsid w:val="00E27498"/>
    <w:rsid w:val="00E3024F"/>
    <w:rsid w:val="00E3036B"/>
    <w:rsid w:val="00E3036C"/>
    <w:rsid w:val="00E3042A"/>
    <w:rsid w:val="00E30443"/>
    <w:rsid w:val="00E305A1"/>
    <w:rsid w:val="00E30699"/>
    <w:rsid w:val="00E306EA"/>
    <w:rsid w:val="00E30F7D"/>
    <w:rsid w:val="00E30FA6"/>
    <w:rsid w:val="00E315D0"/>
    <w:rsid w:val="00E3160D"/>
    <w:rsid w:val="00E31E57"/>
    <w:rsid w:val="00E31EB5"/>
    <w:rsid w:val="00E31F3A"/>
    <w:rsid w:val="00E32294"/>
    <w:rsid w:val="00E3275E"/>
    <w:rsid w:val="00E328BF"/>
    <w:rsid w:val="00E3292E"/>
    <w:rsid w:val="00E32946"/>
    <w:rsid w:val="00E32CAA"/>
    <w:rsid w:val="00E32D5A"/>
    <w:rsid w:val="00E32ED9"/>
    <w:rsid w:val="00E32F3E"/>
    <w:rsid w:val="00E33420"/>
    <w:rsid w:val="00E33BD6"/>
    <w:rsid w:val="00E33C82"/>
    <w:rsid w:val="00E33D94"/>
    <w:rsid w:val="00E3444D"/>
    <w:rsid w:val="00E344C3"/>
    <w:rsid w:val="00E3491E"/>
    <w:rsid w:val="00E34FC0"/>
    <w:rsid w:val="00E35508"/>
    <w:rsid w:val="00E355E2"/>
    <w:rsid w:val="00E357E6"/>
    <w:rsid w:val="00E35C6E"/>
    <w:rsid w:val="00E35CF9"/>
    <w:rsid w:val="00E35F2B"/>
    <w:rsid w:val="00E3601C"/>
    <w:rsid w:val="00E36089"/>
    <w:rsid w:val="00E362B8"/>
    <w:rsid w:val="00E363B0"/>
    <w:rsid w:val="00E36420"/>
    <w:rsid w:val="00E36EB2"/>
    <w:rsid w:val="00E373D8"/>
    <w:rsid w:val="00E375B3"/>
    <w:rsid w:val="00E376BE"/>
    <w:rsid w:val="00E379AE"/>
    <w:rsid w:val="00E37D66"/>
    <w:rsid w:val="00E37F3F"/>
    <w:rsid w:val="00E403D8"/>
    <w:rsid w:val="00E40471"/>
    <w:rsid w:val="00E40668"/>
    <w:rsid w:val="00E40A4B"/>
    <w:rsid w:val="00E40E16"/>
    <w:rsid w:val="00E40E76"/>
    <w:rsid w:val="00E414B9"/>
    <w:rsid w:val="00E41895"/>
    <w:rsid w:val="00E41957"/>
    <w:rsid w:val="00E41983"/>
    <w:rsid w:val="00E41A77"/>
    <w:rsid w:val="00E41E37"/>
    <w:rsid w:val="00E41ECB"/>
    <w:rsid w:val="00E42865"/>
    <w:rsid w:val="00E42E7A"/>
    <w:rsid w:val="00E42E94"/>
    <w:rsid w:val="00E43263"/>
    <w:rsid w:val="00E43280"/>
    <w:rsid w:val="00E4345D"/>
    <w:rsid w:val="00E434CA"/>
    <w:rsid w:val="00E43550"/>
    <w:rsid w:val="00E439B9"/>
    <w:rsid w:val="00E43D61"/>
    <w:rsid w:val="00E43DA8"/>
    <w:rsid w:val="00E43E25"/>
    <w:rsid w:val="00E43F57"/>
    <w:rsid w:val="00E44613"/>
    <w:rsid w:val="00E446F0"/>
    <w:rsid w:val="00E44CDA"/>
    <w:rsid w:val="00E44EB6"/>
    <w:rsid w:val="00E451BE"/>
    <w:rsid w:val="00E454EF"/>
    <w:rsid w:val="00E456B6"/>
    <w:rsid w:val="00E45B61"/>
    <w:rsid w:val="00E4615C"/>
    <w:rsid w:val="00E4652E"/>
    <w:rsid w:val="00E46F18"/>
    <w:rsid w:val="00E4718D"/>
    <w:rsid w:val="00E4739C"/>
    <w:rsid w:val="00E47679"/>
    <w:rsid w:val="00E47CD6"/>
    <w:rsid w:val="00E47D27"/>
    <w:rsid w:val="00E50004"/>
    <w:rsid w:val="00E505FC"/>
    <w:rsid w:val="00E50932"/>
    <w:rsid w:val="00E50A9A"/>
    <w:rsid w:val="00E50B7C"/>
    <w:rsid w:val="00E50BBA"/>
    <w:rsid w:val="00E50DBF"/>
    <w:rsid w:val="00E51333"/>
    <w:rsid w:val="00E5163C"/>
    <w:rsid w:val="00E516A5"/>
    <w:rsid w:val="00E51E94"/>
    <w:rsid w:val="00E52341"/>
    <w:rsid w:val="00E52428"/>
    <w:rsid w:val="00E5287E"/>
    <w:rsid w:val="00E52969"/>
    <w:rsid w:val="00E52E8B"/>
    <w:rsid w:val="00E53513"/>
    <w:rsid w:val="00E5384F"/>
    <w:rsid w:val="00E539D7"/>
    <w:rsid w:val="00E53B02"/>
    <w:rsid w:val="00E54490"/>
    <w:rsid w:val="00E54498"/>
    <w:rsid w:val="00E54785"/>
    <w:rsid w:val="00E547B5"/>
    <w:rsid w:val="00E5485A"/>
    <w:rsid w:val="00E54960"/>
    <w:rsid w:val="00E54C09"/>
    <w:rsid w:val="00E54D11"/>
    <w:rsid w:val="00E54D74"/>
    <w:rsid w:val="00E54F73"/>
    <w:rsid w:val="00E5559E"/>
    <w:rsid w:val="00E559F8"/>
    <w:rsid w:val="00E55A60"/>
    <w:rsid w:val="00E55C7A"/>
    <w:rsid w:val="00E55F76"/>
    <w:rsid w:val="00E5613A"/>
    <w:rsid w:val="00E5631F"/>
    <w:rsid w:val="00E5638E"/>
    <w:rsid w:val="00E56579"/>
    <w:rsid w:val="00E5659D"/>
    <w:rsid w:val="00E567AF"/>
    <w:rsid w:val="00E56E52"/>
    <w:rsid w:val="00E57112"/>
    <w:rsid w:val="00E5718B"/>
    <w:rsid w:val="00E571A2"/>
    <w:rsid w:val="00E5745D"/>
    <w:rsid w:val="00E575C4"/>
    <w:rsid w:val="00E575F2"/>
    <w:rsid w:val="00E5789B"/>
    <w:rsid w:val="00E57C1F"/>
    <w:rsid w:val="00E57F92"/>
    <w:rsid w:val="00E6032C"/>
    <w:rsid w:val="00E60352"/>
    <w:rsid w:val="00E603A4"/>
    <w:rsid w:val="00E60915"/>
    <w:rsid w:val="00E60A65"/>
    <w:rsid w:val="00E60B45"/>
    <w:rsid w:val="00E60B6B"/>
    <w:rsid w:val="00E610ED"/>
    <w:rsid w:val="00E61473"/>
    <w:rsid w:val="00E616AC"/>
    <w:rsid w:val="00E61735"/>
    <w:rsid w:val="00E61979"/>
    <w:rsid w:val="00E61EB9"/>
    <w:rsid w:val="00E62514"/>
    <w:rsid w:val="00E6286F"/>
    <w:rsid w:val="00E62B78"/>
    <w:rsid w:val="00E63508"/>
    <w:rsid w:val="00E63764"/>
    <w:rsid w:val="00E63A27"/>
    <w:rsid w:val="00E63D35"/>
    <w:rsid w:val="00E63F32"/>
    <w:rsid w:val="00E640EE"/>
    <w:rsid w:val="00E6420F"/>
    <w:rsid w:val="00E64344"/>
    <w:rsid w:val="00E64555"/>
    <w:rsid w:val="00E6456E"/>
    <w:rsid w:val="00E6471A"/>
    <w:rsid w:val="00E6472D"/>
    <w:rsid w:val="00E6477B"/>
    <w:rsid w:val="00E64B43"/>
    <w:rsid w:val="00E6503F"/>
    <w:rsid w:val="00E6576B"/>
    <w:rsid w:val="00E65DBC"/>
    <w:rsid w:val="00E66768"/>
    <w:rsid w:val="00E67000"/>
    <w:rsid w:val="00E67136"/>
    <w:rsid w:val="00E67869"/>
    <w:rsid w:val="00E6792E"/>
    <w:rsid w:val="00E7056A"/>
    <w:rsid w:val="00E707C7"/>
    <w:rsid w:val="00E70E43"/>
    <w:rsid w:val="00E70F2B"/>
    <w:rsid w:val="00E7174F"/>
    <w:rsid w:val="00E71A14"/>
    <w:rsid w:val="00E71B28"/>
    <w:rsid w:val="00E71D07"/>
    <w:rsid w:val="00E72355"/>
    <w:rsid w:val="00E72400"/>
    <w:rsid w:val="00E72CF3"/>
    <w:rsid w:val="00E72FE1"/>
    <w:rsid w:val="00E73387"/>
    <w:rsid w:val="00E733C5"/>
    <w:rsid w:val="00E735F9"/>
    <w:rsid w:val="00E741A6"/>
    <w:rsid w:val="00E743E5"/>
    <w:rsid w:val="00E74836"/>
    <w:rsid w:val="00E74A35"/>
    <w:rsid w:val="00E74A38"/>
    <w:rsid w:val="00E75060"/>
    <w:rsid w:val="00E7513D"/>
    <w:rsid w:val="00E75267"/>
    <w:rsid w:val="00E75338"/>
    <w:rsid w:val="00E753D7"/>
    <w:rsid w:val="00E7540B"/>
    <w:rsid w:val="00E75469"/>
    <w:rsid w:val="00E75798"/>
    <w:rsid w:val="00E757D3"/>
    <w:rsid w:val="00E75AF8"/>
    <w:rsid w:val="00E76625"/>
    <w:rsid w:val="00E76806"/>
    <w:rsid w:val="00E76EB3"/>
    <w:rsid w:val="00E77070"/>
    <w:rsid w:val="00E77079"/>
    <w:rsid w:val="00E7738D"/>
    <w:rsid w:val="00E773E4"/>
    <w:rsid w:val="00E77565"/>
    <w:rsid w:val="00E7772B"/>
    <w:rsid w:val="00E77ED3"/>
    <w:rsid w:val="00E804D7"/>
    <w:rsid w:val="00E8069C"/>
    <w:rsid w:val="00E808D4"/>
    <w:rsid w:val="00E8095C"/>
    <w:rsid w:val="00E80F9C"/>
    <w:rsid w:val="00E8109B"/>
    <w:rsid w:val="00E81576"/>
    <w:rsid w:val="00E81997"/>
    <w:rsid w:val="00E81ABB"/>
    <w:rsid w:val="00E81CD9"/>
    <w:rsid w:val="00E821CD"/>
    <w:rsid w:val="00E82396"/>
    <w:rsid w:val="00E82460"/>
    <w:rsid w:val="00E82BAC"/>
    <w:rsid w:val="00E83042"/>
    <w:rsid w:val="00E831EA"/>
    <w:rsid w:val="00E83B9C"/>
    <w:rsid w:val="00E83E84"/>
    <w:rsid w:val="00E840C0"/>
    <w:rsid w:val="00E85100"/>
    <w:rsid w:val="00E85184"/>
    <w:rsid w:val="00E855BB"/>
    <w:rsid w:val="00E85635"/>
    <w:rsid w:val="00E859CF"/>
    <w:rsid w:val="00E85FE1"/>
    <w:rsid w:val="00E86163"/>
    <w:rsid w:val="00E861D4"/>
    <w:rsid w:val="00E8654D"/>
    <w:rsid w:val="00E86660"/>
    <w:rsid w:val="00E867DF"/>
    <w:rsid w:val="00E868D0"/>
    <w:rsid w:val="00E87138"/>
    <w:rsid w:val="00E872B1"/>
    <w:rsid w:val="00E87697"/>
    <w:rsid w:val="00E87E00"/>
    <w:rsid w:val="00E87FDC"/>
    <w:rsid w:val="00E900C9"/>
    <w:rsid w:val="00E90197"/>
    <w:rsid w:val="00E904B2"/>
    <w:rsid w:val="00E90747"/>
    <w:rsid w:val="00E90794"/>
    <w:rsid w:val="00E9099B"/>
    <w:rsid w:val="00E91421"/>
    <w:rsid w:val="00E9159D"/>
    <w:rsid w:val="00E91780"/>
    <w:rsid w:val="00E91CB4"/>
    <w:rsid w:val="00E92459"/>
    <w:rsid w:val="00E92641"/>
    <w:rsid w:val="00E92733"/>
    <w:rsid w:val="00E92FB9"/>
    <w:rsid w:val="00E9316A"/>
    <w:rsid w:val="00E934DF"/>
    <w:rsid w:val="00E935EA"/>
    <w:rsid w:val="00E9366D"/>
    <w:rsid w:val="00E939BC"/>
    <w:rsid w:val="00E93C3F"/>
    <w:rsid w:val="00E93EAE"/>
    <w:rsid w:val="00E93FB1"/>
    <w:rsid w:val="00E94122"/>
    <w:rsid w:val="00E94341"/>
    <w:rsid w:val="00E948B4"/>
    <w:rsid w:val="00E949AD"/>
    <w:rsid w:val="00E94CDC"/>
    <w:rsid w:val="00E94F6A"/>
    <w:rsid w:val="00E95015"/>
    <w:rsid w:val="00E953B7"/>
    <w:rsid w:val="00E954BC"/>
    <w:rsid w:val="00E95CAA"/>
    <w:rsid w:val="00E96A5A"/>
    <w:rsid w:val="00E96AD5"/>
    <w:rsid w:val="00E96C78"/>
    <w:rsid w:val="00E97189"/>
    <w:rsid w:val="00E97190"/>
    <w:rsid w:val="00E97489"/>
    <w:rsid w:val="00E975B1"/>
    <w:rsid w:val="00E9779D"/>
    <w:rsid w:val="00E978BF"/>
    <w:rsid w:val="00E97A64"/>
    <w:rsid w:val="00EA010B"/>
    <w:rsid w:val="00EA043D"/>
    <w:rsid w:val="00EA0682"/>
    <w:rsid w:val="00EA0922"/>
    <w:rsid w:val="00EA0B20"/>
    <w:rsid w:val="00EA0CE7"/>
    <w:rsid w:val="00EA1D53"/>
    <w:rsid w:val="00EA21D8"/>
    <w:rsid w:val="00EA2354"/>
    <w:rsid w:val="00EA255C"/>
    <w:rsid w:val="00EA257C"/>
    <w:rsid w:val="00EA27AA"/>
    <w:rsid w:val="00EA2CC3"/>
    <w:rsid w:val="00EA2E7A"/>
    <w:rsid w:val="00EA32DE"/>
    <w:rsid w:val="00EA3335"/>
    <w:rsid w:val="00EA3AC0"/>
    <w:rsid w:val="00EA3B47"/>
    <w:rsid w:val="00EA3EFF"/>
    <w:rsid w:val="00EA4296"/>
    <w:rsid w:val="00EA4633"/>
    <w:rsid w:val="00EA46D7"/>
    <w:rsid w:val="00EA4836"/>
    <w:rsid w:val="00EA48F6"/>
    <w:rsid w:val="00EA4977"/>
    <w:rsid w:val="00EA4C93"/>
    <w:rsid w:val="00EA4D62"/>
    <w:rsid w:val="00EA4F2E"/>
    <w:rsid w:val="00EA517F"/>
    <w:rsid w:val="00EA53D5"/>
    <w:rsid w:val="00EA573A"/>
    <w:rsid w:val="00EA5C2C"/>
    <w:rsid w:val="00EA5DF5"/>
    <w:rsid w:val="00EA61CC"/>
    <w:rsid w:val="00EA64DE"/>
    <w:rsid w:val="00EA65B7"/>
    <w:rsid w:val="00EA6950"/>
    <w:rsid w:val="00EA6967"/>
    <w:rsid w:val="00EA6CCA"/>
    <w:rsid w:val="00EA6CE0"/>
    <w:rsid w:val="00EA6FB6"/>
    <w:rsid w:val="00EA70B4"/>
    <w:rsid w:val="00EA75FB"/>
    <w:rsid w:val="00EA765B"/>
    <w:rsid w:val="00EA76F7"/>
    <w:rsid w:val="00EA7964"/>
    <w:rsid w:val="00EA798E"/>
    <w:rsid w:val="00EA7E8D"/>
    <w:rsid w:val="00EB00DE"/>
    <w:rsid w:val="00EB03C5"/>
    <w:rsid w:val="00EB081E"/>
    <w:rsid w:val="00EB084F"/>
    <w:rsid w:val="00EB0DD8"/>
    <w:rsid w:val="00EB121B"/>
    <w:rsid w:val="00EB1C1D"/>
    <w:rsid w:val="00EB2199"/>
    <w:rsid w:val="00EB21DF"/>
    <w:rsid w:val="00EB276A"/>
    <w:rsid w:val="00EB2806"/>
    <w:rsid w:val="00EB28C2"/>
    <w:rsid w:val="00EB2E42"/>
    <w:rsid w:val="00EB340A"/>
    <w:rsid w:val="00EB360A"/>
    <w:rsid w:val="00EB3800"/>
    <w:rsid w:val="00EB39AF"/>
    <w:rsid w:val="00EB3DFB"/>
    <w:rsid w:val="00EB42E2"/>
    <w:rsid w:val="00EB45D0"/>
    <w:rsid w:val="00EB4693"/>
    <w:rsid w:val="00EB475D"/>
    <w:rsid w:val="00EB483E"/>
    <w:rsid w:val="00EB486D"/>
    <w:rsid w:val="00EB4882"/>
    <w:rsid w:val="00EB48F3"/>
    <w:rsid w:val="00EB5089"/>
    <w:rsid w:val="00EB553D"/>
    <w:rsid w:val="00EB5914"/>
    <w:rsid w:val="00EB5B80"/>
    <w:rsid w:val="00EB5D6D"/>
    <w:rsid w:val="00EB5DD8"/>
    <w:rsid w:val="00EB5F19"/>
    <w:rsid w:val="00EB5F9F"/>
    <w:rsid w:val="00EB6200"/>
    <w:rsid w:val="00EB6421"/>
    <w:rsid w:val="00EB664A"/>
    <w:rsid w:val="00EB6A87"/>
    <w:rsid w:val="00EB6F72"/>
    <w:rsid w:val="00EB7166"/>
    <w:rsid w:val="00EB7340"/>
    <w:rsid w:val="00EB7657"/>
    <w:rsid w:val="00EB77AB"/>
    <w:rsid w:val="00EB787A"/>
    <w:rsid w:val="00EB7928"/>
    <w:rsid w:val="00EB7933"/>
    <w:rsid w:val="00EB7AF0"/>
    <w:rsid w:val="00EC0591"/>
    <w:rsid w:val="00EC07F9"/>
    <w:rsid w:val="00EC08C7"/>
    <w:rsid w:val="00EC09B6"/>
    <w:rsid w:val="00EC09F8"/>
    <w:rsid w:val="00EC0C17"/>
    <w:rsid w:val="00EC1255"/>
    <w:rsid w:val="00EC16AA"/>
    <w:rsid w:val="00EC1736"/>
    <w:rsid w:val="00EC1B1B"/>
    <w:rsid w:val="00EC1CD3"/>
    <w:rsid w:val="00EC2585"/>
    <w:rsid w:val="00EC26DF"/>
    <w:rsid w:val="00EC2725"/>
    <w:rsid w:val="00EC30BF"/>
    <w:rsid w:val="00EC3305"/>
    <w:rsid w:val="00EC36B4"/>
    <w:rsid w:val="00EC3BAE"/>
    <w:rsid w:val="00EC4A69"/>
    <w:rsid w:val="00EC4E95"/>
    <w:rsid w:val="00EC513F"/>
    <w:rsid w:val="00EC5238"/>
    <w:rsid w:val="00EC537C"/>
    <w:rsid w:val="00EC53B4"/>
    <w:rsid w:val="00EC5575"/>
    <w:rsid w:val="00EC57D6"/>
    <w:rsid w:val="00EC5945"/>
    <w:rsid w:val="00EC5C64"/>
    <w:rsid w:val="00EC6201"/>
    <w:rsid w:val="00EC637F"/>
    <w:rsid w:val="00EC63F9"/>
    <w:rsid w:val="00EC650A"/>
    <w:rsid w:val="00EC6599"/>
    <w:rsid w:val="00EC65A3"/>
    <w:rsid w:val="00EC65AA"/>
    <w:rsid w:val="00EC668C"/>
    <w:rsid w:val="00EC66D9"/>
    <w:rsid w:val="00EC6A23"/>
    <w:rsid w:val="00EC6D2D"/>
    <w:rsid w:val="00EC6DEA"/>
    <w:rsid w:val="00EC6EA2"/>
    <w:rsid w:val="00EC70A4"/>
    <w:rsid w:val="00EC7293"/>
    <w:rsid w:val="00EC74BD"/>
    <w:rsid w:val="00EC7501"/>
    <w:rsid w:val="00EC77CD"/>
    <w:rsid w:val="00EC78A6"/>
    <w:rsid w:val="00EC7B49"/>
    <w:rsid w:val="00EC7BE5"/>
    <w:rsid w:val="00ED004D"/>
    <w:rsid w:val="00ED0062"/>
    <w:rsid w:val="00ED0262"/>
    <w:rsid w:val="00ED0526"/>
    <w:rsid w:val="00ED055C"/>
    <w:rsid w:val="00ED0765"/>
    <w:rsid w:val="00ED0A0D"/>
    <w:rsid w:val="00ED0B8B"/>
    <w:rsid w:val="00ED0C91"/>
    <w:rsid w:val="00ED0CA3"/>
    <w:rsid w:val="00ED0F0B"/>
    <w:rsid w:val="00ED0F26"/>
    <w:rsid w:val="00ED15ED"/>
    <w:rsid w:val="00ED1AB9"/>
    <w:rsid w:val="00ED1B21"/>
    <w:rsid w:val="00ED1C3E"/>
    <w:rsid w:val="00ED1E28"/>
    <w:rsid w:val="00ED1F80"/>
    <w:rsid w:val="00ED20E6"/>
    <w:rsid w:val="00ED2528"/>
    <w:rsid w:val="00ED25AC"/>
    <w:rsid w:val="00ED276F"/>
    <w:rsid w:val="00ED2B9B"/>
    <w:rsid w:val="00ED2C00"/>
    <w:rsid w:val="00ED2F8D"/>
    <w:rsid w:val="00ED30BE"/>
    <w:rsid w:val="00ED3167"/>
    <w:rsid w:val="00ED376E"/>
    <w:rsid w:val="00ED37B6"/>
    <w:rsid w:val="00ED3883"/>
    <w:rsid w:val="00ED3AEA"/>
    <w:rsid w:val="00ED4506"/>
    <w:rsid w:val="00ED474A"/>
    <w:rsid w:val="00ED49D6"/>
    <w:rsid w:val="00ED4C31"/>
    <w:rsid w:val="00ED4C48"/>
    <w:rsid w:val="00ED5123"/>
    <w:rsid w:val="00ED5335"/>
    <w:rsid w:val="00ED549A"/>
    <w:rsid w:val="00ED550A"/>
    <w:rsid w:val="00ED5671"/>
    <w:rsid w:val="00ED56F5"/>
    <w:rsid w:val="00ED616F"/>
    <w:rsid w:val="00ED6203"/>
    <w:rsid w:val="00ED6221"/>
    <w:rsid w:val="00ED64D8"/>
    <w:rsid w:val="00ED676F"/>
    <w:rsid w:val="00ED6C36"/>
    <w:rsid w:val="00ED6F03"/>
    <w:rsid w:val="00ED6FFA"/>
    <w:rsid w:val="00ED7249"/>
    <w:rsid w:val="00ED7F25"/>
    <w:rsid w:val="00ED7FED"/>
    <w:rsid w:val="00EE0091"/>
    <w:rsid w:val="00EE0266"/>
    <w:rsid w:val="00EE0BE4"/>
    <w:rsid w:val="00EE0CDB"/>
    <w:rsid w:val="00EE0ECF"/>
    <w:rsid w:val="00EE0FDF"/>
    <w:rsid w:val="00EE1107"/>
    <w:rsid w:val="00EE1706"/>
    <w:rsid w:val="00EE180B"/>
    <w:rsid w:val="00EE1E38"/>
    <w:rsid w:val="00EE1E82"/>
    <w:rsid w:val="00EE1E8C"/>
    <w:rsid w:val="00EE2127"/>
    <w:rsid w:val="00EE27E7"/>
    <w:rsid w:val="00EE286A"/>
    <w:rsid w:val="00EE295C"/>
    <w:rsid w:val="00EE2CCD"/>
    <w:rsid w:val="00EE2D6C"/>
    <w:rsid w:val="00EE2DB7"/>
    <w:rsid w:val="00EE2E3E"/>
    <w:rsid w:val="00EE369F"/>
    <w:rsid w:val="00EE39A8"/>
    <w:rsid w:val="00EE39F1"/>
    <w:rsid w:val="00EE39F3"/>
    <w:rsid w:val="00EE3A88"/>
    <w:rsid w:val="00EE44AA"/>
    <w:rsid w:val="00EE4B6D"/>
    <w:rsid w:val="00EE4CE0"/>
    <w:rsid w:val="00EE4DAA"/>
    <w:rsid w:val="00EE4EA7"/>
    <w:rsid w:val="00EE508C"/>
    <w:rsid w:val="00EE5101"/>
    <w:rsid w:val="00EE562C"/>
    <w:rsid w:val="00EE5D12"/>
    <w:rsid w:val="00EE6022"/>
    <w:rsid w:val="00EE629F"/>
    <w:rsid w:val="00EE6440"/>
    <w:rsid w:val="00EE697C"/>
    <w:rsid w:val="00EE6B82"/>
    <w:rsid w:val="00EE6D6D"/>
    <w:rsid w:val="00EE6FEB"/>
    <w:rsid w:val="00EE7BF8"/>
    <w:rsid w:val="00EE7CDE"/>
    <w:rsid w:val="00EE7E1D"/>
    <w:rsid w:val="00EF0127"/>
    <w:rsid w:val="00EF017A"/>
    <w:rsid w:val="00EF01E5"/>
    <w:rsid w:val="00EF01F0"/>
    <w:rsid w:val="00EF02CB"/>
    <w:rsid w:val="00EF0452"/>
    <w:rsid w:val="00EF06D6"/>
    <w:rsid w:val="00EF0960"/>
    <w:rsid w:val="00EF0EA6"/>
    <w:rsid w:val="00EF1180"/>
    <w:rsid w:val="00EF11BA"/>
    <w:rsid w:val="00EF13C8"/>
    <w:rsid w:val="00EF14B6"/>
    <w:rsid w:val="00EF17F0"/>
    <w:rsid w:val="00EF19E3"/>
    <w:rsid w:val="00EF1C6F"/>
    <w:rsid w:val="00EF1CF6"/>
    <w:rsid w:val="00EF217A"/>
    <w:rsid w:val="00EF243E"/>
    <w:rsid w:val="00EF260E"/>
    <w:rsid w:val="00EF2611"/>
    <w:rsid w:val="00EF26E6"/>
    <w:rsid w:val="00EF2CC8"/>
    <w:rsid w:val="00EF2E95"/>
    <w:rsid w:val="00EF30A7"/>
    <w:rsid w:val="00EF30AC"/>
    <w:rsid w:val="00EF32DF"/>
    <w:rsid w:val="00EF3347"/>
    <w:rsid w:val="00EF3C4C"/>
    <w:rsid w:val="00EF3C8E"/>
    <w:rsid w:val="00EF422B"/>
    <w:rsid w:val="00EF4357"/>
    <w:rsid w:val="00EF48D4"/>
    <w:rsid w:val="00EF4919"/>
    <w:rsid w:val="00EF4A20"/>
    <w:rsid w:val="00EF4BFD"/>
    <w:rsid w:val="00EF550E"/>
    <w:rsid w:val="00EF5568"/>
    <w:rsid w:val="00EF587F"/>
    <w:rsid w:val="00EF5CBC"/>
    <w:rsid w:val="00EF5F8F"/>
    <w:rsid w:val="00EF612F"/>
    <w:rsid w:val="00EF6633"/>
    <w:rsid w:val="00EF6CA3"/>
    <w:rsid w:val="00EF6CD8"/>
    <w:rsid w:val="00EF6E63"/>
    <w:rsid w:val="00EF6F92"/>
    <w:rsid w:val="00EF7760"/>
    <w:rsid w:val="00EF796A"/>
    <w:rsid w:val="00EF79C7"/>
    <w:rsid w:val="00EF7DA9"/>
    <w:rsid w:val="00EF7DDF"/>
    <w:rsid w:val="00F0009B"/>
    <w:rsid w:val="00F00130"/>
    <w:rsid w:val="00F0058A"/>
    <w:rsid w:val="00F00B2C"/>
    <w:rsid w:val="00F00BCF"/>
    <w:rsid w:val="00F00CC0"/>
    <w:rsid w:val="00F010EF"/>
    <w:rsid w:val="00F0164D"/>
    <w:rsid w:val="00F01B4B"/>
    <w:rsid w:val="00F0212D"/>
    <w:rsid w:val="00F026D4"/>
    <w:rsid w:val="00F0275C"/>
    <w:rsid w:val="00F02DA6"/>
    <w:rsid w:val="00F034D8"/>
    <w:rsid w:val="00F03668"/>
    <w:rsid w:val="00F037AB"/>
    <w:rsid w:val="00F03992"/>
    <w:rsid w:val="00F03BBF"/>
    <w:rsid w:val="00F03D29"/>
    <w:rsid w:val="00F03FFE"/>
    <w:rsid w:val="00F04167"/>
    <w:rsid w:val="00F0456C"/>
    <w:rsid w:val="00F04722"/>
    <w:rsid w:val="00F048C6"/>
    <w:rsid w:val="00F04A09"/>
    <w:rsid w:val="00F054C6"/>
    <w:rsid w:val="00F05674"/>
    <w:rsid w:val="00F05768"/>
    <w:rsid w:val="00F058EC"/>
    <w:rsid w:val="00F05AB8"/>
    <w:rsid w:val="00F05D9E"/>
    <w:rsid w:val="00F05DFC"/>
    <w:rsid w:val="00F05E26"/>
    <w:rsid w:val="00F05EDB"/>
    <w:rsid w:val="00F060BF"/>
    <w:rsid w:val="00F06194"/>
    <w:rsid w:val="00F06DB5"/>
    <w:rsid w:val="00F071F9"/>
    <w:rsid w:val="00F0723C"/>
    <w:rsid w:val="00F073CD"/>
    <w:rsid w:val="00F07B9C"/>
    <w:rsid w:val="00F07E7D"/>
    <w:rsid w:val="00F07F4D"/>
    <w:rsid w:val="00F10453"/>
    <w:rsid w:val="00F10ACE"/>
    <w:rsid w:val="00F11187"/>
    <w:rsid w:val="00F111C2"/>
    <w:rsid w:val="00F11854"/>
    <w:rsid w:val="00F1186A"/>
    <w:rsid w:val="00F11E7F"/>
    <w:rsid w:val="00F1211E"/>
    <w:rsid w:val="00F124E7"/>
    <w:rsid w:val="00F12CD2"/>
    <w:rsid w:val="00F1336E"/>
    <w:rsid w:val="00F133FB"/>
    <w:rsid w:val="00F1357F"/>
    <w:rsid w:val="00F136A9"/>
    <w:rsid w:val="00F1380D"/>
    <w:rsid w:val="00F13820"/>
    <w:rsid w:val="00F13862"/>
    <w:rsid w:val="00F13A0A"/>
    <w:rsid w:val="00F13B95"/>
    <w:rsid w:val="00F13D46"/>
    <w:rsid w:val="00F13E5D"/>
    <w:rsid w:val="00F143DE"/>
    <w:rsid w:val="00F14544"/>
    <w:rsid w:val="00F14C0F"/>
    <w:rsid w:val="00F15307"/>
    <w:rsid w:val="00F1573B"/>
    <w:rsid w:val="00F15758"/>
    <w:rsid w:val="00F157FC"/>
    <w:rsid w:val="00F15BA5"/>
    <w:rsid w:val="00F16199"/>
    <w:rsid w:val="00F16704"/>
    <w:rsid w:val="00F167DE"/>
    <w:rsid w:val="00F168F8"/>
    <w:rsid w:val="00F16A2E"/>
    <w:rsid w:val="00F16A98"/>
    <w:rsid w:val="00F1780B"/>
    <w:rsid w:val="00F17961"/>
    <w:rsid w:val="00F179D6"/>
    <w:rsid w:val="00F202FF"/>
    <w:rsid w:val="00F20412"/>
    <w:rsid w:val="00F20505"/>
    <w:rsid w:val="00F20920"/>
    <w:rsid w:val="00F20EF9"/>
    <w:rsid w:val="00F21BB5"/>
    <w:rsid w:val="00F223B2"/>
    <w:rsid w:val="00F2247B"/>
    <w:rsid w:val="00F228FD"/>
    <w:rsid w:val="00F229B0"/>
    <w:rsid w:val="00F22D83"/>
    <w:rsid w:val="00F22F67"/>
    <w:rsid w:val="00F2301B"/>
    <w:rsid w:val="00F2302A"/>
    <w:rsid w:val="00F23BEB"/>
    <w:rsid w:val="00F23F25"/>
    <w:rsid w:val="00F240BB"/>
    <w:rsid w:val="00F2457E"/>
    <w:rsid w:val="00F24677"/>
    <w:rsid w:val="00F248F7"/>
    <w:rsid w:val="00F24DF1"/>
    <w:rsid w:val="00F24E63"/>
    <w:rsid w:val="00F24EBC"/>
    <w:rsid w:val="00F25314"/>
    <w:rsid w:val="00F25782"/>
    <w:rsid w:val="00F25B77"/>
    <w:rsid w:val="00F25F9C"/>
    <w:rsid w:val="00F260C9"/>
    <w:rsid w:val="00F2647D"/>
    <w:rsid w:val="00F26701"/>
    <w:rsid w:val="00F26841"/>
    <w:rsid w:val="00F26D79"/>
    <w:rsid w:val="00F27140"/>
    <w:rsid w:val="00F27450"/>
    <w:rsid w:val="00F2769D"/>
    <w:rsid w:val="00F277C6"/>
    <w:rsid w:val="00F277E5"/>
    <w:rsid w:val="00F27930"/>
    <w:rsid w:val="00F27C7E"/>
    <w:rsid w:val="00F27D42"/>
    <w:rsid w:val="00F27EDC"/>
    <w:rsid w:val="00F27FA2"/>
    <w:rsid w:val="00F30663"/>
    <w:rsid w:val="00F306D0"/>
    <w:rsid w:val="00F30760"/>
    <w:rsid w:val="00F30CAD"/>
    <w:rsid w:val="00F30EEF"/>
    <w:rsid w:val="00F31439"/>
    <w:rsid w:val="00F3151A"/>
    <w:rsid w:val="00F3193F"/>
    <w:rsid w:val="00F31976"/>
    <w:rsid w:val="00F319B2"/>
    <w:rsid w:val="00F31EBD"/>
    <w:rsid w:val="00F31FA4"/>
    <w:rsid w:val="00F31FF5"/>
    <w:rsid w:val="00F3213D"/>
    <w:rsid w:val="00F32281"/>
    <w:rsid w:val="00F322E5"/>
    <w:rsid w:val="00F323E6"/>
    <w:rsid w:val="00F327AD"/>
    <w:rsid w:val="00F32B5A"/>
    <w:rsid w:val="00F32CFC"/>
    <w:rsid w:val="00F331CF"/>
    <w:rsid w:val="00F3343E"/>
    <w:rsid w:val="00F3345B"/>
    <w:rsid w:val="00F334C2"/>
    <w:rsid w:val="00F334E5"/>
    <w:rsid w:val="00F334EF"/>
    <w:rsid w:val="00F33B5E"/>
    <w:rsid w:val="00F33F5D"/>
    <w:rsid w:val="00F3406B"/>
    <w:rsid w:val="00F344CD"/>
    <w:rsid w:val="00F344D0"/>
    <w:rsid w:val="00F344D1"/>
    <w:rsid w:val="00F347A8"/>
    <w:rsid w:val="00F34B97"/>
    <w:rsid w:val="00F34EB5"/>
    <w:rsid w:val="00F35036"/>
    <w:rsid w:val="00F357A6"/>
    <w:rsid w:val="00F3588C"/>
    <w:rsid w:val="00F3608D"/>
    <w:rsid w:val="00F361F9"/>
    <w:rsid w:val="00F363E0"/>
    <w:rsid w:val="00F36925"/>
    <w:rsid w:val="00F36F26"/>
    <w:rsid w:val="00F37C27"/>
    <w:rsid w:val="00F37D1F"/>
    <w:rsid w:val="00F37E29"/>
    <w:rsid w:val="00F37E85"/>
    <w:rsid w:val="00F37EAF"/>
    <w:rsid w:val="00F402A2"/>
    <w:rsid w:val="00F40421"/>
    <w:rsid w:val="00F4064F"/>
    <w:rsid w:val="00F40AA2"/>
    <w:rsid w:val="00F411F5"/>
    <w:rsid w:val="00F41322"/>
    <w:rsid w:val="00F4189C"/>
    <w:rsid w:val="00F41B0A"/>
    <w:rsid w:val="00F42091"/>
    <w:rsid w:val="00F42A97"/>
    <w:rsid w:val="00F42C97"/>
    <w:rsid w:val="00F432E3"/>
    <w:rsid w:val="00F4384B"/>
    <w:rsid w:val="00F43D06"/>
    <w:rsid w:val="00F44F1D"/>
    <w:rsid w:val="00F4560D"/>
    <w:rsid w:val="00F457FD"/>
    <w:rsid w:val="00F4613F"/>
    <w:rsid w:val="00F4664D"/>
    <w:rsid w:val="00F46F75"/>
    <w:rsid w:val="00F470C3"/>
    <w:rsid w:val="00F473CD"/>
    <w:rsid w:val="00F4742A"/>
    <w:rsid w:val="00F47674"/>
    <w:rsid w:val="00F47AAD"/>
    <w:rsid w:val="00F47B2C"/>
    <w:rsid w:val="00F47DD3"/>
    <w:rsid w:val="00F50568"/>
    <w:rsid w:val="00F5065D"/>
    <w:rsid w:val="00F50DB1"/>
    <w:rsid w:val="00F50DFB"/>
    <w:rsid w:val="00F51526"/>
    <w:rsid w:val="00F51768"/>
    <w:rsid w:val="00F517B5"/>
    <w:rsid w:val="00F51C9E"/>
    <w:rsid w:val="00F51D5A"/>
    <w:rsid w:val="00F5200F"/>
    <w:rsid w:val="00F5202C"/>
    <w:rsid w:val="00F52167"/>
    <w:rsid w:val="00F523FD"/>
    <w:rsid w:val="00F5254D"/>
    <w:rsid w:val="00F525AF"/>
    <w:rsid w:val="00F5265E"/>
    <w:rsid w:val="00F5277E"/>
    <w:rsid w:val="00F52A72"/>
    <w:rsid w:val="00F52ACB"/>
    <w:rsid w:val="00F52B7D"/>
    <w:rsid w:val="00F52CF8"/>
    <w:rsid w:val="00F52D34"/>
    <w:rsid w:val="00F537FB"/>
    <w:rsid w:val="00F53E8E"/>
    <w:rsid w:val="00F53F15"/>
    <w:rsid w:val="00F540B4"/>
    <w:rsid w:val="00F542E3"/>
    <w:rsid w:val="00F54309"/>
    <w:rsid w:val="00F546CA"/>
    <w:rsid w:val="00F54719"/>
    <w:rsid w:val="00F554E5"/>
    <w:rsid w:val="00F55515"/>
    <w:rsid w:val="00F55864"/>
    <w:rsid w:val="00F55A4F"/>
    <w:rsid w:val="00F55A80"/>
    <w:rsid w:val="00F560CB"/>
    <w:rsid w:val="00F5625E"/>
    <w:rsid w:val="00F562C9"/>
    <w:rsid w:val="00F5679E"/>
    <w:rsid w:val="00F567FE"/>
    <w:rsid w:val="00F568C5"/>
    <w:rsid w:val="00F568F4"/>
    <w:rsid w:val="00F5691A"/>
    <w:rsid w:val="00F56D8A"/>
    <w:rsid w:val="00F56E28"/>
    <w:rsid w:val="00F56EC6"/>
    <w:rsid w:val="00F56EF1"/>
    <w:rsid w:val="00F56FC8"/>
    <w:rsid w:val="00F577AB"/>
    <w:rsid w:val="00F57F4D"/>
    <w:rsid w:val="00F57FED"/>
    <w:rsid w:val="00F60021"/>
    <w:rsid w:val="00F602BA"/>
    <w:rsid w:val="00F60642"/>
    <w:rsid w:val="00F60A0E"/>
    <w:rsid w:val="00F60A98"/>
    <w:rsid w:val="00F60B3E"/>
    <w:rsid w:val="00F60D12"/>
    <w:rsid w:val="00F60D35"/>
    <w:rsid w:val="00F60D65"/>
    <w:rsid w:val="00F60EEF"/>
    <w:rsid w:val="00F61151"/>
    <w:rsid w:val="00F6127C"/>
    <w:rsid w:val="00F615D7"/>
    <w:rsid w:val="00F61DE2"/>
    <w:rsid w:val="00F61F89"/>
    <w:rsid w:val="00F62050"/>
    <w:rsid w:val="00F62554"/>
    <w:rsid w:val="00F6298C"/>
    <w:rsid w:val="00F62B70"/>
    <w:rsid w:val="00F62EF8"/>
    <w:rsid w:val="00F63055"/>
    <w:rsid w:val="00F633C0"/>
    <w:rsid w:val="00F63BBE"/>
    <w:rsid w:val="00F63FC2"/>
    <w:rsid w:val="00F643AA"/>
    <w:rsid w:val="00F644E6"/>
    <w:rsid w:val="00F6453D"/>
    <w:rsid w:val="00F6477C"/>
    <w:rsid w:val="00F64A33"/>
    <w:rsid w:val="00F64A77"/>
    <w:rsid w:val="00F64ABA"/>
    <w:rsid w:val="00F66040"/>
    <w:rsid w:val="00F66056"/>
    <w:rsid w:val="00F660BF"/>
    <w:rsid w:val="00F66A0D"/>
    <w:rsid w:val="00F66ACA"/>
    <w:rsid w:val="00F66BDC"/>
    <w:rsid w:val="00F66C0D"/>
    <w:rsid w:val="00F66F50"/>
    <w:rsid w:val="00F678A8"/>
    <w:rsid w:val="00F67901"/>
    <w:rsid w:val="00F679C9"/>
    <w:rsid w:val="00F67AD8"/>
    <w:rsid w:val="00F67FAE"/>
    <w:rsid w:val="00F704B8"/>
    <w:rsid w:val="00F707DB"/>
    <w:rsid w:val="00F70883"/>
    <w:rsid w:val="00F70B7E"/>
    <w:rsid w:val="00F70BF3"/>
    <w:rsid w:val="00F70DC9"/>
    <w:rsid w:val="00F7126B"/>
    <w:rsid w:val="00F71820"/>
    <w:rsid w:val="00F71D84"/>
    <w:rsid w:val="00F71DFC"/>
    <w:rsid w:val="00F71E38"/>
    <w:rsid w:val="00F7216A"/>
    <w:rsid w:val="00F725A0"/>
    <w:rsid w:val="00F72B2D"/>
    <w:rsid w:val="00F72C10"/>
    <w:rsid w:val="00F72D50"/>
    <w:rsid w:val="00F731B4"/>
    <w:rsid w:val="00F7330D"/>
    <w:rsid w:val="00F734E9"/>
    <w:rsid w:val="00F73871"/>
    <w:rsid w:val="00F73996"/>
    <w:rsid w:val="00F73ADB"/>
    <w:rsid w:val="00F73B51"/>
    <w:rsid w:val="00F73D7F"/>
    <w:rsid w:val="00F73DD5"/>
    <w:rsid w:val="00F73E0A"/>
    <w:rsid w:val="00F73E0B"/>
    <w:rsid w:val="00F73F55"/>
    <w:rsid w:val="00F7413A"/>
    <w:rsid w:val="00F74250"/>
    <w:rsid w:val="00F743F3"/>
    <w:rsid w:val="00F74903"/>
    <w:rsid w:val="00F74B41"/>
    <w:rsid w:val="00F74ED0"/>
    <w:rsid w:val="00F753EF"/>
    <w:rsid w:val="00F75470"/>
    <w:rsid w:val="00F75B75"/>
    <w:rsid w:val="00F7635E"/>
    <w:rsid w:val="00F763A0"/>
    <w:rsid w:val="00F763AA"/>
    <w:rsid w:val="00F765E7"/>
    <w:rsid w:val="00F76E82"/>
    <w:rsid w:val="00F76F8B"/>
    <w:rsid w:val="00F76F8E"/>
    <w:rsid w:val="00F7714B"/>
    <w:rsid w:val="00F7723A"/>
    <w:rsid w:val="00F772F7"/>
    <w:rsid w:val="00F77412"/>
    <w:rsid w:val="00F779CE"/>
    <w:rsid w:val="00F77DFA"/>
    <w:rsid w:val="00F77E14"/>
    <w:rsid w:val="00F800D7"/>
    <w:rsid w:val="00F80106"/>
    <w:rsid w:val="00F804F5"/>
    <w:rsid w:val="00F80586"/>
    <w:rsid w:val="00F8066C"/>
    <w:rsid w:val="00F807B9"/>
    <w:rsid w:val="00F80939"/>
    <w:rsid w:val="00F80E05"/>
    <w:rsid w:val="00F8158A"/>
    <w:rsid w:val="00F8181E"/>
    <w:rsid w:val="00F8197B"/>
    <w:rsid w:val="00F81A24"/>
    <w:rsid w:val="00F81D24"/>
    <w:rsid w:val="00F8203E"/>
    <w:rsid w:val="00F8206C"/>
    <w:rsid w:val="00F824D0"/>
    <w:rsid w:val="00F826B6"/>
    <w:rsid w:val="00F8275A"/>
    <w:rsid w:val="00F82F62"/>
    <w:rsid w:val="00F83076"/>
    <w:rsid w:val="00F834B9"/>
    <w:rsid w:val="00F835DC"/>
    <w:rsid w:val="00F83719"/>
    <w:rsid w:val="00F83EA6"/>
    <w:rsid w:val="00F84473"/>
    <w:rsid w:val="00F8474D"/>
    <w:rsid w:val="00F8493B"/>
    <w:rsid w:val="00F84A62"/>
    <w:rsid w:val="00F84A65"/>
    <w:rsid w:val="00F84C63"/>
    <w:rsid w:val="00F84E00"/>
    <w:rsid w:val="00F854DD"/>
    <w:rsid w:val="00F8557A"/>
    <w:rsid w:val="00F85580"/>
    <w:rsid w:val="00F85F40"/>
    <w:rsid w:val="00F86591"/>
    <w:rsid w:val="00F865A8"/>
    <w:rsid w:val="00F874DB"/>
    <w:rsid w:val="00F87925"/>
    <w:rsid w:val="00F87CBD"/>
    <w:rsid w:val="00F87DEE"/>
    <w:rsid w:val="00F87E9E"/>
    <w:rsid w:val="00F9029D"/>
    <w:rsid w:val="00F90454"/>
    <w:rsid w:val="00F90567"/>
    <w:rsid w:val="00F90593"/>
    <w:rsid w:val="00F907E4"/>
    <w:rsid w:val="00F910DC"/>
    <w:rsid w:val="00F9112E"/>
    <w:rsid w:val="00F91292"/>
    <w:rsid w:val="00F91770"/>
    <w:rsid w:val="00F917B3"/>
    <w:rsid w:val="00F91F25"/>
    <w:rsid w:val="00F92048"/>
    <w:rsid w:val="00F9229A"/>
    <w:rsid w:val="00F925EC"/>
    <w:rsid w:val="00F926F4"/>
    <w:rsid w:val="00F92BF1"/>
    <w:rsid w:val="00F92DC5"/>
    <w:rsid w:val="00F92EE2"/>
    <w:rsid w:val="00F93163"/>
    <w:rsid w:val="00F93168"/>
    <w:rsid w:val="00F93A4B"/>
    <w:rsid w:val="00F94580"/>
    <w:rsid w:val="00F946A8"/>
    <w:rsid w:val="00F946FB"/>
    <w:rsid w:val="00F948EA"/>
    <w:rsid w:val="00F94E4F"/>
    <w:rsid w:val="00F94E9F"/>
    <w:rsid w:val="00F94EE5"/>
    <w:rsid w:val="00F95133"/>
    <w:rsid w:val="00F9515F"/>
    <w:rsid w:val="00F95545"/>
    <w:rsid w:val="00F95D35"/>
    <w:rsid w:val="00F95E40"/>
    <w:rsid w:val="00F9605A"/>
    <w:rsid w:val="00F96156"/>
    <w:rsid w:val="00F962B8"/>
    <w:rsid w:val="00F96478"/>
    <w:rsid w:val="00F964BC"/>
    <w:rsid w:val="00F965FA"/>
    <w:rsid w:val="00F96765"/>
    <w:rsid w:val="00F9688A"/>
    <w:rsid w:val="00F968EA"/>
    <w:rsid w:val="00F96CCD"/>
    <w:rsid w:val="00F97D67"/>
    <w:rsid w:val="00F97EC6"/>
    <w:rsid w:val="00FA0300"/>
    <w:rsid w:val="00FA06C1"/>
    <w:rsid w:val="00FA0ABF"/>
    <w:rsid w:val="00FA0F10"/>
    <w:rsid w:val="00FA0F52"/>
    <w:rsid w:val="00FA10CF"/>
    <w:rsid w:val="00FA11ED"/>
    <w:rsid w:val="00FA18D4"/>
    <w:rsid w:val="00FA193B"/>
    <w:rsid w:val="00FA19B3"/>
    <w:rsid w:val="00FA19EC"/>
    <w:rsid w:val="00FA2208"/>
    <w:rsid w:val="00FA25B4"/>
    <w:rsid w:val="00FA26BC"/>
    <w:rsid w:val="00FA2847"/>
    <w:rsid w:val="00FA2F96"/>
    <w:rsid w:val="00FA307C"/>
    <w:rsid w:val="00FA339B"/>
    <w:rsid w:val="00FA33D1"/>
    <w:rsid w:val="00FA361F"/>
    <w:rsid w:val="00FA3708"/>
    <w:rsid w:val="00FA3780"/>
    <w:rsid w:val="00FA3CF9"/>
    <w:rsid w:val="00FA3F6A"/>
    <w:rsid w:val="00FA4648"/>
    <w:rsid w:val="00FA4C71"/>
    <w:rsid w:val="00FA4C82"/>
    <w:rsid w:val="00FA4E45"/>
    <w:rsid w:val="00FA507F"/>
    <w:rsid w:val="00FA51E4"/>
    <w:rsid w:val="00FA6112"/>
    <w:rsid w:val="00FA6148"/>
    <w:rsid w:val="00FA634D"/>
    <w:rsid w:val="00FA6870"/>
    <w:rsid w:val="00FA6A8C"/>
    <w:rsid w:val="00FA6CDF"/>
    <w:rsid w:val="00FA6F24"/>
    <w:rsid w:val="00FA7121"/>
    <w:rsid w:val="00FA746D"/>
    <w:rsid w:val="00FA76F4"/>
    <w:rsid w:val="00FA7C29"/>
    <w:rsid w:val="00FB04CE"/>
    <w:rsid w:val="00FB0E48"/>
    <w:rsid w:val="00FB1194"/>
    <w:rsid w:val="00FB132D"/>
    <w:rsid w:val="00FB169A"/>
    <w:rsid w:val="00FB18E6"/>
    <w:rsid w:val="00FB1919"/>
    <w:rsid w:val="00FB1967"/>
    <w:rsid w:val="00FB19A0"/>
    <w:rsid w:val="00FB204D"/>
    <w:rsid w:val="00FB21C7"/>
    <w:rsid w:val="00FB223E"/>
    <w:rsid w:val="00FB232C"/>
    <w:rsid w:val="00FB2473"/>
    <w:rsid w:val="00FB2477"/>
    <w:rsid w:val="00FB265A"/>
    <w:rsid w:val="00FB2900"/>
    <w:rsid w:val="00FB2A31"/>
    <w:rsid w:val="00FB2D7E"/>
    <w:rsid w:val="00FB2D83"/>
    <w:rsid w:val="00FB2EB7"/>
    <w:rsid w:val="00FB2F41"/>
    <w:rsid w:val="00FB32AB"/>
    <w:rsid w:val="00FB3388"/>
    <w:rsid w:val="00FB39FA"/>
    <w:rsid w:val="00FB3A05"/>
    <w:rsid w:val="00FB3AA6"/>
    <w:rsid w:val="00FB3AE7"/>
    <w:rsid w:val="00FB41D2"/>
    <w:rsid w:val="00FB427E"/>
    <w:rsid w:val="00FB431A"/>
    <w:rsid w:val="00FB45DD"/>
    <w:rsid w:val="00FB4CE2"/>
    <w:rsid w:val="00FB50E8"/>
    <w:rsid w:val="00FB5110"/>
    <w:rsid w:val="00FB540E"/>
    <w:rsid w:val="00FB54FD"/>
    <w:rsid w:val="00FB5930"/>
    <w:rsid w:val="00FB60BE"/>
    <w:rsid w:val="00FB629D"/>
    <w:rsid w:val="00FB655E"/>
    <w:rsid w:val="00FB6600"/>
    <w:rsid w:val="00FB67F9"/>
    <w:rsid w:val="00FB6B42"/>
    <w:rsid w:val="00FB6E5E"/>
    <w:rsid w:val="00FB6F6E"/>
    <w:rsid w:val="00FB7201"/>
    <w:rsid w:val="00FB7AFA"/>
    <w:rsid w:val="00FB7B46"/>
    <w:rsid w:val="00FB7B4D"/>
    <w:rsid w:val="00FC00CF"/>
    <w:rsid w:val="00FC0457"/>
    <w:rsid w:val="00FC0881"/>
    <w:rsid w:val="00FC09C7"/>
    <w:rsid w:val="00FC0B0A"/>
    <w:rsid w:val="00FC0D60"/>
    <w:rsid w:val="00FC0DD8"/>
    <w:rsid w:val="00FC11A3"/>
    <w:rsid w:val="00FC16A3"/>
    <w:rsid w:val="00FC16BB"/>
    <w:rsid w:val="00FC1B07"/>
    <w:rsid w:val="00FC213F"/>
    <w:rsid w:val="00FC2228"/>
    <w:rsid w:val="00FC22C6"/>
    <w:rsid w:val="00FC232C"/>
    <w:rsid w:val="00FC2955"/>
    <w:rsid w:val="00FC2A00"/>
    <w:rsid w:val="00FC2D70"/>
    <w:rsid w:val="00FC2E54"/>
    <w:rsid w:val="00FC31E2"/>
    <w:rsid w:val="00FC33AF"/>
    <w:rsid w:val="00FC3AA2"/>
    <w:rsid w:val="00FC434F"/>
    <w:rsid w:val="00FC4533"/>
    <w:rsid w:val="00FC46E3"/>
    <w:rsid w:val="00FC47CE"/>
    <w:rsid w:val="00FC4849"/>
    <w:rsid w:val="00FC4CA5"/>
    <w:rsid w:val="00FC518D"/>
    <w:rsid w:val="00FC5975"/>
    <w:rsid w:val="00FC5DE8"/>
    <w:rsid w:val="00FC6066"/>
    <w:rsid w:val="00FC6419"/>
    <w:rsid w:val="00FC6545"/>
    <w:rsid w:val="00FC6558"/>
    <w:rsid w:val="00FC67E7"/>
    <w:rsid w:val="00FC6BE9"/>
    <w:rsid w:val="00FC70CB"/>
    <w:rsid w:val="00FC70FE"/>
    <w:rsid w:val="00FC71D4"/>
    <w:rsid w:val="00FC7207"/>
    <w:rsid w:val="00FC7383"/>
    <w:rsid w:val="00FC7751"/>
    <w:rsid w:val="00FC7CC4"/>
    <w:rsid w:val="00FC7F25"/>
    <w:rsid w:val="00FC7FF1"/>
    <w:rsid w:val="00FD0083"/>
    <w:rsid w:val="00FD03F2"/>
    <w:rsid w:val="00FD0580"/>
    <w:rsid w:val="00FD062D"/>
    <w:rsid w:val="00FD071F"/>
    <w:rsid w:val="00FD0AB7"/>
    <w:rsid w:val="00FD0CA2"/>
    <w:rsid w:val="00FD128D"/>
    <w:rsid w:val="00FD1430"/>
    <w:rsid w:val="00FD19A2"/>
    <w:rsid w:val="00FD1E69"/>
    <w:rsid w:val="00FD215A"/>
    <w:rsid w:val="00FD2701"/>
    <w:rsid w:val="00FD297E"/>
    <w:rsid w:val="00FD29D1"/>
    <w:rsid w:val="00FD2A55"/>
    <w:rsid w:val="00FD2C5D"/>
    <w:rsid w:val="00FD36AD"/>
    <w:rsid w:val="00FD3749"/>
    <w:rsid w:val="00FD3768"/>
    <w:rsid w:val="00FD386E"/>
    <w:rsid w:val="00FD3928"/>
    <w:rsid w:val="00FD39C0"/>
    <w:rsid w:val="00FD3D07"/>
    <w:rsid w:val="00FD413A"/>
    <w:rsid w:val="00FD46BD"/>
    <w:rsid w:val="00FD4B59"/>
    <w:rsid w:val="00FD51B8"/>
    <w:rsid w:val="00FD5469"/>
    <w:rsid w:val="00FD570F"/>
    <w:rsid w:val="00FD5E63"/>
    <w:rsid w:val="00FD6091"/>
    <w:rsid w:val="00FD6254"/>
    <w:rsid w:val="00FD6268"/>
    <w:rsid w:val="00FD65D3"/>
    <w:rsid w:val="00FD6755"/>
    <w:rsid w:val="00FD67E1"/>
    <w:rsid w:val="00FD6846"/>
    <w:rsid w:val="00FD6966"/>
    <w:rsid w:val="00FD6E3A"/>
    <w:rsid w:val="00FD6E6D"/>
    <w:rsid w:val="00FD7906"/>
    <w:rsid w:val="00FD7AEB"/>
    <w:rsid w:val="00FD7C7B"/>
    <w:rsid w:val="00FE032D"/>
    <w:rsid w:val="00FE114A"/>
    <w:rsid w:val="00FE12B7"/>
    <w:rsid w:val="00FE1401"/>
    <w:rsid w:val="00FE1656"/>
    <w:rsid w:val="00FE17FF"/>
    <w:rsid w:val="00FE1CFF"/>
    <w:rsid w:val="00FE253C"/>
    <w:rsid w:val="00FE2550"/>
    <w:rsid w:val="00FE256E"/>
    <w:rsid w:val="00FE26A7"/>
    <w:rsid w:val="00FE3043"/>
    <w:rsid w:val="00FE311A"/>
    <w:rsid w:val="00FE3191"/>
    <w:rsid w:val="00FE3276"/>
    <w:rsid w:val="00FE3355"/>
    <w:rsid w:val="00FE3494"/>
    <w:rsid w:val="00FE34E3"/>
    <w:rsid w:val="00FE354A"/>
    <w:rsid w:val="00FE37D2"/>
    <w:rsid w:val="00FE38B9"/>
    <w:rsid w:val="00FE39A2"/>
    <w:rsid w:val="00FE3D42"/>
    <w:rsid w:val="00FE3DFE"/>
    <w:rsid w:val="00FE422B"/>
    <w:rsid w:val="00FE450F"/>
    <w:rsid w:val="00FE4572"/>
    <w:rsid w:val="00FE459A"/>
    <w:rsid w:val="00FE4BA3"/>
    <w:rsid w:val="00FE4EA9"/>
    <w:rsid w:val="00FE5177"/>
    <w:rsid w:val="00FE59E7"/>
    <w:rsid w:val="00FE5AEC"/>
    <w:rsid w:val="00FE6190"/>
    <w:rsid w:val="00FE6276"/>
    <w:rsid w:val="00FE62AE"/>
    <w:rsid w:val="00FE6626"/>
    <w:rsid w:val="00FE6969"/>
    <w:rsid w:val="00FE6D80"/>
    <w:rsid w:val="00FE6F80"/>
    <w:rsid w:val="00FE71B8"/>
    <w:rsid w:val="00FE75F1"/>
    <w:rsid w:val="00FE789F"/>
    <w:rsid w:val="00FF04A7"/>
    <w:rsid w:val="00FF0862"/>
    <w:rsid w:val="00FF0E17"/>
    <w:rsid w:val="00FF0E28"/>
    <w:rsid w:val="00FF0E58"/>
    <w:rsid w:val="00FF1020"/>
    <w:rsid w:val="00FF137C"/>
    <w:rsid w:val="00FF16CF"/>
    <w:rsid w:val="00FF17D1"/>
    <w:rsid w:val="00FF1F6B"/>
    <w:rsid w:val="00FF2298"/>
    <w:rsid w:val="00FF2557"/>
    <w:rsid w:val="00FF27FD"/>
    <w:rsid w:val="00FF2941"/>
    <w:rsid w:val="00FF2EB7"/>
    <w:rsid w:val="00FF3047"/>
    <w:rsid w:val="00FF33F8"/>
    <w:rsid w:val="00FF3536"/>
    <w:rsid w:val="00FF3605"/>
    <w:rsid w:val="00FF36D5"/>
    <w:rsid w:val="00FF37EF"/>
    <w:rsid w:val="00FF3833"/>
    <w:rsid w:val="00FF3A35"/>
    <w:rsid w:val="00FF3A8C"/>
    <w:rsid w:val="00FF3D13"/>
    <w:rsid w:val="00FF3FBA"/>
    <w:rsid w:val="00FF407F"/>
    <w:rsid w:val="00FF41BA"/>
    <w:rsid w:val="00FF42C4"/>
    <w:rsid w:val="00FF4BB4"/>
    <w:rsid w:val="00FF4BFF"/>
    <w:rsid w:val="00FF4F8C"/>
    <w:rsid w:val="00FF4FC6"/>
    <w:rsid w:val="00FF511A"/>
    <w:rsid w:val="00FF51E5"/>
    <w:rsid w:val="00FF53A4"/>
    <w:rsid w:val="00FF576B"/>
    <w:rsid w:val="00FF5877"/>
    <w:rsid w:val="00FF5B0E"/>
    <w:rsid w:val="00FF5C80"/>
    <w:rsid w:val="00FF5CA6"/>
    <w:rsid w:val="00FF5E07"/>
    <w:rsid w:val="00FF5F44"/>
    <w:rsid w:val="00FF64BB"/>
    <w:rsid w:val="00FF6688"/>
    <w:rsid w:val="00FF68BC"/>
    <w:rsid w:val="00FF68F4"/>
    <w:rsid w:val="00FF6B54"/>
    <w:rsid w:val="00FF6D02"/>
    <w:rsid w:val="00FF72DB"/>
    <w:rsid w:val="00FF782C"/>
    <w:rsid w:val="00FF7906"/>
    <w:rsid w:val="00FF79C8"/>
  </w:rsids>
  <m:mathPr>
    <m:mathFont m:val="Cambria Math"/>
    <m:brkBin m:val="before"/>
    <m:brkBinSub m:val="--"/>
    <m:smallFrac m:val="0"/>
    <m:dispDef/>
    <m:lMargin m:val="0"/>
    <m:rMargin m:val="0"/>
    <m:defJc m:val="centerGroup"/>
    <m:wrapIndent m:val="1440"/>
    <m:intLim m:val="subSup"/>
    <m:naryLim m:val="undOvr"/>
  </m:mathPr>
  <w:themeFontLang w:val="sl-SI"/>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colormru v:ext="edit" colors="#428299,#529dba"/>
    </o:shapedefaults>
    <o:shapelayout v:ext="edit">
      <o:idmap v:ext="edit" data="2"/>
    </o:shapelayout>
  </w:shapeDefaults>
  <w:doNotEmbedSmartTags/>
  <w:decimalSymbol w:val=","/>
  <w:listSeparator w:val=";"/>
  <w14:docId w14:val="55EFAADF"/>
  <w15:docId w15:val="{7BBB86AC-ED56-4949-9D6B-7B75901BB6A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sl-SI" w:eastAsia="sl-SI"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iPriority="99"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qFormat="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iPriority="99" w:unhideWhenUsed="1"/>
    <w:lsdException w:name="footnote reference" w:semiHidden="1" w:unhideWhenUsed="1" w:qFormat="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iPriority="99"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iPriority="99"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99"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avaden">
    <w:name w:val="Normal"/>
    <w:qFormat/>
    <w:rsid w:val="007D423A"/>
    <w:pPr>
      <w:spacing w:line="260" w:lineRule="atLeast"/>
    </w:pPr>
    <w:rPr>
      <w:rFonts w:ascii="Arial" w:hAnsi="Arial"/>
      <w:szCs w:val="24"/>
      <w:lang w:eastAsia="en-US"/>
    </w:rPr>
  </w:style>
  <w:style w:type="paragraph" w:styleId="Naslov1">
    <w:name w:val="heading 1"/>
    <w:aliases w:val="NASLOV"/>
    <w:basedOn w:val="Navaden"/>
    <w:next w:val="Navaden"/>
    <w:link w:val="Naslov1Znak"/>
    <w:autoRedefine/>
    <w:qFormat/>
    <w:rsid w:val="003F0585"/>
    <w:pPr>
      <w:keepNext/>
      <w:spacing w:before="240" w:after="60"/>
      <w:outlineLvl w:val="0"/>
    </w:pPr>
    <w:rPr>
      <w:b/>
      <w:kern w:val="32"/>
      <w:sz w:val="28"/>
      <w:szCs w:val="32"/>
    </w:rPr>
  </w:style>
  <w:style w:type="paragraph" w:styleId="Naslov2">
    <w:name w:val="heading 2"/>
    <w:basedOn w:val="Navaden"/>
    <w:next w:val="Navaden"/>
    <w:link w:val="Naslov2Znak"/>
    <w:unhideWhenUsed/>
    <w:qFormat/>
    <w:rsid w:val="000B69A2"/>
    <w:pPr>
      <w:keepNext/>
      <w:spacing w:before="240" w:after="60"/>
      <w:outlineLvl w:val="1"/>
    </w:pPr>
    <w:rPr>
      <w:rFonts w:ascii="Cambria" w:hAnsi="Cambria"/>
      <w:b/>
      <w:bCs/>
      <w:i/>
      <w:iCs/>
      <w:sz w:val="28"/>
      <w:szCs w:val="28"/>
    </w:rPr>
  </w:style>
  <w:style w:type="paragraph" w:styleId="Naslov3">
    <w:name w:val="heading 3"/>
    <w:basedOn w:val="Navaden"/>
    <w:next w:val="Navaden"/>
    <w:link w:val="Naslov3Znak"/>
    <w:uiPriority w:val="99"/>
    <w:qFormat/>
    <w:rsid w:val="00221348"/>
    <w:pPr>
      <w:keepNext/>
      <w:overflowPunct w:val="0"/>
      <w:autoSpaceDE w:val="0"/>
      <w:autoSpaceDN w:val="0"/>
      <w:adjustRightInd w:val="0"/>
      <w:spacing w:before="240" w:after="60" w:line="240" w:lineRule="auto"/>
      <w:jc w:val="both"/>
      <w:textAlignment w:val="baseline"/>
      <w:outlineLvl w:val="2"/>
    </w:pPr>
    <w:rPr>
      <w:rFonts w:ascii="Cambria" w:hAnsi="Cambria"/>
      <w:b/>
      <w:bCs/>
      <w:sz w:val="26"/>
      <w:szCs w:val="26"/>
    </w:rPr>
  </w:style>
  <w:style w:type="paragraph" w:styleId="Naslov4">
    <w:name w:val="heading 4"/>
    <w:basedOn w:val="Navaden"/>
    <w:next w:val="Navaden"/>
    <w:link w:val="Naslov4Znak"/>
    <w:qFormat/>
    <w:rsid w:val="00221348"/>
    <w:pPr>
      <w:keepNext/>
      <w:spacing w:before="240" w:after="60"/>
      <w:outlineLvl w:val="3"/>
    </w:pPr>
    <w:rPr>
      <w:rFonts w:ascii="Calibri" w:hAnsi="Calibri"/>
      <w:b/>
      <w:bCs/>
      <w:sz w:val="28"/>
      <w:szCs w:val="28"/>
    </w:rPr>
  </w:style>
  <w:style w:type="character" w:default="1" w:styleId="Privzetapisavaodstavka">
    <w:name w:val="Default Paragraph Font"/>
    <w:uiPriority w:val="1"/>
    <w:semiHidden/>
    <w:unhideWhenUsed/>
  </w:style>
  <w:style w:type="table" w:default="1" w:styleId="Navadnatabela">
    <w:name w:val="Normal Table"/>
    <w:uiPriority w:val="99"/>
    <w:semiHidden/>
    <w:unhideWhenUsed/>
    <w:tblPr>
      <w:tblInd w:w="0" w:type="dxa"/>
      <w:tblCellMar>
        <w:top w:w="0" w:type="dxa"/>
        <w:left w:w="108" w:type="dxa"/>
        <w:bottom w:w="0" w:type="dxa"/>
        <w:right w:w="108" w:type="dxa"/>
      </w:tblCellMar>
    </w:tblPr>
  </w:style>
  <w:style w:type="numbering" w:default="1" w:styleId="Brezseznama">
    <w:name w:val="No List"/>
    <w:uiPriority w:val="99"/>
    <w:semiHidden/>
    <w:unhideWhenUsed/>
  </w:style>
  <w:style w:type="paragraph" w:styleId="Glava">
    <w:name w:val="header"/>
    <w:basedOn w:val="Navaden"/>
    <w:link w:val="GlavaZnak"/>
    <w:uiPriority w:val="99"/>
    <w:rsid w:val="00AD2B87"/>
    <w:pPr>
      <w:tabs>
        <w:tab w:val="center" w:pos="4320"/>
        <w:tab w:val="right" w:pos="8640"/>
      </w:tabs>
    </w:pPr>
  </w:style>
  <w:style w:type="paragraph" w:styleId="Noga">
    <w:name w:val="footer"/>
    <w:basedOn w:val="Navaden"/>
    <w:link w:val="NogaZnak"/>
    <w:uiPriority w:val="99"/>
    <w:rsid w:val="00AD2B87"/>
    <w:pPr>
      <w:tabs>
        <w:tab w:val="center" w:pos="4320"/>
        <w:tab w:val="right" w:pos="8640"/>
      </w:tabs>
    </w:pPr>
  </w:style>
  <w:style w:type="paragraph" w:styleId="Zgradbadokumenta">
    <w:name w:val="Document Map"/>
    <w:basedOn w:val="Navaden"/>
    <w:link w:val="ZgradbadokumentaZnak"/>
    <w:rsid w:val="00B31575"/>
    <w:rPr>
      <w:rFonts w:ascii="Tahoma" w:hAnsi="Tahoma"/>
      <w:sz w:val="16"/>
      <w:szCs w:val="16"/>
    </w:rPr>
  </w:style>
  <w:style w:type="character" w:customStyle="1" w:styleId="ZgradbadokumentaZnak">
    <w:name w:val="Zgradba dokumenta Znak"/>
    <w:link w:val="Zgradbadokumenta"/>
    <w:rsid w:val="00B31575"/>
    <w:rPr>
      <w:rFonts w:ascii="Tahoma" w:hAnsi="Tahoma" w:cs="Tahoma"/>
      <w:sz w:val="16"/>
      <w:szCs w:val="16"/>
      <w:lang w:val="en-US" w:eastAsia="en-US"/>
    </w:rPr>
  </w:style>
  <w:style w:type="table" w:styleId="Tabelamrea">
    <w:name w:val="Table Grid"/>
    <w:basedOn w:val="Navadnatabela"/>
    <w:rsid w:val="00733017"/>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datumtevilka">
    <w:name w:val="datum številka"/>
    <w:basedOn w:val="Navaden"/>
    <w:qFormat/>
    <w:rsid w:val="00DC6A71"/>
    <w:pPr>
      <w:tabs>
        <w:tab w:val="left" w:pos="1701"/>
      </w:tabs>
    </w:pPr>
    <w:rPr>
      <w:szCs w:val="20"/>
      <w:lang w:eastAsia="sl-SI"/>
    </w:rPr>
  </w:style>
  <w:style w:type="paragraph" w:customStyle="1" w:styleId="ZADEVA">
    <w:name w:val="ZADEVA"/>
    <w:basedOn w:val="Navaden"/>
    <w:qFormat/>
    <w:rsid w:val="00DC6A71"/>
    <w:pPr>
      <w:tabs>
        <w:tab w:val="left" w:pos="1701"/>
      </w:tabs>
      <w:ind w:left="1701" w:hanging="1701"/>
    </w:pPr>
    <w:rPr>
      <w:b/>
      <w:lang w:val="it-IT"/>
    </w:rPr>
  </w:style>
  <w:style w:type="character" w:styleId="Hiperpovezava">
    <w:name w:val="Hyperlink"/>
    <w:uiPriority w:val="99"/>
    <w:rsid w:val="00783310"/>
    <w:rPr>
      <w:color w:val="0000FF"/>
      <w:u w:val="single"/>
    </w:rPr>
  </w:style>
  <w:style w:type="paragraph" w:customStyle="1" w:styleId="podpisi">
    <w:name w:val="podpisi"/>
    <w:basedOn w:val="Navaden"/>
    <w:uiPriority w:val="99"/>
    <w:qFormat/>
    <w:rsid w:val="003E1C74"/>
    <w:pPr>
      <w:tabs>
        <w:tab w:val="left" w:pos="3402"/>
      </w:tabs>
    </w:pPr>
    <w:rPr>
      <w:lang w:val="it-IT"/>
    </w:rPr>
  </w:style>
  <w:style w:type="paragraph" w:customStyle="1" w:styleId="Vrstapredpisa">
    <w:name w:val="Vrsta predpisa"/>
    <w:basedOn w:val="Navaden"/>
    <w:link w:val="VrstapredpisaZnak"/>
    <w:qFormat/>
    <w:rsid w:val="00492413"/>
    <w:pPr>
      <w:suppressAutoHyphens/>
      <w:overflowPunct w:val="0"/>
      <w:autoSpaceDE w:val="0"/>
      <w:autoSpaceDN w:val="0"/>
      <w:adjustRightInd w:val="0"/>
      <w:spacing w:before="360" w:line="220" w:lineRule="exact"/>
      <w:jc w:val="center"/>
      <w:textAlignment w:val="baseline"/>
    </w:pPr>
    <w:rPr>
      <w:rFonts w:cs="Arial"/>
      <w:b/>
      <w:bCs/>
      <w:color w:val="000000"/>
      <w:spacing w:val="40"/>
      <w:sz w:val="22"/>
      <w:szCs w:val="22"/>
      <w:lang w:eastAsia="sl-SI"/>
    </w:rPr>
  </w:style>
  <w:style w:type="character" w:customStyle="1" w:styleId="VrstapredpisaZnak">
    <w:name w:val="Vrsta predpisa Znak"/>
    <w:link w:val="Vrstapredpisa"/>
    <w:rsid w:val="00492413"/>
    <w:rPr>
      <w:rFonts w:ascii="Arial" w:hAnsi="Arial" w:cs="Arial"/>
      <w:b/>
      <w:bCs/>
      <w:color w:val="000000"/>
      <w:spacing w:val="40"/>
      <w:sz w:val="22"/>
      <w:szCs w:val="22"/>
      <w:lang w:val="sl-SI" w:eastAsia="sl-SI" w:bidi="ar-SA"/>
    </w:rPr>
  </w:style>
  <w:style w:type="paragraph" w:customStyle="1" w:styleId="Naslovpredpisa">
    <w:name w:val="Naslov_predpisa"/>
    <w:basedOn w:val="Navaden"/>
    <w:link w:val="NaslovpredpisaZnak"/>
    <w:qFormat/>
    <w:rsid w:val="00492413"/>
    <w:pPr>
      <w:suppressAutoHyphens/>
      <w:overflowPunct w:val="0"/>
      <w:autoSpaceDE w:val="0"/>
      <w:autoSpaceDN w:val="0"/>
      <w:adjustRightInd w:val="0"/>
      <w:spacing w:before="120" w:after="160" w:line="200" w:lineRule="exact"/>
      <w:jc w:val="center"/>
      <w:textAlignment w:val="baseline"/>
    </w:pPr>
    <w:rPr>
      <w:rFonts w:cs="Arial"/>
      <w:b/>
      <w:sz w:val="22"/>
      <w:szCs w:val="22"/>
      <w:lang w:eastAsia="sl-SI"/>
    </w:rPr>
  </w:style>
  <w:style w:type="character" w:customStyle="1" w:styleId="NaslovpredpisaZnak">
    <w:name w:val="Naslov_predpisa Znak"/>
    <w:link w:val="Naslovpredpisa"/>
    <w:rsid w:val="00492413"/>
    <w:rPr>
      <w:rFonts w:ascii="Arial" w:hAnsi="Arial" w:cs="Arial"/>
      <w:b/>
      <w:sz w:val="22"/>
      <w:szCs w:val="22"/>
      <w:lang w:val="sl-SI" w:eastAsia="sl-SI" w:bidi="ar-SA"/>
    </w:rPr>
  </w:style>
  <w:style w:type="paragraph" w:customStyle="1" w:styleId="Poglavje">
    <w:name w:val="Poglavje"/>
    <w:basedOn w:val="Navaden"/>
    <w:qFormat/>
    <w:rsid w:val="00492413"/>
    <w:pPr>
      <w:suppressAutoHyphens/>
      <w:overflowPunct w:val="0"/>
      <w:autoSpaceDE w:val="0"/>
      <w:autoSpaceDN w:val="0"/>
      <w:adjustRightInd w:val="0"/>
      <w:spacing w:before="360" w:after="60" w:line="200" w:lineRule="exact"/>
      <w:jc w:val="center"/>
      <w:textAlignment w:val="baseline"/>
      <w:outlineLvl w:val="3"/>
    </w:pPr>
    <w:rPr>
      <w:rFonts w:cs="Arial"/>
      <w:b/>
      <w:sz w:val="22"/>
      <w:szCs w:val="22"/>
      <w:lang w:eastAsia="sl-SI"/>
    </w:rPr>
  </w:style>
  <w:style w:type="paragraph" w:customStyle="1" w:styleId="Neotevilenodstavek">
    <w:name w:val="Neoštevilčen odstavek"/>
    <w:basedOn w:val="Navaden"/>
    <w:link w:val="NeotevilenodstavekZnak"/>
    <w:qFormat/>
    <w:rsid w:val="00492413"/>
    <w:pPr>
      <w:overflowPunct w:val="0"/>
      <w:autoSpaceDE w:val="0"/>
      <w:autoSpaceDN w:val="0"/>
      <w:adjustRightInd w:val="0"/>
      <w:spacing w:before="60" w:after="60" w:line="200" w:lineRule="exact"/>
      <w:jc w:val="both"/>
      <w:textAlignment w:val="baseline"/>
    </w:pPr>
    <w:rPr>
      <w:rFonts w:cs="Arial"/>
      <w:sz w:val="22"/>
      <w:szCs w:val="22"/>
      <w:lang w:eastAsia="sl-SI"/>
    </w:rPr>
  </w:style>
  <w:style w:type="character" w:customStyle="1" w:styleId="NeotevilenodstavekZnak">
    <w:name w:val="Neoštevilčen odstavek Znak"/>
    <w:link w:val="Neotevilenodstavek"/>
    <w:rsid w:val="00492413"/>
    <w:rPr>
      <w:rFonts w:ascii="Arial" w:hAnsi="Arial" w:cs="Arial"/>
      <w:sz w:val="22"/>
      <w:szCs w:val="22"/>
      <w:lang w:val="sl-SI" w:eastAsia="sl-SI" w:bidi="ar-SA"/>
    </w:rPr>
  </w:style>
  <w:style w:type="paragraph" w:customStyle="1" w:styleId="Oddelek">
    <w:name w:val="Oddelek"/>
    <w:basedOn w:val="Navaden"/>
    <w:link w:val="OddelekZnak1"/>
    <w:qFormat/>
    <w:rsid w:val="00492413"/>
    <w:pPr>
      <w:numPr>
        <w:numId w:val="1"/>
      </w:numPr>
      <w:suppressAutoHyphens/>
      <w:overflowPunct w:val="0"/>
      <w:autoSpaceDE w:val="0"/>
      <w:autoSpaceDN w:val="0"/>
      <w:adjustRightInd w:val="0"/>
      <w:spacing w:before="280" w:after="60" w:line="200" w:lineRule="exact"/>
      <w:jc w:val="center"/>
      <w:textAlignment w:val="baseline"/>
      <w:outlineLvl w:val="3"/>
    </w:pPr>
    <w:rPr>
      <w:b/>
      <w:sz w:val="22"/>
      <w:szCs w:val="22"/>
    </w:rPr>
  </w:style>
  <w:style w:type="character" w:customStyle="1" w:styleId="OddelekZnak1">
    <w:name w:val="Oddelek Znak1"/>
    <w:link w:val="Oddelek"/>
    <w:rsid w:val="00492413"/>
    <w:rPr>
      <w:rFonts w:ascii="Arial" w:hAnsi="Arial"/>
      <w:b/>
      <w:sz w:val="22"/>
      <w:szCs w:val="22"/>
      <w:lang w:eastAsia="en-US"/>
    </w:rPr>
  </w:style>
  <w:style w:type="paragraph" w:customStyle="1" w:styleId="Alineazaodstavkom">
    <w:name w:val="Alinea za odstavkom"/>
    <w:basedOn w:val="Navaden"/>
    <w:link w:val="AlineazaodstavkomZnak"/>
    <w:uiPriority w:val="99"/>
    <w:qFormat/>
    <w:rsid w:val="00492413"/>
    <w:pPr>
      <w:numPr>
        <w:numId w:val="2"/>
      </w:numPr>
      <w:overflowPunct w:val="0"/>
      <w:autoSpaceDE w:val="0"/>
      <w:autoSpaceDN w:val="0"/>
      <w:adjustRightInd w:val="0"/>
      <w:spacing w:line="200" w:lineRule="exact"/>
      <w:jc w:val="both"/>
      <w:textAlignment w:val="baseline"/>
    </w:pPr>
    <w:rPr>
      <w:sz w:val="22"/>
      <w:szCs w:val="22"/>
    </w:rPr>
  </w:style>
  <w:style w:type="character" w:customStyle="1" w:styleId="AlineazaodstavkomZnak">
    <w:name w:val="Alinea za odstavkom Znak"/>
    <w:link w:val="Alineazaodstavkom"/>
    <w:uiPriority w:val="99"/>
    <w:rsid w:val="00492413"/>
    <w:rPr>
      <w:rFonts w:ascii="Arial" w:hAnsi="Arial"/>
      <w:sz w:val="22"/>
      <w:szCs w:val="22"/>
      <w:lang w:eastAsia="en-US"/>
    </w:rPr>
  </w:style>
  <w:style w:type="character" w:customStyle="1" w:styleId="Naslov4Znak">
    <w:name w:val="Naslov 4 Znak"/>
    <w:link w:val="Naslov4"/>
    <w:semiHidden/>
    <w:rsid w:val="00221348"/>
    <w:rPr>
      <w:rFonts w:ascii="Calibri" w:eastAsia="Times New Roman" w:hAnsi="Calibri" w:cs="Times New Roman"/>
      <w:b/>
      <w:bCs/>
      <w:sz w:val="28"/>
      <w:szCs w:val="28"/>
      <w:lang w:val="en-US" w:eastAsia="en-US"/>
    </w:rPr>
  </w:style>
  <w:style w:type="character" w:customStyle="1" w:styleId="Naslov3Znak">
    <w:name w:val="Naslov 3 Znak"/>
    <w:link w:val="Naslov3"/>
    <w:uiPriority w:val="99"/>
    <w:rsid w:val="00221348"/>
    <w:rPr>
      <w:rFonts w:ascii="Cambria" w:hAnsi="Cambria"/>
      <w:b/>
      <w:bCs/>
      <w:sz w:val="26"/>
      <w:szCs w:val="26"/>
      <w:lang w:eastAsia="en-US"/>
    </w:rPr>
  </w:style>
  <w:style w:type="paragraph" w:customStyle="1" w:styleId="Alineazatoko">
    <w:name w:val="Alinea za točko"/>
    <w:basedOn w:val="Navaden"/>
    <w:link w:val="AlineazatokoZnak"/>
    <w:qFormat/>
    <w:rsid w:val="00221348"/>
    <w:pPr>
      <w:tabs>
        <w:tab w:val="num" w:pos="720"/>
      </w:tabs>
      <w:overflowPunct w:val="0"/>
      <w:autoSpaceDE w:val="0"/>
      <w:autoSpaceDN w:val="0"/>
      <w:adjustRightInd w:val="0"/>
      <w:spacing w:line="200" w:lineRule="exact"/>
      <w:ind w:left="720" w:hanging="360"/>
      <w:jc w:val="both"/>
      <w:textAlignment w:val="baseline"/>
    </w:pPr>
    <w:rPr>
      <w:szCs w:val="20"/>
    </w:rPr>
  </w:style>
  <w:style w:type="character" w:customStyle="1" w:styleId="AlineazatokoZnak">
    <w:name w:val="Alinea za točko Znak"/>
    <w:link w:val="Alineazatoko"/>
    <w:locked/>
    <w:rsid w:val="00221348"/>
    <w:rPr>
      <w:rFonts w:ascii="Arial" w:hAnsi="Arial"/>
      <w:lang w:eastAsia="en-US"/>
    </w:rPr>
  </w:style>
  <w:style w:type="character" w:customStyle="1" w:styleId="rkovnatokazaodstavkomZnak">
    <w:name w:val="Črkovna točka_za odstavkom Znak"/>
    <w:link w:val="rkovnatokazaodstavkom"/>
    <w:locked/>
    <w:rsid w:val="00221348"/>
    <w:rPr>
      <w:rFonts w:ascii="Arial" w:hAnsi="Arial"/>
      <w:lang w:eastAsia="en-US"/>
    </w:rPr>
  </w:style>
  <w:style w:type="paragraph" w:customStyle="1" w:styleId="rkovnatokazaodstavkom">
    <w:name w:val="Črkovna točka_za odstavkom"/>
    <w:basedOn w:val="Navaden"/>
    <w:link w:val="rkovnatokazaodstavkomZnak"/>
    <w:qFormat/>
    <w:rsid w:val="00221348"/>
    <w:pPr>
      <w:overflowPunct w:val="0"/>
      <w:autoSpaceDE w:val="0"/>
      <w:autoSpaceDN w:val="0"/>
      <w:adjustRightInd w:val="0"/>
      <w:spacing w:line="200" w:lineRule="exact"/>
      <w:ind w:left="1068" w:hanging="360"/>
      <w:jc w:val="both"/>
      <w:textAlignment w:val="baseline"/>
    </w:pPr>
    <w:rPr>
      <w:szCs w:val="20"/>
    </w:rPr>
  </w:style>
  <w:style w:type="paragraph" w:customStyle="1" w:styleId="Odsek">
    <w:name w:val="Odsek"/>
    <w:basedOn w:val="Oddelek"/>
    <w:link w:val="OdsekZnak"/>
    <w:qFormat/>
    <w:rsid w:val="00221348"/>
    <w:pPr>
      <w:numPr>
        <w:numId w:val="0"/>
      </w:numPr>
    </w:pPr>
    <w:rPr>
      <w:sz w:val="20"/>
      <w:szCs w:val="20"/>
    </w:rPr>
  </w:style>
  <w:style w:type="character" w:customStyle="1" w:styleId="OdsekZnak">
    <w:name w:val="Odsek Znak"/>
    <w:link w:val="Odsek"/>
    <w:locked/>
    <w:rsid w:val="00221348"/>
    <w:rPr>
      <w:rFonts w:ascii="Arial" w:hAnsi="Arial"/>
      <w:b/>
      <w:lang w:eastAsia="en-US"/>
    </w:rPr>
  </w:style>
  <w:style w:type="paragraph" w:styleId="Golobesedilo">
    <w:name w:val="Plain Text"/>
    <w:basedOn w:val="Navaden"/>
    <w:link w:val="GolobesediloZnak"/>
    <w:uiPriority w:val="99"/>
    <w:rsid w:val="00221348"/>
    <w:pPr>
      <w:spacing w:line="240" w:lineRule="auto"/>
      <w:jc w:val="both"/>
    </w:pPr>
    <w:rPr>
      <w:rFonts w:ascii="Courier New" w:eastAsia="Batang" w:hAnsi="Courier New"/>
      <w:szCs w:val="20"/>
      <w:lang w:eastAsia="ko-KR"/>
    </w:rPr>
  </w:style>
  <w:style w:type="character" w:customStyle="1" w:styleId="GolobesediloZnak">
    <w:name w:val="Golo besedilo Znak"/>
    <w:link w:val="Golobesedilo"/>
    <w:uiPriority w:val="99"/>
    <w:rsid w:val="00221348"/>
    <w:rPr>
      <w:rFonts w:ascii="Courier New" w:eastAsia="Batang" w:hAnsi="Courier New" w:cs="Courier New"/>
      <w:lang w:eastAsia="ko-KR"/>
    </w:rPr>
  </w:style>
  <w:style w:type="paragraph" w:styleId="Naslovpoiljatelja">
    <w:name w:val="envelope return"/>
    <w:basedOn w:val="Navaden"/>
    <w:uiPriority w:val="99"/>
    <w:rsid w:val="00221348"/>
    <w:pPr>
      <w:spacing w:line="240" w:lineRule="auto"/>
      <w:ind w:left="720" w:hanging="720"/>
      <w:jc w:val="both"/>
    </w:pPr>
    <w:rPr>
      <w:rFonts w:cs="Arial"/>
      <w:szCs w:val="20"/>
      <w:lang w:eastAsia="sl-SI"/>
    </w:rPr>
  </w:style>
  <w:style w:type="paragraph" w:styleId="Navadensplet">
    <w:name w:val="Normal (Web)"/>
    <w:basedOn w:val="Navaden"/>
    <w:uiPriority w:val="99"/>
    <w:rsid w:val="00221348"/>
    <w:pPr>
      <w:spacing w:line="240" w:lineRule="auto"/>
    </w:pPr>
    <w:rPr>
      <w:rFonts w:ascii="Times New Roman" w:hAnsi="Times New Roman"/>
      <w:sz w:val="24"/>
      <w:lang w:eastAsia="sl-SI"/>
    </w:rPr>
  </w:style>
  <w:style w:type="paragraph" w:customStyle="1" w:styleId="Clen">
    <w:name w:val="Clen"/>
    <w:basedOn w:val="Navaden"/>
    <w:next w:val="Navaden"/>
    <w:link w:val="ClenChar1"/>
    <w:autoRedefine/>
    <w:rsid w:val="00042C7B"/>
    <w:pPr>
      <w:numPr>
        <w:numId w:val="5"/>
      </w:numPr>
      <w:spacing w:before="240" w:line="240" w:lineRule="auto"/>
      <w:jc w:val="both"/>
    </w:pPr>
    <w:rPr>
      <w:b/>
    </w:rPr>
  </w:style>
  <w:style w:type="character" w:customStyle="1" w:styleId="ClenChar1">
    <w:name w:val="Clen Char1"/>
    <w:link w:val="Clen"/>
    <w:rsid w:val="00042C7B"/>
    <w:rPr>
      <w:rFonts w:ascii="Arial" w:hAnsi="Arial"/>
      <w:b/>
      <w:szCs w:val="24"/>
      <w:lang w:eastAsia="en-US"/>
    </w:rPr>
  </w:style>
  <w:style w:type="paragraph" w:styleId="Besedilooblaka">
    <w:name w:val="Balloon Text"/>
    <w:basedOn w:val="Navaden"/>
    <w:link w:val="BesedilooblakaZnak"/>
    <w:uiPriority w:val="99"/>
    <w:rsid w:val="00EF550E"/>
    <w:pPr>
      <w:framePr w:wrap="around" w:vAnchor="page" w:hAnchor="text" w:yAlign="top"/>
      <w:spacing w:line="240" w:lineRule="auto"/>
    </w:pPr>
    <w:rPr>
      <w:rFonts w:ascii="Tahoma" w:hAnsi="Tahoma" w:cs="Tahoma"/>
      <w:sz w:val="16"/>
      <w:szCs w:val="16"/>
    </w:rPr>
  </w:style>
  <w:style w:type="character" w:customStyle="1" w:styleId="BesedilooblakaZnak">
    <w:name w:val="Besedilo oblačka Znak"/>
    <w:link w:val="Besedilooblaka"/>
    <w:uiPriority w:val="99"/>
    <w:rsid w:val="00EF550E"/>
    <w:rPr>
      <w:rFonts w:ascii="Tahoma" w:hAnsi="Tahoma" w:cs="Tahoma"/>
      <w:sz w:val="16"/>
      <w:szCs w:val="16"/>
      <w:lang w:val="en-US" w:eastAsia="en-US" w:bidi="ar-SA"/>
    </w:rPr>
  </w:style>
  <w:style w:type="paragraph" w:styleId="Sprotnaopomba-besedilo">
    <w:name w:val="footnote text"/>
    <w:aliases w:val="Footnote,Char Char Char Char,Sprotna opomba - besedilo Znak1,Sprotna opomba - besedilo Znak Znak2,Sprotna opomba - besedilo Znak1 Znak Znak1,Sprotna opomba - besedilo Znak1 Znak Znak Znak Char Char,Char Char Char,Char Char,fn,o"/>
    <w:basedOn w:val="Navaden"/>
    <w:link w:val="Sprotnaopomba-besediloZnak"/>
    <w:qFormat/>
    <w:rsid w:val="009B1ECD"/>
    <w:pPr>
      <w:spacing w:line="240" w:lineRule="auto"/>
    </w:pPr>
    <w:rPr>
      <w:szCs w:val="20"/>
    </w:rPr>
  </w:style>
  <w:style w:type="character" w:customStyle="1" w:styleId="Sprotnaopomba-besediloZnak">
    <w:name w:val="Sprotna opomba - besedilo Znak"/>
    <w:aliases w:val="Footnote Znak,Char Char Char Char Znak,Sprotna opomba - besedilo Znak1 Znak,Sprotna opomba - besedilo Znak Znak2 Znak,Sprotna opomba - besedilo Znak1 Znak Znak1 Znak,Char Char Char Znak,Char Char Znak,fn Znak,o Znak"/>
    <w:link w:val="Sprotnaopomba-besedilo"/>
    <w:rsid w:val="009B1ECD"/>
    <w:rPr>
      <w:rFonts w:ascii="Arial" w:hAnsi="Arial"/>
      <w:lang w:val="en-US" w:eastAsia="en-US"/>
    </w:rPr>
  </w:style>
  <w:style w:type="character" w:styleId="Sprotnaopomba-sklic">
    <w:name w:val="footnote reference"/>
    <w:aliases w:val="fr,Footnote symbol,Fussnota,SUPERS,-E Fußnotenzeichen,Footnote reference number,note TESI,EN Footnote Reference,Footnote1,ESPON Footnote No,Footnote11,Footnote111,number,Times 10 Point,Exposant 3 Point,Footnote Reference_LVL6,E..."/>
    <w:qFormat/>
    <w:rsid w:val="009B1ECD"/>
    <w:rPr>
      <w:rFonts w:cs="Times New Roman"/>
      <w:vertAlign w:val="superscript"/>
    </w:rPr>
  </w:style>
  <w:style w:type="character" w:styleId="Pripombasklic">
    <w:name w:val="annotation reference"/>
    <w:uiPriority w:val="99"/>
    <w:rsid w:val="003F34C0"/>
    <w:rPr>
      <w:sz w:val="16"/>
      <w:szCs w:val="16"/>
    </w:rPr>
  </w:style>
  <w:style w:type="paragraph" w:styleId="Pripombabesedilo">
    <w:name w:val="annotation text"/>
    <w:basedOn w:val="Navaden"/>
    <w:link w:val="PripombabesediloZnak"/>
    <w:uiPriority w:val="99"/>
    <w:rsid w:val="003F34C0"/>
    <w:rPr>
      <w:szCs w:val="20"/>
    </w:rPr>
  </w:style>
  <w:style w:type="character" w:customStyle="1" w:styleId="PripombabesediloZnak">
    <w:name w:val="Pripomba – besedilo Znak"/>
    <w:link w:val="Pripombabesedilo"/>
    <w:uiPriority w:val="99"/>
    <w:rsid w:val="003F34C0"/>
    <w:rPr>
      <w:rFonts w:ascii="Arial" w:hAnsi="Arial"/>
      <w:lang w:val="en-US" w:eastAsia="en-US"/>
    </w:rPr>
  </w:style>
  <w:style w:type="paragraph" w:styleId="Zadevapripombe">
    <w:name w:val="annotation subject"/>
    <w:basedOn w:val="Pripombabesedilo"/>
    <w:next w:val="Pripombabesedilo"/>
    <w:link w:val="ZadevapripombeZnak"/>
    <w:uiPriority w:val="99"/>
    <w:rsid w:val="003F34C0"/>
    <w:rPr>
      <w:b/>
      <w:bCs/>
    </w:rPr>
  </w:style>
  <w:style w:type="character" w:customStyle="1" w:styleId="ZadevapripombeZnak">
    <w:name w:val="Zadeva pripombe Znak"/>
    <w:link w:val="Zadevapripombe"/>
    <w:uiPriority w:val="99"/>
    <w:rsid w:val="003F34C0"/>
    <w:rPr>
      <w:rFonts w:ascii="Arial" w:hAnsi="Arial"/>
      <w:b/>
      <w:bCs/>
      <w:lang w:val="en-US" w:eastAsia="en-US"/>
    </w:rPr>
  </w:style>
  <w:style w:type="paragraph" w:styleId="Odstavekseznama">
    <w:name w:val="List Paragraph"/>
    <w:aliases w:val="numbered list,K1,Table of contents numbered,Elenco num ARGEA,body,Odsek zoznamu2"/>
    <w:basedOn w:val="Navaden"/>
    <w:link w:val="OdstavekseznamaZnak"/>
    <w:uiPriority w:val="34"/>
    <w:qFormat/>
    <w:rsid w:val="00926D84"/>
    <w:pPr>
      <w:spacing w:line="240" w:lineRule="auto"/>
      <w:ind w:left="720"/>
      <w:contextualSpacing/>
    </w:pPr>
    <w:rPr>
      <w:rFonts w:ascii="Times New Roman" w:hAnsi="Times New Roman"/>
      <w:sz w:val="24"/>
      <w:lang w:eastAsia="sl-SI"/>
    </w:rPr>
  </w:style>
  <w:style w:type="paragraph" w:styleId="Brezrazmikov">
    <w:name w:val="No Spacing"/>
    <w:link w:val="BrezrazmikovZnak"/>
    <w:uiPriority w:val="1"/>
    <w:qFormat/>
    <w:rsid w:val="00926D84"/>
    <w:rPr>
      <w:rFonts w:ascii="Calibri" w:hAnsi="Calibri"/>
      <w:sz w:val="22"/>
      <w:szCs w:val="22"/>
      <w:lang w:eastAsia="en-US"/>
    </w:rPr>
  </w:style>
  <w:style w:type="paragraph" w:styleId="Revizija">
    <w:name w:val="Revision"/>
    <w:hidden/>
    <w:uiPriority w:val="99"/>
    <w:semiHidden/>
    <w:rsid w:val="004F6C31"/>
    <w:rPr>
      <w:rFonts w:ascii="Arial" w:hAnsi="Arial"/>
      <w:szCs w:val="24"/>
      <w:lang w:val="en-US" w:eastAsia="en-US"/>
    </w:rPr>
  </w:style>
  <w:style w:type="character" w:styleId="Krepko">
    <w:name w:val="Strong"/>
    <w:uiPriority w:val="22"/>
    <w:qFormat/>
    <w:rsid w:val="008429AC"/>
    <w:rPr>
      <w:rFonts w:cs="Times New Roman"/>
      <w:b/>
      <w:bCs/>
    </w:rPr>
  </w:style>
  <w:style w:type="paragraph" w:customStyle="1" w:styleId="Default">
    <w:name w:val="Default"/>
    <w:basedOn w:val="Navaden"/>
    <w:rsid w:val="00165638"/>
    <w:pPr>
      <w:autoSpaceDE w:val="0"/>
      <w:autoSpaceDN w:val="0"/>
      <w:spacing w:line="240" w:lineRule="auto"/>
    </w:pPr>
    <w:rPr>
      <w:rFonts w:ascii="DDGIOF+Tahoma" w:eastAsia="Calibri" w:hAnsi="DDGIOF+Tahoma"/>
      <w:color w:val="000000"/>
      <w:sz w:val="24"/>
      <w:lang w:eastAsia="sl-SI"/>
    </w:rPr>
  </w:style>
  <w:style w:type="paragraph" w:customStyle="1" w:styleId="otevilenjelenov">
    <w:name w:val="oštevilčenje členov"/>
    <w:basedOn w:val="Naslov1"/>
    <w:link w:val="otevilenjelenovChar"/>
    <w:uiPriority w:val="99"/>
    <w:rsid w:val="002A3F8C"/>
    <w:pPr>
      <w:spacing w:line="240" w:lineRule="auto"/>
      <w:jc w:val="center"/>
    </w:pPr>
    <w:rPr>
      <w:sz w:val="20"/>
      <w:szCs w:val="20"/>
    </w:rPr>
  </w:style>
  <w:style w:type="character" w:customStyle="1" w:styleId="otevilenjelenovChar">
    <w:name w:val="oštevilčenje členov Char"/>
    <w:link w:val="otevilenjelenov"/>
    <w:uiPriority w:val="99"/>
    <w:locked/>
    <w:rsid w:val="002A3F8C"/>
    <w:rPr>
      <w:rFonts w:ascii="Arial" w:hAnsi="Arial"/>
      <w:b/>
      <w:kern w:val="32"/>
    </w:rPr>
  </w:style>
  <w:style w:type="paragraph" w:customStyle="1" w:styleId="Brezrazmikov2">
    <w:name w:val="Brez razmikov2"/>
    <w:uiPriority w:val="99"/>
    <w:rsid w:val="00AE022A"/>
    <w:rPr>
      <w:rFonts w:ascii="Calibri" w:hAnsi="Calibri"/>
      <w:sz w:val="22"/>
      <w:szCs w:val="22"/>
      <w:lang w:eastAsia="en-US"/>
    </w:rPr>
  </w:style>
  <w:style w:type="table" w:customStyle="1" w:styleId="TableGrid1">
    <w:name w:val="Table Grid1"/>
    <w:basedOn w:val="Navadnatabela"/>
    <w:next w:val="Tabelamrea"/>
    <w:uiPriority w:val="59"/>
    <w:rsid w:val="005470FC"/>
    <w:rPr>
      <w:rFonts w:ascii="Calibri" w:eastAsia="Calibri" w:hAnsi="Calibr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apple-converted-space">
    <w:name w:val="apple-converted-space"/>
    <w:rsid w:val="0004385A"/>
  </w:style>
  <w:style w:type="paragraph" w:styleId="Podnaslov">
    <w:name w:val="Subtitle"/>
    <w:basedOn w:val="Navaden"/>
    <w:next w:val="Navaden"/>
    <w:link w:val="PodnaslovZnak"/>
    <w:uiPriority w:val="11"/>
    <w:qFormat/>
    <w:rsid w:val="008C445A"/>
    <w:pPr>
      <w:spacing w:after="60"/>
      <w:jc w:val="center"/>
      <w:outlineLvl w:val="1"/>
    </w:pPr>
  </w:style>
  <w:style w:type="character" w:customStyle="1" w:styleId="PodnaslovZnak">
    <w:name w:val="Podnaslov Znak"/>
    <w:link w:val="Podnaslov"/>
    <w:uiPriority w:val="11"/>
    <w:rsid w:val="008C445A"/>
    <w:rPr>
      <w:rFonts w:ascii="Arial" w:eastAsia="Times New Roman" w:hAnsi="Arial" w:cs="Times New Roman"/>
      <w:szCs w:val="24"/>
      <w:lang w:val="en-US" w:eastAsia="en-US"/>
    </w:rPr>
  </w:style>
  <w:style w:type="paragraph" w:customStyle="1" w:styleId="esegmenth4">
    <w:name w:val="esegment_h4"/>
    <w:basedOn w:val="Navaden"/>
    <w:rsid w:val="00D042F0"/>
    <w:pPr>
      <w:spacing w:after="210" w:line="240" w:lineRule="auto"/>
      <w:jc w:val="center"/>
    </w:pPr>
    <w:rPr>
      <w:rFonts w:ascii="Times New Roman" w:hAnsi="Times New Roman"/>
      <w:b/>
      <w:bCs/>
      <w:color w:val="333333"/>
      <w:sz w:val="18"/>
      <w:szCs w:val="18"/>
      <w:lang w:eastAsia="sl-SI"/>
    </w:rPr>
  </w:style>
  <w:style w:type="paragraph" w:customStyle="1" w:styleId="Odstavekseznama1">
    <w:name w:val="Odstavek seznama1"/>
    <w:basedOn w:val="Navaden"/>
    <w:link w:val="Odstavekseznama1Znak"/>
    <w:qFormat/>
    <w:rsid w:val="000D33E4"/>
    <w:pPr>
      <w:spacing w:line="240" w:lineRule="auto"/>
      <w:ind w:left="720"/>
      <w:contextualSpacing/>
    </w:pPr>
    <w:rPr>
      <w:rFonts w:ascii="Times New Roman" w:hAnsi="Times New Roman"/>
      <w:sz w:val="24"/>
      <w:lang w:eastAsia="sl-SI"/>
    </w:rPr>
  </w:style>
  <w:style w:type="paragraph" w:styleId="Telobesedila">
    <w:name w:val="Body Text"/>
    <w:basedOn w:val="Navaden"/>
    <w:link w:val="TelobesedilaZnak"/>
    <w:rsid w:val="00876797"/>
    <w:pPr>
      <w:suppressAutoHyphens/>
      <w:spacing w:after="120" w:line="240" w:lineRule="auto"/>
    </w:pPr>
    <w:rPr>
      <w:rFonts w:ascii="Times New Roman" w:hAnsi="Times New Roman"/>
      <w:noProof/>
      <w:sz w:val="24"/>
      <w:lang w:eastAsia="ar-SA"/>
    </w:rPr>
  </w:style>
  <w:style w:type="character" w:customStyle="1" w:styleId="TelobesedilaZnak">
    <w:name w:val="Telo besedila Znak"/>
    <w:link w:val="Telobesedila"/>
    <w:rsid w:val="00876797"/>
    <w:rPr>
      <w:noProof/>
      <w:sz w:val="24"/>
      <w:szCs w:val="24"/>
      <w:lang w:eastAsia="ar-SA"/>
    </w:rPr>
  </w:style>
  <w:style w:type="paragraph" w:customStyle="1" w:styleId="bodytext">
    <w:name w:val="bodytext"/>
    <w:basedOn w:val="Navaden"/>
    <w:link w:val="bodytextZnak"/>
    <w:rsid w:val="004C4864"/>
    <w:pPr>
      <w:spacing w:before="100" w:beforeAutospacing="1" w:after="100" w:afterAutospacing="1" w:line="240" w:lineRule="auto"/>
    </w:pPr>
    <w:rPr>
      <w:rFonts w:ascii="Times New Roman" w:hAnsi="Times New Roman"/>
      <w:sz w:val="24"/>
    </w:rPr>
  </w:style>
  <w:style w:type="character" w:customStyle="1" w:styleId="lenZnak">
    <w:name w:val="Člen Znak"/>
    <w:link w:val="len"/>
    <w:locked/>
    <w:rsid w:val="004B2C4F"/>
    <w:rPr>
      <w:rFonts w:ascii="Arial" w:hAnsi="Arial" w:cs="Arial"/>
      <w:b/>
      <w:bCs/>
    </w:rPr>
  </w:style>
  <w:style w:type="paragraph" w:customStyle="1" w:styleId="len">
    <w:name w:val="Člen"/>
    <w:basedOn w:val="Navaden"/>
    <w:link w:val="lenZnak"/>
    <w:rsid w:val="004B2C4F"/>
    <w:pPr>
      <w:overflowPunct w:val="0"/>
      <w:autoSpaceDE w:val="0"/>
      <w:autoSpaceDN w:val="0"/>
      <w:spacing w:before="480" w:line="240" w:lineRule="auto"/>
      <w:jc w:val="center"/>
    </w:pPr>
    <w:rPr>
      <w:b/>
      <w:bCs/>
      <w:szCs w:val="20"/>
    </w:rPr>
  </w:style>
  <w:style w:type="character" w:styleId="Poudarek">
    <w:name w:val="Emphasis"/>
    <w:uiPriority w:val="20"/>
    <w:qFormat/>
    <w:rsid w:val="00265B0D"/>
    <w:rPr>
      <w:i/>
      <w:iCs/>
    </w:rPr>
  </w:style>
  <w:style w:type="paragraph" w:customStyle="1" w:styleId="len1">
    <w:name w:val="len1"/>
    <w:basedOn w:val="Navaden"/>
    <w:rsid w:val="00EA257C"/>
    <w:pPr>
      <w:spacing w:before="480" w:line="240" w:lineRule="auto"/>
      <w:jc w:val="center"/>
    </w:pPr>
    <w:rPr>
      <w:rFonts w:cs="Arial"/>
      <w:b/>
      <w:bCs/>
      <w:sz w:val="22"/>
      <w:szCs w:val="22"/>
      <w:lang w:eastAsia="sl-SI"/>
    </w:rPr>
  </w:style>
  <w:style w:type="paragraph" w:customStyle="1" w:styleId="odstavek1">
    <w:name w:val="odstavek1"/>
    <w:basedOn w:val="Navaden"/>
    <w:rsid w:val="00EA257C"/>
    <w:pPr>
      <w:spacing w:before="240" w:line="240" w:lineRule="auto"/>
      <w:ind w:firstLine="1021"/>
      <w:jc w:val="both"/>
    </w:pPr>
    <w:rPr>
      <w:rFonts w:cs="Arial"/>
      <w:sz w:val="22"/>
      <w:szCs w:val="22"/>
      <w:lang w:eastAsia="sl-SI"/>
    </w:rPr>
  </w:style>
  <w:style w:type="paragraph" w:customStyle="1" w:styleId="tevilnatoka1">
    <w:name w:val="tevilnatoka1"/>
    <w:basedOn w:val="Navaden"/>
    <w:rsid w:val="00EA257C"/>
    <w:pPr>
      <w:spacing w:line="240" w:lineRule="auto"/>
      <w:ind w:left="425" w:hanging="425"/>
      <w:jc w:val="both"/>
    </w:pPr>
    <w:rPr>
      <w:rFonts w:cs="Arial"/>
      <w:sz w:val="22"/>
      <w:szCs w:val="22"/>
      <w:lang w:eastAsia="sl-SI"/>
    </w:rPr>
  </w:style>
  <w:style w:type="character" w:customStyle="1" w:styleId="Naslov1Znak">
    <w:name w:val="Naslov 1 Znak"/>
    <w:aliases w:val="NASLOV Znak"/>
    <w:link w:val="Naslov1"/>
    <w:uiPriority w:val="9"/>
    <w:rsid w:val="0086618F"/>
    <w:rPr>
      <w:rFonts w:ascii="Arial" w:hAnsi="Arial"/>
      <w:b/>
      <w:kern w:val="32"/>
      <w:sz w:val="28"/>
      <w:szCs w:val="32"/>
    </w:rPr>
  </w:style>
  <w:style w:type="character" w:customStyle="1" w:styleId="BrezrazmikovZnak">
    <w:name w:val="Brez razmikov Znak"/>
    <w:link w:val="Brezrazmikov"/>
    <w:uiPriority w:val="1"/>
    <w:rsid w:val="00685627"/>
    <w:rPr>
      <w:rFonts w:ascii="Calibri" w:hAnsi="Calibri"/>
      <w:sz w:val="22"/>
      <w:szCs w:val="22"/>
      <w:lang w:eastAsia="en-US" w:bidi="ar-SA"/>
    </w:rPr>
  </w:style>
  <w:style w:type="character" w:customStyle="1" w:styleId="bodytextZnak">
    <w:name w:val="bodytext Znak"/>
    <w:link w:val="bodytext"/>
    <w:rsid w:val="00685627"/>
    <w:rPr>
      <w:sz w:val="24"/>
      <w:szCs w:val="24"/>
    </w:rPr>
  </w:style>
  <w:style w:type="paragraph" w:customStyle="1" w:styleId="mrppsi">
    <w:name w:val="mrppsi"/>
    <w:basedOn w:val="Navaden"/>
    <w:rsid w:val="00B32D18"/>
    <w:pPr>
      <w:spacing w:after="150" w:line="240" w:lineRule="auto"/>
    </w:pPr>
    <w:rPr>
      <w:rFonts w:ascii="Times New Roman" w:hAnsi="Times New Roman"/>
      <w:color w:val="333333"/>
      <w:sz w:val="21"/>
      <w:szCs w:val="21"/>
      <w:lang w:eastAsia="sl-SI"/>
    </w:rPr>
  </w:style>
  <w:style w:type="character" w:customStyle="1" w:styleId="mrppfc">
    <w:name w:val="mrppfc"/>
    <w:rsid w:val="00B32D18"/>
    <w:rPr>
      <w:b/>
      <w:bCs/>
    </w:rPr>
  </w:style>
  <w:style w:type="character" w:customStyle="1" w:styleId="mrppsc">
    <w:name w:val="mrppsc"/>
    <w:rsid w:val="00B32D18"/>
  </w:style>
  <w:style w:type="paragraph" w:customStyle="1" w:styleId="lennaslov1">
    <w:name w:val="lennaslov1"/>
    <w:basedOn w:val="Navaden"/>
    <w:rsid w:val="002B5745"/>
    <w:pPr>
      <w:spacing w:line="240" w:lineRule="auto"/>
      <w:jc w:val="center"/>
    </w:pPr>
    <w:rPr>
      <w:rFonts w:cs="Arial"/>
      <w:b/>
      <w:bCs/>
      <w:sz w:val="22"/>
      <w:szCs w:val="22"/>
      <w:lang w:eastAsia="sl-SI"/>
    </w:rPr>
  </w:style>
  <w:style w:type="paragraph" w:customStyle="1" w:styleId="alineazaodstavkom1">
    <w:name w:val="alineazaodstavkom1"/>
    <w:basedOn w:val="Navaden"/>
    <w:rsid w:val="00D5042E"/>
    <w:pPr>
      <w:spacing w:line="240" w:lineRule="auto"/>
      <w:ind w:left="425" w:hanging="425"/>
      <w:jc w:val="both"/>
    </w:pPr>
    <w:rPr>
      <w:rFonts w:cs="Arial"/>
      <w:sz w:val="22"/>
      <w:szCs w:val="22"/>
      <w:lang w:eastAsia="sl-SI"/>
    </w:rPr>
  </w:style>
  <w:style w:type="character" w:customStyle="1" w:styleId="highlight1">
    <w:name w:val="highlight1"/>
    <w:rsid w:val="00D5042E"/>
    <w:rPr>
      <w:shd w:val="clear" w:color="auto" w:fill="FFFF88"/>
    </w:rPr>
  </w:style>
  <w:style w:type="character" w:customStyle="1" w:styleId="Naslov2Znak">
    <w:name w:val="Naslov 2 Znak"/>
    <w:link w:val="Naslov2"/>
    <w:semiHidden/>
    <w:rsid w:val="000B69A2"/>
    <w:rPr>
      <w:rFonts w:ascii="Cambria" w:eastAsia="Times New Roman" w:hAnsi="Cambria" w:cs="Times New Roman"/>
      <w:b/>
      <w:bCs/>
      <w:i/>
      <w:iCs/>
      <w:sz w:val="28"/>
      <w:szCs w:val="28"/>
      <w:lang w:val="en-US" w:eastAsia="en-US"/>
    </w:rPr>
  </w:style>
  <w:style w:type="paragraph" w:customStyle="1" w:styleId="Par-number1">
    <w:name w:val="Par-number 1."/>
    <w:basedOn w:val="Navaden"/>
    <w:next w:val="Navaden"/>
    <w:rsid w:val="00047329"/>
    <w:pPr>
      <w:widowControl w:val="0"/>
      <w:numPr>
        <w:numId w:val="4"/>
      </w:numPr>
      <w:spacing w:line="360" w:lineRule="auto"/>
    </w:pPr>
    <w:rPr>
      <w:rFonts w:ascii="Times New Roman" w:hAnsi="Times New Roman"/>
      <w:sz w:val="24"/>
      <w:szCs w:val="20"/>
      <w:lang w:eastAsia="fr-BE"/>
    </w:rPr>
  </w:style>
  <w:style w:type="paragraph" w:customStyle="1" w:styleId="lennaslov">
    <w:name w:val="lennaslov"/>
    <w:basedOn w:val="Navaden"/>
    <w:rsid w:val="00EF2611"/>
    <w:pPr>
      <w:spacing w:before="100" w:beforeAutospacing="1" w:after="100" w:afterAutospacing="1" w:line="240" w:lineRule="auto"/>
    </w:pPr>
    <w:rPr>
      <w:rFonts w:ascii="Times New Roman" w:hAnsi="Times New Roman"/>
      <w:sz w:val="24"/>
      <w:lang w:eastAsia="sl-SI"/>
    </w:rPr>
  </w:style>
  <w:style w:type="paragraph" w:customStyle="1" w:styleId="len0">
    <w:name w:val="len"/>
    <w:basedOn w:val="Navaden"/>
    <w:rsid w:val="009B4E85"/>
    <w:pPr>
      <w:spacing w:before="100" w:beforeAutospacing="1" w:after="100" w:afterAutospacing="1" w:line="240" w:lineRule="auto"/>
    </w:pPr>
    <w:rPr>
      <w:rFonts w:ascii="Times New Roman" w:hAnsi="Times New Roman"/>
      <w:sz w:val="24"/>
      <w:lang w:eastAsia="sl-SI"/>
    </w:rPr>
  </w:style>
  <w:style w:type="character" w:customStyle="1" w:styleId="hps">
    <w:name w:val="hps"/>
    <w:rsid w:val="0065516D"/>
  </w:style>
  <w:style w:type="paragraph" w:customStyle="1" w:styleId="ListParagraph1">
    <w:name w:val="List Paragraph1"/>
    <w:basedOn w:val="Navaden"/>
    <w:uiPriority w:val="34"/>
    <w:qFormat/>
    <w:rsid w:val="00491D2B"/>
    <w:pPr>
      <w:spacing w:line="240" w:lineRule="auto"/>
      <w:ind w:left="720"/>
      <w:contextualSpacing/>
    </w:pPr>
    <w:rPr>
      <w:rFonts w:ascii="Times New Roman" w:hAnsi="Times New Roman"/>
      <w:sz w:val="24"/>
      <w:lang w:eastAsia="sl-SI"/>
    </w:rPr>
  </w:style>
  <w:style w:type="paragraph" w:customStyle="1" w:styleId="NoSpacing1">
    <w:name w:val="No Spacing1"/>
    <w:uiPriority w:val="1"/>
    <w:qFormat/>
    <w:rsid w:val="00491D2B"/>
    <w:rPr>
      <w:rFonts w:ascii="Calibri" w:hAnsi="Calibri"/>
      <w:sz w:val="22"/>
      <w:szCs w:val="22"/>
      <w:lang w:eastAsia="en-US"/>
    </w:rPr>
  </w:style>
  <w:style w:type="paragraph" w:customStyle="1" w:styleId="Revision1">
    <w:name w:val="Revision1"/>
    <w:hidden/>
    <w:uiPriority w:val="99"/>
    <w:semiHidden/>
    <w:rsid w:val="00491D2B"/>
    <w:rPr>
      <w:rFonts w:ascii="Arial" w:hAnsi="Arial"/>
      <w:szCs w:val="24"/>
      <w:lang w:val="en-US" w:eastAsia="en-US"/>
    </w:rPr>
  </w:style>
  <w:style w:type="paragraph" w:customStyle="1" w:styleId="Text1">
    <w:name w:val="Text 1"/>
    <w:basedOn w:val="Navaden"/>
    <w:rsid w:val="00EE2D6C"/>
    <w:pPr>
      <w:spacing w:before="120" w:after="120" w:line="360" w:lineRule="auto"/>
      <w:ind w:left="850"/>
      <w:outlineLvl w:val="0"/>
    </w:pPr>
    <w:rPr>
      <w:rFonts w:ascii="Times New Roman" w:hAnsi="Times New Roman"/>
      <w:sz w:val="24"/>
    </w:rPr>
  </w:style>
  <w:style w:type="character" w:customStyle="1" w:styleId="color-blue1">
    <w:name w:val="color-blue1"/>
    <w:rsid w:val="0047651F"/>
    <w:rPr>
      <w:color w:val="3498DB"/>
    </w:rPr>
  </w:style>
  <w:style w:type="paragraph" w:customStyle="1" w:styleId="rkovnatokazaodstavkom1">
    <w:name w:val="rkovnatokazaodstavkom1"/>
    <w:basedOn w:val="Navaden"/>
    <w:rsid w:val="002604B9"/>
    <w:pPr>
      <w:spacing w:line="240" w:lineRule="auto"/>
      <w:ind w:left="425" w:hanging="425"/>
      <w:jc w:val="both"/>
    </w:pPr>
    <w:rPr>
      <w:rFonts w:cs="Arial"/>
      <w:sz w:val="22"/>
      <w:szCs w:val="22"/>
      <w:lang w:eastAsia="sl-SI"/>
    </w:rPr>
  </w:style>
  <w:style w:type="paragraph" w:customStyle="1" w:styleId="oddelek1">
    <w:name w:val="oddelek1"/>
    <w:basedOn w:val="Navaden"/>
    <w:rsid w:val="00D32ECE"/>
    <w:pPr>
      <w:spacing w:before="480" w:line="240" w:lineRule="auto"/>
      <w:jc w:val="center"/>
    </w:pPr>
    <w:rPr>
      <w:rFonts w:cs="Arial"/>
      <w:sz w:val="22"/>
      <w:szCs w:val="22"/>
      <w:lang w:eastAsia="sl-SI"/>
    </w:rPr>
  </w:style>
  <w:style w:type="paragraph" w:customStyle="1" w:styleId="del1">
    <w:name w:val="del1"/>
    <w:basedOn w:val="Navaden"/>
    <w:rsid w:val="00D32ECE"/>
    <w:pPr>
      <w:spacing w:before="480" w:line="240" w:lineRule="auto"/>
      <w:jc w:val="center"/>
    </w:pPr>
    <w:rPr>
      <w:rFonts w:cs="Arial"/>
      <w:sz w:val="22"/>
      <w:szCs w:val="22"/>
      <w:lang w:eastAsia="sl-SI"/>
    </w:rPr>
  </w:style>
  <w:style w:type="paragraph" w:customStyle="1" w:styleId="pododdelek1">
    <w:name w:val="pododdelek1"/>
    <w:basedOn w:val="Navaden"/>
    <w:rsid w:val="006C07A5"/>
    <w:pPr>
      <w:spacing w:before="480" w:line="240" w:lineRule="auto"/>
      <w:jc w:val="center"/>
    </w:pPr>
    <w:rPr>
      <w:rFonts w:cs="Arial"/>
      <w:sz w:val="22"/>
      <w:szCs w:val="22"/>
      <w:lang w:eastAsia="sl-SI"/>
    </w:rPr>
  </w:style>
  <w:style w:type="paragraph" w:styleId="Telobesedila3">
    <w:name w:val="Body Text 3"/>
    <w:basedOn w:val="Navaden"/>
    <w:link w:val="Telobesedila3Znak"/>
    <w:rsid w:val="00B61B32"/>
    <w:pPr>
      <w:spacing w:after="120"/>
    </w:pPr>
    <w:rPr>
      <w:sz w:val="16"/>
      <w:szCs w:val="16"/>
    </w:rPr>
  </w:style>
  <w:style w:type="character" w:customStyle="1" w:styleId="Telobesedila3Znak">
    <w:name w:val="Telo besedila 3 Znak"/>
    <w:basedOn w:val="Privzetapisavaodstavka"/>
    <w:link w:val="Telobesedila3"/>
    <w:rsid w:val="00B61B32"/>
    <w:rPr>
      <w:rFonts w:ascii="Arial" w:hAnsi="Arial"/>
      <w:sz w:val="16"/>
      <w:szCs w:val="16"/>
      <w:lang w:val="en-US" w:eastAsia="en-US"/>
    </w:rPr>
  </w:style>
  <w:style w:type="table" w:customStyle="1" w:styleId="TableGrid2">
    <w:name w:val="Table Grid2"/>
    <w:basedOn w:val="Navadnatabela"/>
    <w:next w:val="Tabelamrea"/>
    <w:uiPriority w:val="59"/>
    <w:rsid w:val="0047144B"/>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3">
    <w:name w:val="Table Grid3"/>
    <w:basedOn w:val="Navadnatabela"/>
    <w:next w:val="Tabelamrea"/>
    <w:uiPriority w:val="59"/>
    <w:rsid w:val="00457D35"/>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Grid4">
    <w:name w:val="Table Grid4"/>
    <w:basedOn w:val="Navadnatabela"/>
    <w:next w:val="Tabelamrea"/>
    <w:uiPriority w:val="59"/>
    <w:rsid w:val="00954E03"/>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naslovnadlenom1">
    <w:name w:val="naslovnadlenom1"/>
    <w:basedOn w:val="Navaden"/>
    <w:rsid w:val="00C26183"/>
    <w:pPr>
      <w:spacing w:before="480" w:line="240" w:lineRule="auto"/>
      <w:jc w:val="center"/>
    </w:pPr>
    <w:rPr>
      <w:rFonts w:cs="Arial"/>
      <w:b/>
      <w:bCs/>
      <w:sz w:val="22"/>
      <w:szCs w:val="22"/>
      <w:lang w:eastAsia="sl-SI"/>
    </w:rPr>
  </w:style>
  <w:style w:type="character" w:customStyle="1" w:styleId="GlavaZnak">
    <w:name w:val="Glava Znak"/>
    <w:basedOn w:val="Privzetapisavaodstavka"/>
    <w:link w:val="Glava"/>
    <w:uiPriority w:val="99"/>
    <w:rsid w:val="00F72D50"/>
    <w:rPr>
      <w:rFonts w:ascii="Arial" w:hAnsi="Arial"/>
      <w:szCs w:val="24"/>
      <w:lang w:val="en-US" w:eastAsia="en-US"/>
    </w:rPr>
  </w:style>
  <w:style w:type="paragraph" w:customStyle="1" w:styleId="prevnext3">
    <w:name w:val="prevnext3"/>
    <w:basedOn w:val="Navaden"/>
    <w:uiPriority w:val="99"/>
    <w:rsid w:val="003A4ADC"/>
    <w:pPr>
      <w:spacing w:after="210" w:line="240" w:lineRule="auto"/>
    </w:pPr>
    <w:rPr>
      <w:rFonts w:ascii="Times New Roman" w:eastAsia="Calibri" w:hAnsi="Times New Roman"/>
      <w:color w:val="333333"/>
      <w:sz w:val="18"/>
      <w:szCs w:val="18"/>
      <w:lang w:eastAsia="sl-SI"/>
    </w:rPr>
  </w:style>
  <w:style w:type="character" w:styleId="HTML-citat">
    <w:name w:val="HTML Cite"/>
    <w:basedOn w:val="Privzetapisavaodstavka"/>
    <w:uiPriority w:val="99"/>
    <w:unhideWhenUsed/>
    <w:rsid w:val="000422E8"/>
    <w:rPr>
      <w:i/>
      <w:iCs/>
    </w:rPr>
  </w:style>
  <w:style w:type="paragraph" w:customStyle="1" w:styleId="vrstapredpisa1">
    <w:name w:val="vrstapredpisa1"/>
    <w:basedOn w:val="Navaden"/>
    <w:rsid w:val="0042067E"/>
    <w:pPr>
      <w:spacing w:before="480" w:line="240" w:lineRule="auto"/>
      <w:jc w:val="center"/>
    </w:pPr>
    <w:rPr>
      <w:rFonts w:cs="Arial"/>
      <w:b/>
      <w:bCs/>
      <w:color w:val="000000"/>
      <w:spacing w:val="40"/>
      <w:sz w:val="22"/>
      <w:szCs w:val="22"/>
      <w:lang w:eastAsia="sl-SI"/>
    </w:rPr>
  </w:style>
  <w:style w:type="paragraph" w:customStyle="1" w:styleId="naslovpredpisa1">
    <w:name w:val="naslovpredpisa1"/>
    <w:basedOn w:val="Navaden"/>
    <w:rsid w:val="0042067E"/>
    <w:pPr>
      <w:spacing w:line="240" w:lineRule="auto"/>
      <w:jc w:val="center"/>
    </w:pPr>
    <w:rPr>
      <w:rFonts w:cs="Arial"/>
      <w:b/>
      <w:bCs/>
      <w:sz w:val="22"/>
      <w:szCs w:val="22"/>
      <w:lang w:eastAsia="sl-SI"/>
    </w:rPr>
  </w:style>
  <w:style w:type="paragraph" w:customStyle="1" w:styleId="poglavje1">
    <w:name w:val="poglavje1"/>
    <w:basedOn w:val="Navaden"/>
    <w:rsid w:val="0042067E"/>
    <w:pPr>
      <w:spacing w:before="480" w:line="240" w:lineRule="auto"/>
      <w:jc w:val="center"/>
    </w:pPr>
    <w:rPr>
      <w:rFonts w:cs="Arial"/>
      <w:sz w:val="22"/>
      <w:szCs w:val="22"/>
      <w:lang w:eastAsia="sl-SI"/>
    </w:rPr>
  </w:style>
  <w:style w:type="paragraph" w:customStyle="1" w:styleId="ZnakZnakZnakZnakZnakZnakZnakZnakZnakZnakZnakZnakZnakZnakZnakZnakZnakZnakZnakZnakZnakZnakZnakZnakZnakZnakZnakZnakZnakZnak">
    <w:name w:val="Znak Znak Znak Znak Znak Znak Znak Znak Znak Znak Znak Znak Znak Znak Znak Znak Znak Znak Znak Znak Znak Znak Znak Znak Znak Znak Znak Znak Znak Znak"/>
    <w:basedOn w:val="Navaden"/>
    <w:rsid w:val="00E42E94"/>
    <w:pPr>
      <w:spacing w:after="160" w:line="240" w:lineRule="exact"/>
    </w:pPr>
    <w:rPr>
      <w:rFonts w:ascii="Tahoma" w:hAnsi="Tahoma"/>
      <w:szCs w:val="20"/>
    </w:rPr>
  </w:style>
  <w:style w:type="paragraph" w:styleId="HTML-oblikovano">
    <w:name w:val="HTML Preformatted"/>
    <w:basedOn w:val="Navaden"/>
    <w:link w:val="HTML-oblikovanoZnak"/>
    <w:uiPriority w:val="99"/>
    <w:unhideWhenUsed/>
    <w:rsid w:val="0041701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line="240" w:lineRule="auto"/>
    </w:pPr>
    <w:rPr>
      <w:rFonts w:ascii="Courier New" w:hAnsi="Courier New" w:cs="Courier New"/>
      <w:szCs w:val="20"/>
      <w:lang w:eastAsia="sl-SI"/>
    </w:rPr>
  </w:style>
  <w:style w:type="character" w:customStyle="1" w:styleId="HTML-oblikovanoZnak">
    <w:name w:val="HTML-oblikovano Znak"/>
    <w:basedOn w:val="Privzetapisavaodstavka"/>
    <w:link w:val="HTML-oblikovano"/>
    <w:uiPriority w:val="99"/>
    <w:rsid w:val="0041701D"/>
    <w:rPr>
      <w:rFonts w:ascii="Courier New" w:hAnsi="Courier New" w:cs="Courier New"/>
    </w:rPr>
  </w:style>
  <w:style w:type="paragraph" w:customStyle="1" w:styleId="alineazatevilnotoko1">
    <w:name w:val="alineazatevilnotoko1"/>
    <w:basedOn w:val="Navaden"/>
    <w:rsid w:val="009852EE"/>
    <w:pPr>
      <w:spacing w:line="240" w:lineRule="auto"/>
      <w:ind w:left="567" w:hanging="142"/>
      <w:jc w:val="both"/>
    </w:pPr>
    <w:rPr>
      <w:rFonts w:cs="Arial"/>
      <w:sz w:val="22"/>
      <w:szCs w:val="22"/>
      <w:lang w:eastAsia="sl-SI"/>
    </w:rPr>
  </w:style>
  <w:style w:type="paragraph" w:customStyle="1" w:styleId="odsek1">
    <w:name w:val="odsek1"/>
    <w:basedOn w:val="Navaden"/>
    <w:rsid w:val="009852EE"/>
    <w:pPr>
      <w:spacing w:before="480" w:line="240" w:lineRule="atLeast"/>
      <w:jc w:val="center"/>
    </w:pPr>
    <w:rPr>
      <w:rFonts w:cs="Arial"/>
      <w:sz w:val="22"/>
      <w:szCs w:val="22"/>
      <w:lang w:eastAsia="sl-SI"/>
    </w:rPr>
  </w:style>
  <w:style w:type="table" w:customStyle="1" w:styleId="TableGrid5">
    <w:name w:val="Table Grid5"/>
    <w:basedOn w:val="Navadnatabela"/>
    <w:next w:val="Tabelamrea"/>
    <w:uiPriority w:val="59"/>
    <w:rsid w:val="006D69B8"/>
    <w:rPr>
      <w:rFonts w:asciiTheme="minorHAnsi" w:eastAsiaTheme="minorHAnsi" w:hAnsiTheme="minorHAnsi" w:cstheme="minorBidi"/>
      <w:sz w:val="22"/>
      <w:szCs w:val="22"/>
      <w:lang w:eastAsia="en-US"/>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Kazalovsebine1">
    <w:name w:val="toc 1"/>
    <w:basedOn w:val="Navaden"/>
    <w:next w:val="Navaden"/>
    <w:autoRedefine/>
    <w:uiPriority w:val="39"/>
    <w:rsid w:val="00425388"/>
    <w:pPr>
      <w:spacing w:after="100" w:line="240" w:lineRule="auto"/>
    </w:pPr>
    <w:rPr>
      <w:rFonts w:ascii="Times New Roman" w:hAnsi="Times New Roman"/>
      <w:szCs w:val="20"/>
      <w:lang w:eastAsia="sl-SI"/>
    </w:rPr>
  </w:style>
  <w:style w:type="paragraph" w:styleId="Kazalovsebine2">
    <w:name w:val="toc 2"/>
    <w:basedOn w:val="Navaden"/>
    <w:next w:val="Navaden"/>
    <w:autoRedefine/>
    <w:uiPriority w:val="39"/>
    <w:rsid w:val="00425388"/>
    <w:pPr>
      <w:spacing w:after="100" w:line="240" w:lineRule="auto"/>
      <w:ind w:left="200"/>
    </w:pPr>
    <w:rPr>
      <w:rFonts w:ascii="Times New Roman" w:hAnsi="Times New Roman"/>
      <w:szCs w:val="20"/>
      <w:lang w:eastAsia="sl-SI"/>
    </w:rPr>
  </w:style>
  <w:style w:type="character" w:customStyle="1" w:styleId="NogaZnak">
    <w:name w:val="Noga Znak"/>
    <w:basedOn w:val="Privzetapisavaodstavka"/>
    <w:link w:val="Noga"/>
    <w:uiPriority w:val="99"/>
    <w:rsid w:val="00C80CA4"/>
    <w:rPr>
      <w:rFonts w:ascii="Arial" w:hAnsi="Arial"/>
      <w:szCs w:val="24"/>
      <w:lang w:eastAsia="en-US"/>
    </w:rPr>
  </w:style>
  <w:style w:type="paragraph" w:customStyle="1" w:styleId="3372873BB58A4DED866D2BE34882C06C">
    <w:name w:val="3372873BB58A4DED866D2BE34882C06C"/>
    <w:rsid w:val="0057365B"/>
    <w:pPr>
      <w:spacing w:after="200" w:line="276" w:lineRule="auto"/>
    </w:pPr>
    <w:rPr>
      <w:rFonts w:asciiTheme="minorHAnsi" w:eastAsiaTheme="minorEastAsia" w:hAnsiTheme="minorHAnsi" w:cstheme="minorBidi"/>
      <w:sz w:val="22"/>
      <w:szCs w:val="22"/>
    </w:rPr>
  </w:style>
  <w:style w:type="character" w:customStyle="1" w:styleId="acopre1">
    <w:name w:val="acopre1"/>
    <w:basedOn w:val="Privzetapisavaodstavka"/>
    <w:rsid w:val="009641AA"/>
  </w:style>
  <w:style w:type="paragraph" w:styleId="Telobesedila2">
    <w:name w:val="Body Text 2"/>
    <w:basedOn w:val="Navaden"/>
    <w:link w:val="Telobesedila2Znak"/>
    <w:unhideWhenUsed/>
    <w:rsid w:val="00095C9C"/>
    <w:pPr>
      <w:spacing w:after="120" w:line="480" w:lineRule="auto"/>
    </w:pPr>
  </w:style>
  <w:style w:type="character" w:customStyle="1" w:styleId="Telobesedila2Znak">
    <w:name w:val="Telo besedila 2 Znak"/>
    <w:basedOn w:val="Privzetapisavaodstavka"/>
    <w:link w:val="Telobesedila2"/>
    <w:rsid w:val="00095C9C"/>
    <w:rPr>
      <w:rFonts w:ascii="Arial" w:hAnsi="Arial"/>
      <w:szCs w:val="24"/>
      <w:lang w:eastAsia="en-US"/>
    </w:rPr>
  </w:style>
  <w:style w:type="paragraph" w:customStyle="1" w:styleId="odstavek">
    <w:name w:val="odstavek"/>
    <w:basedOn w:val="Navaden"/>
    <w:rsid w:val="003B3915"/>
    <w:pPr>
      <w:spacing w:before="100" w:beforeAutospacing="1" w:after="100" w:afterAutospacing="1" w:line="240" w:lineRule="auto"/>
    </w:pPr>
    <w:rPr>
      <w:rFonts w:ascii="Times New Roman" w:hAnsi="Times New Roman"/>
      <w:sz w:val="24"/>
      <w:lang w:eastAsia="sl-SI"/>
    </w:rPr>
  </w:style>
  <w:style w:type="character" w:customStyle="1" w:styleId="Nerazreenaomemba1">
    <w:name w:val="Nerazrešena omemba1"/>
    <w:basedOn w:val="Privzetapisavaodstavka"/>
    <w:uiPriority w:val="99"/>
    <w:semiHidden/>
    <w:unhideWhenUsed/>
    <w:rsid w:val="009D697B"/>
    <w:rPr>
      <w:color w:val="605E5C"/>
      <w:shd w:val="clear" w:color="auto" w:fill="E1DFDD"/>
    </w:rPr>
  </w:style>
  <w:style w:type="paragraph" w:customStyle="1" w:styleId="podnaslov0">
    <w:name w:val="podnaslov"/>
    <w:basedOn w:val="Navaden"/>
    <w:rsid w:val="006128BE"/>
    <w:pPr>
      <w:spacing w:line="240" w:lineRule="auto"/>
    </w:pPr>
    <w:rPr>
      <w:rFonts w:ascii="Times New Roman" w:eastAsiaTheme="minorHAnsi" w:hAnsi="Times New Roman"/>
      <w:b/>
      <w:bCs/>
      <w:color w:val="003399"/>
      <w:szCs w:val="20"/>
      <w:lang w:eastAsia="sl-SI"/>
    </w:rPr>
  </w:style>
  <w:style w:type="character" w:customStyle="1" w:styleId="OdstavekseznamaZnak">
    <w:name w:val="Odstavek seznama Znak"/>
    <w:aliases w:val="numbered list Znak,K1 Znak,Table of contents numbered Znak,Elenco num ARGEA Znak,body Znak,Odsek zoznamu2 Znak"/>
    <w:basedOn w:val="Privzetapisavaodstavka"/>
    <w:link w:val="Odstavekseznama"/>
    <w:uiPriority w:val="34"/>
    <w:qFormat/>
    <w:rsid w:val="007364C3"/>
    <w:rPr>
      <w:sz w:val="24"/>
      <w:szCs w:val="24"/>
    </w:rPr>
  </w:style>
  <w:style w:type="character" w:styleId="SledenaHiperpovezava">
    <w:name w:val="FollowedHyperlink"/>
    <w:basedOn w:val="Privzetapisavaodstavka"/>
    <w:semiHidden/>
    <w:unhideWhenUsed/>
    <w:rsid w:val="00502A61"/>
    <w:rPr>
      <w:color w:val="800080" w:themeColor="followedHyperlink"/>
      <w:u w:val="single"/>
    </w:rPr>
  </w:style>
  <w:style w:type="paragraph" w:styleId="Napis">
    <w:name w:val="caption"/>
    <w:aliases w:val="Slika naslov,Napis Znak2 Znak,Napis Znak Znak2 Znak,Napis Znak Znak2 Znak Znak Znak,Napis Znak Znak Znak Znak Znak Znak Znak,Napis Znak Znak1 Znak Znak Znak Znak Znak Znak Znak,Napis Znak1 Znak Znak Znak Znak Znak Znak Znak Znak Znak"/>
    <w:basedOn w:val="Navaden"/>
    <w:next w:val="Navaden"/>
    <w:link w:val="NapisZnak"/>
    <w:qFormat/>
    <w:rsid w:val="00392EA8"/>
    <w:pPr>
      <w:spacing w:line="305" w:lineRule="auto"/>
    </w:pPr>
    <w:rPr>
      <w:rFonts w:ascii="Book Antiqua" w:hAnsi="Book Antiqua"/>
      <w:b/>
      <w:bCs/>
      <w:sz w:val="22"/>
      <w:szCs w:val="20"/>
    </w:rPr>
  </w:style>
  <w:style w:type="character" w:customStyle="1" w:styleId="NapisZnak">
    <w:name w:val="Napis Znak"/>
    <w:aliases w:val="Slika naslov Znak,Napis Znak2 Znak Znak,Napis Znak Znak2 Znak Znak,Napis Znak Znak2 Znak Znak Znak Znak,Napis Znak Znak Znak Znak Znak Znak Znak Znak,Napis Znak Znak1 Znak Znak Znak Znak Znak Znak Znak Znak"/>
    <w:link w:val="Napis"/>
    <w:rsid w:val="00392EA8"/>
    <w:rPr>
      <w:rFonts w:ascii="Book Antiqua" w:hAnsi="Book Antiqua"/>
      <w:b/>
      <w:bCs/>
      <w:sz w:val="22"/>
      <w:lang w:eastAsia="en-US"/>
    </w:rPr>
  </w:style>
  <w:style w:type="paragraph" w:styleId="Kazalovsebine3">
    <w:name w:val="toc 3"/>
    <w:basedOn w:val="Navaden"/>
    <w:next w:val="Navaden"/>
    <w:autoRedefine/>
    <w:uiPriority w:val="39"/>
    <w:qFormat/>
    <w:rsid w:val="00B22377"/>
    <w:pPr>
      <w:spacing w:after="100" w:line="276" w:lineRule="auto"/>
      <w:ind w:left="440"/>
      <w:jc w:val="both"/>
    </w:pPr>
    <w:rPr>
      <w:rFonts w:ascii="Book Antiqua" w:eastAsia="Calibri" w:hAnsi="Book Antiqua"/>
      <w:sz w:val="22"/>
      <w:szCs w:val="22"/>
    </w:rPr>
  </w:style>
  <w:style w:type="character" w:customStyle="1" w:styleId="Odstavekseznama1Znak">
    <w:name w:val="Odstavek seznama1 Znak"/>
    <w:basedOn w:val="Privzetapisavaodstavka"/>
    <w:link w:val="Odstavekseznama1"/>
    <w:rsid w:val="00B85D1F"/>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340780">
      <w:bodyDiv w:val="1"/>
      <w:marLeft w:val="150"/>
      <w:marRight w:val="150"/>
      <w:marTop w:val="495"/>
      <w:marBottom w:val="150"/>
      <w:divBdr>
        <w:top w:val="none" w:sz="0" w:space="0" w:color="auto"/>
        <w:left w:val="none" w:sz="0" w:space="0" w:color="auto"/>
        <w:bottom w:val="none" w:sz="0" w:space="0" w:color="auto"/>
        <w:right w:val="none" w:sz="0" w:space="0" w:color="auto"/>
      </w:divBdr>
      <w:divsChild>
        <w:div w:id="148139010">
          <w:marLeft w:val="0"/>
          <w:marRight w:val="0"/>
          <w:marTop w:val="0"/>
          <w:marBottom w:val="0"/>
          <w:divBdr>
            <w:top w:val="none" w:sz="0" w:space="0" w:color="auto"/>
            <w:left w:val="none" w:sz="0" w:space="0" w:color="auto"/>
            <w:bottom w:val="none" w:sz="0" w:space="0" w:color="auto"/>
            <w:right w:val="none" w:sz="0" w:space="0" w:color="auto"/>
          </w:divBdr>
        </w:div>
        <w:div w:id="273101796">
          <w:marLeft w:val="0"/>
          <w:marRight w:val="0"/>
          <w:marTop w:val="0"/>
          <w:marBottom w:val="0"/>
          <w:divBdr>
            <w:top w:val="none" w:sz="0" w:space="0" w:color="auto"/>
            <w:left w:val="none" w:sz="0" w:space="0" w:color="auto"/>
            <w:bottom w:val="none" w:sz="0" w:space="0" w:color="auto"/>
            <w:right w:val="none" w:sz="0" w:space="0" w:color="auto"/>
          </w:divBdr>
        </w:div>
        <w:div w:id="328171019">
          <w:marLeft w:val="0"/>
          <w:marRight w:val="0"/>
          <w:marTop w:val="0"/>
          <w:marBottom w:val="0"/>
          <w:divBdr>
            <w:top w:val="none" w:sz="0" w:space="0" w:color="auto"/>
            <w:left w:val="none" w:sz="0" w:space="0" w:color="auto"/>
            <w:bottom w:val="none" w:sz="0" w:space="0" w:color="auto"/>
            <w:right w:val="none" w:sz="0" w:space="0" w:color="auto"/>
          </w:divBdr>
        </w:div>
        <w:div w:id="386607930">
          <w:marLeft w:val="0"/>
          <w:marRight w:val="0"/>
          <w:marTop w:val="0"/>
          <w:marBottom w:val="0"/>
          <w:divBdr>
            <w:top w:val="none" w:sz="0" w:space="0" w:color="auto"/>
            <w:left w:val="none" w:sz="0" w:space="0" w:color="auto"/>
            <w:bottom w:val="none" w:sz="0" w:space="0" w:color="auto"/>
            <w:right w:val="none" w:sz="0" w:space="0" w:color="auto"/>
          </w:divBdr>
        </w:div>
        <w:div w:id="438262471">
          <w:marLeft w:val="0"/>
          <w:marRight w:val="0"/>
          <w:marTop w:val="0"/>
          <w:marBottom w:val="0"/>
          <w:divBdr>
            <w:top w:val="none" w:sz="0" w:space="0" w:color="auto"/>
            <w:left w:val="none" w:sz="0" w:space="0" w:color="auto"/>
            <w:bottom w:val="none" w:sz="0" w:space="0" w:color="auto"/>
            <w:right w:val="none" w:sz="0" w:space="0" w:color="auto"/>
          </w:divBdr>
        </w:div>
        <w:div w:id="466430769">
          <w:marLeft w:val="0"/>
          <w:marRight w:val="0"/>
          <w:marTop w:val="0"/>
          <w:marBottom w:val="0"/>
          <w:divBdr>
            <w:top w:val="none" w:sz="0" w:space="0" w:color="auto"/>
            <w:left w:val="none" w:sz="0" w:space="0" w:color="auto"/>
            <w:bottom w:val="none" w:sz="0" w:space="0" w:color="auto"/>
            <w:right w:val="none" w:sz="0" w:space="0" w:color="auto"/>
          </w:divBdr>
        </w:div>
        <w:div w:id="529226869">
          <w:marLeft w:val="0"/>
          <w:marRight w:val="0"/>
          <w:marTop w:val="0"/>
          <w:marBottom w:val="0"/>
          <w:divBdr>
            <w:top w:val="none" w:sz="0" w:space="0" w:color="auto"/>
            <w:left w:val="none" w:sz="0" w:space="0" w:color="auto"/>
            <w:bottom w:val="none" w:sz="0" w:space="0" w:color="auto"/>
            <w:right w:val="none" w:sz="0" w:space="0" w:color="auto"/>
          </w:divBdr>
        </w:div>
        <w:div w:id="541020883">
          <w:marLeft w:val="0"/>
          <w:marRight w:val="0"/>
          <w:marTop w:val="0"/>
          <w:marBottom w:val="0"/>
          <w:divBdr>
            <w:top w:val="none" w:sz="0" w:space="0" w:color="auto"/>
            <w:left w:val="none" w:sz="0" w:space="0" w:color="auto"/>
            <w:bottom w:val="none" w:sz="0" w:space="0" w:color="auto"/>
            <w:right w:val="none" w:sz="0" w:space="0" w:color="auto"/>
          </w:divBdr>
        </w:div>
        <w:div w:id="649746867">
          <w:marLeft w:val="0"/>
          <w:marRight w:val="0"/>
          <w:marTop w:val="0"/>
          <w:marBottom w:val="0"/>
          <w:divBdr>
            <w:top w:val="none" w:sz="0" w:space="0" w:color="auto"/>
            <w:left w:val="none" w:sz="0" w:space="0" w:color="auto"/>
            <w:bottom w:val="none" w:sz="0" w:space="0" w:color="auto"/>
            <w:right w:val="none" w:sz="0" w:space="0" w:color="auto"/>
          </w:divBdr>
        </w:div>
        <w:div w:id="1076129530">
          <w:marLeft w:val="0"/>
          <w:marRight w:val="0"/>
          <w:marTop w:val="0"/>
          <w:marBottom w:val="0"/>
          <w:divBdr>
            <w:top w:val="none" w:sz="0" w:space="0" w:color="auto"/>
            <w:left w:val="none" w:sz="0" w:space="0" w:color="auto"/>
            <w:bottom w:val="none" w:sz="0" w:space="0" w:color="auto"/>
            <w:right w:val="none" w:sz="0" w:space="0" w:color="auto"/>
          </w:divBdr>
        </w:div>
        <w:div w:id="1124929290">
          <w:marLeft w:val="0"/>
          <w:marRight w:val="0"/>
          <w:marTop w:val="0"/>
          <w:marBottom w:val="0"/>
          <w:divBdr>
            <w:top w:val="none" w:sz="0" w:space="0" w:color="auto"/>
            <w:left w:val="none" w:sz="0" w:space="0" w:color="auto"/>
            <w:bottom w:val="none" w:sz="0" w:space="0" w:color="auto"/>
            <w:right w:val="none" w:sz="0" w:space="0" w:color="auto"/>
          </w:divBdr>
        </w:div>
        <w:div w:id="1182204198">
          <w:marLeft w:val="0"/>
          <w:marRight w:val="0"/>
          <w:marTop w:val="0"/>
          <w:marBottom w:val="0"/>
          <w:divBdr>
            <w:top w:val="none" w:sz="0" w:space="0" w:color="auto"/>
            <w:left w:val="none" w:sz="0" w:space="0" w:color="auto"/>
            <w:bottom w:val="none" w:sz="0" w:space="0" w:color="auto"/>
            <w:right w:val="none" w:sz="0" w:space="0" w:color="auto"/>
          </w:divBdr>
        </w:div>
        <w:div w:id="1608661880">
          <w:marLeft w:val="0"/>
          <w:marRight w:val="0"/>
          <w:marTop w:val="0"/>
          <w:marBottom w:val="0"/>
          <w:divBdr>
            <w:top w:val="none" w:sz="0" w:space="0" w:color="auto"/>
            <w:left w:val="none" w:sz="0" w:space="0" w:color="auto"/>
            <w:bottom w:val="none" w:sz="0" w:space="0" w:color="auto"/>
            <w:right w:val="none" w:sz="0" w:space="0" w:color="auto"/>
          </w:divBdr>
        </w:div>
        <w:div w:id="2131244076">
          <w:marLeft w:val="0"/>
          <w:marRight w:val="0"/>
          <w:marTop w:val="0"/>
          <w:marBottom w:val="0"/>
          <w:divBdr>
            <w:top w:val="none" w:sz="0" w:space="0" w:color="auto"/>
            <w:left w:val="none" w:sz="0" w:space="0" w:color="auto"/>
            <w:bottom w:val="none" w:sz="0" w:space="0" w:color="auto"/>
            <w:right w:val="none" w:sz="0" w:space="0" w:color="auto"/>
          </w:divBdr>
        </w:div>
      </w:divsChild>
    </w:div>
    <w:div w:id="24183441">
      <w:bodyDiv w:val="1"/>
      <w:marLeft w:val="0"/>
      <w:marRight w:val="0"/>
      <w:marTop w:val="0"/>
      <w:marBottom w:val="0"/>
      <w:divBdr>
        <w:top w:val="none" w:sz="0" w:space="0" w:color="auto"/>
        <w:left w:val="none" w:sz="0" w:space="0" w:color="auto"/>
        <w:bottom w:val="none" w:sz="0" w:space="0" w:color="auto"/>
        <w:right w:val="none" w:sz="0" w:space="0" w:color="auto"/>
      </w:divBdr>
      <w:divsChild>
        <w:div w:id="1456437763">
          <w:marLeft w:val="0"/>
          <w:marRight w:val="0"/>
          <w:marTop w:val="0"/>
          <w:marBottom w:val="0"/>
          <w:divBdr>
            <w:top w:val="none" w:sz="0" w:space="0" w:color="auto"/>
            <w:left w:val="none" w:sz="0" w:space="0" w:color="auto"/>
            <w:bottom w:val="none" w:sz="0" w:space="0" w:color="auto"/>
            <w:right w:val="none" w:sz="0" w:space="0" w:color="auto"/>
          </w:divBdr>
          <w:divsChild>
            <w:div w:id="1303775241">
              <w:marLeft w:val="0"/>
              <w:marRight w:val="60"/>
              <w:marTop w:val="0"/>
              <w:marBottom w:val="0"/>
              <w:divBdr>
                <w:top w:val="none" w:sz="0" w:space="0" w:color="auto"/>
                <w:left w:val="none" w:sz="0" w:space="0" w:color="auto"/>
                <w:bottom w:val="none" w:sz="0" w:space="0" w:color="auto"/>
                <w:right w:val="none" w:sz="0" w:space="0" w:color="auto"/>
              </w:divBdr>
              <w:divsChild>
                <w:div w:id="844201775">
                  <w:marLeft w:val="0"/>
                  <w:marRight w:val="0"/>
                  <w:marTop w:val="0"/>
                  <w:marBottom w:val="150"/>
                  <w:divBdr>
                    <w:top w:val="none" w:sz="0" w:space="0" w:color="auto"/>
                    <w:left w:val="none" w:sz="0" w:space="0" w:color="auto"/>
                    <w:bottom w:val="none" w:sz="0" w:space="0" w:color="auto"/>
                    <w:right w:val="none" w:sz="0" w:space="0" w:color="auto"/>
                  </w:divBdr>
                  <w:divsChild>
                    <w:div w:id="433132370">
                      <w:marLeft w:val="0"/>
                      <w:marRight w:val="0"/>
                      <w:marTop w:val="0"/>
                      <w:marBottom w:val="0"/>
                      <w:divBdr>
                        <w:top w:val="none" w:sz="0" w:space="0" w:color="auto"/>
                        <w:left w:val="none" w:sz="0" w:space="0" w:color="auto"/>
                        <w:bottom w:val="none" w:sz="0" w:space="0" w:color="auto"/>
                        <w:right w:val="none" w:sz="0" w:space="0" w:color="auto"/>
                      </w:divBdr>
                      <w:divsChild>
                        <w:div w:id="2301908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8190686">
      <w:bodyDiv w:val="1"/>
      <w:marLeft w:val="0"/>
      <w:marRight w:val="0"/>
      <w:marTop w:val="0"/>
      <w:marBottom w:val="0"/>
      <w:divBdr>
        <w:top w:val="none" w:sz="0" w:space="0" w:color="auto"/>
        <w:left w:val="none" w:sz="0" w:space="0" w:color="auto"/>
        <w:bottom w:val="none" w:sz="0" w:space="0" w:color="auto"/>
        <w:right w:val="none" w:sz="0" w:space="0" w:color="auto"/>
      </w:divBdr>
      <w:divsChild>
        <w:div w:id="1004819855">
          <w:marLeft w:val="0"/>
          <w:marRight w:val="0"/>
          <w:marTop w:val="0"/>
          <w:marBottom w:val="0"/>
          <w:divBdr>
            <w:top w:val="none" w:sz="0" w:space="0" w:color="auto"/>
            <w:left w:val="none" w:sz="0" w:space="0" w:color="auto"/>
            <w:bottom w:val="none" w:sz="0" w:space="0" w:color="auto"/>
            <w:right w:val="none" w:sz="0" w:space="0" w:color="auto"/>
          </w:divBdr>
          <w:divsChild>
            <w:div w:id="2077898924">
              <w:marLeft w:val="0"/>
              <w:marRight w:val="0"/>
              <w:marTop w:val="0"/>
              <w:marBottom w:val="0"/>
              <w:divBdr>
                <w:top w:val="none" w:sz="0" w:space="0" w:color="auto"/>
                <w:left w:val="none" w:sz="0" w:space="0" w:color="auto"/>
                <w:bottom w:val="none" w:sz="0" w:space="0" w:color="auto"/>
                <w:right w:val="none" w:sz="0" w:space="0" w:color="auto"/>
              </w:divBdr>
              <w:divsChild>
                <w:div w:id="3559357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30152350">
      <w:bodyDiv w:val="1"/>
      <w:marLeft w:val="0"/>
      <w:marRight w:val="0"/>
      <w:marTop w:val="0"/>
      <w:marBottom w:val="0"/>
      <w:divBdr>
        <w:top w:val="none" w:sz="0" w:space="0" w:color="auto"/>
        <w:left w:val="none" w:sz="0" w:space="0" w:color="auto"/>
        <w:bottom w:val="none" w:sz="0" w:space="0" w:color="auto"/>
        <w:right w:val="none" w:sz="0" w:space="0" w:color="auto"/>
      </w:divBdr>
      <w:divsChild>
        <w:div w:id="1667443295">
          <w:marLeft w:val="0"/>
          <w:marRight w:val="0"/>
          <w:marTop w:val="0"/>
          <w:marBottom w:val="0"/>
          <w:divBdr>
            <w:top w:val="none" w:sz="0" w:space="0" w:color="auto"/>
            <w:left w:val="none" w:sz="0" w:space="0" w:color="auto"/>
            <w:bottom w:val="none" w:sz="0" w:space="0" w:color="auto"/>
            <w:right w:val="none" w:sz="0" w:space="0" w:color="auto"/>
          </w:divBdr>
          <w:divsChild>
            <w:div w:id="1795639103">
              <w:marLeft w:val="0"/>
              <w:marRight w:val="60"/>
              <w:marTop w:val="0"/>
              <w:marBottom w:val="0"/>
              <w:divBdr>
                <w:top w:val="none" w:sz="0" w:space="0" w:color="auto"/>
                <w:left w:val="none" w:sz="0" w:space="0" w:color="auto"/>
                <w:bottom w:val="none" w:sz="0" w:space="0" w:color="auto"/>
                <w:right w:val="none" w:sz="0" w:space="0" w:color="auto"/>
              </w:divBdr>
              <w:divsChild>
                <w:div w:id="1845625972">
                  <w:marLeft w:val="0"/>
                  <w:marRight w:val="0"/>
                  <w:marTop w:val="0"/>
                  <w:marBottom w:val="150"/>
                  <w:divBdr>
                    <w:top w:val="none" w:sz="0" w:space="0" w:color="auto"/>
                    <w:left w:val="none" w:sz="0" w:space="0" w:color="auto"/>
                    <w:bottom w:val="none" w:sz="0" w:space="0" w:color="auto"/>
                    <w:right w:val="none" w:sz="0" w:space="0" w:color="auto"/>
                  </w:divBdr>
                  <w:divsChild>
                    <w:div w:id="1851020046">
                      <w:marLeft w:val="0"/>
                      <w:marRight w:val="0"/>
                      <w:marTop w:val="0"/>
                      <w:marBottom w:val="0"/>
                      <w:divBdr>
                        <w:top w:val="none" w:sz="0" w:space="0" w:color="auto"/>
                        <w:left w:val="none" w:sz="0" w:space="0" w:color="auto"/>
                        <w:bottom w:val="none" w:sz="0" w:space="0" w:color="auto"/>
                        <w:right w:val="none" w:sz="0" w:space="0" w:color="auto"/>
                      </w:divBdr>
                      <w:divsChild>
                        <w:div w:id="495849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1537353">
      <w:bodyDiv w:val="1"/>
      <w:marLeft w:val="0"/>
      <w:marRight w:val="0"/>
      <w:marTop w:val="0"/>
      <w:marBottom w:val="0"/>
      <w:divBdr>
        <w:top w:val="none" w:sz="0" w:space="0" w:color="auto"/>
        <w:left w:val="none" w:sz="0" w:space="0" w:color="auto"/>
        <w:bottom w:val="none" w:sz="0" w:space="0" w:color="auto"/>
        <w:right w:val="none" w:sz="0" w:space="0" w:color="auto"/>
      </w:divBdr>
    </w:div>
    <w:div w:id="51461951">
      <w:bodyDiv w:val="1"/>
      <w:marLeft w:val="0"/>
      <w:marRight w:val="0"/>
      <w:marTop w:val="0"/>
      <w:marBottom w:val="0"/>
      <w:divBdr>
        <w:top w:val="none" w:sz="0" w:space="0" w:color="auto"/>
        <w:left w:val="none" w:sz="0" w:space="0" w:color="auto"/>
        <w:bottom w:val="none" w:sz="0" w:space="0" w:color="auto"/>
        <w:right w:val="none" w:sz="0" w:space="0" w:color="auto"/>
      </w:divBdr>
      <w:divsChild>
        <w:div w:id="1587038103">
          <w:marLeft w:val="0"/>
          <w:marRight w:val="0"/>
          <w:marTop w:val="0"/>
          <w:marBottom w:val="0"/>
          <w:divBdr>
            <w:top w:val="none" w:sz="0" w:space="0" w:color="auto"/>
            <w:left w:val="none" w:sz="0" w:space="0" w:color="auto"/>
            <w:bottom w:val="none" w:sz="0" w:space="0" w:color="auto"/>
            <w:right w:val="none" w:sz="0" w:space="0" w:color="auto"/>
          </w:divBdr>
          <w:divsChild>
            <w:div w:id="1966158470">
              <w:marLeft w:val="0"/>
              <w:marRight w:val="60"/>
              <w:marTop w:val="0"/>
              <w:marBottom w:val="0"/>
              <w:divBdr>
                <w:top w:val="none" w:sz="0" w:space="0" w:color="auto"/>
                <w:left w:val="none" w:sz="0" w:space="0" w:color="auto"/>
                <w:bottom w:val="none" w:sz="0" w:space="0" w:color="auto"/>
                <w:right w:val="none" w:sz="0" w:space="0" w:color="auto"/>
              </w:divBdr>
              <w:divsChild>
                <w:div w:id="2038770801">
                  <w:marLeft w:val="0"/>
                  <w:marRight w:val="0"/>
                  <w:marTop w:val="0"/>
                  <w:marBottom w:val="150"/>
                  <w:divBdr>
                    <w:top w:val="none" w:sz="0" w:space="0" w:color="auto"/>
                    <w:left w:val="none" w:sz="0" w:space="0" w:color="auto"/>
                    <w:bottom w:val="none" w:sz="0" w:space="0" w:color="auto"/>
                    <w:right w:val="none" w:sz="0" w:space="0" w:color="auto"/>
                  </w:divBdr>
                  <w:divsChild>
                    <w:div w:id="186606882">
                      <w:marLeft w:val="0"/>
                      <w:marRight w:val="0"/>
                      <w:marTop w:val="0"/>
                      <w:marBottom w:val="0"/>
                      <w:divBdr>
                        <w:top w:val="none" w:sz="0" w:space="0" w:color="auto"/>
                        <w:left w:val="none" w:sz="0" w:space="0" w:color="auto"/>
                        <w:bottom w:val="none" w:sz="0" w:space="0" w:color="auto"/>
                        <w:right w:val="none" w:sz="0" w:space="0" w:color="auto"/>
                      </w:divBdr>
                      <w:divsChild>
                        <w:div w:id="142916082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9625432">
      <w:bodyDiv w:val="1"/>
      <w:marLeft w:val="0"/>
      <w:marRight w:val="0"/>
      <w:marTop w:val="0"/>
      <w:marBottom w:val="0"/>
      <w:divBdr>
        <w:top w:val="none" w:sz="0" w:space="0" w:color="auto"/>
        <w:left w:val="none" w:sz="0" w:space="0" w:color="auto"/>
        <w:bottom w:val="none" w:sz="0" w:space="0" w:color="auto"/>
        <w:right w:val="none" w:sz="0" w:space="0" w:color="auto"/>
      </w:divBdr>
    </w:div>
    <w:div w:id="71199361">
      <w:bodyDiv w:val="1"/>
      <w:marLeft w:val="0"/>
      <w:marRight w:val="0"/>
      <w:marTop w:val="0"/>
      <w:marBottom w:val="0"/>
      <w:divBdr>
        <w:top w:val="none" w:sz="0" w:space="0" w:color="auto"/>
        <w:left w:val="none" w:sz="0" w:space="0" w:color="auto"/>
        <w:bottom w:val="none" w:sz="0" w:space="0" w:color="auto"/>
        <w:right w:val="none" w:sz="0" w:space="0" w:color="auto"/>
      </w:divBdr>
    </w:div>
    <w:div w:id="72093990">
      <w:bodyDiv w:val="1"/>
      <w:marLeft w:val="0"/>
      <w:marRight w:val="0"/>
      <w:marTop w:val="0"/>
      <w:marBottom w:val="0"/>
      <w:divBdr>
        <w:top w:val="none" w:sz="0" w:space="0" w:color="auto"/>
        <w:left w:val="none" w:sz="0" w:space="0" w:color="auto"/>
        <w:bottom w:val="none" w:sz="0" w:space="0" w:color="auto"/>
        <w:right w:val="none" w:sz="0" w:space="0" w:color="auto"/>
      </w:divBdr>
      <w:divsChild>
        <w:div w:id="186259291">
          <w:marLeft w:val="0"/>
          <w:marRight w:val="0"/>
          <w:marTop w:val="0"/>
          <w:marBottom w:val="0"/>
          <w:divBdr>
            <w:top w:val="none" w:sz="0" w:space="0" w:color="auto"/>
            <w:left w:val="none" w:sz="0" w:space="0" w:color="auto"/>
            <w:bottom w:val="none" w:sz="0" w:space="0" w:color="auto"/>
            <w:right w:val="none" w:sz="0" w:space="0" w:color="auto"/>
          </w:divBdr>
          <w:divsChild>
            <w:div w:id="34349616">
              <w:marLeft w:val="0"/>
              <w:marRight w:val="0"/>
              <w:marTop w:val="100"/>
              <w:marBottom w:val="100"/>
              <w:divBdr>
                <w:top w:val="none" w:sz="0" w:space="0" w:color="auto"/>
                <w:left w:val="none" w:sz="0" w:space="0" w:color="auto"/>
                <w:bottom w:val="none" w:sz="0" w:space="0" w:color="auto"/>
                <w:right w:val="none" w:sz="0" w:space="0" w:color="auto"/>
              </w:divBdr>
              <w:divsChild>
                <w:div w:id="1250773060">
                  <w:marLeft w:val="0"/>
                  <w:marRight w:val="0"/>
                  <w:marTop w:val="0"/>
                  <w:marBottom w:val="0"/>
                  <w:divBdr>
                    <w:top w:val="none" w:sz="0" w:space="0" w:color="auto"/>
                    <w:left w:val="none" w:sz="0" w:space="0" w:color="auto"/>
                    <w:bottom w:val="none" w:sz="0" w:space="0" w:color="auto"/>
                    <w:right w:val="none" w:sz="0" w:space="0" w:color="auto"/>
                  </w:divBdr>
                  <w:divsChild>
                    <w:div w:id="1297687213">
                      <w:marLeft w:val="0"/>
                      <w:marRight w:val="0"/>
                      <w:marTop w:val="0"/>
                      <w:marBottom w:val="0"/>
                      <w:divBdr>
                        <w:top w:val="none" w:sz="0" w:space="0" w:color="auto"/>
                        <w:left w:val="none" w:sz="0" w:space="0" w:color="auto"/>
                        <w:bottom w:val="none" w:sz="0" w:space="0" w:color="auto"/>
                        <w:right w:val="none" w:sz="0" w:space="0" w:color="auto"/>
                      </w:divBdr>
                      <w:divsChild>
                        <w:div w:id="956712820">
                          <w:marLeft w:val="0"/>
                          <w:marRight w:val="0"/>
                          <w:marTop w:val="0"/>
                          <w:marBottom w:val="0"/>
                          <w:divBdr>
                            <w:top w:val="none" w:sz="0" w:space="0" w:color="auto"/>
                            <w:left w:val="none" w:sz="0" w:space="0" w:color="auto"/>
                            <w:bottom w:val="none" w:sz="0" w:space="0" w:color="auto"/>
                            <w:right w:val="none" w:sz="0" w:space="0" w:color="auto"/>
                          </w:divBdr>
                          <w:divsChild>
                            <w:div w:id="889536034">
                              <w:marLeft w:val="0"/>
                              <w:marRight w:val="0"/>
                              <w:marTop w:val="0"/>
                              <w:marBottom w:val="0"/>
                              <w:divBdr>
                                <w:top w:val="none" w:sz="0" w:space="0" w:color="auto"/>
                                <w:left w:val="none" w:sz="0" w:space="0" w:color="auto"/>
                                <w:bottom w:val="none" w:sz="0" w:space="0" w:color="auto"/>
                                <w:right w:val="none" w:sz="0" w:space="0" w:color="auto"/>
                              </w:divBdr>
                              <w:divsChild>
                                <w:div w:id="629017836">
                                  <w:marLeft w:val="0"/>
                                  <w:marRight w:val="0"/>
                                  <w:marTop w:val="0"/>
                                  <w:marBottom w:val="0"/>
                                  <w:divBdr>
                                    <w:top w:val="none" w:sz="0" w:space="0" w:color="auto"/>
                                    <w:left w:val="none" w:sz="0" w:space="0" w:color="auto"/>
                                    <w:bottom w:val="none" w:sz="0" w:space="0" w:color="auto"/>
                                    <w:right w:val="none" w:sz="0" w:space="0" w:color="auto"/>
                                  </w:divBdr>
                                  <w:divsChild>
                                    <w:div w:id="370542620">
                                      <w:marLeft w:val="0"/>
                                      <w:marRight w:val="0"/>
                                      <w:marTop w:val="0"/>
                                      <w:marBottom w:val="0"/>
                                      <w:divBdr>
                                        <w:top w:val="none" w:sz="0" w:space="0" w:color="auto"/>
                                        <w:left w:val="none" w:sz="0" w:space="0" w:color="auto"/>
                                        <w:bottom w:val="none" w:sz="0" w:space="0" w:color="auto"/>
                                        <w:right w:val="none" w:sz="0" w:space="0" w:color="auto"/>
                                      </w:divBdr>
                                      <w:divsChild>
                                        <w:div w:id="8346869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6445279">
      <w:bodyDiv w:val="1"/>
      <w:marLeft w:val="0"/>
      <w:marRight w:val="0"/>
      <w:marTop w:val="0"/>
      <w:marBottom w:val="0"/>
      <w:divBdr>
        <w:top w:val="none" w:sz="0" w:space="0" w:color="auto"/>
        <w:left w:val="none" w:sz="0" w:space="0" w:color="auto"/>
        <w:bottom w:val="none" w:sz="0" w:space="0" w:color="auto"/>
        <w:right w:val="none" w:sz="0" w:space="0" w:color="auto"/>
      </w:divBdr>
      <w:divsChild>
        <w:div w:id="2002467374">
          <w:marLeft w:val="0"/>
          <w:marRight w:val="0"/>
          <w:marTop w:val="0"/>
          <w:marBottom w:val="0"/>
          <w:divBdr>
            <w:top w:val="none" w:sz="0" w:space="0" w:color="auto"/>
            <w:left w:val="none" w:sz="0" w:space="0" w:color="auto"/>
            <w:bottom w:val="none" w:sz="0" w:space="0" w:color="auto"/>
            <w:right w:val="none" w:sz="0" w:space="0" w:color="auto"/>
          </w:divBdr>
          <w:divsChild>
            <w:div w:id="357893313">
              <w:marLeft w:val="0"/>
              <w:marRight w:val="60"/>
              <w:marTop w:val="0"/>
              <w:marBottom w:val="0"/>
              <w:divBdr>
                <w:top w:val="none" w:sz="0" w:space="0" w:color="auto"/>
                <w:left w:val="none" w:sz="0" w:space="0" w:color="auto"/>
                <w:bottom w:val="none" w:sz="0" w:space="0" w:color="auto"/>
                <w:right w:val="none" w:sz="0" w:space="0" w:color="auto"/>
              </w:divBdr>
              <w:divsChild>
                <w:div w:id="40832875">
                  <w:marLeft w:val="0"/>
                  <w:marRight w:val="0"/>
                  <w:marTop w:val="0"/>
                  <w:marBottom w:val="150"/>
                  <w:divBdr>
                    <w:top w:val="none" w:sz="0" w:space="0" w:color="auto"/>
                    <w:left w:val="none" w:sz="0" w:space="0" w:color="auto"/>
                    <w:bottom w:val="none" w:sz="0" w:space="0" w:color="auto"/>
                    <w:right w:val="none" w:sz="0" w:space="0" w:color="auto"/>
                  </w:divBdr>
                  <w:divsChild>
                    <w:div w:id="1816599437">
                      <w:marLeft w:val="0"/>
                      <w:marRight w:val="0"/>
                      <w:marTop w:val="0"/>
                      <w:marBottom w:val="0"/>
                      <w:divBdr>
                        <w:top w:val="none" w:sz="0" w:space="0" w:color="auto"/>
                        <w:left w:val="none" w:sz="0" w:space="0" w:color="auto"/>
                        <w:bottom w:val="none" w:sz="0" w:space="0" w:color="auto"/>
                        <w:right w:val="none" w:sz="0" w:space="0" w:color="auto"/>
                      </w:divBdr>
                      <w:divsChild>
                        <w:div w:id="13423918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5734746">
      <w:bodyDiv w:val="1"/>
      <w:marLeft w:val="0"/>
      <w:marRight w:val="0"/>
      <w:marTop w:val="0"/>
      <w:marBottom w:val="0"/>
      <w:divBdr>
        <w:top w:val="none" w:sz="0" w:space="0" w:color="auto"/>
        <w:left w:val="none" w:sz="0" w:space="0" w:color="auto"/>
        <w:bottom w:val="none" w:sz="0" w:space="0" w:color="auto"/>
        <w:right w:val="none" w:sz="0" w:space="0" w:color="auto"/>
      </w:divBdr>
    </w:div>
    <w:div w:id="87850027">
      <w:bodyDiv w:val="1"/>
      <w:marLeft w:val="0"/>
      <w:marRight w:val="0"/>
      <w:marTop w:val="0"/>
      <w:marBottom w:val="0"/>
      <w:divBdr>
        <w:top w:val="none" w:sz="0" w:space="0" w:color="auto"/>
        <w:left w:val="none" w:sz="0" w:space="0" w:color="auto"/>
        <w:bottom w:val="none" w:sz="0" w:space="0" w:color="auto"/>
        <w:right w:val="none" w:sz="0" w:space="0" w:color="auto"/>
      </w:divBdr>
      <w:divsChild>
        <w:div w:id="1242332552">
          <w:marLeft w:val="0"/>
          <w:marRight w:val="0"/>
          <w:marTop w:val="0"/>
          <w:marBottom w:val="0"/>
          <w:divBdr>
            <w:top w:val="none" w:sz="0" w:space="0" w:color="auto"/>
            <w:left w:val="none" w:sz="0" w:space="0" w:color="auto"/>
            <w:bottom w:val="none" w:sz="0" w:space="0" w:color="auto"/>
            <w:right w:val="none" w:sz="0" w:space="0" w:color="auto"/>
          </w:divBdr>
          <w:divsChild>
            <w:div w:id="1493448826">
              <w:marLeft w:val="0"/>
              <w:marRight w:val="0"/>
              <w:marTop w:val="100"/>
              <w:marBottom w:val="100"/>
              <w:divBdr>
                <w:top w:val="none" w:sz="0" w:space="0" w:color="auto"/>
                <w:left w:val="none" w:sz="0" w:space="0" w:color="auto"/>
                <w:bottom w:val="none" w:sz="0" w:space="0" w:color="auto"/>
                <w:right w:val="none" w:sz="0" w:space="0" w:color="auto"/>
              </w:divBdr>
              <w:divsChild>
                <w:div w:id="839810770">
                  <w:marLeft w:val="0"/>
                  <w:marRight w:val="0"/>
                  <w:marTop w:val="0"/>
                  <w:marBottom w:val="0"/>
                  <w:divBdr>
                    <w:top w:val="none" w:sz="0" w:space="0" w:color="auto"/>
                    <w:left w:val="none" w:sz="0" w:space="0" w:color="auto"/>
                    <w:bottom w:val="none" w:sz="0" w:space="0" w:color="auto"/>
                    <w:right w:val="none" w:sz="0" w:space="0" w:color="auto"/>
                  </w:divBdr>
                  <w:divsChild>
                    <w:div w:id="1501002004">
                      <w:marLeft w:val="0"/>
                      <w:marRight w:val="0"/>
                      <w:marTop w:val="0"/>
                      <w:marBottom w:val="0"/>
                      <w:divBdr>
                        <w:top w:val="none" w:sz="0" w:space="0" w:color="auto"/>
                        <w:left w:val="none" w:sz="0" w:space="0" w:color="auto"/>
                        <w:bottom w:val="none" w:sz="0" w:space="0" w:color="auto"/>
                        <w:right w:val="none" w:sz="0" w:space="0" w:color="auto"/>
                      </w:divBdr>
                      <w:divsChild>
                        <w:div w:id="124742779">
                          <w:marLeft w:val="0"/>
                          <w:marRight w:val="0"/>
                          <w:marTop w:val="0"/>
                          <w:marBottom w:val="0"/>
                          <w:divBdr>
                            <w:top w:val="none" w:sz="0" w:space="0" w:color="auto"/>
                            <w:left w:val="none" w:sz="0" w:space="0" w:color="auto"/>
                            <w:bottom w:val="none" w:sz="0" w:space="0" w:color="auto"/>
                            <w:right w:val="none" w:sz="0" w:space="0" w:color="auto"/>
                          </w:divBdr>
                          <w:divsChild>
                            <w:div w:id="919221332">
                              <w:marLeft w:val="0"/>
                              <w:marRight w:val="0"/>
                              <w:marTop w:val="0"/>
                              <w:marBottom w:val="0"/>
                              <w:divBdr>
                                <w:top w:val="none" w:sz="0" w:space="0" w:color="auto"/>
                                <w:left w:val="none" w:sz="0" w:space="0" w:color="auto"/>
                                <w:bottom w:val="none" w:sz="0" w:space="0" w:color="auto"/>
                                <w:right w:val="none" w:sz="0" w:space="0" w:color="auto"/>
                              </w:divBdr>
                              <w:divsChild>
                                <w:div w:id="849762615">
                                  <w:marLeft w:val="0"/>
                                  <w:marRight w:val="0"/>
                                  <w:marTop w:val="0"/>
                                  <w:marBottom w:val="0"/>
                                  <w:divBdr>
                                    <w:top w:val="none" w:sz="0" w:space="0" w:color="auto"/>
                                    <w:left w:val="none" w:sz="0" w:space="0" w:color="auto"/>
                                    <w:bottom w:val="none" w:sz="0" w:space="0" w:color="auto"/>
                                    <w:right w:val="none" w:sz="0" w:space="0" w:color="auto"/>
                                  </w:divBdr>
                                  <w:divsChild>
                                    <w:div w:id="562789783">
                                      <w:marLeft w:val="0"/>
                                      <w:marRight w:val="0"/>
                                      <w:marTop w:val="0"/>
                                      <w:marBottom w:val="0"/>
                                      <w:divBdr>
                                        <w:top w:val="none" w:sz="0" w:space="0" w:color="auto"/>
                                        <w:left w:val="none" w:sz="0" w:space="0" w:color="auto"/>
                                        <w:bottom w:val="none" w:sz="0" w:space="0" w:color="auto"/>
                                        <w:right w:val="none" w:sz="0" w:space="0" w:color="auto"/>
                                      </w:divBdr>
                                      <w:divsChild>
                                        <w:div w:id="10043602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083869">
      <w:bodyDiv w:val="1"/>
      <w:marLeft w:val="0"/>
      <w:marRight w:val="0"/>
      <w:marTop w:val="0"/>
      <w:marBottom w:val="0"/>
      <w:divBdr>
        <w:top w:val="none" w:sz="0" w:space="0" w:color="auto"/>
        <w:left w:val="none" w:sz="0" w:space="0" w:color="auto"/>
        <w:bottom w:val="none" w:sz="0" w:space="0" w:color="auto"/>
        <w:right w:val="none" w:sz="0" w:space="0" w:color="auto"/>
      </w:divBdr>
      <w:divsChild>
        <w:div w:id="241643273">
          <w:marLeft w:val="0"/>
          <w:marRight w:val="0"/>
          <w:marTop w:val="0"/>
          <w:marBottom w:val="0"/>
          <w:divBdr>
            <w:top w:val="none" w:sz="0" w:space="0" w:color="auto"/>
            <w:left w:val="none" w:sz="0" w:space="0" w:color="auto"/>
            <w:bottom w:val="none" w:sz="0" w:space="0" w:color="auto"/>
            <w:right w:val="none" w:sz="0" w:space="0" w:color="auto"/>
          </w:divBdr>
          <w:divsChild>
            <w:div w:id="695274741">
              <w:marLeft w:val="0"/>
              <w:marRight w:val="0"/>
              <w:marTop w:val="100"/>
              <w:marBottom w:val="100"/>
              <w:divBdr>
                <w:top w:val="none" w:sz="0" w:space="0" w:color="auto"/>
                <w:left w:val="none" w:sz="0" w:space="0" w:color="auto"/>
                <w:bottom w:val="none" w:sz="0" w:space="0" w:color="auto"/>
                <w:right w:val="none" w:sz="0" w:space="0" w:color="auto"/>
              </w:divBdr>
              <w:divsChild>
                <w:div w:id="1974016159">
                  <w:marLeft w:val="0"/>
                  <w:marRight w:val="0"/>
                  <w:marTop w:val="0"/>
                  <w:marBottom w:val="0"/>
                  <w:divBdr>
                    <w:top w:val="none" w:sz="0" w:space="0" w:color="auto"/>
                    <w:left w:val="none" w:sz="0" w:space="0" w:color="auto"/>
                    <w:bottom w:val="none" w:sz="0" w:space="0" w:color="auto"/>
                    <w:right w:val="none" w:sz="0" w:space="0" w:color="auto"/>
                  </w:divBdr>
                  <w:divsChild>
                    <w:div w:id="596408355">
                      <w:marLeft w:val="0"/>
                      <w:marRight w:val="0"/>
                      <w:marTop w:val="0"/>
                      <w:marBottom w:val="0"/>
                      <w:divBdr>
                        <w:top w:val="none" w:sz="0" w:space="0" w:color="auto"/>
                        <w:left w:val="none" w:sz="0" w:space="0" w:color="auto"/>
                        <w:bottom w:val="none" w:sz="0" w:space="0" w:color="auto"/>
                        <w:right w:val="none" w:sz="0" w:space="0" w:color="auto"/>
                      </w:divBdr>
                      <w:divsChild>
                        <w:div w:id="328600377">
                          <w:marLeft w:val="0"/>
                          <w:marRight w:val="0"/>
                          <w:marTop w:val="0"/>
                          <w:marBottom w:val="0"/>
                          <w:divBdr>
                            <w:top w:val="none" w:sz="0" w:space="0" w:color="auto"/>
                            <w:left w:val="none" w:sz="0" w:space="0" w:color="auto"/>
                            <w:bottom w:val="none" w:sz="0" w:space="0" w:color="auto"/>
                            <w:right w:val="none" w:sz="0" w:space="0" w:color="auto"/>
                          </w:divBdr>
                          <w:divsChild>
                            <w:div w:id="245267011">
                              <w:marLeft w:val="0"/>
                              <w:marRight w:val="0"/>
                              <w:marTop w:val="0"/>
                              <w:marBottom w:val="0"/>
                              <w:divBdr>
                                <w:top w:val="none" w:sz="0" w:space="0" w:color="auto"/>
                                <w:left w:val="none" w:sz="0" w:space="0" w:color="auto"/>
                                <w:bottom w:val="none" w:sz="0" w:space="0" w:color="auto"/>
                                <w:right w:val="none" w:sz="0" w:space="0" w:color="auto"/>
                              </w:divBdr>
                              <w:divsChild>
                                <w:div w:id="2127696227">
                                  <w:marLeft w:val="0"/>
                                  <w:marRight w:val="0"/>
                                  <w:marTop w:val="0"/>
                                  <w:marBottom w:val="0"/>
                                  <w:divBdr>
                                    <w:top w:val="none" w:sz="0" w:space="0" w:color="auto"/>
                                    <w:left w:val="none" w:sz="0" w:space="0" w:color="auto"/>
                                    <w:bottom w:val="none" w:sz="0" w:space="0" w:color="auto"/>
                                    <w:right w:val="none" w:sz="0" w:space="0" w:color="auto"/>
                                  </w:divBdr>
                                  <w:divsChild>
                                    <w:div w:id="1311861487">
                                      <w:marLeft w:val="0"/>
                                      <w:marRight w:val="0"/>
                                      <w:marTop w:val="0"/>
                                      <w:marBottom w:val="0"/>
                                      <w:divBdr>
                                        <w:top w:val="none" w:sz="0" w:space="0" w:color="auto"/>
                                        <w:left w:val="none" w:sz="0" w:space="0" w:color="auto"/>
                                        <w:bottom w:val="none" w:sz="0" w:space="0" w:color="auto"/>
                                        <w:right w:val="none" w:sz="0" w:space="0" w:color="auto"/>
                                      </w:divBdr>
                                      <w:divsChild>
                                        <w:div w:id="12987273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080551">
      <w:bodyDiv w:val="1"/>
      <w:marLeft w:val="0"/>
      <w:marRight w:val="0"/>
      <w:marTop w:val="0"/>
      <w:marBottom w:val="0"/>
      <w:divBdr>
        <w:top w:val="none" w:sz="0" w:space="0" w:color="auto"/>
        <w:left w:val="none" w:sz="0" w:space="0" w:color="auto"/>
        <w:bottom w:val="none" w:sz="0" w:space="0" w:color="auto"/>
        <w:right w:val="none" w:sz="0" w:space="0" w:color="auto"/>
      </w:divBdr>
    </w:div>
    <w:div w:id="127826951">
      <w:bodyDiv w:val="1"/>
      <w:marLeft w:val="0"/>
      <w:marRight w:val="0"/>
      <w:marTop w:val="0"/>
      <w:marBottom w:val="0"/>
      <w:divBdr>
        <w:top w:val="none" w:sz="0" w:space="0" w:color="auto"/>
        <w:left w:val="none" w:sz="0" w:space="0" w:color="auto"/>
        <w:bottom w:val="none" w:sz="0" w:space="0" w:color="auto"/>
        <w:right w:val="none" w:sz="0" w:space="0" w:color="auto"/>
      </w:divBdr>
    </w:div>
    <w:div w:id="129834521">
      <w:bodyDiv w:val="1"/>
      <w:marLeft w:val="0"/>
      <w:marRight w:val="0"/>
      <w:marTop w:val="0"/>
      <w:marBottom w:val="0"/>
      <w:divBdr>
        <w:top w:val="none" w:sz="0" w:space="0" w:color="auto"/>
        <w:left w:val="none" w:sz="0" w:space="0" w:color="auto"/>
        <w:bottom w:val="none" w:sz="0" w:space="0" w:color="auto"/>
        <w:right w:val="none" w:sz="0" w:space="0" w:color="auto"/>
      </w:divBdr>
      <w:divsChild>
        <w:div w:id="1755475325">
          <w:marLeft w:val="0"/>
          <w:marRight w:val="0"/>
          <w:marTop w:val="0"/>
          <w:marBottom w:val="0"/>
          <w:divBdr>
            <w:top w:val="none" w:sz="0" w:space="0" w:color="auto"/>
            <w:left w:val="none" w:sz="0" w:space="0" w:color="auto"/>
            <w:bottom w:val="none" w:sz="0" w:space="0" w:color="auto"/>
            <w:right w:val="none" w:sz="0" w:space="0" w:color="auto"/>
          </w:divBdr>
          <w:divsChild>
            <w:div w:id="1926455802">
              <w:marLeft w:val="0"/>
              <w:marRight w:val="60"/>
              <w:marTop w:val="0"/>
              <w:marBottom w:val="0"/>
              <w:divBdr>
                <w:top w:val="none" w:sz="0" w:space="0" w:color="auto"/>
                <w:left w:val="none" w:sz="0" w:space="0" w:color="auto"/>
                <w:bottom w:val="none" w:sz="0" w:space="0" w:color="auto"/>
                <w:right w:val="none" w:sz="0" w:space="0" w:color="auto"/>
              </w:divBdr>
              <w:divsChild>
                <w:div w:id="1707562203">
                  <w:marLeft w:val="0"/>
                  <w:marRight w:val="0"/>
                  <w:marTop w:val="0"/>
                  <w:marBottom w:val="150"/>
                  <w:divBdr>
                    <w:top w:val="none" w:sz="0" w:space="0" w:color="auto"/>
                    <w:left w:val="none" w:sz="0" w:space="0" w:color="auto"/>
                    <w:bottom w:val="none" w:sz="0" w:space="0" w:color="auto"/>
                    <w:right w:val="none" w:sz="0" w:space="0" w:color="auto"/>
                  </w:divBdr>
                  <w:divsChild>
                    <w:div w:id="1196891774">
                      <w:marLeft w:val="0"/>
                      <w:marRight w:val="0"/>
                      <w:marTop w:val="0"/>
                      <w:marBottom w:val="0"/>
                      <w:divBdr>
                        <w:top w:val="none" w:sz="0" w:space="0" w:color="auto"/>
                        <w:left w:val="none" w:sz="0" w:space="0" w:color="auto"/>
                        <w:bottom w:val="none" w:sz="0" w:space="0" w:color="auto"/>
                        <w:right w:val="none" w:sz="0" w:space="0" w:color="auto"/>
                      </w:divBdr>
                      <w:divsChild>
                        <w:div w:id="19027139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38506">
      <w:bodyDiv w:val="1"/>
      <w:marLeft w:val="0"/>
      <w:marRight w:val="0"/>
      <w:marTop w:val="0"/>
      <w:marBottom w:val="0"/>
      <w:divBdr>
        <w:top w:val="none" w:sz="0" w:space="0" w:color="auto"/>
        <w:left w:val="none" w:sz="0" w:space="0" w:color="auto"/>
        <w:bottom w:val="none" w:sz="0" w:space="0" w:color="auto"/>
        <w:right w:val="none" w:sz="0" w:space="0" w:color="auto"/>
      </w:divBdr>
    </w:div>
    <w:div w:id="153842669">
      <w:bodyDiv w:val="1"/>
      <w:marLeft w:val="0"/>
      <w:marRight w:val="0"/>
      <w:marTop w:val="0"/>
      <w:marBottom w:val="0"/>
      <w:divBdr>
        <w:top w:val="none" w:sz="0" w:space="0" w:color="auto"/>
        <w:left w:val="none" w:sz="0" w:space="0" w:color="auto"/>
        <w:bottom w:val="none" w:sz="0" w:space="0" w:color="auto"/>
        <w:right w:val="none" w:sz="0" w:space="0" w:color="auto"/>
      </w:divBdr>
    </w:div>
    <w:div w:id="154032159">
      <w:bodyDiv w:val="1"/>
      <w:marLeft w:val="0"/>
      <w:marRight w:val="0"/>
      <w:marTop w:val="0"/>
      <w:marBottom w:val="0"/>
      <w:divBdr>
        <w:top w:val="none" w:sz="0" w:space="0" w:color="auto"/>
        <w:left w:val="none" w:sz="0" w:space="0" w:color="auto"/>
        <w:bottom w:val="none" w:sz="0" w:space="0" w:color="auto"/>
        <w:right w:val="none" w:sz="0" w:space="0" w:color="auto"/>
      </w:divBdr>
    </w:div>
    <w:div w:id="154535441">
      <w:bodyDiv w:val="1"/>
      <w:marLeft w:val="0"/>
      <w:marRight w:val="0"/>
      <w:marTop w:val="0"/>
      <w:marBottom w:val="0"/>
      <w:divBdr>
        <w:top w:val="none" w:sz="0" w:space="0" w:color="auto"/>
        <w:left w:val="none" w:sz="0" w:space="0" w:color="auto"/>
        <w:bottom w:val="none" w:sz="0" w:space="0" w:color="auto"/>
        <w:right w:val="none" w:sz="0" w:space="0" w:color="auto"/>
      </w:divBdr>
    </w:div>
    <w:div w:id="161481499">
      <w:bodyDiv w:val="1"/>
      <w:marLeft w:val="0"/>
      <w:marRight w:val="0"/>
      <w:marTop w:val="0"/>
      <w:marBottom w:val="0"/>
      <w:divBdr>
        <w:top w:val="none" w:sz="0" w:space="0" w:color="auto"/>
        <w:left w:val="none" w:sz="0" w:space="0" w:color="auto"/>
        <w:bottom w:val="none" w:sz="0" w:space="0" w:color="auto"/>
        <w:right w:val="none" w:sz="0" w:space="0" w:color="auto"/>
      </w:divBdr>
    </w:div>
    <w:div w:id="178127668">
      <w:bodyDiv w:val="1"/>
      <w:marLeft w:val="0"/>
      <w:marRight w:val="0"/>
      <w:marTop w:val="0"/>
      <w:marBottom w:val="0"/>
      <w:divBdr>
        <w:top w:val="none" w:sz="0" w:space="0" w:color="auto"/>
        <w:left w:val="none" w:sz="0" w:space="0" w:color="auto"/>
        <w:bottom w:val="none" w:sz="0" w:space="0" w:color="auto"/>
        <w:right w:val="none" w:sz="0" w:space="0" w:color="auto"/>
      </w:divBdr>
      <w:divsChild>
        <w:div w:id="480929519">
          <w:marLeft w:val="0"/>
          <w:marRight w:val="0"/>
          <w:marTop w:val="0"/>
          <w:marBottom w:val="0"/>
          <w:divBdr>
            <w:top w:val="none" w:sz="0" w:space="0" w:color="auto"/>
            <w:left w:val="none" w:sz="0" w:space="0" w:color="auto"/>
            <w:bottom w:val="none" w:sz="0" w:space="0" w:color="auto"/>
            <w:right w:val="none" w:sz="0" w:space="0" w:color="auto"/>
          </w:divBdr>
          <w:divsChild>
            <w:div w:id="1444111404">
              <w:marLeft w:val="0"/>
              <w:marRight w:val="0"/>
              <w:marTop w:val="100"/>
              <w:marBottom w:val="100"/>
              <w:divBdr>
                <w:top w:val="none" w:sz="0" w:space="0" w:color="auto"/>
                <w:left w:val="none" w:sz="0" w:space="0" w:color="auto"/>
                <w:bottom w:val="none" w:sz="0" w:space="0" w:color="auto"/>
                <w:right w:val="none" w:sz="0" w:space="0" w:color="auto"/>
              </w:divBdr>
              <w:divsChild>
                <w:div w:id="907419552">
                  <w:marLeft w:val="0"/>
                  <w:marRight w:val="0"/>
                  <w:marTop w:val="0"/>
                  <w:marBottom w:val="0"/>
                  <w:divBdr>
                    <w:top w:val="none" w:sz="0" w:space="0" w:color="auto"/>
                    <w:left w:val="none" w:sz="0" w:space="0" w:color="auto"/>
                    <w:bottom w:val="none" w:sz="0" w:space="0" w:color="auto"/>
                    <w:right w:val="none" w:sz="0" w:space="0" w:color="auto"/>
                  </w:divBdr>
                  <w:divsChild>
                    <w:div w:id="260073167">
                      <w:marLeft w:val="0"/>
                      <w:marRight w:val="0"/>
                      <w:marTop w:val="0"/>
                      <w:marBottom w:val="0"/>
                      <w:divBdr>
                        <w:top w:val="none" w:sz="0" w:space="0" w:color="auto"/>
                        <w:left w:val="none" w:sz="0" w:space="0" w:color="auto"/>
                        <w:bottom w:val="none" w:sz="0" w:space="0" w:color="auto"/>
                        <w:right w:val="none" w:sz="0" w:space="0" w:color="auto"/>
                      </w:divBdr>
                      <w:divsChild>
                        <w:div w:id="1678923032">
                          <w:marLeft w:val="0"/>
                          <w:marRight w:val="0"/>
                          <w:marTop w:val="0"/>
                          <w:marBottom w:val="0"/>
                          <w:divBdr>
                            <w:top w:val="none" w:sz="0" w:space="0" w:color="auto"/>
                            <w:left w:val="none" w:sz="0" w:space="0" w:color="auto"/>
                            <w:bottom w:val="none" w:sz="0" w:space="0" w:color="auto"/>
                            <w:right w:val="none" w:sz="0" w:space="0" w:color="auto"/>
                          </w:divBdr>
                          <w:divsChild>
                            <w:div w:id="1162116301">
                              <w:marLeft w:val="0"/>
                              <w:marRight w:val="0"/>
                              <w:marTop w:val="0"/>
                              <w:marBottom w:val="0"/>
                              <w:divBdr>
                                <w:top w:val="none" w:sz="0" w:space="0" w:color="auto"/>
                                <w:left w:val="none" w:sz="0" w:space="0" w:color="auto"/>
                                <w:bottom w:val="none" w:sz="0" w:space="0" w:color="auto"/>
                                <w:right w:val="none" w:sz="0" w:space="0" w:color="auto"/>
                              </w:divBdr>
                              <w:divsChild>
                                <w:div w:id="1467119573">
                                  <w:marLeft w:val="0"/>
                                  <w:marRight w:val="0"/>
                                  <w:marTop w:val="0"/>
                                  <w:marBottom w:val="0"/>
                                  <w:divBdr>
                                    <w:top w:val="none" w:sz="0" w:space="0" w:color="auto"/>
                                    <w:left w:val="none" w:sz="0" w:space="0" w:color="auto"/>
                                    <w:bottom w:val="none" w:sz="0" w:space="0" w:color="auto"/>
                                    <w:right w:val="none" w:sz="0" w:space="0" w:color="auto"/>
                                  </w:divBdr>
                                  <w:divsChild>
                                    <w:div w:id="194779297">
                                      <w:marLeft w:val="0"/>
                                      <w:marRight w:val="0"/>
                                      <w:marTop w:val="0"/>
                                      <w:marBottom w:val="0"/>
                                      <w:divBdr>
                                        <w:top w:val="none" w:sz="0" w:space="0" w:color="auto"/>
                                        <w:left w:val="none" w:sz="0" w:space="0" w:color="auto"/>
                                        <w:bottom w:val="none" w:sz="0" w:space="0" w:color="auto"/>
                                        <w:right w:val="none" w:sz="0" w:space="0" w:color="auto"/>
                                      </w:divBdr>
                                      <w:divsChild>
                                        <w:div w:id="912818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8812123">
      <w:bodyDiv w:val="1"/>
      <w:marLeft w:val="0"/>
      <w:marRight w:val="0"/>
      <w:marTop w:val="0"/>
      <w:marBottom w:val="0"/>
      <w:divBdr>
        <w:top w:val="none" w:sz="0" w:space="0" w:color="auto"/>
        <w:left w:val="none" w:sz="0" w:space="0" w:color="auto"/>
        <w:bottom w:val="none" w:sz="0" w:space="0" w:color="auto"/>
        <w:right w:val="none" w:sz="0" w:space="0" w:color="auto"/>
      </w:divBdr>
    </w:div>
    <w:div w:id="183983543">
      <w:bodyDiv w:val="1"/>
      <w:marLeft w:val="0"/>
      <w:marRight w:val="0"/>
      <w:marTop w:val="0"/>
      <w:marBottom w:val="0"/>
      <w:divBdr>
        <w:top w:val="none" w:sz="0" w:space="0" w:color="auto"/>
        <w:left w:val="none" w:sz="0" w:space="0" w:color="auto"/>
        <w:bottom w:val="none" w:sz="0" w:space="0" w:color="auto"/>
        <w:right w:val="none" w:sz="0" w:space="0" w:color="auto"/>
      </w:divBdr>
    </w:div>
    <w:div w:id="189992649">
      <w:bodyDiv w:val="1"/>
      <w:marLeft w:val="0"/>
      <w:marRight w:val="0"/>
      <w:marTop w:val="0"/>
      <w:marBottom w:val="0"/>
      <w:divBdr>
        <w:top w:val="none" w:sz="0" w:space="0" w:color="auto"/>
        <w:left w:val="none" w:sz="0" w:space="0" w:color="auto"/>
        <w:bottom w:val="none" w:sz="0" w:space="0" w:color="auto"/>
        <w:right w:val="none" w:sz="0" w:space="0" w:color="auto"/>
      </w:divBdr>
    </w:div>
    <w:div w:id="191192689">
      <w:bodyDiv w:val="1"/>
      <w:marLeft w:val="0"/>
      <w:marRight w:val="0"/>
      <w:marTop w:val="0"/>
      <w:marBottom w:val="0"/>
      <w:divBdr>
        <w:top w:val="none" w:sz="0" w:space="0" w:color="auto"/>
        <w:left w:val="none" w:sz="0" w:space="0" w:color="auto"/>
        <w:bottom w:val="none" w:sz="0" w:space="0" w:color="auto"/>
        <w:right w:val="none" w:sz="0" w:space="0" w:color="auto"/>
      </w:divBdr>
      <w:divsChild>
        <w:div w:id="925266785">
          <w:marLeft w:val="0"/>
          <w:marRight w:val="0"/>
          <w:marTop w:val="0"/>
          <w:marBottom w:val="0"/>
          <w:divBdr>
            <w:top w:val="none" w:sz="0" w:space="0" w:color="auto"/>
            <w:left w:val="none" w:sz="0" w:space="0" w:color="auto"/>
            <w:bottom w:val="none" w:sz="0" w:space="0" w:color="auto"/>
            <w:right w:val="none" w:sz="0" w:space="0" w:color="auto"/>
          </w:divBdr>
          <w:divsChild>
            <w:div w:id="1625498177">
              <w:marLeft w:val="0"/>
              <w:marRight w:val="0"/>
              <w:marTop w:val="100"/>
              <w:marBottom w:val="100"/>
              <w:divBdr>
                <w:top w:val="none" w:sz="0" w:space="0" w:color="auto"/>
                <w:left w:val="none" w:sz="0" w:space="0" w:color="auto"/>
                <w:bottom w:val="none" w:sz="0" w:space="0" w:color="auto"/>
                <w:right w:val="none" w:sz="0" w:space="0" w:color="auto"/>
              </w:divBdr>
              <w:divsChild>
                <w:div w:id="1596816689">
                  <w:marLeft w:val="0"/>
                  <w:marRight w:val="0"/>
                  <w:marTop w:val="0"/>
                  <w:marBottom w:val="0"/>
                  <w:divBdr>
                    <w:top w:val="none" w:sz="0" w:space="0" w:color="auto"/>
                    <w:left w:val="none" w:sz="0" w:space="0" w:color="auto"/>
                    <w:bottom w:val="none" w:sz="0" w:space="0" w:color="auto"/>
                    <w:right w:val="none" w:sz="0" w:space="0" w:color="auto"/>
                  </w:divBdr>
                  <w:divsChild>
                    <w:div w:id="1297490502">
                      <w:marLeft w:val="0"/>
                      <w:marRight w:val="0"/>
                      <w:marTop w:val="0"/>
                      <w:marBottom w:val="0"/>
                      <w:divBdr>
                        <w:top w:val="none" w:sz="0" w:space="0" w:color="auto"/>
                        <w:left w:val="none" w:sz="0" w:space="0" w:color="auto"/>
                        <w:bottom w:val="none" w:sz="0" w:space="0" w:color="auto"/>
                        <w:right w:val="none" w:sz="0" w:space="0" w:color="auto"/>
                      </w:divBdr>
                      <w:divsChild>
                        <w:div w:id="1066758764">
                          <w:marLeft w:val="0"/>
                          <w:marRight w:val="0"/>
                          <w:marTop w:val="0"/>
                          <w:marBottom w:val="0"/>
                          <w:divBdr>
                            <w:top w:val="none" w:sz="0" w:space="0" w:color="auto"/>
                            <w:left w:val="none" w:sz="0" w:space="0" w:color="auto"/>
                            <w:bottom w:val="none" w:sz="0" w:space="0" w:color="auto"/>
                            <w:right w:val="none" w:sz="0" w:space="0" w:color="auto"/>
                          </w:divBdr>
                          <w:divsChild>
                            <w:div w:id="431702793">
                              <w:marLeft w:val="0"/>
                              <w:marRight w:val="0"/>
                              <w:marTop w:val="0"/>
                              <w:marBottom w:val="0"/>
                              <w:divBdr>
                                <w:top w:val="none" w:sz="0" w:space="0" w:color="auto"/>
                                <w:left w:val="none" w:sz="0" w:space="0" w:color="auto"/>
                                <w:bottom w:val="none" w:sz="0" w:space="0" w:color="auto"/>
                                <w:right w:val="none" w:sz="0" w:space="0" w:color="auto"/>
                              </w:divBdr>
                              <w:divsChild>
                                <w:div w:id="1263564565">
                                  <w:marLeft w:val="0"/>
                                  <w:marRight w:val="0"/>
                                  <w:marTop w:val="0"/>
                                  <w:marBottom w:val="0"/>
                                  <w:divBdr>
                                    <w:top w:val="none" w:sz="0" w:space="0" w:color="auto"/>
                                    <w:left w:val="none" w:sz="0" w:space="0" w:color="auto"/>
                                    <w:bottom w:val="none" w:sz="0" w:space="0" w:color="auto"/>
                                    <w:right w:val="none" w:sz="0" w:space="0" w:color="auto"/>
                                  </w:divBdr>
                                  <w:divsChild>
                                    <w:div w:id="1797984095">
                                      <w:marLeft w:val="0"/>
                                      <w:marRight w:val="0"/>
                                      <w:marTop w:val="0"/>
                                      <w:marBottom w:val="0"/>
                                      <w:divBdr>
                                        <w:top w:val="none" w:sz="0" w:space="0" w:color="auto"/>
                                        <w:left w:val="none" w:sz="0" w:space="0" w:color="auto"/>
                                        <w:bottom w:val="none" w:sz="0" w:space="0" w:color="auto"/>
                                        <w:right w:val="none" w:sz="0" w:space="0" w:color="auto"/>
                                      </w:divBdr>
                                      <w:divsChild>
                                        <w:div w:id="21281539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2354176">
      <w:bodyDiv w:val="1"/>
      <w:marLeft w:val="0"/>
      <w:marRight w:val="0"/>
      <w:marTop w:val="0"/>
      <w:marBottom w:val="0"/>
      <w:divBdr>
        <w:top w:val="none" w:sz="0" w:space="0" w:color="auto"/>
        <w:left w:val="none" w:sz="0" w:space="0" w:color="auto"/>
        <w:bottom w:val="none" w:sz="0" w:space="0" w:color="auto"/>
        <w:right w:val="none" w:sz="0" w:space="0" w:color="auto"/>
      </w:divBdr>
      <w:divsChild>
        <w:div w:id="1054432890">
          <w:marLeft w:val="0"/>
          <w:marRight w:val="0"/>
          <w:marTop w:val="0"/>
          <w:marBottom w:val="0"/>
          <w:divBdr>
            <w:top w:val="none" w:sz="0" w:space="0" w:color="auto"/>
            <w:left w:val="none" w:sz="0" w:space="0" w:color="auto"/>
            <w:bottom w:val="none" w:sz="0" w:space="0" w:color="auto"/>
            <w:right w:val="none" w:sz="0" w:space="0" w:color="auto"/>
          </w:divBdr>
          <w:divsChild>
            <w:div w:id="179203625">
              <w:marLeft w:val="0"/>
              <w:marRight w:val="60"/>
              <w:marTop w:val="0"/>
              <w:marBottom w:val="0"/>
              <w:divBdr>
                <w:top w:val="none" w:sz="0" w:space="0" w:color="auto"/>
                <w:left w:val="none" w:sz="0" w:space="0" w:color="auto"/>
                <w:bottom w:val="none" w:sz="0" w:space="0" w:color="auto"/>
                <w:right w:val="none" w:sz="0" w:space="0" w:color="auto"/>
              </w:divBdr>
              <w:divsChild>
                <w:div w:id="56824857">
                  <w:marLeft w:val="0"/>
                  <w:marRight w:val="0"/>
                  <w:marTop w:val="0"/>
                  <w:marBottom w:val="150"/>
                  <w:divBdr>
                    <w:top w:val="none" w:sz="0" w:space="0" w:color="auto"/>
                    <w:left w:val="none" w:sz="0" w:space="0" w:color="auto"/>
                    <w:bottom w:val="none" w:sz="0" w:space="0" w:color="auto"/>
                    <w:right w:val="none" w:sz="0" w:space="0" w:color="auto"/>
                  </w:divBdr>
                  <w:divsChild>
                    <w:div w:id="714932564">
                      <w:marLeft w:val="0"/>
                      <w:marRight w:val="0"/>
                      <w:marTop w:val="0"/>
                      <w:marBottom w:val="0"/>
                      <w:divBdr>
                        <w:top w:val="none" w:sz="0" w:space="0" w:color="auto"/>
                        <w:left w:val="none" w:sz="0" w:space="0" w:color="auto"/>
                        <w:bottom w:val="none" w:sz="0" w:space="0" w:color="auto"/>
                        <w:right w:val="none" w:sz="0" w:space="0" w:color="auto"/>
                      </w:divBdr>
                      <w:divsChild>
                        <w:div w:id="17288021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203598">
      <w:bodyDiv w:val="1"/>
      <w:marLeft w:val="0"/>
      <w:marRight w:val="0"/>
      <w:marTop w:val="0"/>
      <w:marBottom w:val="0"/>
      <w:divBdr>
        <w:top w:val="none" w:sz="0" w:space="0" w:color="auto"/>
        <w:left w:val="none" w:sz="0" w:space="0" w:color="auto"/>
        <w:bottom w:val="none" w:sz="0" w:space="0" w:color="auto"/>
        <w:right w:val="none" w:sz="0" w:space="0" w:color="auto"/>
      </w:divBdr>
      <w:divsChild>
        <w:div w:id="1558323272">
          <w:marLeft w:val="0"/>
          <w:marRight w:val="0"/>
          <w:marTop w:val="0"/>
          <w:marBottom w:val="0"/>
          <w:divBdr>
            <w:top w:val="none" w:sz="0" w:space="0" w:color="auto"/>
            <w:left w:val="none" w:sz="0" w:space="0" w:color="auto"/>
            <w:bottom w:val="none" w:sz="0" w:space="0" w:color="auto"/>
            <w:right w:val="none" w:sz="0" w:space="0" w:color="auto"/>
          </w:divBdr>
          <w:divsChild>
            <w:div w:id="1198081945">
              <w:marLeft w:val="0"/>
              <w:marRight w:val="0"/>
              <w:marTop w:val="100"/>
              <w:marBottom w:val="100"/>
              <w:divBdr>
                <w:top w:val="none" w:sz="0" w:space="0" w:color="auto"/>
                <w:left w:val="none" w:sz="0" w:space="0" w:color="auto"/>
                <w:bottom w:val="none" w:sz="0" w:space="0" w:color="auto"/>
                <w:right w:val="none" w:sz="0" w:space="0" w:color="auto"/>
              </w:divBdr>
              <w:divsChild>
                <w:div w:id="747075504">
                  <w:marLeft w:val="0"/>
                  <w:marRight w:val="0"/>
                  <w:marTop w:val="0"/>
                  <w:marBottom w:val="0"/>
                  <w:divBdr>
                    <w:top w:val="none" w:sz="0" w:space="0" w:color="auto"/>
                    <w:left w:val="none" w:sz="0" w:space="0" w:color="auto"/>
                    <w:bottom w:val="none" w:sz="0" w:space="0" w:color="auto"/>
                    <w:right w:val="none" w:sz="0" w:space="0" w:color="auto"/>
                  </w:divBdr>
                  <w:divsChild>
                    <w:div w:id="1515219082">
                      <w:marLeft w:val="0"/>
                      <w:marRight w:val="0"/>
                      <w:marTop w:val="0"/>
                      <w:marBottom w:val="0"/>
                      <w:divBdr>
                        <w:top w:val="none" w:sz="0" w:space="0" w:color="auto"/>
                        <w:left w:val="none" w:sz="0" w:space="0" w:color="auto"/>
                        <w:bottom w:val="none" w:sz="0" w:space="0" w:color="auto"/>
                        <w:right w:val="none" w:sz="0" w:space="0" w:color="auto"/>
                      </w:divBdr>
                      <w:divsChild>
                        <w:div w:id="1320575859">
                          <w:marLeft w:val="0"/>
                          <w:marRight w:val="0"/>
                          <w:marTop w:val="0"/>
                          <w:marBottom w:val="0"/>
                          <w:divBdr>
                            <w:top w:val="none" w:sz="0" w:space="0" w:color="auto"/>
                            <w:left w:val="none" w:sz="0" w:space="0" w:color="auto"/>
                            <w:bottom w:val="none" w:sz="0" w:space="0" w:color="auto"/>
                            <w:right w:val="none" w:sz="0" w:space="0" w:color="auto"/>
                          </w:divBdr>
                          <w:divsChild>
                            <w:div w:id="1829708641">
                              <w:marLeft w:val="0"/>
                              <w:marRight w:val="0"/>
                              <w:marTop w:val="0"/>
                              <w:marBottom w:val="0"/>
                              <w:divBdr>
                                <w:top w:val="none" w:sz="0" w:space="0" w:color="auto"/>
                                <w:left w:val="none" w:sz="0" w:space="0" w:color="auto"/>
                                <w:bottom w:val="none" w:sz="0" w:space="0" w:color="auto"/>
                                <w:right w:val="none" w:sz="0" w:space="0" w:color="auto"/>
                              </w:divBdr>
                              <w:divsChild>
                                <w:div w:id="1681005346">
                                  <w:marLeft w:val="0"/>
                                  <w:marRight w:val="0"/>
                                  <w:marTop w:val="0"/>
                                  <w:marBottom w:val="0"/>
                                  <w:divBdr>
                                    <w:top w:val="none" w:sz="0" w:space="0" w:color="auto"/>
                                    <w:left w:val="none" w:sz="0" w:space="0" w:color="auto"/>
                                    <w:bottom w:val="none" w:sz="0" w:space="0" w:color="auto"/>
                                    <w:right w:val="none" w:sz="0" w:space="0" w:color="auto"/>
                                  </w:divBdr>
                                  <w:divsChild>
                                    <w:div w:id="1600025294">
                                      <w:marLeft w:val="0"/>
                                      <w:marRight w:val="0"/>
                                      <w:marTop w:val="0"/>
                                      <w:marBottom w:val="0"/>
                                      <w:divBdr>
                                        <w:top w:val="none" w:sz="0" w:space="0" w:color="auto"/>
                                        <w:left w:val="none" w:sz="0" w:space="0" w:color="auto"/>
                                        <w:bottom w:val="none" w:sz="0" w:space="0" w:color="auto"/>
                                        <w:right w:val="none" w:sz="0" w:space="0" w:color="auto"/>
                                      </w:divBdr>
                                      <w:divsChild>
                                        <w:div w:id="2036398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843474">
      <w:bodyDiv w:val="1"/>
      <w:marLeft w:val="0"/>
      <w:marRight w:val="0"/>
      <w:marTop w:val="0"/>
      <w:marBottom w:val="0"/>
      <w:divBdr>
        <w:top w:val="none" w:sz="0" w:space="0" w:color="auto"/>
        <w:left w:val="none" w:sz="0" w:space="0" w:color="auto"/>
        <w:bottom w:val="none" w:sz="0" w:space="0" w:color="auto"/>
        <w:right w:val="none" w:sz="0" w:space="0" w:color="auto"/>
      </w:divBdr>
      <w:divsChild>
        <w:div w:id="999891150">
          <w:marLeft w:val="0"/>
          <w:marRight w:val="0"/>
          <w:marTop w:val="0"/>
          <w:marBottom w:val="0"/>
          <w:divBdr>
            <w:top w:val="none" w:sz="0" w:space="0" w:color="auto"/>
            <w:left w:val="none" w:sz="0" w:space="0" w:color="auto"/>
            <w:bottom w:val="none" w:sz="0" w:space="0" w:color="auto"/>
            <w:right w:val="none" w:sz="0" w:space="0" w:color="auto"/>
          </w:divBdr>
          <w:divsChild>
            <w:div w:id="1270162820">
              <w:marLeft w:val="0"/>
              <w:marRight w:val="60"/>
              <w:marTop w:val="0"/>
              <w:marBottom w:val="0"/>
              <w:divBdr>
                <w:top w:val="none" w:sz="0" w:space="0" w:color="auto"/>
                <w:left w:val="none" w:sz="0" w:space="0" w:color="auto"/>
                <w:bottom w:val="none" w:sz="0" w:space="0" w:color="auto"/>
                <w:right w:val="none" w:sz="0" w:space="0" w:color="auto"/>
              </w:divBdr>
              <w:divsChild>
                <w:div w:id="1173838232">
                  <w:marLeft w:val="0"/>
                  <w:marRight w:val="0"/>
                  <w:marTop w:val="0"/>
                  <w:marBottom w:val="150"/>
                  <w:divBdr>
                    <w:top w:val="none" w:sz="0" w:space="0" w:color="auto"/>
                    <w:left w:val="none" w:sz="0" w:space="0" w:color="auto"/>
                    <w:bottom w:val="none" w:sz="0" w:space="0" w:color="auto"/>
                    <w:right w:val="none" w:sz="0" w:space="0" w:color="auto"/>
                  </w:divBdr>
                  <w:divsChild>
                    <w:div w:id="839659088">
                      <w:marLeft w:val="0"/>
                      <w:marRight w:val="0"/>
                      <w:marTop w:val="0"/>
                      <w:marBottom w:val="0"/>
                      <w:divBdr>
                        <w:top w:val="none" w:sz="0" w:space="0" w:color="auto"/>
                        <w:left w:val="none" w:sz="0" w:space="0" w:color="auto"/>
                        <w:bottom w:val="none" w:sz="0" w:space="0" w:color="auto"/>
                        <w:right w:val="none" w:sz="0" w:space="0" w:color="auto"/>
                      </w:divBdr>
                      <w:divsChild>
                        <w:div w:id="17524348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2278602">
      <w:bodyDiv w:val="1"/>
      <w:marLeft w:val="0"/>
      <w:marRight w:val="0"/>
      <w:marTop w:val="0"/>
      <w:marBottom w:val="0"/>
      <w:divBdr>
        <w:top w:val="none" w:sz="0" w:space="0" w:color="auto"/>
        <w:left w:val="none" w:sz="0" w:space="0" w:color="auto"/>
        <w:bottom w:val="none" w:sz="0" w:space="0" w:color="auto"/>
        <w:right w:val="none" w:sz="0" w:space="0" w:color="auto"/>
      </w:divBdr>
      <w:divsChild>
        <w:div w:id="226890050">
          <w:marLeft w:val="0"/>
          <w:marRight w:val="0"/>
          <w:marTop w:val="0"/>
          <w:marBottom w:val="0"/>
          <w:divBdr>
            <w:top w:val="none" w:sz="0" w:space="0" w:color="auto"/>
            <w:left w:val="none" w:sz="0" w:space="0" w:color="auto"/>
            <w:bottom w:val="none" w:sz="0" w:space="0" w:color="auto"/>
            <w:right w:val="none" w:sz="0" w:space="0" w:color="auto"/>
          </w:divBdr>
          <w:divsChild>
            <w:div w:id="1712610250">
              <w:marLeft w:val="0"/>
              <w:marRight w:val="0"/>
              <w:marTop w:val="0"/>
              <w:marBottom w:val="0"/>
              <w:divBdr>
                <w:top w:val="none" w:sz="0" w:space="0" w:color="auto"/>
                <w:left w:val="none" w:sz="0" w:space="0" w:color="auto"/>
                <w:bottom w:val="none" w:sz="0" w:space="0" w:color="auto"/>
                <w:right w:val="none" w:sz="0" w:space="0" w:color="auto"/>
              </w:divBdr>
              <w:divsChild>
                <w:div w:id="841359278">
                  <w:marLeft w:val="0"/>
                  <w:marRight w:val="0"/>
                  <w:marTop w:val="0"/>
                  <w:marBottom w:val="0"/>
                  <w:divBdr>
                    <w:top w:val="none" w:sz="0" w:space="0" w:color="auto"/>
                    <w:left w:val="none" w:sz="0" w:space="0" w:color="auto"/>
                    <w:bottom w:val="none" w:sz="0" w:space="0" w:color="auto"/>
                    <w:right w:val="none" w:sz="0" w:space="0" w:color="auto"/>
                  </w:divBdr>
                  <w:divsChild>
                    <w:div w:id="1238514967">
                      <w:marLeft w:val="0"/>
                      <w:marRight w:val="0"/>
                      <w:marTop w:val="0"/>
                      <w:marBottom w:val="0"/>
                      <w:divBdr>
                        <w:top w:val="none" w:sz="0" w:space="0" w:color="auto"/>
                        <w:left w:val="none" w:sz="0" w:space="0" w:color="auto"/>
                        <w:bottom w:val="none" w:sz="0" w:space="0" w:color="auto"/>
                        <w:right w:val="none" w:sz="0" w:space="0" w:color="auto"/>
                      </w:divBdr>
                      <w:divsChild>
                        <w:div w:id="115804192">
                          <w:marLeft w:val="0"/>
                          <w:marRight w:val="0"/>
                          <w:marTop w:val="75"/>
                          <w:marBottom w:val="150"/>
                          <w:divBdr>
                            <w:top w:val="none" w:sz="0" w:space="0" w:color="auto"/>
                            <w:left w:val="none" w:sz="0" w:space="0" w:color="auto"/>
                            <w:bottom w:val="none" w:sz="0" w:space="0" w:color="auto"/>
                            <w:right w:val="none" w:sz="0" w:space="0" w:color="auto"/>
                          </w:divBdr>
                          <w:divsChild>
                            <w:div w:id="1225989829">
                              <w:marLeft w:val="0"/>
                              <w:marRight w:val="0"/>
                              <w:marTop w:val="0"/>
                              <w:marBottom w:val="0"/>
                              <w:divBdr>
                                <w:top w:val="none" w:sz="0" w:space="0" w:color="auto"/>
                                <w:left w:val="none" w:sz="0" w:space="0" w:color="auto"/>
                                <w:bottom w:val="none" w:sz="0" w:space="0" w:color="auto"/>
                                <w:right w:val="none" w:sz="0" w:space="0" w:color="auto"/>
                              </w:divBdr>
                              <w:divsChild>
                                <w:div w:id="5667693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234050537">
      <w:bodyDiv w:val="1"/>
      <w:marLeft w:val="0"/>
      <w:marRight w:val="0"/>
      <w:marTop w:val="0"/>
      <w:marBottom w:val="0"/>
      <w:divBdr>
        <w:top w:val="none" w:sz="0" w:space="0" w:color="auto"/>
        <w:left w:val="none" w:sz="0" w:space="0" w:color="auto"/>
        <w:bottom w:val="none" w:sz="0" w:space="0" w:color="auto"/>
        <w:right w:val="none" w:sz="0" w:space="0" w:color="auto"/>
      </w:divBdr>
      <w:divsChild>
        <w:div w:id="566184065">
          <w:marLeft w:val="0"/>
          <w:marRight w:val="0"/>
          <w:marTop w:val="0"/>
          <w:marBottom w:val="0"/>
          <w:divBdr>
            <w:top w:val="none" w:sz="0" w:space="0" w:color="auto"/>
            <w:left w:val="none" w:sz="0" w:space="0" w:color="auto"/>
            <w:bottom w:val="none" w:sz="0" w:space="0" w:color="auto"/>
            <w:right w:val="none" w:sz="0" w:space="0" w:color="auto"/>
          </w:divBdr>
          <w:divsChild>
            <w:div w:id="1878272124">
              <w:marLeft w:val="0"/>
              <w:marRight w:val="0"/>
              <w:marTop w:val="100"/>
              <w:marBottom w:val="100"/>
              <w:divBdr>
                <w:top w:val="none" w:sz="0" w:space="0" w:color="auto"/>
                <w:left w:val="none" w:sz="0" w:space="0" w:color="auto"/>
                <w:bottom w:val="none" w:sz="0" w:space="0" w:color="auto"/>
                <w:right w:val="none" w:sz="0" w:space="0" w:color="auto"/>
              </w:divBdr>
              <w:divsChild>
                <w:div w:id="963464530">
                  <w:marLeft w:val="0"/>
                  <w:marRight w:val="0"/>
                  <w:marTop w:val="0"/>
                  <w:marBottom w:val="0"/>
                  <w:divBdr>
                    <w:top w:val="none" w:sz="0" w:space="0" w:color="auto"/>
                    <w:left w:val="none" w:sz="0" w:space="0" w:color="auto"/>
                    <w:bottom w:val="none" w:sz="0" w:space="0" w:color="auto"/>
                    <w:right w:val="none" w:sz="0" w:space="0" w:color="auto"/>
                  </w:divBdr>
                  <w:divsChild>
                    <w:div w:id="1586187017">
                      <w:marLeft w:val="0"/>
                      <w:marRight w:val="0"/>
                      <w:marTop w:val="0"/>
                      <w:marBottom w:val="0"/>
                      <w:divBdr>
                        <w:top w:val="none" w:sz="0" w:space="0" w:color="auto"/>
                        <w:left w:val="none" w:sz="0" w:space="0" w:color="auto"/>
                        <w:bottom w:val="none" w:sz="0" w:space="0" w:color="auto"/>
                        <w:right w:val="none" w:sz="0" w:space="0" w:color="auto"/>
                      </w:divBdr>
                      <w:divsChild>
                        <w:div w:id="57435946">
                          <w:marLeft w:val="0"/>
                          <w:marRight w:val="0"/>
                          <w:marTop w:val="0"/>
                          <w:marBottom w:val="0"/>
                          <w:divBdr>
                            <w:top w:val="none" w:sz="0" w:space="0" w:color="auto"/>
                            <w:left w:val="none" w:sz="0" w:space="0" w:color="auto"/>
                            <w:bottom w:val="none" w:sz="0" w:space="0" w:color="auto"/>
                            <w:right w:val="none" w:sz="0" w:space="0" w:color="auto"/>
                          </w:divBdr>
                          <w:divsChild>
                            <w:div w:id="34627270">
                              <w:marLeft w:val="0"/>
                              <w:marRight w:val="0"/>
                              <w:marTop w:val="0"/>
                              <w:marBottom w:val="0"/>
                              <w:divBdr>
                                <w:top w:val="none" w:sz="0" w:space="0" w:color="auto"/>
                                <w:left w:val="none" w:sz="0" w:space="0" w:color="auto"/>
                                <w:bottom w:val="none" w:sz="0" w:space="0" w:color="auto"/>
                                <w:right w:val="none" w:sz="0" w:space="0" w:color="auto"/>
                              </w:divBdr>
                              <w:divsChild>
                                <w:div w:id="2019502687">
                                  <w:marLeft w:val="0"/>
                                  <w:marRight w:val="0"/>
                                  <w:marTop w:val="0"/>
                                  <w:marBottom w:val="0"/>
                                  <w:divBdr>
                                    <w:top w:val="none" w:sz="0" w:space="0" w:color="auto"/>
                                    <w:left w:val="none" w:sz="0" w:space="0" w:color="auto"/>
                                    <w:bottom w:val="none" w:sz="0" w:space="0" w:color="auto"/>
                                    <w:right w:val="none" w:sz="0" w:space="0" w:color="auto"/>
                                  </w:divBdr>
                                  <w:divsChild>
                                    <w:div w:id="1687903822">
                                      <w:marLeft w:val="0"/>
                                      <w:marRight w:val="0"/>
                                      <w:marTop w:val="0"/>
                                      <w:marBottom w:val="0"/>
                                      <w:divBdr>
                                        <w:top w:val="none" w:sz="0" w:space="0" w:color="auto"/>
                                        <w:left w:val="none" w:sz="0" w:space="0" w:color="auto"/>
                                        <w:bottom w:val="none" w:sz="0" w:space="0" w:color="auto"/>
                                        <w:right w:val="none" w:sz="0" w:space="0" w:color="auto"/>
                                      </w:divBdr>
                                      <w:divsChild>
                                        <w:div w:id="20736975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6138817">
      <w:bodyDiv w:val="1"/>
      <w:marLeft w:val="0"/>
      <w:marRight w:val="0"/>
      <w:marTop w:val="0"/>
      <w:marBottom w:val="0"/>
      <w:divBdr>
        <w:top w:val="none" w:sz="0" w:space="0" w:color="auto"/>
        <w:left w:val="none" w:sz="0" w:space="0" w:color="auto"/>
        <w:bottom w:val="none" w:sz="0" w:space="0" w:color="auto"/>
        <w:right w:val="none" w:sz="0" w:space="0" w:color="auto"/>
      </w:divBdr>
      <w:divsChild>
        <w:div w:id="480191641">
          <w:marLeft w:val="0"/>
          <w:marRight w:val="0"/>
          <w:marTop w:val="0"/>
          <w:marBottom w:val="0"/>
          <w:divBdr>
            <w:top w:val="none" w:sz="0" w:space="0" w:color="auto"/>
            <w:left w:val="none" w:sz="0" w:space="0" w:color="auto"/>
            <w:bottom w:val="none" w:sz="0" w:space="0" w:color="auto"/>
            <w:right w:val="none" w:sz="0" w:space="0" w:color="auto"/>
          </w:divBdr>
          <w:divsChild>
            <w:div w:id="574097119">
              <w:marLeft w:val="0"/>
              <w:marRight w:val="0"/>
              <w:marTop w:val="100"/>
              <w:marBottom w:val="100"/>
              <w:divBdr>
                <w:top w:val="none" w:sz="0" w:space="0" w:color="auto"/>
                <w:left w:val="none" w:sz="0" w:space="0" w:color="auto"/>
                <w:bottom w:val="none" w:sz="0" w:space="0" w:color="auto"/>
                <w:right w:val="none" w:sz="0" w:space="0" w:color="auto"/>
              </w:divBdr>
              <w:divsChild>
                <w:div w:id="1739589693">
                  <w:marLeft w:val="0"/>
                  <w:marRight w:val="0"/>
                  <w:marTop w:val="0"/>
                  <w:marBottom w:val="0"/>
                  <w:divBdr>
                    <w:top w:val="none" w:sz="0" w:space="0" w:color="auto"/>
                    <w:left w:val="none" w:sz="0" w:space="0" w:color="auto"/>
                    <w:bottom w:val="none" w:sz="0" w:space="0" w:color="auto"/>
                    <w:right w:val="none" w:sz="0" w:space="0" w:color="auto"/>
                  </w:divBdr>
                  <w:divsChild>
                    <w:div w:id="571936845">
                      <w:marLeft w:val="0"/>
                      <w:marRight w:val="0"/>
                      <w:marTop w:val="0"/>
                      <w:marBottom w:val="0"/>
                      <w:divBdr>
                        <w:top w:val="none" w:sz="0" w:space="0" w:color="auto"/>
                        <w:left w:val="none" w:sz="0" w:space="0" w:color="auto"/>
                        <w:bottom w:val="none" w:sz="0" w:space="0" w:color="auto"/>
                        <w:right w:val="none" w:sz="0" w:space="0" w:color="auto"/>
                      </w:divBdr>
                      <w:divsChild>
                        <w:div w:id="225990596">
                          <w:marLeft w:val="0"/>
                          <w:marRight w:val="0"/>
                          <w:marTop w:val="0"/>
                          <w:marBottom w:val="0"/>
                          <w:divBdr>
                            <w:top w:val="none" w:sz="0" w:space="0" w:color="auto"/>
                            <w:left w:val="none" w:sz="0" w:space="0" w:color="auto"/>
                            <w:bottom w:val="none" w:sz="0" w:space="0" w:color="auto"/>
                            <w:right w:val="none" w:sz="0" w:space="0" w:color="auto"/>
                          </w:divBdr>
                          <w:divsChild>
                            <w:div w:id="161824135">
                              <w:marLeft w:val="0"/>
                              <w:marRight w:val="0"/>
                              <w:marTop w:val="0"/>
                              <w:marBottom w:val="0"/>
                              <w:divBdr>
                                <w:top w:val="none" w:sz="0" w:space="0" w:color="auto"/>
                                <w:left w:val="none" w:sz="0" w:space="0" w:color="auto"/>
                                <w:bottom w:val="none" w:sz="0" w:space="0" w:color="auto"/>
                                <w:right w:val="none" w:sz="0" w:space="0" w:color="auto"/>
                              </w:divBdr>
                              <w:divsChild>
                                <w:div w:id="2018842426">
                                  <w:marLeft w:val="0"/>
                                  <w:marRight w:val="0"/>
                                  <w:marTop w:val="0"/>
                                  <w:marBottom w:val="0"/>
                                  <w:divBdr>
                                    <w:top w:val="none" w:sz="0" w:space="0" w:color="auto"/>
                                    <w:left w:val="none" w:sz="0" w:space="0" w:color="auto"/>
                                    <w:bottom w:val="none" w:sz="0" w:space="0" w:color="auto"/>
                                    <w:right w:val="none" w:sz="0" w:space="0" w:color="auto"/>
                                  </w:divBdr>
                                  <w:divsChild>
                                    <w:div w:id="213471394">
                                      <w:marLeft w:val="0"/>
                                      <w:marRight w:val="0"/>
                                      <w:marTop w:val="0"/>
                                      <w:marBottom w:val="0"/>
                                      <w:divBdr>
                                        <w:top w:val="none" w:sz="0" w:space="0" w:color="auto"/>
                                        <w:left w:val="none" w:sz="0" w:space="0" w:color="auto"/>
                                        <w:bottom w:val="none" w:sz="0" w:space="0" w:color="auto"/>
                                        <w:right w:val="none" w:sz="0" w:space="0" w:color="auto"/>
                                      </w:divBdr>
                                      <w:divsChild>
                                        <w:div w:id="5457224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37135663">
      <w:bodyDiv w:val="1"/>
      <w:marLeft w:val="0"/>
      <w:marRight w:val="0"/>
      <w:marTop w:val="0"/>
      <w:marBottom w:val="0"/>
      <w:divBdr>
        <w:top w:val="none" w:sz="0" w:space="0" w:color="auto"/>
        <w:left w:val="none" w:sz="0" w:space="0" w:color="auto"/>
        <w:bottom w:val="none" w:sz="0" w:space="0" w:color="auto"/>
        <w:right w:val="none" w:sz="0" w:space="0" w:color="auto"/>
      </w:divBdr>
      <w:divsChild>
        <w:div w:id="976035642">
          <w:marLeft w:val="0"/>
          <w:marRight w:val="0"/>
          <w:marTop w:val="0"/>
          <w:marBottom w:val="0"/>
          <w:divBdr>
            <w:top w:val="none" w:sz="0" w:space="0" w:color="auto"/>
            <w:left w:val="none" w:sz="0" w:space="0" w:color="auto"/>
            <w:bottom w:val="none" w:sz="0" w:space="0" w:color="auto"/>
            <w:right w:val="none" w:sz="0" w:space="0" w:color="auto"/>
          </w:divBdr>
          <w:divsChild>
            <w:div w:id="235092150">
              <w:marLeft w:val="0"/>
              <w:marRight w:val="60"/>
              <w:marTop w:val="0"/>
              <w:marBottom w:val="0"/>
              <w:divBdr>
                <w:top w:val="none" w:sz="0" w:space="0" w:color="auto"/>
                <w:left w:val="none" w:sz="0" w:space="0" w:color="auto"/>
                <w:bottom w:val="none" w:sz="0" w:space="0" w:color="auto"/>
                <w:right w:val="none" w:sz="0" w:space="0" w:color="auto"/>
              </w:divBdr>
              <w:divsChild>
                <w:div w:id="938030574">
                  <w:marLeft w:val="0"/>
                  <w:marRight w:val="0"/>
                  <w:marTop w:val="0"/>
                  <w:marBottom w:val="150"/>
                  <w:divBdr>
                    <w:top w:val="none" w:sz="0" w:space="0" w:color="auto"/>
                    <w:left w:val="none" w:sz="0" w:space="0" w:color="auto"/>
                    <w:bottom w:val="none" w:sz="0" w:space="0" w:color="auto"/>
                    <w:right w:val="none" w:sz="0" w:space="0" w:color="auto"/>
                  </w:divBdr>
                  <w:divsChild>
                    <w:div w:id="2006392745">
                      <w:marLeft w:val="0"/>
                      <w:marRight w:val="0"/>
                      <w:marTop w:val="0"/>
                      <w:marBottom w:val="0"/>
                      <w:divBdr>
                        <w:top w:val="none" w:sz="0" w:space="0" w:color="auto"/>
                        <w:left w:val="none" w:sz="0" w:space="0" w:color="auto"/>
                        <w:bottom w:val="none" w:sz="0" w:space="0" w:color="auto"/>
                        <w:right w:val="none" w:sz="0" w:space="0" w:color="auto"/>
                      </w:divBdr>
                      <w:divsChild>
                        <w:div w:id="50024427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51624310">
      <w:bodyDiv w:val="1"/>
      <w:marLeft w:val="0"/>
      <w:marRight w:val="0"/>
      <w:marTop w:val="0"/>
      <w:marBottom w:val="0"/>
      <w:divBdr>
        <w:top w:val="none" w:sz="0" w:space="0" w:color="auto"/>
        <w:left w:val="none" w:sz="0" w:space="0" w:color="auto"/>
        <w:bottom w:val="none" w:sz="0" w:space="0" w:color="auto"/>
        <w:right w:val="none" w:sz="0" w:space="0" w:color="auto"/>
      </w:divBdr>
    </w:div>
    <w:div w:id="253830226">
      <w:bodyDiv w:val="1"/>
      <w:marLeft w:val="0"/>
      <w:marRight w:val="0"/>
      <w:marTop w:val="0"/>
      <w:marBottom w:val="0"/>
      <w:divBdr>
        <w:top w:val="none" w:sz="0" w:space="0" w:color="auto"/>
        <w:left w:val="none" w:sz="0" w:space="0" w:color="auto"/>
        <w:bottom w:val="none" w:sz="0" w:space="0" w:color="auto"/>
        <w:right w:val="none" w:sz="0" w:space="0" w:color="auto"/>
      </w:divBdr>
    </w:div>
    <w:div w:id="263919961">
      <w:bodyDiv w:val="1"/>
      <w:marLeft w:val="0"/>
      <w:marRight w:val="0"/>
      <w:marTop w:val="0"/>
      <w:marBottom w:val="0"/>
      <w:divBdr>
        <w:top w:val="none" w:sz="0" w:space="0" w:color="auto"/>
        <w:left w:val="none" w:sz="0" w:space="0" w:color="auto"/>
        <w:bottom w:val="none" w:sz="0" w:space="0" w:color="auto"/>
        <w:right w:val="none" w:sz="0" w:space="0" w:color="auto"/>
      </w:divBdr>
    </w:div>
    <w:div w:id="275479300">
      <w:bodyDiv w:val="1"/>
      <w:marLeft w:val="0"/>
      <w:marRight w:val="0"/>
      <w:marTop w:val="0"/>
      <w:marBottom w:val="0"/>
      <w:divBdr>
        <w:top w:val="none" w:sz="0" w:space="0" w:color="auto"/>
        <w:left w:val="none" w:sz="0" w:space="0" w:color="auto"/>
        <w:bottom w:val="none" w:sz="0" w:space="0" w:color="auto"/>
        <w:right w:val="none" w:sz="0" w:space="0" w:color="auto"/>
      </w:divBdr>
    </w:div>
    <w:div w:id="277568479">
      <w:bodyDiv w:val="1"/>
      <w:marLeft w:val="0"/>
      <w:marRight w:val="0"/>
      <w:marTop w:val="0"/>
      <w:marBottom w:val="0"/>
      <w:divBdr>
        <w:top w:val="none" w:sz="0" w:space="0" w:color="auto"/>
        <w:left w:val="none" w:sz="0" w:space="0" w:color="auto"/>
        <w:bottom w:val="none" w:sz="0" w:space="0" w:color="auto"/>
        <w:right w:val="none" w:sz="0" w:space="0" w:color="auto"/>
      </w:divBdr>
      <w:divsChild>
        <w:div w:id="1870339932">
          <w:marLeft w:val="0"/>
          <w:marRight w:val="0"/>
          <w:marTop w:val="0"/>
          <w:marBottom w:val="0"/>
          <w:divBdr>
            <w:top w:val="none" w:sz="0" w:space="0" w:color="auto"/>
            <w:left w:val="none" w:sz="0" w:space="0" w:color="auto"/>
            <w:bottom w:val="none" w:sz="0" w:space="0" w:color="auto"/>
            <w:right w:val="none" w:sz="0" w:space="0" w:color="auto"/>
          </w:divBdr>
          <w:divsChild>
            <w:div w:id="1639842105">
              <w:marLeft w:val="0"/>
              <w:marRight w:val="60"/>
              <w:marTop w:val="0"/>
              <w:marBottom w:val="0"/>
              <w:divBdr>
                <w:top w:val="none" w:sz="0" w:space="0" w:color="auto"/>
                <w:left w:val="none" w:sz="0" w:space="0" w:color="auto"/>
                <w:bottom w:val="none" w:sz="0" w:space="0" w:color="auto"/>
                <w:right w:val="none" w:sz="0" w:space="0" w:color="auto"/>
              </w:divBdr>
              <w:divsChild>
                <w:div w:id="1258560943">
                  <w:marLeft w:val="0"/>
                  <w:marRight w:val="0"/>
                  <w:marTop w:val="0"/>
                  <w:marBottom w:val="150"/>
                  <w:divBdr>
                    <w:top w:val="none" w:sz="0" w:space="0" w:color="auto"/>
                    <w:left w:val="none" w:sz="0" w:space="0" w:color="auto"/>
                    <w:bottom w:val="none" w:sz="0" w:space="0" w:color="auto"/>
                    <w:right w:val="none" w:sz="0" w:space="0" w:color="auto"/>
                  </w:divBdr>
                  <w:divsChild>
                    <w:div w:id="1073432623">
                      <w:marLeft w:val="0"/>
                      <w:marRight w:val="0"/>
                      <w:marTop w:val="0"/>
                      <w:marBottom w:val="0"/>
                      <w:divBdr>
                        <w:top w:val="none" w:sz="0" w:space="0" w:color="auto"/>
                        <w:left w:val="none" w:sz="0" w:space="0" w:color="auto"/>
                        <w:bottom w:val="none" w:sz="0" w:space="0" w:color="auto"/>
                        <w:right w:val="none" w:sz="0" w:space="0" w:color="auto"/>
                      </w:divBdr>
                      <w:divsChild>
                        <w:div w:id="11906015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236991">
      <w:bodyDiv w:val="1"/>
      <w:marLeft w:val="0"/>
      <w:marRight w:val="0"/>
      <w:marTop w:val="0"/>
      <w:marBottom w:val="0"/>
      <w:divBdr>
        <w:top w:val="none" w:sz="0" w:space="0" w:color="auto"/>
        <w:left w:val="none" w:sz="0" w:space="0" w:color="auto"/>
        <w:bottom w:val="none" w:sz="0" w:space="0" w:color="auto"/>
        <w:right w:val="none" w:sz="0" w:space="0" w:color="auto"/>
      </w:divBdr>
    </w:div>
    <w:div w:id="303589674">
      <w:bodyDiv w:val="1"/>
      <w:marLeft w:val="0"/>
      <w:marRight w:val="0"/>
      <w:marTop w:val="0"/>
      <w:marBottom w:val="0"/>
      <w:divBdr>
        <w:top w:val="none" w:sz="0" w:space="0" w:color="auto"/>
        <w:left w:val="none" w:sz="0" w:space="0" w:color="auto"/>
        <w:bottom w:val="none" w:sz="0" w:space="0" w:color="auto"/>
        <w:right w:val="none" w:sz="0" w:space="0" w:color="auto"/>
      </w:divBdr>
      <w:divsChild>
        <w:div w:id="2001081883">
          <w:marLeft w:val="0"/>
          <w:marRight w:val="0"/>
          <w:marTop w:val="0"/>
          <w:marBottom w:val="0"/>
          <w:divBdr>
            <w:top w:val="none" w:sz="0" w:space="0" w:color="auto"/>
            <w:left w:val="none" w:sz="0" w:space="0" w:color="auto"/>
            <w:bottom w:val="none" w:sz="0" w:space="0" w:color="auto"/>
            <w:right w:val="none" w:sz="0" w:space="0" w:color="auto"/>
          </w:divBdr>
          <w:divsChild>
            <w:div w:id="217590600">
              <w:marLeft w:val="0"/>
              <w:marRight w:val="60"/>
              <w:marTop w:val="0"/>
              <w:marBottom w:val="0"/>
              <w:divBdr>
                <w:top w:val="none" w:sz="0" w:space="0" w:color="auto"/>
                <w:left w:val="none" w:sz="0" w:space="0" w:color="auto"/>
                <w:bottom w:val="none" w:sz="0" w:space="0" w:color="auto"/>
                <w:right w:val="none" w:sz="0" w:space="0" w:color="auto"/>
              </w:divBdr>
              <w:divsChild>
                <w:div w:id="45685772">
                  <w:marLeft w:val="0"/>
                  <w:marRight w:val="0"/>
                  <w:marTop w:val="0"/>
                  <w:marBottom w:val="150"/>
                  <w:divBdr>
                    <w:top w:val="none" w:sz="0" w:space="0" w:color="auto"/>
                    <w:left w:val="none" w:sz="0" w:space="0" w:color="auto"/>
                    <w:bottom w:val="none" w:sz="0" w:space="0" w:color="auto"/>
                    <w:right w:val="none" w:sz="0" w:space="0" w:color="auto"/>
                  </w:divBdr>
                  <w:divsChild>
                    <w:div w:id="1673677936">
                      <w:marLeft w:val="0"/>
                      <w:marRight w:val="0"/>
                      <w:marTop w:val="0"/>
                      <w:marBottom w:val="0"/>
                      <w:divBdr>
                        <w:top w:val="none" w:sz="0" w:space="0" w:color="auto"/>
                        <w:left w:val="none" w:sz="0" w:space="0" w:color="auto"/>
                        <w:bottom w:val="none" w:sz="0" w:space="0" w:color="auto"/>
                        <w:right w:val="none" w:sz="0" w:space="0" w:color="auto"/>
                      </w:divBdr>
                      <w:divsChild>
                        <w:div w:id="530144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03894564">
      <w:bodyDiv w:val="1"/>
      <w:marLeft w:val="0"/>
      <w:marRight w:val="0"/>
      <w:marTop w:val="0"/>
      <w:marBottom w:val="0"/>
      <w:divBdr>
        <w:top w:val="none" w:sz="0" w:space="0" w:color="auto"/>
        <w:left w:val="none" w:sz="0" w:space="0" w:color="auto"/>
        <w:bottom w:val="none" w:sz="0" w:space="0" w:color="auto"/>
        <w:right w:val="none" w:sz="0" w:space="0" w:color="auto"/>
      </w:divBdr>
    </w:div>
    <w:div w:id="304773054">
      <w:bodyDiv w:val="1"/>
      <w:marLeft w:val="0"/>
      <w:marRight w:val="0"/>
      <w:marTop w:val="0"/>
      <w:marBottom w:val="0"/>
      <w:divBdr>
        <w:top w:val="none" w:sz="0" w:space="0" w:color="auto"/>
        <w:left w:val="none" w:sz="0" w:space="0" w:color="auto"/>
        <w:bottom w:val="none" w:sz="0" w:space="0" w:color="auto"/>
        <w:right w:val="none" w:sz="0" w:space="0" w:color="auto"/>
      </w:divBdr>
    </w:div>
    <w:div w:id="310063636">
      <w:bodyDiv w:val="1"/>
      <w:marLeft w:val="0"/>
      <w:marRight w:val="0"/>
      <w:marTop w:val="0"/>
      <w:marBottom w:val="0"/>
      <w:divBdr>
        <w:top w:val="none" w:sz="0" w:space="0" w:color="auto"/>
        <w:left w:val="none" w:sz="0" w:space="0" w:color="auto"/>
        <w:bottom w:val="none" w:sz="0" w:space="0" w:color="auto"/>
        <w:right w:val="none" w:sz="0" w:space="0" w:color="auto"/>
      </w:divBdr>
      <w:divsChild>
        <w:div w:id="1100099641">
          <w:marLeft w:val="0"/>
          <w:marRight w:val="0"/>
          <w:marTop w:val="0"/>
          <w:marBottom w:val="0"/>
          <w:divBdr>
            <w:top w:val="none" w:sz="0" w:space="0" w:color="auto"/>
            <w:left w:val="none" w:sz="0" w:space="0" w:color="auto"/>
            <w:bottom w:val="none" w:sz="0" w:space="0" w:color="auto"/>
            <w:right w:val="none" w:sz="0" w:space="0" w:color="auto"/>
          </w:divBdr>
          <w:divsChild>
            <w:div w:id="414859924">
              <w:marLeft w:val="0"/>
              <w:marRight w:val="60"/>
              <w:marTop w:val="0"/>
              <w:marBottom w:val="0"/>
              <w:divBdr>
                <w:top w:val="none" w:sz="0" w:space="0" w:color="auto"/>
                <w:left w:val="none" w:sz="0" w:space="0" w:color="auto"/>
                <w:bottom w:val="none" w:sz="0" w:space="0" w:color="auto"/>
                <w:right w:val="none" w:sz="0" w:space="0" w:color="auto"/>
              </w:divBdr>
              <w:divsChild>
                <w:div w:id="1981691331">
                  <w:marLeft w:val="0"/>
                  <w:marRight w:val="0"/>
                  <w:marTop w:val="0"/>
                  <w:marBottom w:val="150"/>
                  <w:divBdr>
                    <w:top w:val="none" w:sz="0" w:space="0" w:color="auto"/>
                    <w:left w:val="none" w:sz="0" w:space="0" w:color="auto"/>
                    <w:bottom w:val="none" w:sz="0" w:space="0" w:color="auto"/>
                    <w:right w:val="none" w:sz="0" w:space="0" w:color="auto"/>
                  </w:divBdr>
                  <w:divsChild>
                    <w:div w:id="1969164309">
                      <w:marLeft w:val="0"/>
                      <w:marRight w:val="0"/>
                      <w:marTop w:val="0"/>
                      <w:marBottom w:val="0"/>
                      <w:divBdr>
                        <w:top w:val="none" w:sz="0" w:space="0" w:color="auto"/>
                        <w:left w:val="none" w:sz="0" w:space="0" w:color="auto"/>
                        <w:bottom w:val="none" w:sz="0" w:space="0" w:color="auto"/>
                        <w:right w:val="none" w:sz="0" w:space="0" w:color="auto"/>
                      </w:divBdr>
                      <w:divsChild>
                        <w:div w:id="641078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30565192">
      <w:bodyDiv w:val="1"/>
      <w:marLeft w:val="0"/>
      <w:marRight w:val="0"/>
      <w:marTop w:val="0"/>
      <w:marBottom w:val="0"/>
      <w:divBdr>
        <w:top w:val="none" w:sz="0" w:space="0" w:color="auto"/>
        <w:left w:val="none" w:sz="0" w:space="0" w:color="auto"/>
        <w:bottom w:val="none" w:sz="0" w:space="0" w:color="auto"/>
        <w:right w:val="none" w:sz="0" w:space="0" w:color="auto"/>
      </w:divBdr>
    </w:div>
    <w:div w:id="331223445">
      <w:bodyDiv w:val="1"/>
      <w:marLeft w:val="0"/>
      <w:marRight w:val="0"/>
      <w:marTop w:val="0"/>
      <w:marBottom w:val="0"/>
      <w:divBdr>
        <w:top w:val="none" w:sz="0" w:space="0" w:color="auto"/>
        <w:left w:val="none" w:sz="0" w:space="0" w:color="auto"/>
        <w:bottom w:val="none" w:sz="0" w:space="0" w:color="auto"/>
        <w:right w:val="none" w:sz="0" w:space="0" w:color="auto"/>
      </w:divBdr>
    </w:div>
    <w:div w:id="334574126">
      <w:bodyDiv w:val="1"/>
      <w:marLeft w:val="0"/>
      <w:marRight w:val="0"/>
      <w:marTop w:val="0"/>
      <w:marBottom w:val="0"/>
      <w:divBdr>
        <w:top w:val="none" w:sz="0" w:space="0" w:color="auto"/>
        <w:left w:val="none" w:sz="0" w:space="0" w:color="auto"/>
        <w:bottom w:val="none" w:sz="0" w:space="0" w:color="auto"/>
        <w:right w:val="none" w:sz="0" w:space="0" w:color="auto"/>
      </w:divBdr>
      <w:divsChild>
        <w:div w:id="524365521">
          <w:marLeft w:val="0"/>
          <w:marRight w:val="0"/>
          <w:marTop w:val="0"/>
          <w:marBottom w:val="0"/>
          <w:divBdr>
            <w:top w:val="none" w:sz="0" w:space="0" w:color="auto"/>
            <w:left w:val="none" w:sz="0" w:space="0" w:color="auto"/>
            <w:bottom w:val="none" w:sz="0" w:space="0" w:color="auto"/>
            <w:right w:val="none" w:sz="0" w:space="0" w:color="auto"/>
          </w:divBdr>
          <w:divsChild>
            <w:div w:id="2134668424">
              <w:marLeft w:val="0"/>
              <w:marRight w:val="0"/>
              <w:marTop w:val="100"/>
              <w:marBottom w:val="100"/>
              <w:divBdr>
                <w:top w:val="none" w:sz="0" w:space="0" w:color="auto"/>
                <w:left w:val="none" w:sz="0" w:space="0" w:color="auto"/>
                <w:bottom w:val="none" w:sz="0" w:space="0" w:color="auto"/>
                <w:right w:val="none" w:sz="0" w:space="0" w:color="auto"/>
              </w:divBdr>
              <w:divsChild>
                <w:div w:id="268392147">
                  <w:marLeft w:val="0"/>
                  <w:marRight w:val="0"/>
                  <w:marTop w:val="0"/>
                  <w:marBottom w:val="0"/>
                  <w:divBdr>
                    <w:top w:val="none" w:sz="0" w:space="0" w:color="auto"/>
                    <w:left w:val="none" w:sz="0" w:space="0" w:color="auto"/>
                    <w:bottom w:val="none" w:sz="0" w:space="0" w:color="auto"/>
                    <w:right w:val="none" w:sz="0" w:space="0" w:color="auto"/>
                  </w:divBdr>
                  <w:divsChild>
                    <w:div w:id="609363894">
                      <w:marLeft w:val="0"/>
                      <w:marRight w:val="0"/>
                      <w:marTop w:val="0"/>
                      <w:marBottom w:val="0"/>
                      <w:divBdr>
                        <w:top w:val="none" w:sz="0" w:space="0" w:color="auto"/>
                        <w:left w:val="none" w:sz="0" w:space="0" w:color="auto"/>
                        <w:bottom w:val="none" w:sz="0" w:space="0" w:color="auto"/>
                        <w:right w:val="none" w:sz="0" w:space="0" w:color="auto"/>
                      </w:divBdr>
                      <w:divsChild>
                        <w:div w:id="1374191562">
                          <w:marLeft w:val="0"/>
                          <w:marRight w:val="0"/>
                          <w:marTop w:val="0"/>
                          <w:marBottom w:val="0"/>
                          <w:divBdr>
                            <w:top w:val="none" w:sz="0" w:space="0" w:color="auto"/>
                            <w:left w:val="none" w:sz="0" w:space="0" w:color="auto"/>
                            <w:bottom w:val="none" w:sz="0" w:space="0" w:color="auto"/>
                            <w:right w:val="none" w:sz="0" w:space="0" w:color="auto"/>
                          </w:divBdr>
                          <w:divsChild>
                            <w:div w:id="1912884138">
                              <w:marLeft w:val="0"/>
                              <w:marRight w:val="0"/>
                              <w:marTop w:val="0"/>
                              <w:marBottom w:val="0"/>
                              <w:divBdr>
                                <w:top w:val="none" w:sz="0" w:space="0" w:color="auto"/>
                                <w:left w:val="none" w:sz="0" w:space="0" w:color="auto"/>
                                <w:bottom w:val="none" w:sz="0" w:space="0" w:color="auto"/>
                                <w:right w:val="none" w:sz="0" w:space="0" w:color="auto"/>
                              </w:divBdr>
                              <w:divsChild>
                                <w:div w:id="1166361347">
                                  <w:marLeft w:val="0"/>
                                  <w:marRight w:val="0"/>
                                  <w:marTop w:val="0"/>
                                  <w:marBottom w:val="0"/>
                                  <w:divBdr>
                                    <w:top w:val="none" w:sz="0" w:space="0" w:color="auto"/>
                                    <w:left w:val="none" w:sz="0" w:space="0" w:color="auto"/>
                                    <w:bottom w:val="none" w:sz="0" w:space="0" w:color="auto"/>
                                    <w:right w:val="none" w:sz="0" w:space="0" w:color="auto"/>
                                  </w:divBdr>
                                  <w:divsChild>
                                    <w:div w:id="1466510454">
                                      <w:marLeft w:val="0"/>
                                      <w:marRight w:val="0"/>
                                      <w:marTop w:val="0"/>
                                      <w:marBottom w:val="0"/>
                                      <w:divBdr>
                                        <w:top w:val="none" w:sz="0" w:space="0" w:color="auto"/>
                                        <w:left w:val="none" w:sz="0" w:space="0" w:color="auto"/>
                                        <w:bottom w:val="none" w:sz="0" w:space="0" w:color="auto"/>
                                        <w:right w:val="none" w:sz="0" w:space="0" w:color="auto"/>
                                      </w:divBdr>
                                      <w:divsChild>
                                        <w:div w:id="182107408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34961433">
      <w:bodyDiv w:val="1"/>
      <w:marLeft w:val="0"/>
      <w:marRight w:val="0"/>
      <w:marTop w:val="0"/>
      <w:marBottom w:val="0"/>
      <w:divBdr>
        <w:top w:val="none" w:sz="0" w:space="0" w:color="auto"/>
        <w:left w:val="none" w:sz="0" w:space="0" w:color="auto"/>
        <w:bottom w:val="none" w:sz="0" w:space="0" w:color="auto"/>
        <w:right w:val="none" w:sz="0" w:space="0" w:color="auto"/>
      </w:divBdr>
      <w:divsChild>
        <w:div w:id="1337076429">
          <w:marLeft w:val="0"/>
          <w:marRight w:val="0"/>
          <w:marTop w:val="0"/>
          <w:marBottom w:val="0"/>
          <w:divBdr>
            <w:top w:val="none" w:sz="0" w:space="0" w:color="auto"/>
            <w:left w:val="none" w:sz="0" w:space="0" w:color="auto"/>
            <w:bottom w:val="none" w:sz="0" w:space="0" w:color="auto"/>
            <w:right w:val="none" w:sz="0" w:space="0" w:color="auto"/>
          </w:divBdr>
          <w:divsChild>
            <w:div w:id="1802920615">
              <w:marLeft w:val="0"/>
              <w:marRight w:val="60"/>
              <w:marTop w:val="0"/>
              <w:marBottom w:val="0"/>
              <w:divBdr>
                <w:top w:val="none" w:sz="0" w:space="0" w:color="auto"/>
                <w:left w:val="none" w:sz="0" w:space="0" w:color="auto"/>
                <w:bottom w:val="none" w:sz="0" w:space="0" w:color="auto"/>
                <w:right w:val="none" w:sz="0" w:space="0" w:color="auto"/>
              </w:divBdr>
              <w:divsChild>
                <w:div w:id="1756972620">
                  <w:marLeft w:val="0"/>
                  <w:marRight w:val="0"/>
                  <w:marTop w:val="0"/>
                  <w:marBottom w:val="150"/>
                  <w:divBdr>
                    <w:top w:val="none" w:sz="0" w:space="0" w:color="auto"/>
                    <w:left w:val="none" w:sz="0" w:space="0" w:color="auto"/>
                    <w:bottom w:val="none" w:sz="0" w:space="0" w:color="auto"/>
                    <w:right w:val="none" w:sz="0" w:space="0" w:color="auto"/>
                  </w:divBdr>
                  <w:divsChild>
                    <w:div w:id="1342318037">
                      <w:marLeft w:val="0"/>
                      <w:marRight w:val="0"/>
                      <w:marTop w:val="0"/>
                      <w:marBottom w:val="0"/>
                      <w:divBdr>
                        <w:top w:val="none" w:sz="0" w:space="0" w:color="auto"/>
                        <w:left w:val="none" w:sz="0" w:space="0" w:color="auto"/>
                        <w:bottom w:val="none" w:sz="0" w:space="0" w:color="auto"/>
                        <w:right w:val="none" w:sz="0" w:space="0" w:color="auto"/>
                      </w:divBdr>
                      <w:divsChild>
                        <w:div w:id="7707033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62363287">
      <w:bodyDiv w:val="1"/>
      <w:marLeft w:val="0"/>
      <w:marRight w:val="0"/>
      <w:marTop w:val="0"/>
      <w:marBottom w:val="0"/>
      <w:divBdr>
        <w:top w:val="none" w:sz="0" w:space="0" w:color="auto"/>
        <w:left w:val="none" w:sz="0" w:space="0" w:color="auto"/>
        <w:bottom w:val="none" w:sz="0" w:space="0" w:color="auto"/>
        <w:right w:val="none" w:sz="0" w:space="0" w:color="auto"/>
      </w:divBdr>
    </w:div>
    <w:div w:id="363138320">
      <w:bodyDiv w:val="1"/>
      <w:marLeft w:val="0"/>
      <w:marRight w:val="0"/>
      <w:marTop w:val="0"/>
      <w:marBottom w:val="0"/>
      <w:divBdr>
        <w:top w:val="none" w:sz="0" w:space="0" w:color="auto"/>
        <w:left w:val="none" w:sz="0" w:space="0" w:color="auto"/>
        <w:bottom w:val="none" w:sz="0" w:space="0" w:color="auto"/>
        <w:right w:val="none" w:sz="0" w:space="0" w:color="auto"/>
      </w:divBdr>
    </w:div>
    <w:div w:id="375660762">
      <w:bodyDiv w:val="1"/>
      <w:marLeft w:val="0"/>
      <w:marRight w:val="0"/>
      <w:marTop w:val="0"/>
      <w:marBottom w:val="0"/>
      <w:divBdr>
        <w:top w:val="none" w:sz="0" w:space="0" w:color="auto"/>
        <w:left w:val="none" w:sz="0" w:space="0" w:color="auto"/>
        <w:bottom w:val="none" w:sz="0" w:space="0" w:color="auto"/>
        <w:right w:val="none" w:sz="0" w:space="0" w:color="auto"/>
      </w:divBdr>
      <w:divsChild>
        <w:div w:id="1576549037">
          <w:marLeft w:val="0"/>
          <w:marRight w:val="0"/>
          <w:marTop w:val="0"/>
          <w:marBottom w:val="0"/>
          <w:divBdr>
            <w:top w:val="none" w:sz="0" w:space="0" w:color="auto"/>
            <w:left w:val="none" w:sz="0" w:space="0" w:color="auto"/>
            <w:bottom w:val="none" w:sz="0" w:space="0" w:color="auto"/>
            <w:right w:val="none" w:sz="0" w:space="0" w:color="auto"/>
          </w:divBdr>
          <w:divsChild>
            <w:div w:id="760758325">
              <w:marLeft w:val="0"/>
              <w:marRight w:val="0"/>
              <w:marTop w:val="100"/>
              <w:marBottom w:val="100"/>
              <w:divBdr>
                <w:top w:val="none" w:sz="0" w:space="0" w:color="auto"/>
                <w:left w:val="none" w:sz="0" w:space="0" w:color="auto"/>
                <w:bottom w:val="none" w:sz="0" w:space="0" w:color="auto"/>
                <w:right w:val="none" w:sz="0" w:space="0" w:color="auto"/>
              </w:divBdr>
              <w:divsChild>
                <w:div w:id="1888225749">
                  <w:marLeft w:val="0"/>
                  <w:marRight w:val="0"/>
                  <w:marTop w:val="0"/>
                  <w:marBottom w:val="0"/>
                  <w:divBdr>
                    <w:top w:val="none" w:sz="0" w:space="0" w:color="auto"/>
                    <w:left w:val="none" w:sz="0" w:space="0" w:color="auto"/>
                    <w:bottom w:val="none" w:sz="0" w:space="0" w:color="auto"/>
                    <w:right w:val="none" w:sz="0" w:space="0" w:color="auto"/>
                  </w:divBdr>
                  <w:divsChild>
                    <w:div w:id="2007971393">
                      <w:marLeft w:val="0"/>
                      <w:marRight w:val="0"/>
                      <w:marTop w:val="0"/>
                      <w:marBottom w:val="0"/>
                      <w:divBdr>
                        <w:top w:val="none" w:sz="0" w:space="0" w:color="auto"/>
                        <w:left w:val="none" w:sz="0" w:space="0" w:color="auto"/>
                        <w:bottom w:val="none" w:sz="0" w:space="0" w:color="auto"/>
                        <w:right w:val="none" w:sz="0" w:space="0" w:color="auto"/>
                      </w:divBdr>
                      <w:divsChild>
                        <w:div w:id="306014542">
                          <w:marLeft w:val="0"/>
                          <w:marRight w:val="0"/>
                          <w:marTop w:val="0"/>
                          <w:marBottom w:val="0"/>
                          <w:divBdr>
                            <w:top w:val="none" w:sz="0" w:space="0" w:color="auto"/>
                            <w:left w:val="none" w:sz="0" w:space="0" w:color="auto"/>
                            <w:bottom w:val="none" w:sz="0" w:space="0" w:color="auto"/>
                            <w:right w:val="none" w:sz="0" w:space="0" w:color="auto"/>
                          </w:divBdr>
                          <w:divsChild>
                            <w:div w:id="201216063">
                              <w:marLeft w:val="0"/>
                              <w:marRight w:val="0"/>
                              <w:marTop w:val="0"/>
                              <w:marBottom w:val="0"/>
                              <w:divBdr>
                                <w:top w:val="none" w:sz="0" w:space="0" w:color="auto"/>
                                <w:left w:val="none" w:sz="0" w:space="0" w:color="auto"/>
                                <w:bottom w:val="none" w:sz="0" w:space="0" w:color="auto"/>
                                <w:right w:val="none" w:sz="0" w:space="0" w:color="auto"/>
                              </w:divBdr>
                              <w:divsChild>
                                <w:div w:id="1071540415">
                                  <w:marLeft w:val="0"/>
                                  <w:marRight w:val="0"/>
                                  <w:marTop w:val="0"/>
                                  <w:marBottom w:val="0"/>
                                  <w:divBdr>
                                    <w:top w:val="none" w:sz="0" w:space="0" w:color="auto"/>
                                    <w:left w:val="none" w:sz="0" w:space="0" w:color="auto"/>
                                    <w:bottom w:val="none" w:sz="0" w:space="0" w:color="auto"/>
                                    <w:right w:val="none" w:sz="0" w:space="0" w:color="auto"/>
                                  </w:divBdr>
                                  <w:divsChild>
                                    <w:div w:id="67309844">
                                      <w:marLeft w:val="0"/>
                                      <w:marRight w:val="0"/>
                                      <w:marTop w:val="0"/>
                                      <w:marBottom w:val="0"/>
                                      <w:divBdr>
                                        <w:top w:val="none" w:sz="0" w:space="0" w:color="auto"/>
                                        <w:left w:val="none" w:sz="0" w:space="0" w:color="auto"/>
                                        <w:bottom w:val="none" w:sz="0" w:space="0" w:color="auto"/>
                                        <w:right w:val="none" w:sz="0" w:space="0" w:color="auto"/>
                                      </w:divBdr>
                                      <w:divsChild>
                                        <w:div w:id="4124362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389693854">
      <w:bodyDiv w:val="1"/>
      <w:marLeft w:val="0"/>
      <w:marRight w:val="0"/>
      <w:marTop w:val="0"/>
      <w:marBottom w:val="0"/>
      <w:divBdr>
        <w:top w:val="none" w:sz="0" w:space="0" w:color="auto"/>
        <w:left w:val="none" w:sz="0" w:space="0" w:color="auto"/>
        <w:bottom w:val="none" w:sz="0" w:space="0" w:color="auto"/>
        <w:right w:val="none" w:sz="0" w:space="0" w:color="auto"/>
      </w:divBdr>
      <w:divsChild>
        <w:div w:id="78404815">
          <w:marLeft w:val="0"/>
          <w:marRight w:val="0"/>
          <w:marTop w:val="0"/>
          <w:marBottom w:val="0"/>
          <w:divBdr>
            <w:top w:val="none" w:sz="0" w:space="0" w:color="auto"/>
            <w:left w:val="none" w:sz="0" w:space="0" w:color="auto"/>
            <w:bottom w:val="none" w:sz="0" w:space="0" w:color="auto"/>
            <w:right w:val="none" w:sz="0" w:space="0" w:color="auto"/>
          </w:divBdr>
          <w:divsChild>
            <w:div w:id="1447387463">
              <w:marLeft w:val="0"/>
              <w:marRight w:val="60"/>
              <w:marTop w:val="0"/>
              <w:marBottom w:val="0"/>
              <w:divBdr>
                <w:top w:val="none" w:sz="0" w:space="0" w:color="auto"/>
                <w:left w:val="none" w:sz="0" w:space="0" w:color="auto"/>
                <w:bottom w:val="none" w:sz="0" w:space="0" w:color="auto"/>
                <w:right w:val="none" w:sz="0" w:space="0" w:color="auto"/>
              </w:divBdr>
              <w:divsChild>
                <w:div w:id="1162745156">
                  <w:marLeft w:val="0"/>
                  <w:marRight w:val="0"/>
                  <w:marTop w:val="0"/>
                  <w:marBottom w:val="150"/>
                  <w:divBdr>
                    <w:top w:val="none" w:sz="0" w:space="0" w:color="auto"/>
                    <w:left w:val="none" w:sz="0" w:space="0" w:color="auto"/>
                    <w:bottom w:val="none" w:sz="0" w:space="0" w:color="auto"/>
                    <w:right w:val="none" w:sz="0" w:space="0" w:color="auto"/>
                  </w:divBdr>
                  <w:divsChild>
                    <w:div w:id="226304541">
                      <w:marLeft w:val="0"/>
                      <w:marRight w:val="0"/>
                      <w:marTop w:val="0"/>
                      <w:marBottom w:val="0"/>
                      <w:divBdr>
                        <w:top w:val="none" w:sz="0" w:space="0" w:color="auto"/>
                        <w:left w:val="none" w:sz="0" w:space="0" w:color="auto"/>
                        <w:bottom w:val="none" w:sz="0" w:space="0" w:color="auto"/>
                        <w:right w:val="none" w:sz="0" w:space="0" w:color="auto"/>
                      </w:divBdr>
                      <w:divsChild>
                        <w:div w:id="19712032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393164844">
      <w:bodyDiv w:val="1"/>
      <w:marLeft w:val="0"/>
      <w:marRight w:val="0"/>
      <w:marTop w:val="0"/>
      <w:marBottom w:val="0"/>
      <w:divBdr>
        <w:top w:val="none" w:sz="0" w:space="0" w:color="auto"/>
        <w:left w:val="none" w:sz="0" w:space="0" w:color="auto"/>
        <w:bottom w:val="none" w:sz="0" w:space="0" w:color="auto"/>
        <w:right w:val="none" w:sz="0" w:space="0" w:color="auto"/>
      </w:divBdr>
      <w:divsChild>
        <w:div w:id="2016346590">
          <w:marLeft w:val="0"/>
          <w:marRight w:val="0"/>
          <w:marTop w:val="0"/>
          <w:marBottom w:val="0"/>
          <w:divBdr>
            <w:top w:val="none" w:sz="0" w:space="0" w:color="auto"/>
            <w:left w:val="none" w:sz="0" w:space="0" w:color="auto"/>
            <w:bottom w:val="none" w:sz="0" w:space="0" w:color="auto"/>
            <w:right w:val="none" w:sz="0" w:space="0" w:color="auto"/>
          </w:divBdr>
          <w:divsChild>
            <w:div w:id="1021517305">
              <w:marLeft w:val="0"/>
              <w:marRight w:val="0"/>
              <w:marTop w:val="100"/>
              <w:marBottom w:val="100"/>
              <w:divBdr>
                <w:top w:val="none" w:sz="0" w:space="0" w:color="auto"/>
                <w:left w:val="none" w:sz="0" w:space="0" w:color="auto"/>
                <w:bottom w:val="none" w:sz="0" w:space="0" w:color="auto"/>
                <w:right w:val="none" w:sz="0" w:space="0" w:color="auto"/>
              </w:divBdr>
              <w:divsChild>
                <w:div w:id="128666000">
                  <w:marLeft w:val="0"/>
                  <w:marRight w:val="0"/>
                  <w:marTop w:val="0"/>
                  <w:marBottom w:val="0"/>
                  <w:divBdr>
                    <w:top w:val="none" w:sz="0" w:space="0" w:color="auto"/>
                    <w:left w:val="none" w:sz="0" w:space="0" w:color="auto"/>
                    <w:bottom w:val="none" w:sz="0" w:space="0" w:color="auto"/>
                    <w:right w:val="none" w:sz="0" w:space="0" w:color="auto"/>
                  </w:divBdr>
                  <w:divsChild>
                    <w:div w:id="1031494025">
                      <w:marLeft w:val="0"/>
                      <w:marRight w:val="0"/>
                      <w:marTop w:val="0"/>
                      <w:marBottom w:val="0"/>
                      <w:divBdr>
                        <w:top w:val="none" w:sz="0" w:space="0" w:color="auto"/>
                        <w:left w:val="none" w:sz="0" w:space="0" w:color="auto"/>
                        <w:bottom w:val="none" w:sz="0" w:space="0" w:color="auto"/>
                        <w:right w:val="none" w:sz="0" w:space="0" w:color="auto"/>
                      </w:divBdr>
                      <w:divsChild>
                        <w:div w:id="1144660212">
                          <w:marLeft w:val="0"/>
                          <w:marRight w:val="0"/>
                          <w:marTop w:val="0"/>
                          <w:marBottom w:val="0"/>
                          <w:divBdr>
                            <w:top w:val="none" w:sz="0" w:space="0" w:color="auto"/>
                            <w:left w:val="none" w:sz="0" w:space="0" w:color="auto"/>
                            <w:bottom w:val="none" w:sz="0" w:space="0" w:color="auto"/>
                            <w:right w:val="none" w:sz="0" w:space="0" w:color="auto"/>
                          </w:divBdr>
                          <w:divsChild>
                            <w:div w:id="535854654">
                              <w:marLeft w:val="0"/>
                              <w:marRight w:val="0"/>
                              <w:marTop w:val="0"/>
                              <w:marBottom w:val="0"/>
                              <w:divBdr>
                                <w:top w:val="none" w:sz="0" w:space="0" w:color="auto"/>
                                <w:left w:val="none" w:sz="0" w:space="0" w:color="auto"/>
                                <w:bottom w:val="none" w:sz="0" w:space="0" w:color="auto"/>
                                <w:right w:val="none" w:sz="0" w:space="0" w:color="auto"/>
                              </w:divBdr>
                              <w:divsChild>
                                <w:div w:id="1250769084">
                                  <w:marLeft w:val="0"/>
                                  <w:marRight w:val="0"/>
                                  <w:marTop w:val="0"/>
                                  <w:marBottom w:val="0"/>
                                  <w:divBdr>
                                    <w:top w:val="none" w:sz="0" w:space="0" w:color="auto"/>
                                    <w:left w:val="none" w:sz="0" w:space="0" w:color="auto"/>
                                    <w:bottom w:val="none" w:sz="0" w:space="0" w:color="auto"/>
                                    <w:right w:val="none" w:sz="0" w:space="0" w:color="auto"/>
                                  </w:divBdr>
                                  <w:divsChild>
                                    <w:div w:id="1629705647">
                                      <w:marLeft w:val="0"/>
                                      <w:marRight w:val="0"/>
                                      <w:marTop w:val="0"/>
                                      <w:marBottom w:val="0"/>
                                      <w:divBdr>
                                        <w:top w:val="none" w:sz="0" w:space="0" w:color="auto"/>
                                        <w:left w:val="none" w:sz="0" w:space="0" w:color="auto"/>
                                        <w:bottom w:val="none" w:sz="0" w:space="0" w:color="auto"/>
                                        <w:right w:val="none" w:sz="0" w:space="0" w:color="auto"/>
                                      </w:divBdr>
                                      <w:divsChild>
                                        <w:div w:id="20151817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01804597">
      <w:bodyDiv w:val="1"/>
      <w:marLeft w:val="0"/>
      <w:marRight w:val="0"/>
      <w:marTop w:val="0"/>
      <w:marBottom w:val="0"/>
      <w:divBdr>
        <w:top w:val="none" w:sz="0" w:space="0" w:color="auto"/>
        <w:left w:val="none" w:sz="0" w:space="0" w:color="auto"/>
        <w:bottom w:val="none" w:sz="0" w:space="0" w:color="auto"/>
        <w:right w:val="none" w:sz="0" w:space="0" w:color="auto"/>
      </w:divBdr>
      <w:divsChild>
        <w:div w:id="1109199680">
          <w:marLeft w:val="0"/>
          <w:marRight w:val="0"/>
          <w:marTop w:val="0"/>
          <w:marBottom w:val="0"/>
          <w:divBdr>
            <w:top w:val="none" w:sz="0" w:space="0" w:color="auto"/>
            <w:left w:val="none" w:sz="0" w:space="0" w:color="auto"/>
            <w:bottom w:val="none" w:sz="0" w:space="0" w:color="auto"/>
            <w:right w:val="none" w:sz="0" w:space="0" w:color="auto"/>
          </w:divBdr>
          <w:divsChild>
            <w:div w:id="2099977583">
              <w:marLeft w:val="0"/>
              <w:marRight w:val="60"/>
              <w:marTop w:val="0"/>
              <w:marBottom w:val="0"/>
              <w:divBdr>
                <w:top w:val="none" w:sz="0" w:space="0" w:color="auto"/>
                <w:left w:val="none" w:sz="0" w:space="0" w:color="auto"/>
                <w:bottom w:val="none" w:sz="0" w:space="0" w:color="auto"/>
                <w:right w:val="none" w:sz="0" w:space="0" w:color="auto"/>
              </w:divBdr>
              <w:divsChild>
                <w:div w:id="2011713702">
                  <w:marLeft w:val="0"/>
                  <w:marRight w:val="0"/>
                  <w:marTop w:val="0"/>
                  <w:marBottom w:val="150"/>
                  <w:divBdr>
                    <w:top w:val="none" w:sz="0" w:space="0" w:color="auto"/>
                    <w:left w:val="none" w:sz="0" w:space="0" w:color="auto"/>
                    <w:bottom w:val="none" w:sz="0" w:space="0" w:color="auto"/>
                    <w:right w:val="none" w:sz="0" w:space="0" w:color="auto"/>
                  </w:divBdr>
                  <w:divsChild>
                    <w:div w:id="1155680561">
                      <w:marLeft w:val="0"/>
                      <w:marRight w:val="0"/>
                      <w:marTop w:val="0"/>
                      <w:marBottom w:val="0"/>
                      <w:divBdr>
                        <w:top w:val="none" w:sz="0" w:space="0" w:color="auto"/>
                        <w:left w:val="none" w:sz="0" w:space="0" w:color="auto"/>
                        <w:bottom w:val="none" w:sz="0" w:space="0" w:color="auto"/>
                        <w:right w:val="none" w:sz="0" w:space="0" w:color="auto"/>
                      </w:divBdr>
                      <w:divsChild>
                        <w:div w:id="1122893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27392356">
      <w:bodyDiv w:val="1"/>
      <w:marLeft w:val="0"/>
      <w:marRight w:val="0"/>
      <w:marTop w:val="0"/>
      <w:marBottom w:val="0"/>
      <w:divBdr>
        <w:top w:val="none" w:sz="0" w:space="0" w:color="auto"/>
        <w:left w:val="none" w:sz="0" w:space="0" w:color="auto"/>
        <w:bottom w:val="none" w:sz="0" w:space="0" w:color="auto"/>
        <w:right w:val="none" w:sz="0" w:space="0" w:color="auto"/>
      </w:divBdr>
    </w:div>
    <w:div w:id="432633783">
      <w:bodyDiv w:val="1"/>
      <w:marLeft w:val="0"/>
      <w:marRight w:val="0"/>
      <w:marTop w:val="0"/>
      <w:marBottom w:val="0"/>
      <w:divBdr>
        <w:top w:val="none" w:sz="0" w:space="0" w:color="auto"/>
        <w:left w:val="none" w:sz="0" w:space="0" w:color="auto"/>
        <w:bottom w:val="none" w:sz="0" w:space="0" w:color="auto"/>
        <w:right w:val="none" w:sz="0" w:space="0" w:color="auto"/>
      </w:divBdr>
      <w:divsChild>
        <w:div w:id="1988900718">
          <w:marLeft w:val="0"/>
          <w:marRight w:val="0"/>
          <w:marTop w:val="0"/>
          <w:marBottom w:val="0"/>
          <w:divBdr>
            <w:top w:val="none" w:sz="0" w:space="0" w:color="auto"/>
            <w:left w:val="none" w:sz="0" w:space="0" w:color="auto"/>
            <w:bottom w:val="none" w:sz="0" w:space="0" w:color="auto"/>
            <w:right w:val="none" w:sz="0" w:space="0" w:color="auto"/>
          </w:divBdr>
          <w:divsChild>
            <w:div w:id="240531550">
              <w:marLeft w:val="0"/>
              <w:marRight w:val="60"/>
              <w:marTop w:val="0"/>
              <w:marBottom w:val="0"/>
              <w:divBdr>
                <w:top w:val="none" w:sz="0" w:space="0" w:color="auto"/>
                <w:left w:val="none" w:sz="0" w:space="0" w:color="auto"/>
                <w:bottom w:val="none" w:sz="0" w:space="0" w:color="auto"/>
                <w:right w:val="none" w:sz="0" w:space="0" w:color="auto"/>
              </w:divBdr>
              <w:divsChild>
                <w:div w:id="1335644002">
                  <w:marLeft w:val="0"/>
                  <w:marRight w:val="0"/>
                  <w:marTop w:val="0"/>
                  <w:marBottom w:val="150"/>
                  <w:divBdr>
                    <w:top w:val="none" w:sz="0" w:space="0" w:color="auto"/>
                    <w:left w:val="none" w:sz="0" w:space="0" w:color="auto"/>
                    <w:bottom w:val="none" w:sz="0" w:space="0" w:color="auto"/>
                    <w:right w:val="none" w:sz="0" w:space="0" w:color="auto"/>
                  </w:divBdr>
                  <w:divsChild>
                    <w:div w:id="1966234866">
                      <w:marLeft w:val="0"/>
                      <w:marRight w:val="0"/>
                      <w:marTop w:val="0"/>
                      <w:marBottom w:val="0"/>
                      <w:divBdr>
                        <w:top w:val="none" w:sz="0" w:space="0" w:color="auto"/>
                        <w:left w:val="none" w:sz="0" w:space="0" w:color="auto"/>
                        <w:bottom w:val="none" w:sz="0" w:space="0" w:color="auto"/>
                        <w:right w:val="none" w:sz="0" w:space="0" w:color="auto"/>
                      </w:divBdr>
                      <w:divsChild>
                        <w:div w:id="6287769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3523839">
      <w:bodyDiv w:val="1"/>
      <w:marLeft w:val="0"/>
      <w:marRight w:val="0"/>
      <w:marTop w:val="0"/>
      <w:marBottom w:val="0"/>
      <w:divBdr>
        <w:top w:val="none" w:sz="0" w:space="0" w:color="auto"/>
        <w:left w:val="none" w:sz="0" w:space="0" w:color="auto"/>
        <w:bottom w:val="none" w:sz="0" w:space="0" w:color="auto"/>
        <w:right w:val="none" w:sz="0" w:space="0" w:color="auto"/>
      </w:divBdr>
      <w:divsChild>
        <w:div w:id="823814976">
          <w:marLeft w:val="0"/>
          <w:marRight w:val="0"/>
          <w:marTop w:val="0"/>
          <w:marBottom w:val="0"/>
          <w:divBdr>
            <w:top w:val="none" w:sz="0" w:space="0" w:color="auto"/>
            <w:left w:val="none" w:sz="0" w:space="0" w:color="auto"/>
            <w:bottom w:val="none" w:sz="0" w:space="0" w:color="auto"/>
            <w:right w:val="none" w:sz="0" w:space="0" w:color="auto"/>
          </w:divBdr>
          <w:divsChild>
            <w:div w:id="589510478">
              <w:marLeft w:val="0"/>
              <w:marRight w:val="60"/>
              <w:marTop w:val="0"/>
              <w:marBottom w:val="0"/>
              <w:divBdr>
                <w:top w:val="none" w:sz="0" w:space="0" w:color="auto"/>
                <w:left w:val="none" w:sz="0" w:space="0" w:color="auto"/>
                <w:bottom w:val="none" w:sz="0" w:space="0" w:color="auto"/>
                <w:right w:val="none" w:sz="0" w:space="0" w:color="auto"/>
              </w:divBdr>
              <w:divsChild>
                <w:div w:id="1743791281">
                  <w:marLeft w:val="0"/>
                  <w:marRight w:val="0"/>
                  <w:marTop w:val="0"/>
                  <w:marBottom w:val="150"/>
                  <w:divBdr>
                    <w:top w:val="none" w:sz="0" w:space="0" w:color="auto"/>
                    <w:left w:val="none" w:sz="0" w:space="0" w:color="auto"/>
                    <w:bottom w:val="none" w:sz="0" w:space="0" w:color="auto"/>
                    <w:right w:val="none" w:sz="0" w:space="0" w:color="auto"/>
                  </w:divBdr>
                  <w:divsChild>
                    <w:div w:id="1969435217">
                      <w:marLeft w:val="0"/>
                      <w:marRight w:val="0"/>
                      <w:marTop w:val="0"/>
                      <w:marBottom w:val="0"/>
                      <w:divBdr>
                        <w:top w:val="none" w:sz="0" w:space="0" w:color="auto"/>
                        <w:left w:val="none" w:sz="0" w:space="0" w:color="auto"/>
                        <w:bottom w:val="none" w:sz="0" w:space="0" w:color="auto"/>
                        <w:right w:val="none" w:sz="0" w:space="0" w:color="auto"/>
                      </w:divBdr>
                      <w:divsChild>
                        <w:div w:id="10759337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36561283">
      <w:bodyDiv w:val="1"/>
      <w:marLeft w:val="0"/>
      <w:marRight w:val="0"/>
      <w:marTop w:val="0"/>
      <w:marBottom w:val="0"/>
      <w:divBdr>
        <w:top w:val="none" w:sz="0" w:space="0" w:color="auto"/>
        <w:left w:val="none" w:sz="0" w:space="0" w:color="auto"/>
        <w:bottom w:val="none" w:sz="0" w:space="0" w:color="auto"/>
        <w:right w:val="none" w:sz="0" w:space="0" w:color="auto"/>
      </w:divBdr>
    </w:div>
    <w:div w:id="439034461">
      <w:bodyDiv w:val="1"/>
      <w:marLeft w:val="0"/>
      <w:marRight w:val="0"/>
      <w:marTop w:val="0"/>
      <w:marBottom w:val="0"/>
      <w:divBdr>
        <w:top w:val="none" w:sz="0" w:space="0" w:color="auto"/>
        <w:left w:val="none" w:sz="0" w:space="0" w:color="auto"/>
        <w:bottom w:val="none" w:sz="0" w:space="0" w:color="auto"/>
        <w:right w:val="none" w:sz="0" w:space="0" w:color="auto"/>
      </w:divBdr>
      <w:divsChild>
        <w:div w:id="175190474">
          <w:marLeft w:val="0"/>
          <w:marRight w:val="0"/>
          <w:marTop w:val="0"/>
          <w:marBottom w:val="0"/>
          <w:divBdr>
            <w:top w:val="none" w:sz="0" w:space="0" w:color="auto"/>
            <w:left w:val="none" w:sz="0" w:space="0" w:color="auto"/>
            <w:bottom w:val="none" w:sz="0" w:space="0" w:color="auto"/>
            <w:right w:val="none" w:sz="0" w:space="0" w:color="auto"/>
          </w:divBdr>
          <w:divsChild>
            <w:div w:id="434522331">
              <w:marLeft w:val="0"/>
              <w:marRight w:val="60"/>
              <w:marTop w:val="0"/>
              <w:marBottom w:val="0"/>
              <w:divBdr>
                <w:top w:val="none" w:sz="0" w:space="0" w:color="auto"/>
                <w:left w:val="none" w:sz="0" w:space="0" w:color="auto"/>
                <w:bottom w:val="none" w:sz="0" w:space="0" w:color="auto"/>
                <w:right w:val="none" w:sz="0" w:space="0" w:color="auto"/>
              </w:divBdr>
              <w:divsChild>
                <w:div w:id="1799714842">
                  <w:marLeft w:val="0"/>
                  <w:marRight w:val="0"/>
                  <w:marTop w:val="0"/>
                  <w:marBottom w:val="150"/>
                  <w:divBdr>
                    <w:top w:val="none" w:sz="0" w:space="0" w:color="auto"/>
                    <w:left w:val="none" w:sz="0" w:space="0" w:color="auto"/>
                    <w:bottom w:val="none" w:sz="0" w:space="0" w:color="auto"/>
                    <w:right w:val="none" w:sz="0" w:space="0" w:color="auto"/>
                  </w:divBdr>
                  <w:divsChild>
                    <w:div w:id="1787117779">
                      <w:marLeft w:val="0"/>
                      <w:marRight w:val="0"/>
                      <w:marTop w:val="0"/>
                      <w:marBottom w:val="0"/>
                      <w:divBdr>
                        <w:top w:val="none" w:sz="0" w:space="0" w:color="auto"/>
                        <w:left w:val="none" w:sz="0" w:space="0" w:color="auto"/>
                        <w:bottom w:val="none" w:sz="0" w:space="0" w:color="auto"/>
                        <w:right w:val="none" w:sz="0" w:space="0" w:color="auto"/>
                      </w:divBdr>
                      <w:divsChild>
                        <w:div w:id="17471917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48470719">
      <w:bodyDiv w:val="1"/>
      <w:marLeft w:val="0"/>
      <w:marRight w:val="0"/>
      <w:marTop w:val="0"/>
      <w:marBottom w:val="0"/>
      <w:divBdr>
        <w:top w:val="none" w:sz="0" w:space="0" w:color="auto"/>
        <w:left w:val="none" w:sz="0" w:space="0" w:color="auto"/>
        <w:bottom w:val="none" w:sz="0" w:space="0" w:color="auto"/>
        <w:right w:val="none" w:sz="0" w:space="0" w:color="auto"/>
      </w:divBdr>
      <w:divsChild>
        <w:div w:id="2021932514">
          <w:marLeft w:val="0"/>
          <w:marRight w:val="0"/>
          <w:marTop w:val="0"/>
          <w:marBottom w:val="0"/>
          <w:divBdr>
            <w:top w:val="none" w:sz="0" w:space="0" w:color="auto"/>
            <w:left w:val="none" w:sz="0" w:space="0" w:color="auto"/>
            <w:bottom w:val="none" w:sz="0" w:space="0" w:color="auto"/>
            <w:right w:val="none" w:sz="0" w:space="0" w:color="auto"/>
          </w:divBdr>
          <w:divsChild>
            <w:div w:id="2133858782">
              <w:marLeft w:val="0"/>
              <w:marRight w:val="60"/>
              <w:marTop w:val="0"/>
              <w:marBottom w:val="0"/>
              <w:divBdr>
                <w:top w:val="none" w:sz="0" w:space="0" w:color="auto"/>
                <w:left w:val="none" w:sz="0" w:space="0" w:color="auto"/>
                <w:bottom w:val="none" w:sz="0" w:space="0" w:color="auto"/>
                <w:right w:val="none" w:sz="0" w:space="0" w:color="auto"/>
              </w:divBdr>
              <w:divsChild>
                <w:div w:id="2024166709">
                  <w:marLeft w:val="0"/>
                  <w:marRight w:val="0"/>
                  <w:marTop w:val="0"/>
                  <w:marBottom w:val="150"/>
                  <w:divBdr>
                    <w:top w:val="none" w:sz="0" w:space="0" w:color="auto"/>
                    <w:left w:val="none" w:sz="0" w:space="0" w:color="auto"/>
                    <w:bottom w:val="none" w:sz="0" w:space="0" w:color="auto"/>
                    <w:right w:val="none" w:sz="0" w:space="0" w:color="auto"/>
                  </w:divBdr>
                  <w:divsChild>
                    <w:div w:id="1647660871">
                      <w:marLeft w:val="0"/>
                      <w:marRight w:val="0"/>
                      <w:marTop w:val="0"/>
                      <w:marBottom w:val="0"/>
                      <w:divBdr>
                        <w:top w:val="none" w:sz="0" w:space="0" w:color="auto"/>
                        <w:left w:val="none" w:sz="0" w:space="0" w:color="auto"/>
                        <w:bottom w:val="none" w:sz="0" w:space="0" w:color="auto"/>
                        <w:right w:val="none" w:sz="0" w:space="0" w:color="auto"/>
                      </w:divBdr>
                      <w:divsChild>
                        <w:div w:id="15108683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455487859">
      <w:bodyDiv w:val="1"/>
      <w:marLeft w:val="0"/>
      <w:marRight w:val="0"/>
      <w:marTop w:val="0"/>
      <w:marBottom w:val="0"/>
      <w:divBdr>
        <w:top w:val="none" w:sz="0" w:space="0" w:color="auto"/>
        <w:left w:val="none" w:sz="0" w:space="0" w:color="auto"/>
        <w:bottom w:val="none" w:sz="0" w:space="0" w:color="auto"/>
        <w:right w:val="none" w:sz="0" w:space="0" w:color="auto"/>
      </w:divBdr>
      <w:divsChild>
        <w:div w:id="1488666172">
          <w:marLeft w:val="0"/>
          <w:marRight w:val="0"/>
          <w:marTop w:val="0"/>
          <w:marBottom w:val="0"/>
          <w:divBdr>
            <w:top w:val="none" w:sz="0" w:space="0" w:color="auto"/>
            <w:left w:val="none" w:sz="0" w:space="0" w:color="auto"/>
            <w:bottom w:val="none" w:sz="0" w:space="0" w:color="auto"/>
            <w:right w:val="none" w:sz="0" w:space="0" w:color="auto"/>
          </w:divBdr>
          <w:divsChild>
            <w:div w:id="1261261328">
              <w:marLeft w:val="0"/>
              <w:marRight w:val="0"/>
              <w:marTop w:val="100"/>
              <w:marBottom w:val="100"/>
              <w:divBdr>
                <w:top w:val="none" w:sz="0" w:space="0" w:color="auto"/>
                <w:left w:val="none" w:sz="0" w:space="0" w:color="auto"/>
                <w:bottom w:val="none" w:sz="0" w:space="0" w:color="auto"/>
                <w:right w:val="none" w:sz="0" w:space="0" w:color="auto"/>
              </w:divBdr>
              <w:divsChild>
                <w:div w:id="1878078916">
                  <w:marLeft w:val="0"/>
                  <w:marRight w:val="0"/>
                  <w:marTop w:val="0"/>
                  <w:marBottom w:val="0"/>
                  <w:divBdr>
                    <w:top w:val="none" w:sz="0" w:space="0" w:color="auto"/>
                    <w:left w:val="none" w:sz="0" w:space="0" w:color="auto"/>
                    <w:bottom w:val="none" w:sz="0" w:space="0" w:color="auto"/>
                    <w:right w:val="none" w:sz="0" w:space="0" w:color="auto"/>
                  </w:divBdr>
                  <w:divsChild>
                    <w:div w:id="1582329920">
                      <w:marLeft w:val="0"/>
                      <w:marRight w:val="0"/>
                      <w:marTop w:val="0"/>
                      <w:marBottom w:val="0"/>
                      <w:divBdr>
                        <w:top w:val="none" w:sz="0" w:space="0" w:color="auto"/>
                        <w:left w:val="none" w:sz="0" w:space="0" w:color="auto"/>
                        <w:bottom w:val="none" w:sz="0" w:space="0" w:color="auto"/>
                        <w:right w:val="none" w:sz="0" w:space="0" w:color="auto"/>
                      </w:divBdr>
                      <w:divsChild>
                        <w:div w:id="618604466">
                          <w:marLeft w:val="0"/>
                          <w:marRight w:val="0"/>
                          <w:marTop w:val="0"/>
                          <w:marBottom w:val="0"/>
                          <w:divBdr>
                            <w:top w:val="none" w:sz="0" w:space="0" w:color="auto"/>
                            <w:left w:val="none" w:sz="0" w:space="0" w:color="auto"/>
                            <w:bottom w:val="none" w:sz="0" w:space="0" w:color="auto"/>
                            <w:right w:val="none" w:sz="0" w:space="0" w:color="auto"/>
                          </w:divBdr>
                          <w:divsChild>
                            <w:div w:id="1813670650">
                              <w:marLeft w:val="0"/>
                              <w:marRight w:val="0"/>
                              <w:marTop w:val="0"/>
                              <w:marBottom w:val="0"/>
                              <w:divBdr>
                                <w:top w:val="none" w:sz="0" w:space="0" w:color="auto"/>
                                <w:left w:val="none" w:sz="0" w:space="0" w:color="auto"/>
                                <w:bottom w:val="none" w:sz="0" w:space="0" w:color="auto"/>
                                <w:right w:val="none" w:sz="0" w:space="0" w:color="auto"/>
                              </w:divBdr>
                              <w:divsChild>
                                <w:div w:id="1479221630">
                                  <w:marLeft w:val="0"/>
                                  <w:marRight w:val="0"/>
                                  <w:marTop w:val="0"/>
                                  <w:marBottom w:val="0"/>
                                  <w:divBdr>
                                    <w:top w:val="none" w:sz="0" w:space="0" w:color="auto"/>
                                    <w:left w:val="none" w:sz="0" w:space="0" w:color="auto"/>
                                    <w:bottom w:val="none" w:sz="0" w:space="0" w:color="auto"/>
                                    <w:right w:val="none" w:sz="0" w:space="0" w:color="auto"/>
                                  </w:divBdr>
                                  <w:divsChild>
                                    <w:div w:id="1184517221">
                                      <w:marLeft w:val="0"/>
                                      <w:marRight w:val="0"/>
                                      <w:marTop w:val="0"/>
                                      <w:marBottom w:val="0"/>
                                      <w:divBdr>
                                        <w:top w:val="none" w:sz="0" w:space="0" w:color="auto"/>
                                        <w:left w:val="none" w:sz="0" w:space="0" w:color="auto"/>
                                        <w:bottom w:val="none" w:sz="0" w:space="0" w:color="auto"/>
                                        <w:right w:val="none" w:sz="0" w:space="0" w:color="auto"/>
                                      </w:divBdr>
                                      <w:divsChild>
                                        <w:div w:id="6950096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61460534">
      <w:bodyDiv w:val="1"/>
      <w:marLeft w:val="0"/>
      <w:marRight w:val="0"/>
      <w:marTop w:val="0"/>
      <w:marBottom w:val="0"/>
      <w:divBdr>
        <w:top w:val="none" w:sz="0" w:space="0" w:color="auto"/>
        <w:left w:val="none" w:sz="0" w:space="0" w:color="auto"/>
        <w:bottom w:val="none" w:sz="0" w:space="0" w:color="auto"/>
        <w:right w:val="none" w:sz="0" w:space="0" w:color="auto"/>
      </w:divBdr>
      <w:divsChild>
        <w:div w:id="177931615">
          <w:marLeft w:val="0"/>
          <w:marRight w:val="0"/>
          <w:marTop w:val="0"/>
          <w:marBottom w:val="0"/>
          <w:divBdr>
            <w:top w:val="none" w:sz="0" w:space="0" w:color="auto"/>
            <w:left w:val="none" w:sz="0" w:space="0" w:color="auto"/>
            <w:bottom w:val="none" w:sz="0" w:space="0" w:color="auto"/>
            <w:right w:val="none" w:sz="0" w:space="0" w:color="auto"/>
          </w:divBdr>
          <w:divsChild>
            <w:div w:id="483662330">
              <w:marLeft w:val="0"/>
              <w:marRight w:val="0"/>
              <w:marTop w:val="100"/>
              <w:marBottom w:val="100"/>
              <w:divBdr>
                <w:top w:val="none" w:sz="0" w:space="0" w:color="auto"/>
                <w:left w:val="none" w:sz="0" w:space="0" w:color="auto"/>
                <w:bottom w:val="none" w:sz="0" w:space="0" w:color="auto"/>
                <w:right w:val="none" w:sz="0" w:space="0" w:color="auto"/>
              </w:divBdr>
              <w:divsChild>
                <w:div w:id="1450928670">
                  <w:marLeft w:val="0"/>
                  <w:marRight w:val="0"/>
                  <w:marTop w:val="0"/>
                  <w:marBottom w:val="0"/>
                  <w:divBdr>
                    <w:top w:val="none" w:sz="0" w:space="0" w:color="auto"/>
                    <w:left w:val="none" w:sz="0" w:space="0" w:color="auto"/>
                    <w:bottom w:val="none" w:sz="0" w:space="0" w:color="auto"/>
                    <w:right w:val="none" w:sz="0" w:space="0" w:color="auto"/>
                  </w:divBdr>
                  <w:divsChild>
                    <w:div w:id="1291211190">
                      <w:marLeft w:val="0"/>
                      <w:marRight w:val="0"/>
                      <w:marTop w:val="0"/>
                      <w:marBottom w:val="0"/>
                      <w:divBdr>
                        <w:top w:val="none" w:sz="0" w:space="0" w:color="auto"/>
                        <w:left w:val="none" w:sz="0" w:space="0" w:color="auto"/>
                        <w:bottom w:val="none" w:sz="0" w:space="0" w:color="auto"/>
                        <w:right w:val="none" w:sz="0" w:space="0" w:color="auto"/>
                      </w:divBdr>
                      <w:divsChild>
                        <w:div w:id="531500115">
                          <w:marLeft w:val="0"/>
                          <w:marRight w:val="0"/>
                          <w:marTop w:val="0"/>
                          <w:marBottom w:val="0"/>
                          <w:divBdr>
                            <w:top w:val="none" w:sz="0" w:space="0" w:color="auto"/>
                            <w:left w:val="none" w:sz="0" w:space="0" w:color="auto"/>
                            <w:bottom w:val="none" w:sz="0" w:space="0" w:color="auto"/>
                            <w:right w:val="none" w:sz="0" w:space="0" w:color="auto"/>
                          </w:divBdr>
                          <w:divsChild>
                            <w:div w:id="1389576801">
                              <w:marLeft w:val="0"/>
                              <w:marRight w:val="0"/>
                              <w:marTop w:val="0"/>
                              <w:marBottom w:val="0"/>
                              <w:divBdr>
                                <w:top w:val="none" w:sz="0" w:space="0" w:color="auto"/>
                                <w:left w:val="none" w:sz="0" w:space="0" w:color="auto"/>
                                <w:bottom w:val="none" w:sz="0" w:space="0" w:color="auto"/>
                                <w:right w:val="none" w:sz="0" w:space="0" w:color="auto"/>
                              </w:divBdr>
                              <w:divsChild>
                                <w:div w:id="324364417">
                                  <w:marLeft w:val="0"/>
                                  <w:marRight w:val="0"/>
                                  <w:marTop w:val="0"/>
                                  <w:marBottom w:val="0"/>
                                  <w:divBdr>
                                    <w:top w:val="none" w:sz="0" w:space="0" w:color="auto"/>
                                    <w:left w:val="none" w:sz="0" w:space="0" w:color="auto"/>
                                    <w:bottom w:val="none" w:sz="0" w:space="0" w:color="auto"/>
                                    <w:right w:val="none" w:sz="0" w:space="0" w:color="auto"/>
                                  </w:divBdr>
                                  <w:divsChild>
                                    <w:div w:id="348604662">
                                      <w:marLeft w:val="0"/>
                                      <w:marRight w:val="0"/>
                                      <w:marTop w:val="0"/>
                                      <w:marBottom w:val="0"/>
                                      <w:divBdr>
                                        <w:top w:val="none" w:sz="0" w:space="0" w:color="auto"/>
                                        <w:left w:val="none" w:sz="0" w:space="0" w:color="auto"/>
                                        <w:bottom w:val="none" w:sz="0" w:space="0" w:color="auto"/>
                                        <w:right w:val="none" w:sz="0" w:space="0" w:color="auto"/>
                                      </w:divBdr>
                                      <w:divsChild>
                                        <w:div w:id="4741760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73761703">
      <w:bodyDiv w:val="1"/>
      <w:marLeft w:val="0"/>
      <w:marRight w:val="0"/>
      <w:marTop w:val="0"/>
      <w:marBottom w:val="0"/>
      <w:divBdr>
        <w:top w:val="none" w:sz="0" w:space="0" w:color="auto"/>
        <w:left w:val="none" w:sz="0" w:space="0" w:color="auto"/>
        <w:bottom w:val="none" w:sz="0" w:space="0" w:color="auto"/>
        <w:right w:val="none" w:sz="0" w:space="0" w:color="auto"/>
      </w:divBdr>
      <w:divsChild>
        <w:div w:id="391198094">
          <w:marLeft w:val="0"/>
          <w:marRight w:val="0"/>
          <w:marTop w:val="0"/>
          <w:marBottom w:val="0"/>
          <w:divBdr>
            <w:top w:val="none" w:sz="0" w:space="0" w:color="auto"/>
            <w:left w:val="none" w:sz="0" w:space="0" w:color="auto"/>
            <w:bottom w:val="none" w:sz="0" w:space="0" w:color="auto"/>
            <w:right w:val="none" w:sz="0" w:space="0" w:color="auto"/>
          </w:divBdr>
          <w:divsChild>
            <w:div w:id="89352296">
              <w:marLeft w:val="0"/>
              <w:marRight w:val="0"/>
              <w:marTop w:val="100"/>
              <w:marBottom w:val="100"/>
              <w:divBdr>
                <w:top w:val="none" w:sz="0" w:space="0" w:color="auto"/>
                <w:left w:val="none" w:sz="0" w:space="0" w:color="auto"/>
                <w:bottom w:val="none" w:sz="0" w:space="0" w:color="auto"/>
                <w:right w:val="none" w:sz="0" w:space="0" w:color="auto"/>
              </w:divBdr>
              <w:divsChild>
                <w:div w:id="965506196">
                  <w:marLeft w:val="0"/>
                  <w:marRight w:val="0"/>
                  <w:marTop w:val="0"/>
                  <w:marBottom w:val="0"/>
                  <w:divBdr>
                    <w:top w:val="none" w:sz="0" w:space="0" w:color="auto"/>
                    <w:left w:val="none" w:sz="0" w:space="0" w:color="auto"/>
                    <w:bottom w:val="none" w:sz="0" w:space="0" w:color="auto"/>
                    <w:right w:val="none" w:sz="0" w:space="0" w:color="auto"/>
                  </w:divBdr>
                  <w:divsChild>
                    <w:div w:id="1979609681">
                      <w:marLeft w:val="0"/>
                      <w:marRight w:val="0"/>
                      <w:marTop w:val="0"/>
                      <w:marBottom w:val="0"/>
                      <w:divBdr>
                        <w:top w:val="none" w:sz="0" w:space="0" w:color="auto"/>
                        <w:left w:val="none" w:sz="0" w:space="0" w:color="auto"/>
                        <w:bottom w:val="none" w:sz="0" w:space="0" w:color="auto"/>
                        <w:right w:val="none" w:sz="0" w:space="0" w:color="auto"/>
                      </w:divBdr>
                      <w:divsChild>
                        <w:div w:id="1765418036">
                          <w:marLeft w:val="0"/>
                          <w:marRight w:val="0"/>
                          <w:marTop w:val="0"/>
                          <w:marBottom w:val="0"/>
                          <w:divBdr>
                            <w:top w:val="none" w:sz="0" w:space="0" w:color="auto"/>
                            <w:left w:val="none" w:sz="0" w:space="0" w:color="auto"/>
                            <w:bottom w:val="none" w:sz="0" w:space="0" w:color="auto"/>
                            <w:right w:val="none" w:sz="0" w:space="0" w:color="auto"/>
                          </w:divBdr>
                          <w:divsChild>
                            <w:div w:id="1725368233">
                              <w:marLeft w:val="0"/>
                              <w:marRight w:val="0"/>
                              <w:marTop w:val="0"/>
                              <w:marBottom w:val="0"/>
                              <w:divBdr>
                                <w:top w:val="none" w:sz="0" w:space="0" w:color="auto"/>
                                <w:left w:val="none" w:sz="0" w:space="0" w:color="auto"/>
                                <w:bottom w:val="none" w:sz="0" w:space="0" w:color="auto"/>
                                <w:right w:val="none" w:sz="0" w:space="0" w:color="auto"/>
                              </w:divBdr>
                              <w:divsChild>
                                <w:div w:id="1641030184">
                                  <w:marLeft w:val="0"/>
                                  <w:marRight w:val="0"/>
                                  <w:marTop w:val="0"/>
                                  <w:marBottom w:val="0"/>
                                  <w:divBdr>
                                    <w:top w:val="none" w:sz="0" w:space="0" w:color="auto"/>
                                    <w:left w:val="none" w:sz="0" w:space="0" w:color="auto"/>
                                    <w:bottom w:val="none" w:sz="0" w:space="0" w:color="auto"/>
                                    <w:right w:val="none" w:sz="0" w:space="0" w:color="auto"/>
                                  </w:divBdr>
                                  <w:divsChild>
                                    <w:div w:id="554774677">
                                      <w:marLeft w:val="0"/>
                                      <w:marRight w:val="0"/>
                                      <w:marTop w:val="0"/>
                                      <w:marBottom w:val="0"/>
                                      <w:divBdr>
                                        <w:top w:val="none" w:sz="0" w:space="0" w:color="auto"/>
                                        <w:left w:val="none" w:sz="0" w:space="0" w:color="auto"/>
                                        <w:bottom w:val="none" w:sz="0" w:space="0" w:color="auto"/>
                                        <w:right w:val="none" w:sz="0" w:space="0" w:color="auto"/>
                                      </w:divBdr>
                                      <w:divsChild>
                                        <w:div w:id="19649194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487866738">
      <w:bodyDiv w:val="1"/>
      <w:marLeft w:val="0"/>
      <w:marRight w:val="0"/>
      <w:marTop w:val="0"/>
      <w:marBottom w:val="0"/>
      <w:divBdr>
        <w:top w:val="none" w:sz="0" w:space="0" w:color="auto"/>
        <w:left w:val="none" w:sz="0" w:space="0" w:color="auto"/>
        <w:bottom w:val="none" w:sz="0" w:space="0" w:color="auto"/>
        <w:right w:val="none" w:sz="0" w:space="0" w:color="auto"/>
      </w:divBdr>
    </w:div>
    <w:div w:id="490561829">
      <w:bodyDiv w:val="1"/>
      <w:marLeft w:val="0"/>
      <w:marRight w:val="0"/>
      <w:marTop w:val="0"/>
      <w:marBottom w:val="0"/>
      <w:divBdr>
        <w:top w:val="none" w:sz="0" w:space="0" w:color="auto"/>
        <w:left w:val="none" w:sz="0" w:space="0" w:color="auto"/>
        <w:bottom w:val="none" w:sz="0" w:space="0" w:color="auto"/>
        <w:right w:val="none" w:sz="0" w:space="0" w:color="auto"/>
      </w:divBdr>
    </w:div>
    <w:div w:id="497119415">
      <w:bodyDiv w:val="1"/>
      <w:marLeft w:val="0"/>
      <w:marRight w:val="0"/>
      <w:marTop w:val="0"/>
      <w:marBottom w:val="0"/>
      <w:divBdr>
        <w:top w:val="none" w:sz="0" w:space="0" w:color="auto"/>
        <w:left w:val="none" w:sz="0" w:space="0" w:color="auto"/>
        <w:bottom w:val="none" w:sz="0" w:space="0" w:color="auto"/>
        <w:right w:val="none" w:sz="0" w:space="0" w:color="auto"/>
      </w:divBdr>
      <w:divsChild>
        <w:div w:id="168641858">
          <w:marLeft w:val="0"/>
          <w:marRight w:val="0"/>
          <w:marTop w:val="0"/>
          <w:marBottom w:val="0"/>
          <w:divBdr>
            <w:top w:val="none" w:sz="0" w:space="0" w:color="auto"/>
            <w:left w:val="none" w:sz="0" w:space="0" w:color="auto"/>
            <w:bottom w:val="none" w:sz="0" w:space="0" w:color="auto"/>
            <w:right w:val="none" w:sz="0" w:space="0" w:color="auto"/>
          </w:divBdr>
          <w:divsChild>
            <w:div w:id="169952478">
              <w:marLeft w:val="0"/>
              <w:marRight w:val="60"/>
              <w:marTop w:val="0"/>
              <w:marBottom w:val="0"/>
              <w:divBdr>
                <w:top w:val="none" w:sz="0" w:space="0" w:color="auto"/>
                <w:left w:val="none" w:sz="0" w:space="0" w:color="auto"/>
                <w:bottom w:val="none" w:sz="0" w:space="0" w:color="auto"/>
                <w:right w:val="none" w:sz="0" w:space="0" w:color="auto"/>
              </w:divBdr>
              <w:divsChild>
                <w:div w:id="1718815945">
                  <w:marLeft w:val="0"/>
                  <w:marRight w:val="0"/>
                  <w:marTop w:val="0"/>
                  <w:marBottom w:val="150"/>
                  <w:divBdr>
                    <w:top w:val="none" w:sz="0" w:space="0" w:color="auto"/>
                    <w:left w:val="none" w:sz="0" w:space="0" w:color="auto"/>
                    <w:bottom w:val="none" w:sz="0" w:space="0" w:color="auto"/>
                    <w:right w:val="none" w:sz="0" w:space="0" w:color="auto"/>
                  </w:divBdr>
                  <w:divsChild>
                    <w:div w:id="1678001156">
                      <w:marLeft w:val="0"/>
                      <w:marRight w:val="0"/>
                      <w:marTop w:val="0"/>
                      <w:marBottom w:val="0"/>
                      <w:divBdr>
                        <w:top w:val="none" w:sz="0" w:space="0" w:color="auto"/>
                        <w:left w:val="none" w:sz="0" w:space="0" w:color="auto"/>
                        <w:bottom w:val="none" w:sz="0" w:space="0" w:color="auto"/>
                        <w:right w:val="none" w:sz="0" w:space="0" w:color="auto"/>
                      </w:divBdr>
                      <w:divsChild>
                        <w:div w:id="72503455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0320492">
      <w:bodyDiv w:val="1"/>
      <w:marLeft w:val="0"/>
      <w:marRight w:val="0"/>
      <w:marTop w:val="0"/>
      <w:marBottom w:val="0"/>
      <w:divBdr>
        <w:top w:val="none" w:sz="0" w:space="0" w:color="auto"/>
        <w:left w:val="none" w:sz="0" w:space="0" w:color="auto"/>
        <w:bottom w:val="none" w:sz="0" w:space="0" w:color="auto"/>
        <w:right w:val="none" w:sz="0" w:space="0" w:color="auto"/>
      </w:divBdr>
    </w:div>
    <w:div w:id="501774443">
      <w:bodyDiv w:val="1"/>
      <w:marLeft w:val="0"/>
      <w:marRight w:val="0"/>
      <w:marTop w:val="0"/>
      <w:marBottom w:val="0"/>
      <w:divBdr>
        <w:top w:val="none" w:sz="0" w:space="0" w:color="auto"/>
        <w:left w:val="none" w:sz="0" w:space="0" w:color="auto"/>
        <w:bottom w:val="none" w:sz="0" w:space="0" w:color="auto"/>
        <w:right w:val="none" w:sz="0" w:space="0" w:color="auto"/>
      </w:divBdr>
      <w:divsChild>
        <w:div w:id="467169832">
          <w:marLeft w:val="0"/>
          <w:marRight w:val="0"/>
          <w:marTop w:val="0"/>
          <w:marBottom w:val="0"/>
          <w:divBdr>
            <w:top w:val="none" w:sz="0" w:space="0" w:color="auto"/>
            <w:left w:val="none" w:sz="0" w:space="0" w:color="auto"/>
            <w:bottom w:val="none" w:sz="0" w:space="0" w:color="auto"/>
            <w:right w:val="none" w:sz="0" w:space="0" w:color="auto"/>
          </w:divBdr>
          <w:divsChild>
            <w:div w:id="1282611129">
              <w:marLeft w:val="0"/>
              <w:marRight w:val="60"/>
              <w:marTop w:val="0"/>
              <w:marBottom w:val="0"/>
              <w:divBdr>
                <w:top w:val="none" w:sz="0" w:space="0" w:color="auto"/>
                <w:left w:val="none" w:sz="0" w:space="0" w:color="auto"/>
                <w:bottom w:val="none" w:sz="0" w:space="0" w:color="auto"/>
                <w:right w:val="none" w:sz="0" w:space="0" w:color="auto"/>
              </w:divBdr>
              <w:divsChild>
                <w:div w:id="585263257">
                  <w:marLeft w:val="0"/>
                  <w:marRight w:val="0"/>
                  <w:marTop w:val="0"/>
                  <w:marBottom w:val="150"/>
                  <w:divBdr>
                    <w:top w:val="none" w:sz="0" w:space="0" w:color="auto"/>
                    <w:left w:val="none" w:sz="0" w:space="0" w:color="auto"/>
                    <w:bottom w:val="none" w:sz="0" w:space="0" w:color="auto"/>
                    <w:right w:val="none" w:sz="0" w:space="0" w:color="auto"/>
                  </w:divBdr>
                  <w:divsChild>
                    <w:div w:id="1148278451">
                      <w:marLeft w:val="0"/>
                      <w:marRight w:val="0"/>
                      <w:marTop w:val="0"/>
                      <w:marBottom w:val="0"/>
                      <w:divBdr>
                        <w:top w:val="none" w:sz="0" w:space="0" w:color="auto"/>
                        <w:left w:val="none" w:sz="0" w:space="0" w:color="auto"/>
                        <w:bottom w:val="none" w:sz="0" w:space="0" w:color="auto"/>
                        <w:right w:val="none" w:sz="0" w:space="0" w:color="auto"/>
                      </w:divBdr>
                      <w:divsChild>
                        <w:div w:id="1786580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08177585">
      <w:bodyDiv w:val="1"/>
      <w:marLeft w:val="0"/>
      <w:marRight w:val="0"/>
      <w:marTop w:val="0"/>
      <w:marBottom w:val="0"/>
      <w:divBdr>
        <w:top w:val="none" w:sz="0" w:space="0" w:color="auto"/>
        <w:left w:val="none" w:sz="0" w:space="0" w:color="auto"/>
        <w:bottom w:val="none" w:sz="0" w:space="0" w:color="auto"/>
        <w:right w:val="none" w:sz="0" w:space="0" w:color="auto"/>
      </w:divBdr>
    </w:div>
    <w:div w:id="512308727">
      <w:bodyDiv w:val="1"/>
      <w:marLeft w:val="0"/>
      <w:marRight w:val="0"/>
      <w:marTop w:val="0"/>
      <w:marBottom w:val="0"/>
      <w:divBdr>
        <w:top w:val="none" w:sz="0" w:space="0" w:color="auto"/>
        <w:left w:val="none" w:sz="0" w:space="0" w:color="auto"/>
        <w:bottom w:val="none" w:sz="0" w:space="0" w:color="auto"/>
        <w:right w:val="none" w:sz="0" w:space="0" w:color="auto"/>
      </w:divBdr>
      <w:divsChild>
        <w:div w:id="1944068573">
          <w:marLeft w:val="0"/>
          <w:marRight w:val="0"/>
          <w:marTop w:val="0"/>
          <w:marBottom w:val="0"/>
          <w:divBdr>
            <w:top w:val="none" w:sz="0" w:space="0" w:color="auto"/>
            <w:left w:val="none" w:sz="0" w:space="0" w:color="auto"/>
            <w:bottom w:val="none" w:sz="0" w:space="0" w:color="auto"/>
            <w:right w:val="none" w:sz="0" w:space="0" w:color="auto"/>
          </w:divBdr>
          <w:divsChild>
            <w:div w:id="1892228982">
              <w:marLeft w:val="0"/>
              <w:marRight w:val="0"/>
              <w:marTop w:val="100"/>
              <w:marBottom w:val="100"/>
              <w:divBdr>
                <w:top w:val="none" w:sz="0" w:space="0" w:color="auto"/>
                <w:left w:val="none" w:sz="0" w:space="0" w:color="auto"/>
                <w:bottom w:val="none" w:sz="0" w:space="0" w:color="auto"/>
                <w:right w:val="none" w:sz="0" w:space="0" w:color="auto"/>
              </w:divBdr>
              <w:divsChild>
                <w:div w:id="470178628">
                  <w:marLeft w:val="0"/>
                  <w:marRight w:val="0"/>
                  <w:marTop w:val="0"/>
                  <w:marBottom w:val="0"/>
                  <w:divBdr>
                    <w:top w:val="none" w:sz="0" w:space="0" w:color="auto"/>
                    <w:left w:val="none" w:sz="0" w:space="0" w:color="auto"/>
                    <w:bottom w:val="none" w:sz="0" w:space="0" w:color="auto"/>
                    <w:right w:val="none" w:sz="0" w:space="0" w:color="auto"/>
                  </w:divBdr>
                  <w:divsChild>
                    <w:div w:id="1845634114">
                      <w:marLeft w:val="0"/>
                      <w:marRight w:val="0"/>
                      <w:marTop w:val="0"/>
                      <w:marBottom w:val="0"/>
                      <w:divBdr>
                        <w:top w:val="none" w:sz="0" w:space="0" w:color="auto"/>
                        <w:left w:val="none" w:sz="0" w:space="0" w:color="auto"/>
                        <w:bottom w:val="none" w:sz="0" w:space="0" w:color="auto"/>
                        <w:right w:val="none" w:sz="0" w:space="0" w:color="auto"/>
                      </w:divBdr>
                      <w:divsChild>
                        <w:div w:id="1531456268">
                          <w:marLeft w:val="0"/>
                          <w:marRight w:val="0"/>
                          <w:marTop w:val="0"/>
                          <w:marBottom w:val="0"/>
                          <w:divBdr>
                            <w:top w:val="none" w:sz="0" w:space="0" w:color="auto"/>
                            <w:left w:val="none" w:sz="0" w:space="0" w:color="auto"/>
                            <w:bottom w:val="none" w:sz="0" w:space="0" w:color="auto"/>
                            <w:right w:val="none" w:sz="0" w:space="0" w:color="auto"/>
                          </w:divBdr>
                          <w:divsChild>
                            <w:div w:id="1978992292">
                              <w:marLeft w:val="0"/>
                              <w:marRight w:val="0"/>
                              <w:marTop w:val="0"/>
                              <w:marBottom w:val="0"/>
                              <w:divBdr>
                                <w:top w:val="none" w:sz="0" w:space="0" w:color="auto"/>
                                <w:left w:val="none" w:sz="0" w:space="0" w:color="auto"/>
                                <w:bottom w:val="none" w:sz="0" w:space="0" w:color="auto"/>
                                <w:right w:val="none" w:sz="0" w:space="0" w:color="auto"/>
                              </w:divBdr>
                              <w:divsChild>
                                <w:div w:id="1262059318">
                                  <w:marLeft w:val="0"/>
                                  <w:marRight w:val="0"/>
                                  <w:marTop w:val="0"/>
                                  <w:marBottom w:val="0"/>
                                  <w:divBdr>
                                    <w:top w:val="none" w:sz="0" w:space="0" w:color="auto"/>
                                    <w:left w:val="none" w:sz="0" w:space="0" w:color="auto"/>
                                    <w:bottom w:val="none" w:sz="0" w:space="0" w:color="auto"/>
                                    <w:right w:val="none" w:sz="0" w:space="0" w:color="auto"/>
                                  </w:divBdr>
                                  <w:divsChild>
                                    <w:div w:id="1958029140">
                                      <w:marLeft w:val="0"/>
                                      <w:marRight w:val="0"/>
                                      <w:marTop w:val="0"/>
                                      <w:marBottom w:val="0"/>
                                      <w:divBdr>
                                        <w:top w:val="none" w:sz="0" w:space="0" w:color="auto"/>
                                        <w:left w:val="none" w:sz="0" w:space="0" w:color="auto"/>
                                        <w:bottom w:val="none" w:sz="0" w:space="0" w:color="auto"/>
                                        <w:right w:val="none" w:sz="0" w:space="0" w:color="auto"/>
                                      </w:divBdr>
                                      <w:divsChild>
                                        <w:div w:id="3927041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13151096">
      <w:bodyDiv w:val="1"/>
      <w:marLeft w:val="0"/>
      <w:marRight w:val="0"/>
      <w:marTop w:val="0"/>
      <w:marBottom w:val="0"/>
      <w:divBdr>
        <w:top w:val="none" w:sz="0" w:space="0" w:color="auto"/>
        <w:left w:val="none" w:sz="0" w:space="0" w:color="auto"/>
        <w:bottom w:val="none" w:sz="0" w:space="0" w:color="auto"/>
        <w:right w:val="none" w:sz="0" w:space="0" w:color="auto"/>
      </w:divBdr>
    </w:div>
    <w:div w:id="516508003">
      <w:bodyDiv w:val="1"/>
      <w:marLeft w:val="0"/>
      <w:marRight w:val="0"/>
      <w:marTop w:val="0"/>
      <w:marBottom w:val="0"/>
      <w:divBdr>
        <w:top w:val="none" w:sz="0" w:space="0" w:color="auto"/>
        <w:left w:val="none" w:sz="0" w:space="0" w:color="auto"/>
        <w:bottom w:val="none" w:sz="0" w:space="0" w:color="auto"/>
        <w:right w:val="none" w:sz="0" w:space="0" w:color="auto"/>
      </w:divBdr>
      <w:divsChild>
        <w:div w:id="1620405974">
          <w:marLeft w:val="0"/>
          <w:marRight w:val="0"/>
          <w:marTop w:val="0"/>
          <w:marBottom w:val="0"/>
          <w:divBdr>
            <w:top w:val="none" w:sz="0" w:space="0" w:color="auto"/>
            <w:left w:val="none" w:sz="0" w:space="0" w:color="auto"/>
            <w:bottom w:val="none" w:sz="0" w:space="0" w:color="auto"/>
            <w:right w:val="none" w:sz="0" w:space="0" w:color="auto"/>
          </w:divBdr>
          <w:divsChild>
            <w:div w:id="882402167">
              <w:marLeft w:val="0"/>
              <w:marRight w:val="60"/>
              <w:marTop w:val="0"/>
              <w:marBottom w:val="0"/>
              <w:divBdr>
                <w:top w:val="none" w:sz="0" w:space="0" w:color="auto"/>
                <w:left w:val="none" w:sz="0" w:space="0" w:color="auto"/>
                <w:bottom w:val="none" w:sz="0" w:space="0" w:color="auto"/>
                <w:right w:val="none" w:sz="0" w:space="0" w:color="auto"/>
              </w:divBdr>
              <w:divsChild>
                <w:div w:id="782698808">
                  <w:marLeft w:val="0"/>
                  <w:marRight w:val="0"/>
                  <w:marTop w:val="0"/>
                  <w:marBottom w:val="150"/>
                  <w:divBdr>
                    <w:top w:val="none" w:sz="0" w:space="0" w:color="auto"/>
                    <w:left w:val="none" w:sz="0" w:space="0" w:color="auto"/>
                    <w:bottom w:val="none" w:sz="0" w:space="0" w:color="auto"/>
                    <w:right w:val="none" w:sz="0" w:space="0" w:color="auto"/>
                  </w:divBdr>
                  <w:divsChild>
                    <w:div w:id="507713799">
                      <w:marLeft w:val="0"/>
                      <w:marRight w:val="0"/>
                      <w:marTop w:val="0"/>
                      <w:marBottom w:val="0"/>
                      <w:divBdr>
                        <w:top w:val="none" w:sz="0" w:space="0" w:color="auto"/>
                        <w:left w:val="none" w:sz="0" w:space="0" w:color="auto"/>
                        <w:bottom w:val="none" w:sz="0" w:space="0" w:color="auto"/>
                        <w:right w:val="none" w:sz="0" w:space="0" w:color="auto"/>
                      </w:divBdr>
                      <w:divsChild>
                        <w:div w:id="7295725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517230678">
      <w:bodyDiv w:val="1"/>
      <w:marLeft w:val="0"/>
      <w:marRight w:val="0"/>
      <w:marTop w:val="0"/>
      <w:marBottom w:val="0"/>
      <w:divBdr>
        <w:top w:val="none" w:sz="0" w:space="0" w:color="auto"/>
        <w:left w:val="none" w:sz="0" w:space="0" w:color="auto"/>
        <w:bottom w:val="none" w:sz="0" w:space="0" w:color="auto"/>
        <w:right w:val="none" w:sz="0" w:space="0" w:color="auto"/>
      </w:divBdr>
    </w:div>
    <w:div w:id="520555404">
      <w:bodyDiv w:val="1"/>
      <w:marLeft w:val="0"/>
      <w:marRight w:val="0"/>
      <w:marTop w:val="0"/>
      <w:marBottom w:val="0"/>
      <w:divBdr>
        <w:top w:val="none" w:sz="0" w:space="0" w:color="auto"/>
        <w:left w:val="none" w:sz="0" w:space="0" w:color="auto"/>
        <w:bottom w:val="none" w:sz="0" w:space="0" w:color="auto"/>
        <w:right w:val="none" w:sz="0" w:space="0" w:color="auto"/>
      </w:divBdr>
      <w:divsChild>
        <w:div w:id="1584416383">
          <w:marLeft w:val="0"/>
          <w:marRight w:val="0"/>
          <w:marTop w:val="0"/>
          <w:marBottom w:val="0"/>
          <w:divBdr>
            <w:top w:val="none" w:sz="0" w:space="0" w:color="auto"/>
            <w:left w:val="none" w:sz="0" w:space="0" w:color="auto"/>
            <w:bottom w:val="none" w:sz="0" w:space="0" w:color="auto"/>
            <w:right w:val="none" w:sz="0" w:space="0" w:color="auto"/>
          </w:divBdr>
          <w:divsChild>
            <w:div w:id="703561149">
              <w:marLeft w:val="0"/>
              <w:marRight w:val="0"/>
              <w:marTop w:val="100"/>
              <w:marBottom w:val="100"/>
              <w:divBdr>
                <w:top w:val="none" w:sz="0" w:space="0" w:color="auto"/>
                <w:left w:val="none" w:sz="0" w:space="0" w:color="auto"/>
                <w:bottom w:val="none" w:sz="0" w:space="0" w:color="auto"/>
                <w:right w:val="none" w:sz="0" w:space="0" w:color="auto"/>
              </w:divBdr>
              <w:divsChild>
                <w:div w:id="1419323746">
                  <w:marLeft w:val="0"/>
                  <w:marRight w:val="0"/>
                  <w:marTop w:val="0"/>
                  <w:marBottom w:val="0"/>
                  <w:divBdr>
                    <w:top w:val="none" w:sz="0" w:space="0" w:color="auto"/>
                    <w:left w:val="none" w:sz="0" w:space="0" w:color="auto"/>
                    <w:bottom w:val="none" w:sz="0" w:space="0" w:color="auto"/>
                    <w:right w:val="none" w:sz="0" w:space="0" w:color="auto"/>
                  </w:divBdr>
                  <w:divsChild>
                    <w:div w:id="2086492912">
                      <w:marLeft w:val="0"/>
                      <w:marRight w:val="0"/>
                      <w:marTop w:val="0"/>
                      <w:marBottom w:val="0"/>
                      <w:divBdr>
                        <w:top w:val="none" w:sz="0" w:space="0" w:color="auto"/>
                        <w:left w:val="none" w:sz="0" w:space="0" w:color="auto"/>
                        <w:bottom w:val="none" w:sz="0" w:space="0" w:color="auto"/>
                        <w:right w:val="none" w:sz="0" w:space="0" w:color="auto"/>
                      </w:divBdr>
                      <w:divsChild>
                        <w:div w:id="52968749">
                          <w:marLeft w:val="0"/>
                          <w:marRight w:val="0"/>
                          <w:marTop w:val="0"/>
                          <w:marBottom w:val="0"/>
                          <w:divBdr>
                            <w:top w:val="none" w:sz="0" w:space="0" w:color="auto"/>
                            <w:left w:val="none" w:sz="0" w:space="0" w:color="auto"/>
                            <w:bottom w:val="none" w:sz="0" w:space="0" w:color="auto"/>
                            <w:right w:val="none" w:sz="0" w:space="0" w:color="auto"/>
                          </w:divBdr>
                          <w:divsChild>
                            <w:div w:id="254825221">
                              <w:marLeft w:val="0"/>
                              <w:marRight w:val="0"/>
                              <w:marTop w:val="0"/>
                              <w:marBottom w:val="0"/>
                              <w:divBdr>
                                <w:top w:val="none" w:sz="0" w:space="0" w:color="auto"/>
                                <w:left w:val="none" w:sz="0" w:space="0" w:color="auto"/>
                                <w:bottom w:val="none" w:sz="0" w:space="0" w:color="auto"/>
                                <w:right w:val="none" w:sz="0" w:space="0" w:color="auto"/>
                              </w:divBdr>
                              <w:divsChild>
                                <w:div w:id="436293735">
                                  <w:marLeft w:val="0"/>
                                  <w:marRight w:val="0"/>
                                  <w:marTop w:val="0"/>
                                  <w:marBottom w:val="0"/>
                                  <w:divBdr>
                                    <w:top w:val="none" w:sz="0" w:space="0" w:color="auto"/>
                                    <w:left w:val="none" w:sz="0" w:space="0" w:color="auto"/>
                                    <w:bottom w:val="none" w:sz="0" w:space="0" w:color="auto"/>
                                    <w:right w:val="none" w:sz="0" w:space="0" w:color="auto"/>
                                  </w:divBdr>
                                  <w:divsChild>
                                    <w:div w:id="951666190">
                                      <w:marLeft w:val="0"/>
                                      <w:marRight w:val="0"/>
                                      <w:marTop w:val="0"/>
                                      <w:marBottom w:val="0"/>
                                      <w:divBdr>
                                        <w:top w:val="none" w:sz="0" w:space="0" w:color="auto"/>
                                        <w:left w:val="none" w:sz="0" w:space="0" w:color="auto"/>
                                        <w:bottom w:val="none" w:sz="0" w:space="0" w:color="auto"/>
                                        <w:right w:val="none" w:sz="0" w:space="0" w:color="auto"/>
                                      </w:divBdr>
                                      <w:divsChild>
                                        <w:div w:id="5586329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27793210">
      <w:bodyDiv w:val="1"/>
      <w:marLeft w:val="0"/>
      <w:marRight w:val="0"/>
      <w:marTop w:val="0"/>
      <w:marBottom w:val="0"/>
      <w:divBdr>
        <w:top w:val="none" w:sz="0" w:space="0" w:color="auto"/>
        <w:left w:val="none" w:sz="0" w:space="0" w:color="auto"/>
        <w:bottom w:val="none" w:sz="0" w:space="0" w:color="auto"/>
        <w:right w:val="none" w:sz="0" w:space="0" w:color="auto"/>
      </w:divBdr>
      <w:divsChild>
        <w:div w:id="1750039838">
          <w:marLeft w:val="0"/>
          <w:marRight w:val="0"/>
          <w:marTop w:val="0"/>
          <w:marBottom w:val="0"/>
          <w:divBdr>
            <w:top w:val="none" w:sz="0" w:space="0" w:color="auto"/>
            <w:left w:val="none" w:sz="0" w:space="0" w:color="auto"/>
            <w:bottom w:val="none" w:sz="0" w:space="0" w:color="auto"/>
            <w:right w:val="none" w:sz="0" w:space="0" w:color="auto"/>
          </w:divBdr>
          <w:divsChild>
            <w:div w:id="614751288">
              <w:marLeft w:val="0"/>
              <w:marRight w:val="0"/>
              <w:marTop w:val="0"/>
              <w:marBottom w:val="0"/>
              <w:divBdr>
                <w:top w:val="none" w:sz="0" w:space="0" w:color="auto"/>
                <w:left w:val="none" w:sz="0" w:space="0" w:color="auto"/>
                <w:bottom w:val="none" w:sz="0" w:space="0" w:color="auto"/>
                <w:right w:val="none" w:sz="0" w:space="0" w:color="auto"/>
              </w:divBdr>
              <w:divsChild>
                <w:div w:id="690691005">
                  <w:marLeft w:val="-225"/>
                  <w:marRight w:val="-225"/>
                  <w:marTop w:val="0"/>
                  <w:marBottom w:val="0"/>
                  <w:divBdr>
                    <w:top w:val="none" w:sz="0" w:space="0" w:color="auto"/>
                    <w:left w:val="none" w:sz="0" w:space="0" w:color="auto"/>
                    <w:bottom w:val="none" w:sz="0" w:space="0" w:color="auto"/>
                    <w:right w:val="none" w:sz="0" w:space="0" w:color="auto"/>
                  </w:divBdr>
                  <w:divsChild>
                    <w:div w:id="563610221">
                      <w:marLeft w:val="0"/>
                      <w:marRight w:val="0"/>
                      <w:marTop w:val="0"/>
                      <w:marBottom w:val="0"/>
                      <w:divBdr>
                        <w:top w:val="none" w:sz="0" w:space="0" w:color="auto"/>
                        <w:left w:val="none" w:sz="0" w:space="0" w:color="auto"/>
                        <w:bottom w:val="none" w:sz="0" w:space="0" w:color="auto"/>
                        <w:right w:val="none" w:sz="0" w:space="0" w:color="auto"/>
                      </w:divBdr>
                      <w:divsChild>
                        <w:div w:id="1315915952">
                          <w:marLeft w:val="-225"/>
                          <w:marRight w:val="-225"/>
                          <w:marTop w:val="0"/>
                          <w:marBottom w:val="0"/>
                          <w:divBdr>
                            <w:top w:val="none" w:sz="0" w:space="0" w:color="auto"/>
                            <w:left w:val="none" w:sz="0" w:space="0" w:color="auto"/>
                            <w:bottom w:val="none" w:sz="0" w:space="0" w:color="auto"/>
                            <w:right w:val="none" w:sz="0" w:space="0" w:color="auto"/>
                          </w:divBdr>
                          <w:divsChild>
                            <w:div w:id="498274601">
                              <w:marLeft w:val="0"/>
                              <w:marRight w:val="0"/>
                              <w:marTop w:val="0"/>
                              <w:marBottom w:val="0"/>
                              <w:divBdr>
                                <w:top w:val="none" w:sz="0" w:space="0" w:color="auto"/>
                                <w:left w:val="none" w:sz="0" w:space="0" w:color="auto"/>
                                <w:bottom w:val="none" w:sz="0" w:space="0" w:color="auto"/>
                                <w:right w:val="none" w:sz="0" w:space="0" w:color="auto"/>
                              </w:divBdr>
                              <w:divsChild>
                                <w:div w:id="857156985">
                                  <w:marLeft w:val="0"/>
                                  <w:marRight w:val="0"/>
                                  <w:marTop w:val="0"/>
                                  <w:marBottom w:val="0"/>
                                  <w:divBdr>
                                    <w:top w:val="none" w:sz="0" w:space="0" w:color="auto"/>
                                    <w:left w:val="none" w:sz="0" w:space="0" w:color="auto"/>
                                    <w:bottom w:val="none" w:sz="0" w:space="0" w:color="auto"/>
                                    <w:right w:val="none" w:sz="0" w:space="0" w:color="auto"/>
                                  </w:divBdr>
                                  <w:divsChild>
                                    <w:div w:id="1899778665">
                                      <w:blockQuote w:val="1"/>
                                      <w:marLeft w:val="0"/>
                                      <w:marRight w:val="0"/>
                                      <w:marTop w:val="0"/>
                                      <w:marBottom w:val="300"/>
                                      <w:divBdr>
                                        <w:top w:val="none" w:sz="0" w:space="0" w:color="auto"/>
                                        <w:left w:val="single" w:sz="12" w:space="11" w:color="EEEEEE"/>
                                        <w:bottom w:val="none" w:sz="0" w:space="0" w:color="auto"/>
                                        <w:right w:val="none" w:sz="0" w:space="0" w:color="auto"/>
                                      </w:divBdr>
                                    </w:div>
                                  </w:divsChild>
                                </w:div>
                              </w:divsChild>
                            </w:div>
                          </w:divsChild>
                        </w:div>
                      </w:divsChild>
                    </w:div>
                  </w:divsChild>
                </w:div>
              </w:divsChild>
            </w:div>
          </w:divsChild>
        </w:div>
      </w:divsChild>
    </w:div>
    <w:div w:id="528178927">
      <w:bodyDiv w:val="1"/>
      <w:marLeft w:val="0"/>
      <w:marRight w:val="0"/>
      <w:marTop w:val="0"/>
      <w:marBottom w:val="0"/>
      <w:divBdr>
        <w:top w:val="none" w:sz="0" w:space="0" w:color="auto"/>
        <w:left w:val="none" w:sz="0" w:space="0" w:color="auto"/>
        <w:bottom w:val="none" w:sz="0" w:space="0" w:color="auto"/>
        <w:right w:val="none" w:sz="0" w:space="0" w:color="auto"/>
      </w:divBdr>
      <w:divsChild>
        <w:div w:id="1772046785">
          <w:marLeft w:val="0"/>
          <w:marRight w:val="0"/>
          <w:marTop w:val="0"/>
          <w:marBottom w:val="0"/>
          <w:divBdr>
            <w:top w:val="none" w:sz="0" w:space="0" w:color="auto"/>
            <w:left w:val="none" w:sz="0" w:space="0" w:color="auto"/>
            <w:bottom w:val="none" w:sz="0" w:space="0" w:color="auto"/>
            <w:right w:val="none" w:sz="0" w:space="0" w:color="auto"/>
          </w:divBdr>
          <w:divsChild>
            <w:div w:id="1398743832">
              <w:marLeft w:val="0"/>
              <w:marRight w:val="0"/>
              <w:marTop w:val="100"/>
              <w:marBottom w:val="100"/>
              <w:divBdr>
                <w:top w:val="none" w:sz="0" w:space="0" w:color="auto"/>
                <w:left w:val="none" w:sz="0" w:space="0" w:color="auto"/>
                <w:bottom w:val="none" w:sz="0" w:space="0" w:color="auto"/>
                <w:right w:val="none" w:sz="0" w:space="0" w:color="auto"/>
              </w:divBdr>
              <w:divsChild>
                <w:div w:id="1303729967">
                  <w:marLeft w:val="0"/>
                  <w:marRight w:val="0"/>
                  <w:marTop w:val="0"/>
                  <w:marBottom w:val="0"/>
                  <w:divBdr>
                    <w:top w:val="none" w:sz="0" w:space="0" w:color="auto"/>
                    <w:left w:val="none" w:sz="0" w:space="0" w:color="auto"/>
                    <w:bottom w:val="none" w:sz="0" w:space="0" w:color="auto"/>
                    <w:right w:val="none" w:sz="0" w:space="0" w:color="auto"/>
                  </w:divBdr>
                  <w:divsChild>
                    <w:div w:id="196243466">
                      <w:marLeft w:val="0"/>
                      <w:marRight w:val="0"/>
                      <w:marTop w:val="0"/>
                      <w:marBottom w:val="0"/>
                      <w:divBdr>
                        <w:top w:val="none" w:sz="0" w:space="0" w:color="auto"/>
                        <w:left w:val="none" w:sz="0" w:space="0" w:color="auto"/>
                        <w:bottom w:val="none" w:sz="0" w:space="0" w:color="auto"/>
                        <w:right w:val="none" w:sz="0" w:space="0" w:color="auto"/>
                      </w:divBdr>
                      <w:divsChild>
                        <w:div w:id="1082414173">
                          <w:marLeft w:val="0"/>
                          <w:marRight w:val="0"/>
                          <w:marTop w:val="0"/>
                          <w:marBottom w:val="0"/>
                          <w:divBdr>
                            <w:top w:val="none" w:sz="0" w:space="0" w:color="auto"/>
                            <w:left w:val="none" w:sz="0" w:space="0" w:color="auto"/>
                            <w:bottom w:val="none" w:sz="0" w:space="0" w:color="auto"/>
                            <w:right w:val="none" w:sz="0" w:space="0" w:color="auto"/>
                          </w:divBdr>
                          <w:divsChild>
                            <w:div w:id="2089185046">
                              <w:marLeft w:val="0"/>
                              <w:marRight w:val="0"/>
                              <w:marTop w:val="0"/>
                              <w:marBottom w:val="0"/>
                              <w:divBdr>
                                <w:top w:val="none" w:sz="0" w:space="0" w:color="auto"/>
                                <w:left w:val="none" w:sz="0" w:space="0" w:color="auto"/>
                                <w:bottom w:val="none" w:sz="0" w:space="0" w:color="auto"/>
                                <w:right w:val="none" w:sz="0" w:space="0" w:color="auto"/>
                              </w:divBdr>
                              <w:divsChild>
                                <w:div w:id="995037175">
                                  <w:marLeft w:val="0"/>
                                  <w:marRight w:val="0"/>
                                  <w:marTop w:val="0"/>
                                  <w:marBottom w:val="0"/>
                                  <w:divBdr>
                                    <w:top w:val="none" w:sz="0" w:space="0" w:color="auto"/>
                                    <w:left w:val="none" w:sz="0" w:space="0" w:color="auto"/>
                                    <w:bottom w:val="none" w:sz="0" w:space="0" w:color="auto"/>
                                    <w:right w:val="none" w:sz="0" w:space="0" w:color="auto"/>
                                  </w:divBdr>
                                  <w:divsChild>
                                    <w:div w:id="1599871273">
                                      <w:marLeft w:val="0"/>
                                      <w:marRight w:val="0"/>
                                      <w:marTop w:val="0"/>
                                      <w:marBottom w:val="0"/>
                                      <w:divBdr>
                                        <w:top w:val="none" w:sz="0" w:space="0" w:color="auto"/>
                                        <w:left w:val="none" w:sz="0" w:space="0" w:color="auto"/>
                                        <w:bottom w:val="none" w:sz="0" w:space="0" w:color="auto"/>
                                        <w:right w:val="none" w:sz="0" w:space="0" w:color="auto"/>
                                      </w:divBdr>
                                      <w:divsChild>
                                        <w:div w:id="16418116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0553582">
      <w:bodyDiv w:val="1"/>
      <w:marLeft w:val="0"/>
      <w:marRight w:val="0"/>
      <w:marTop w:val="0"/>
      <w:marBottom w:val="0"/>
      <w:divBdr>
        <w:top w:val="none" w:sz="0" w:space="0" w:color="auto"/>
        <w:left w:val="none" w:sz="0" w:space="0" w:color="auto"/>
        <w:bottom w:val="none" w:sz="0" w:space="0" w:color="auto"/>
        <w:right w:val="none" w:sz="0" w:space="0" w:color="auto"/>
      </w:divBdr>
    </w:div>
    <w:div w:id="542330399">
      <w:bodyDiv w:val="1"/>
      <w:marLeft w:val="0"/>
      <w:marRight w:val="0"/>
      <w:marTop w:val="0"/>
      <w:marBottom w:val="0"/>
      <w:divBdr>
        <w:top w:val="none" w:sz="0" w:space="0" w:color="auto"/>
        <w:left w:val="none" w:sz="0" w:space="0" w:color="auto"/>
        <w:bottom w:val="none" w:sz="0" w:space="0" w:color="auto"/>
        <w:right w:val="none" w:sz="0" w:space="0" w:color="auto"/>
      </w:divBdr>
      <w:divsChild>
        <w:div w:id="1859152891">
          <w:marLeft w:val="0"/>
          <w:marRight w:val="0"/>
          <w:marTop w:val="0"/>
          <w:marBottom w:val="0"/>
          <w:divBdr>
            <w:top w:val="none" w:sz="0" w:space="0" w:color="auto"/>
            <w:left w:val="none" w:sz="0" w:space="0" w:color="auto"/>
            <w:bottom w:val="none" w:sz="0" w:space="0" w:color="auto"/>
            <w:right w:val="none" w:sz="0" w:space="0" w:color="auto"/>
          </w:divBdr>
          <w:divsChild>
            <w:div w:id="1999842216">
              <w:marLeft w:val="0"/>
              <w:marRight w:val="0"/>
              <w:marTop w:val="100"/>
              <w:marBottom w:val="100"/>
              <w:divBdr>
                <w:top w:val="none" w:sz="0" w:space="0" w:color="auto"/>
                <w:left w:val="none" w:sz="0" w:space="0" w:color="auto"/>
                <w:bottom w:val="none" w:sz="0" w:space="0" w:color="auto"/>
                <w:right w:val="none" w:sz="0" w:space="0" w:color="auto"/>
              </w:divBdr>
              <w:divsChild>
                <w:div w:id="176579154">
                  <w:marLeft w:val="0"/>
                  <w:marRight w:val="0"/>
                  <w:marTop w:val="0"/>
                  <w:marBottom w:val="0"/>
                  <w:divBdr>
                    <w:top w:val="none" w:sz="0" w:space="0" w:color="auto"/>
                    <w:left w:val="none" w:sz="0" w:space="0" w:color="auto"/>
                    <w:bottom w:val="none" w:sz="0" w:space="0" w:color="auto"/>
                    <w:right w:val="none" w:sz="0" w:space="0" w:color="auto"/>
                  </w:divBdr>
                  <w:divsChild>
                    <w:div w:id="2039618642">
                      <w:marLeft w:val="0"/>
                      <w:marRight w:val="0"/>
                      <w:marTop w:val="0"/>
                      <w:marBottom w:val="0"/>
                      <w:divBdr>
                        <w:top w:val="none" w:sz="0" w:space="0" w:color="auto"/>
                        <w:left w:val="none" w:sz="0" w:space="0" w:color="auto"/>
                        <w:bottom w:val="none" w:sz="0" w:space="0" w:color="auto"/>
                        <w:right w:val="none" w:sz="0" w:space="0" w:color="auto"/>
                      </w:divBdr>
                      <w:divsChild>
                        <w:div w:id="458647729">
                          <w:marLeft w:val="0"/>
                          <w:marRight w:val="0"/>
                          <w:marTop w:val="0"/>
                          <w:marBottom w:val="0"/>
                          <w:divBdr>
                            <w:top w:val="none" w:sz="0" w:space="0" w:color="auto"/>
                            <w:left w:val="none" w:sz="0" w:space="0" w:color="auto"/>
                            <w:bottom w:val="none" w:sz="0" w:space="0" w:color="auto"/>
                            <w:right w:val="none" w:sz="0" w:space="0" w:color="auto"/>
                          </w:divBdr>
                          <w:divsChild>
                            <w:div w:id="1869828920">
                              <w:marLeft w:val="0"/>
                              <w:marRight w:val="0"/>
                              <w:marTop w:val="0"/>
                              <w:marBottom w:val="0"/>
                              <w:divBdr>
                                <w:top w:val="none" w:sz="0" w:space="0" w:color="auto"/>
                                <w:left w:val="none" w:sz="0" w:space="0" w:color="auto"/>
                                <w:bottom w:val="none" w:sz="0" w:space="0" w:color="auto"/>
                                <w:right w:val="none" w:sz="0" w:space="0" w:color="auto"/>
                              </w:divBdr>
                              <w:divsChild>
                                <w:div w:id="1172061017">
                                  <w:marLeft w:val="0"/>
                                  <w:marRight w:val="0"/>
                                  <w:marTop w:val="0"/>
                                  <w:marBottom w:val="0"/>
                                  <w:divBdr>
                                    <w:top w:val="none" w:sz="0" w:space="0" w:color="auto"/>
                                    <w:left w:val="none" w:sz="0" w:space="0" w:color="auto"/>
                                    <w:bottom w:val="none" w:sz="0" w:space="0" w:color="auto"/>
                                    <w:right w:val="none" w:sz="0" w:space="0" w:color="auto"/>
                                  </w:divBdr>
                                  <w:divsChild>
                                    <w:div w:id="54203725">
                                      <w:marLeft w:val="0"/>
                                      <w:marRight w:val="0"/>
                                      <w:marTop w:val="0"/>
                                      <w:marBottom w:val="0"/>
                                      <w:divBdr>
                                        <w:top w:val="none" w:sz="0" w:space="0" w:color="auto"/>
                                        <w:left w:val="none" w:sz="0" w:space="0" w:color="auto"/>
                                        <w:bottom w:val="none" w:sz="0" w:space="0" w:color="auto"/>
                                        <w:right w:val="none" w:sz="0" w:space="0" w:color="auto"/>
                                      </w:divBdr>
                                      <w:divsChild>
                                        <w:div w:id="2099864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42518687">
      <w:bodyDiv w:val="1"/>
      <w:marLeft w:val="0"/>
      <w:marRight w:val="0"/>
      <w:marTop w:val="0"/>
      <w:marBottom w:val="0"/>
      <w:divBdr>
        <w:top w:val="none" w:sz="0" w:space="0" w:color="auto"/>
        <w:left w:val="none" w:sz="0" w:space="0" w:color="auto"/>
        <w:bottom w:val="none" w:sz="0" w:space="0" w:color="auto"/>
        <w:right w:val="none" w:sz="0" w:space="0" w:color="auto"/>
      </w:divBdr>
    </w:div>
    <w:div w:id="548956163">
      <w:bodyDiv w:val="1"/>
      <w:marLeft w:val="0"/>
      <w:marRight w:val="0"/>
      <w:marTop w:val="0"/>
      <w:marBottom w:val="0"/>
      <w:divBdr>
        <w:top w:val="none" w:sz="0" w:space="0" w:color="auto"/>
        <w:left w:val="none" w:sz="0" w:space="0" w:color="auto"/>
        <w:bottom w:val="none" w:sz="0" w:space="0" w:color="auto"/>
        <w:right w:val="none" w:sz="0" w:space="0" w:color="auto"/>
      </w:divBdr>
      <w:divsChild>
        <w:div w:id="336537994">
          <w:marLeft w:val="0"/>
          <w:marRight w:val="0"/>
          <w:marTop w:val="0"/>
          <w:marBottom w:val="0"/>
          <w:divBdr>
            <w:top w:val="none" w:sz="0" w:space="0" w:color="auto"/>
            <w:left w:val="none" w:sz="0" w:space="0" w:color="auto"/>
            <w:bottom w:val="none" w:sz="0" w:space="0" w:color="auto"/>
            <w:right w:val="none" w:sz="0" w:space="0" w:color="auto"/>
          </w:divBdr>
          <w:divsChild>
            <w:div w:id="1759519467">
              <w:marLeft w:val="0"/>
              <w:marRight w:val="0"/>
              <w:marTop w:val="100"/>
              <w:marBottom w:val="100"/>
              <w:divBdr>
                <w:top w:val="none" w:sz="0" w:space="0" w:color="auto"/>
                <w:left w:val="none" w:sz="0" w:space="0" w:color="auto"/>
                <w:bottom w:val="none" w:sz="0" w:space="0" w:color="auto"/>
                <w:right w:val="none" w:sz="0" w:space="0" w:color="auto"/>
              </w:divBdr>
              <w:divsChild>
                <w:div w:id="1663000245">
                  <w:marLeft w:val="0"/>
                  <w:marRight w:val="0"/>
                  <w:marTop w:val="0"/>
                  <w:marBottom w:val="0"/>
                  <w:divBdr>
                    <w:top w:val="none" w:sz="0" w:space="0" w:color="auto"/>
                    <w:left w:val="none" w:sz="0" w:space="0" w:color="auto"/>
                    <w:bottom w:val="none" w:sz="0" w:space="0" w:color="auto"/>
                    <w:right w:val="none" w:sz="0" w:space="0" w:color="auto"/>
                  </w:divBdr>
                  <w:divsChild>
                    <w:div w:id="1949972626">
                      <w:marLeft w:val="0"/>
                      <w:marRight w:val="0"/>
                      <w:marTop w:val="0"/>
                      <w:marBottom w:val="0"/>
                      <w:divBdr>
                        <w:top w:val="none" w:sz="0" w:space="0" w:color="auto"/>
                        <w:left w:val="none" w:sz="0" w:space="0" w:color="auto"/>
                        <w:bottom w:val="none" w:sz="0" w:space="0" w:color="auto"/>
                        <w:right w:val="none" w:sz="0" w:space="0" w:color="auto"/>
                      </w:divBdr>
                      <w:divsChild>
                        <w:div w:id="2015062260">
                          <w:marLeft w:val="0"/>
                          <w:marRight w:val="0"/>
                          <w:marTop w:val="0"/>
                          <w:marBottom w:val="0"/>
                          <w:divBdr>
                            <w:top w:val="none" w:sz="0" w:space="0" w:color="auto"/>
                            <w:left w:val="none" w:sz="0" w:space="0" w:color="auto"/>
                            <w:bottom w:val="none" w:sz="0" w:space="0" w:color="auto"/>
                            <w:right w:val="none" w:sz="0" w:space="0" w:color="auto"/>
                          </w:divBdr>
                          <w:divsChild>
                            <w:div w:id="2044094324">
                              <w:marLeft w:val="0"/>
                              <w:marRight w:val="0"/>
                              <w:marTop w:val="0"/>
                              <w:marBottom w:val="0"/>
                              <w:divBdr>
                                <w:top w:val="none" w:sz="0" w:space="0" w:color="auto"/>
                                <w:left w:val="none" w:sz="0" w:space="0" w:color="auto"/>
                                <w:bottom w:val="none" w:sz="0" w:space="0" w:color="auto"/>
                                <w:right w:val="none" w:sz="0" w:space="0" w:color="auto"/>
                              </w:divBdr>
                              <w:divsChild>
                                <w:div w:id="1543907394">
                                  <w:marLeft w:val="0"/>
                                  <w:marRight w:val="0"/>
                                  <w:marTop w:val="0"/>
                                  <w:marBottom w:val="0"/>
                                  <w:divBdr>
                                    <w:top w:val="none" w:sz="0" w:space="0" w:color="auto"/>
                                    <w:left w:val="none" w:sz="0" w:space="0" w:color="auto"/>
                                    <w:bottom w:val="none" w:sz="0" w:space="0" w:color="auto"/>
                                    <w:right w:val="none" w:sz="0" w:space="0" w:color="auto"/>
                                  </w:divBdr>
                                  <w:divsChild>
                                    <w:div w:id="996956319">
                                      <w:marLeft w:val="0"/>
                                      <w:marRight w:val="0"/>
                                      <w:marTop w:val="0"/>
                                      <w:marBottom w:val="0"/>
                                      <w:divBdr>
                                        <w:top w:val="none" w:sz="0" w:space="0" w:color="auto"/>
                                        <w:left w:val="none" w:sz="0" w:space="0" w:color="auto"/>
                                        <w:bottom w:val="none" w:sz="0" w:space="0" w:color="auto"/>
                                        <w:right w:val="none" w:sz="0" w:space="0" w:color="auto"/>
                                      </w:divBdr>
                                      <w:divsChild>
                                        <w:div w:id="21125797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2040609">
      <w:bodyDiv w:val="1"/>
      <w:marLeft w:val="0"/>
      <w:marRight w:val="0"/>
      <w:marTop w:val="0"/>
      <w:marBottom w:val="0"/>
      <w:divBdr>
        <w:top w:val="none" w:sz="0" w:space="0" w:color="auto"/>
        <w:left w:val="none" w:sz="0" w:space="0" w:color="auto"/>
        <w:bottom w:val="none" w:sz="0" w:space="0" w:color="auto"/>
        <w:right w:val="none" w:sz="0" w:space="0" w:color="auto"/>
      </w:divBdr>
    </w:div>
    <w:div w:id="553664869">
      <w:bodyDiv w:val="1"/>
      <w:marLeft w:val="0"/>
      <w:marRight w:val="0"/>
      <w:marTop w:val="0"/>
      <w:marBottom w:val="0"/>
      <w:divBdr>
        <w:top w:val="none" w:sz="0" w:space="0" w:color="auto"/>
        <w:left w:val="none" w:sz="0" w:space="0" w:color="auto"/>
        <w:bottom w:val="none" w:sz="0" w:space="0" w:color="auto"/>
        <w:right w:val="none" w:sz="0" w:space="0" w:color="auto"/>
      </w:divBdr>
      <w:divsChild>
        <w:div w:id="1522284878">
          <w:marLeft w:val="0"/>
          <w:marRight w:val="0"/>
          <w:marTop w:val="0"/>
          <w:marBottom w:val="0"/>
          <w:divBdr>
            <w:top w:val="none" w:sz="0" w:space="0" w:color="auto"/>
            <w:left w:val="none" w:sz="0" w:space="0" w:color="auto"/>
            <w:bottom w:val="none" w:sz="0" w:space="0" w:color="auto"/>
            <w:right w:val="none" w:sz="0" w:space="0" w:color="auto"/>
          </w:divBdr>
          <w:divsChild>
            <w:div w:id="613555768">
              <w:marLeft w:val="0"/>
              <w:marRight w:val="0"/>
              <w:marTop w:val="0"/>
              <w:marBottom w:val="0"/>
              <w:divBdr>
                <w:top w:val="none" w:sz="0" w:space="0" w:color="auto"/>
                <w:left w:val="none" w:sz="0" w:space="0" w:color="auto"/>
                <w:bottom w:val="none" w:sz="0" w:space="0" w:color="auto"/>
                <w:right w:val="none" w:sz="0" w:space="0" w:color="auto"/>
              </w:divBdr>
              <w:divsChild>
                <w:div w:id="1150054085">
                  <w:marLeft w:val="0"/>
                  <w:marRight w:val="0"/>
                  <w:marTop w:val="0"/>
                  <w:marBottom w:val="0"/>
                  <w:divBdr>
                    <w:top w:val="none" w:sz="0" w:space="0" w:color="auto"/>
                    <w:left w:val="none" w:sz="0" w:space="0" w:color="auto"/>
                    <w:bottom w:val="none" w:sz="0" w:space="0" w:color="auto"/>
                    <w:right w:val="none" w:sz="0" w:space="0" w:color="auto"/>
                  </w:divBdr>
                  <w:divsChild>
                    <w:div w:id="276258964">
                      <w:marLeft w:val="0"/>
                      <w:marRight w:val="0"/>
                      <w:marTop w:val="0"/>
                      <w:marBottom w:val="0"/>
                      <w:divBdr>
                        <w:top w:val="none" w:sz="0" w:space="0" w:color="auto"/>
                        <w:left w:val="none" w:sz="0" w:space="0" w:color="auto"/>
                        <w:bottom w:val="none" w:sz="0" w:space="0" w:color="auto"/>
                        <w:right w:val="none" w:sz="0" w:space="0" w:color="auto"/>
                      </w:divBdr>
                      <w:divsChild>
                        <w:div w:id="1514421740">
                          <w:marLeft w:val="0"/>
                          <w:marRight w:val="0"/>
                          <w:marTop w:val="0"/>
                          <w:marBottom w:val="0"/>
                          <w:divBdr>
                            <w:top w:val="none" w:sz="0" w:space="0" w:color="auto"/>
                            <w:left w:val="none" w:sz="0" w:space="0" w:color="auto"/>
                            <w:bottom w:val="none" w:sz="0" w:space="0" w:color="auto"/>
                            <w:right w:val="none" w:sz="0" w:space="0" w:color="auto"/>
                          </w:divBdr>
                          <w:divsChild>
                            <w:div w:id="395394395">
                              <w:marLeft w:val="0"/>
                              <w:marRight w:val="0"/>
                              <w:marTop w:val="0"/>
                              <w:marBottom w:val="0"/>
                              <w:divBdr>
                                <w:top w:val="none" w:sz="0" w:space="0" w:color="auto"/>
                                <w:left w:val="none" w:sz="0" w:space="0" w:color="auto"/>
                                <w:bottom w:val="none" w:sz="0" w:space="0" w:color="auto"/>
                                <w:right w:val="none" w:sz="0" w:space="0" w:color="auto"/>
                              </w:divBdr>
                              <w:divsChild>
                                <w:div w:id="1818912746">
                                  <w:marLeft w:val="0"/>
                                  <w:marRight w:val="0"/>
                                  <w:marTop w:val="0"/>
                                  <w:marBottom w:val="0"/>
                                  <w:divBdr>
                                    <w:top w:val="none" w:sz="0" w:space="0" w:color="auto"/>
                                    <w:left w:val="none" w:sz="0" w:space="0" w:color="auto"/>
                                    <w:bottom w:val="none" w:sz="0" w:space="0" w:color="auto"/>
                                    <w:right w:val="none" w:sz="0" w:space="0" w:color="auto"/>
                                  </w:divBdr>
                                  <w:divsChild>
                                    <w:div w:id="18517947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496966041">
          <w:marLeft w:val="0"/>
          <w:marRight w:val="0"/>
          <w:marTop w:val="0"/>
          <w:marBottom w:val="0"/>
          <w:divBdr>
            <w:top w:val="none" w:sz="0" w:space="0" w:color="auto"/>
            <w:left w:val="none" w:sz="0" w:space="0" w:color="auto"/>
            <w:bottom w:val="none" w:sz="0" w:space="0" w:color="auto"/>
            <w:right w:val="none" w:sz="0" w:space="0" w:color="auto"/>
          </w:divBdr>
          <w:divsChild>
            <w:div w:id="1368986543">
              <w:marLeft w:val="0"/>
              <w:marRight w:val="0"/>
              <w:marTop w:val="0"/>
              <w:marBottom w:val="0"/>
              <w:divBdr>
                <w:top w:val="none" w:sz="0" w:space="0" w:color="auto"/>
                <w:left w:val="none" w:sz="0" w:space="0" w:color="auto"/>
                <w:bottom w:val="none" w:sz="0" w:space="0" w:color="auto"/>
                <w:right w:val="none" w:sz="0" w:space="0" w:color="auto"/>
              </w:divBdr>
              <w:divsChild>
                <w:div w:id="2008433906">
                  <w:marLeft w:val="0"/>
                  <w:marRight w:val="0"/>
                  <w:marTop w:val="0"/>
                  <w:marBottom w:val="0"/>
                  <w:divBdr>
                    <w:top w:val="none" w:sz="0" w:space="0" w:color="auto"/>
                    <w:left w:val="none" w:sz="0" w:space="0" w:color="auto"/>
                    <w:bottom w:val="none" w:sz="0" w:space="0" w:color="auto"/>
                    <w:right w:val="none" w:sz="0" w:space="0" w:color="auto"/>
                  </w:divBdr>
                  <w:divsChild>
                    <w:div w:id="762725147">
                      <w:marLeft w:val="0"/>
                      <w:marRight w:val="0"/>
                      <w:marTop w:val="0"/>
                      <w:marBottom w:val="0"/>
                      <w:divBdr>
                        <w:top w:val="none" w:sz="0" w:space="0" w:color="auto"/>
                        <w:left w:val="none" w:sz="0" w:space="0" w:color="auto"/>
                        <w:bottom w:val="none" w:sz="0" w:space="0" w:color="auto"/>
                        <w:right w:val="none" w:sz="0" w:space="0" w:color="auto"/>
                      </w:divBdr>
                      <w:divsChild>
                        <w:div w:id="1268468642">
                          <w:marLeft w:val="0"/>
                          <w:marRight w:val="0"/>
                          <w:marTop w:val="0"/>
                          <w:marBottom w:val="0"/>
                          <w:divBdr>
                            <w:top w:val="none" w:sz="0" w:space="0" w:color="auto"/>
                            <w:left w:val="none" w:sz="0" w:space="0" w:color="auto"/>
                            <w:bottom w:val="none" w:sz="0" w:space="0" w:color="auto"/>
                            <w:right w:val="none" w:sz="0" w:space="0" w:color="auto"/>
                          </w:divBdr>
                          <w:divsChild>
                            <w:div w:id="1666127315">
                              <w:marLeft w:val="0"/>
                              <w:marRight w:val="0"/>
                              <w:marTop w:val="0"/>
                              <w:marBottom w:val="0"/>
                              <w:divBdr>
                                <w:top w:val="none" w:sz="0" w:space="0" w:color="auto"/>
                                <w:left w:val="none" w:sz="0" w:space="0" w:color="auto"/>
                                <w:bottom w:val="none" w:sz="0" w:space="0" w:color="auto"/>
                                <w:right w:val="none" w:sz="0" w:space="0" w:color="auto"/>
                              </w:divBdr>
                              <w:divsChild>
                                <w:div w:id="536435798">
                                  <w:marLeft w:val="0"/>
                                  <w:marRight w:val="0"/>
                                  <w:marTop w:val="0"/>
                                  <w:marBottom w:val="0"/>
                                  <w:divBdr>
                                    <w:top w:val="none" w:sz="0" w:space="0" w:color="auto"/>
                                    <w:left w:val="none" w:sz="0" w:space="0" w:color="auto"/>
                                    <w:bottom w:val="none" w:sz="0" w:space="0" w:color="auto"/>
                                    <w:right w:val="none" w:sz="0" w:space="0" w:color="auto"/>
                                  </w:divBdr>
                                  <w:divsChild>
                                    <w:div w:id="1950701738">
                                      <w:marLeft w:val="0"/>
                                      <w:marRight w:val="0"/>
                                      <w:marTop w:val="0"/>
                                      <w:marBottom w:val="0"/>
                                      <w:divBdr>
                                        <w:top w:val="none" w:sz="0" w:space="0" w:color="auto"/>
                                        <w:left w:val="none" w:sz="0" w:space="0" w:color="auto"/>
                                        <w:bottom w:val="none" w:sz="0" w:space="0" w:color="auto"/>
                                        <w:right w:val="none" w:sz="0" w:space="0" w:color="auto"/>
                                      </w:divBdr>
                                      <w:divsChild>
                                        <w:div w:id="442265277">
                                          <w:marLeft w:val="0"/>
                                          <w:marRight w:val="0"/>
                                          <w:marTop w:val="0"/>
                                          <w:marBottom w:val="0"/>
                                          <w:divBdr>
                                            <w:top w:val="none" w:sz="0" w:space="0" w:color="auto"/>
                                            <w:left w:val="none" w:sz="0" w:space="0" w:color="auto"/>
                                            <w:bottom w:val="none" w:sz="0" w:space="0" w:color="auto"/>
                                            <w:right w:val="none" w:sz="0" w:space="0" w:color="auto"/>
                                          </w:divBdr>
                                          <w:divsChild>
                                            <w:div w:id="141116935">
                                              <w:marLeft w:val="0"/>
                                              <w:marRight w:val="0"/>
                                              <w:marTop w:val="0"/>
                                              <w:marBottom w:val="0"/>
                                              <w:divBdr>
                                                <w:top w:val="none" w:sz="0" w:space="0" w:color="auto"/>
                                                <w:left w:val="none" w:sz="0" w:space="0" w:color="auto"/>
                                                <w:bottom w:val="none" w:sz="0" w:space="0" w:color="auto"/>
                                                <w:right w:val="none" w:sz="0" w:space="0" w:color="auto"/>
                                              </w:divBdr>
                                              <w:divsChild>
                                                <w:div w:id="1586920036">
                                                  <w:marLeft w:val="0"/>
                                                  <w:marRight w:val="0"/>
                                                  <w:marTop w:val="0"/>
                                                  <w:marBottom w:val="0"/>
                                                  <w:divBdr>
                                                    <w:top w:val="none" w:sz="0" w:space="0" w:color="auto"/>
                                                    <w:left w:val="none" w:sz="0" w:space="0" w:color="auto"/>
                                                    <w:bottom w:val="none" w:sz="0" w:space="0" w:color="auto"/>
                                                    <w:right w:val="none" w:sz="0" w:space="0" w:color="auto"/>
                                                  </w:divBdr>
                                                  <w:divsChild>
                                                    <w:div w:id="718597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29024158">
                              <w:marLeft w:val="0"/>
                              <w:marRight w:val="0"/>
                              <w:marTop w:val="0"/>
                              <w:marBottom w:val="0"/>
                              <w:divBdr>
                                <w:top w:val="none" w:sz="0" w:space="0" w:color="auto"/>
                                <w:left w:val="none" w:sz="0" w:space="0" w:color="auto"/>
                                <w:bottom w:val="none" w:sz="0" w:space="0" w:color="auto"/>
                                <w:right w:val="none" w:sz="0" w:space="0" w:color="auto"/>
                              </w:divBdr>
                              <w:divsChild>
                                <w:div w:id="114500307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4301314">
                  <w:marLeft w:val="0"/>
                  <w:marRight w:val="0"/>
                  <w:marTop w:val="0"/>
                  <w:marBottom w:val="0"/>
                  <w:divBdr>
                    <w:top w:val="none" w:sz="0" w:space="0" w:color="auto"/>
                    <w:left w:val="none" w:sz="0" w:space="0" w:color="auto"/>
                    <w:bottom w:val="none" w:sz="0" w:space="0" w:color="auto"/>
                    <w:right w:val="none" w:sz="0" w:space="0" w:color="auto"/>
                  </w:divBdr>
                  <w:divsChild>
                    <w:div w:id="1487748315">
                      <w:marLeft w:val="0"/>
                      <w:marRight w:val="0"/>
                      <w:marTop w:val="0"/>
                      <w:marBottom w:val="0"/>
                      <w:divBdr>
                        <w:top w:val="none" w:sz="0" w:space="0" w:color="auto"/>
                        <w:left w:val="none" w:sz="0" w:space="0" w:color="auto"/>
                        <w:bottom w:val="none" w:sz="0" w:space="0" w:color="auto"/>
                        <w:right w:val="none" w:sz="0" w:space="0" w:color="auto"/>
                      </w:divBdr>
                      <w:divsChild>
                        <w:div w:id="481389961">
                          <w:marLeft w:val="0"/>
                          <w:marRight w:val="0"/>
                          <w:marTop w:val="0"/>
                          <w:marBottom w:val="0"/>
                          <w:divBdr>
                            <w:top w:val="none" w:sz="0" w:space="0" w:color="auto"/>
                            <w:left w:val="none" w:sz="0" w:space="0" w:color="auto"/>
                            <w:bottom w:val="none" w:sz="0" w:space="0" w:color="auto"/>
                            <w:right w:val="none" w:sz="0" w:space="0" w:color="auto"/>
                          </w:divBdr>
                          <w:divsChild>
                            <w:div w:id="1178082333">
                              <w:marLeft w:val="0"/>
                              <w:marRight w:val="0"/>
                              <w:marTop w:val="0"/>
                              <w:marBottom w:val="0"/>
                              <w:divBdr>
                                <w:top w:val="none" w:sz="0" w:space="0" w:color="auto"/>
                                <w:left w:val="none" w:sz="0" w:space="0" w:color="auto"/>
                                <w:bottom w:val="none" w:sz="0" w:space="0" w:color="auto"/>
                                <w:right w:val="none" w:sz="0" w:space="0" w:color="auto"/>
                              </w:divBdr>
                              <w:divsChild>
                                <w:div w:id="528034827">
                                  <w:marLeft w:val="0"/>
                                  <w:marRight w:val="0"/>
                                  <w:marTop w:val="0"/>
                                  <w:marBottom w:val="0"/>
                                  <w:divBdr>
                                    <w:top w:val="none" w:sz="0" w:space="0" w:color="auto"/>
                                    <w:left w:val="none" w:sz="0" w:space="0" w:color="auto"/>
                                    <w:bottom w:val="none" w:sz="0" w:space="0" w:color="auto"/>
                                    <w:right w:val="none" w:sz="0" w:space="0" w:color="auto"/>
                                  </w:divBdr>
                                  <w:divsChild>
                                    <w:div w:id="437602071">
                                      <w:marLeft w:val="0"/>
                                      <w:marRight w:val="0"/>
                                      <w:marTop w:val="0"/>
                                      <w:marBottom w:val="0"/>
                                      <w:divBdr>
                                        <w:top w:val="none" w:sz="0" w:space="0" w:color="auto"/>
                                        <w:left w:val="none" w:sz="0" w:space="0" w:color="auto"/>
                                        <w:bottom w:val="none" w:sz="0" w:space="0" w:color="auto"/>
                                        <w:right w:val="none" w:sz="0" w:space="0" w:color="auto"/>
                                      </w:divBdr>
                                    </w:div>
                                    <w:div w:id="1487821814">
                                      <w:marLeft w:val="0"/>
                                      <w:marRight w:val="0"/>
                                      <w:marTop w:val="0"/>
                                      <w:marBottom w:val="0"/>
                                      <w:divBdr>
                                        <w:top w:val="none" w:sz="0" w:space="0" w:color="auto"/>
                                        <w:left w:val="none" w:sz="0" w:space="0" w:color="auto"/>
                                        <w:bottom w:val="none" w:sz="0" w:space="0" w:color="auto"/>
                                        <w:right w:val="none" w:sz="0" w:space="0" w:color="auto"/>
                                      </w:divBdr>
                                    </w:div>
                                  </w:divsChild>
                                </w:div>
                                <w:div w:id="1646155496">
                                  <w:marLeft w:val="0"/>
                                  <w:marRight w:val="0"/>
                                  <w:marTop w:val="0"/>
                                  <w:marBottom w:val="0"/>
                                  <w:divBdr>
                                    <w:top w:val="none" w:sz="0" w:space="0" w:color="auto"/>
                                    <w:left w:val="none" w:sz="0" w:space="0" w:color="auto"/>
                                    <w:bottom w:val="none" w:sz="0" w:space="0" w:color="auto"/>
                                    <w:right w:val="none" w:sz="0" w:space="0" w:color="auto"/>
                                  </w:divBdr>
                                  <w:divsChild>
                                    <w:div w:id="2142727711">
                                      <w:marLeft w:val="0"/>
                                      <w:marRight w:val="0"/>
                                      <w:marTop w:val="0"/>
                                      <w:marBottom w:val="0"/>
                                      <w:divBdr>
                                        <w:top w:val="none" w:sz="0" w:space="0" w:color="auto"/>
                                        <w:left w:val="none" w:sz="0" w:space="0" w:color="auto"/>
                                        <w:bottom w:val="none" w:sz="0" w:space="0" w:color="auto"/>
                                        <w:right w:val="none" w:sz="0" w:space="0" w:color="auto"/>
                                      </w:divBdr>
                                    </w:div>
                                    <w:div w:id="610741147">
                                      <w:marLeft w:val="0"/>
                                      <w:marRight w:val="0"/>
                                      <w:marTop w:val="0"/>
                                      <w:marBottom w:val="0"/>
                                      <w:divBdr>
                                        <w:top w:val="none" w:sz="0" w:space="0" w:color="auto"/>
                                        <w:left w:val="none" w:sz="0" w:space="0" w:color="auto"/>
                                        <w:bottom w:val="none" w:sz="0" w:space="0" w:color="auto"/>
                                        <w:right w:val="none" w:sz="0" w:space="0" w:color="auto"/>
                                      </w:divBdr>
                                    </w:div>
                                  </w:divsChild>
                                </w:div>
                                <w:div w:id="1703899496">
                                  <w:marLeft w:val="0"/>
                                  <w:marRight w:val="0"/>
                                  <w:marTop w:val="0"/>
                                  <w:marBottom w:val="0"/>
                                  <w:divBdr>
                                    <w:top w:val="none" w:sz="0" w:space="0" w:color="auto"/>
                                    <w:left w:val="none" w:sz="0" w:space="0" w:color="auto"/>
                                    <w:bottom w:val="none" w:sz="0" w:space="0" w:color="auto"/>
                                    <w:right w:val="none" w:sz="0" w:space="0" w:color="auto"/>
                                  </w:divBdr>
                                  <w:divsChild>
                                    <w:div w:id="1542746232">
                                      <w:marLeft w:val="0"/>
                                      <w:marRight w:val="0"/>
                                      <w:marTop w:val="0"/>
                                      <w:marBottom w:val="0"/>
                                      <w:divBdr>
                                        <w:top w:val="none" w:sz="0" w:space="0" w:color="auto"/>
                                        <w:left w:val="none" w:sz="0" w:space="0" w:color="auto"/>
                                        <w:bottom w:val="none" w:sz="0" w:space="0" w:color="auto"/>
                                        <w:right w:val="none" w:sz="0" w:space="0" w:color="auto"/>
                                      </w:divBdr>
                                      <w:divsChild>
                                        <w:div w:id="5328396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4202225">
      <w:bodyDiv w:val="1"/>
      <w:marLeft w:val="0"/>
      <w:marRight w:val="0"/>
      <w:marTop w:val="0"/>
      <w:marBottom w:val="0"/>
      <w:divBdr>
        <w:top w:val="none" w:sz="0" w:space="0" w:color="auto"/>
        <w:left w:val="none" w:sz="0" w:space="0" w:color="auto"/>
        <w:bottom w:val="none" w:sz="0" w:space="0" w:color="auto"/>
        <w:right w:val="none" w:sz="0" w:space="0" w:color="auto"/>
      </w:divBdr>
      <w:divsChild>
        <w:div w:id="758409711">
          <w:marLeft w:val="0"/>
          <w:marRight w:val="0"/>
          <w:marTop w:val="0"/>
          <w:marBottom w:val="0"/>
          <w:divBdr>
            <w:top w:val="none" w:sz="0" w:space="0" w:color="auto"/>
            <w:left w:val="none" w:sz="0" w:space="0" w:color="auto"/>
            <w:bottom w:val="none" w:sz="0" w:space="0" w:color="auto"/>
            <w:right w:val="none" w:sz="0" w:space="0" w:color="auto"/>
          </w:divBdr>
          <w:divsChild>
            <w:div w:id="1180390113">
              <w:marLeft w:val="0"/>
              <w:marRight w:val="0"/>
              <w:marTop w:val="100"/>
              <w:marBottom w:val="100"/>
              <w:divBdr>
                <w:top w:val="none" w:sz="0" w:space="0" w:color="auto"/>
                <w:left w:val="none" w:sz="0" w:space="0" w:color="auto"/>
                <w:bottom w:val="none" w:sz="0" w:space="0" w:color="auto"/>
                <w:right w:val="none" w:sz="0" w:space="0" w:color="auto"/>
              </w:divBdr>
              <w:divsChild>
                <w:div w:id="1012756603">
                  <w:marLeft w:val="0"/>
                  <w:marRight w:val="0"/>
                  <w:marTop w:val="0"/>
                  <w:marBottom w:val="0"/>
                  <w:divBdr>
                    <w:top w:val="none" w:sz="0" w:space="0" w:color="auto"/>
                    <w:left w:val="none" w:sz="0" w:space="0" w:color="auto"/>
                    <w:bottom w:val="none" w:sz="0" w:space="0" w:color="auto"/>
                    <w:right w:val="none" w:sz="0" w:space="0" w:color="auto"/>
                  </w:divBdr>
                  <w:divsChild>
                    <w:div w:id="1203327854">
                      <w:marLeft w:val="0"/>
                      <w:marRight w:val="0"/>
                      <w:marTop w:val="0"/>
                      <w:marBottom w:val="0"/>
                      <w:divBdr>
                        <w:top w:val="none" w:sz="0" w:space="0" w:color="auto"/>
                        <w:left w:val="none" w:sz="0" w:space="0" w:color="auto"/>
                        <w:bottom w:val="none" w:sz="0" w:space="0" w:color="auto"/>
                        <w:right w:val="none" w:sz="0" w:space="0" w:color="auto"/>
                      </w:divBdr>
                      <w:divsChild>
                        <w:div w:id="1934514714">
                          <w:marLeft w:val="0"/>
                          <w:marRight w:val="0"/>
                          <w:marTop w:val="0"/>
                          <w:marBottom w:val="0"/>
                          <w:divBdr>
                            <w:top w:val="none" w:sz="0" w:space="0" w:color="auto"/>
                            <w:left w:val="none" w:sz="0" w:space="0" w:color="auto"/>
                            <w:bottom w:val="none" w:sz="0" w:space="0" w:color="auto"/>
                            <w:right w:val="none" w:sz="0" w:space="0" w:color="auto"/>
                          </w:divBdr>
                          <w:divsChild>
                            <w:div w:id="92289384">
                              <w:marLeft w:val="0"/>
                              <w:marRight w:val="0"/>
                              <w:marTop w:val="0"/>
                              <w:marBottom w:val="0"/>
                              <w:divBdr>
                                <w:top w:val="none" w:sz="0" w:space="0" w:color="auto"/>
                                <w:left w:val="none" w:sz="0" w:space="0" w:color="auto"/>
                                <w:bottom w:val="none" w:sz="0" w:space="0" w:color="auto"/>
                                <w:right w:val="none" w:sz="0" w:space="0" w:color="auto"/>
                              </w:divBdr>
                              <w:divsChild>
                                <w:div w:id="1716813723">
                                  <w:marLeft w:val="0"/>
                                  <w:marRight w:val="0"/>
                                  <w:marTop w:val="0"/>
                                  <w:marBottom w:val="0"/>
                                  <w:divBdr>
                                    <w:top w:val="none" w:sz="0" w:space="0" w:color="auto"/>
                                    <w:left w:val="none" w:sz="0" w:space="0" w:color="auto"/>
                                    <w:bottom w:val="none" w:sz="0" w:space="0" w:color="auto"/>
                                    <w:right w:val="none" w:sz="0" w:space="0" w:color="auto"/>
                                  </w:divBdr>
                                  <w:divsChild>
                                    <w:div w:id="486823000">
                                      <w:marLeft w:val="0"/>
                                      <w:marRight w:val="0"/>
                                      <w:marTop w:val="0"/>
                                      <w:marBottom w:val="0"/>
                                      <w:divBdr>
                                        <w:top w:val="none" w:sz="0" w:space="0" w:color="auto"/>
                                        <w:left w:val="none" w:sz="0" w:space="0" w:color="auto"/>
                                        <w:bottom w:val="none" w:sz="0" w:space="0" w:color="auto"/>
                                        <w:right w:val="none" w:sz="0" w:space="0" w:color="auto"/>
                                      </w:divBdr>
                                      <w:divsChild>
                                        <w:div w:id="12517684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59024577">
      <w:bodyDiv w:val="1"/>
      <w:marLeft w:val="0"/>
      <w:marRight w:val="0"/>
      <w:marTop w:val="0"/>
      <w:marBottom w:val="0"/>
      <w:divBdr>
        <w:top w:val="none" w:sz="0" w:space="0" w:color="auto"/>
        <w:left w:val="none" w:sz="0" w:space="0" w:color="auto"/>
        <w:bottom w:val="none" w:sz="0" w:space="0" w:color="auto"/>
        <w:right w:val="none" w:sz="0" w:space="0" w:color="auto"/>
      </w:divBdr>
      <w:divsChild>
        <w:div w:id="1693920296">
          <w:marLeft w:val="0"/>
          <w:marRight w:val="0"/>
          <w:marTop w:val="0"/>
          <w:marBottom w:val="0"/>
          <w:divBdr>
            <w:top w:val="none" w:sz="0" w:space="0" w:color="auto"/>
            <w:left w:val="none" w:sz="0" w:space="0" w:color="auto"/>
            <w:bottom w:val="none" w:sz="0" w:space="0" w:color="auto"/>
            <w:right w:val="none" w:sz="0" w:space="0" w:color="auto"/>
          </w:divBdr>
          <w:divsChild>
            <w:div w:id="849415038">
              <w:marLeft w:val="0"/>
              <w:marRight w:val="0"/>
              <w:marTop w:val="100"/>
              <w:marBottom w:val="100"/>
              <w:divBdr>
                <w:top w:val="none" w:sz="0" w:space="0" w:color="auto"/>
                <w:left w:val="none" w:sz="0" w:space="0" w:color="auto"/>
                <w:bottom w:val="none" w:sz="0" w:space="0" w:color="auto"/>
                <w:right w:val="none" w:sz="0" w:space="0" w:color="auto"/>
              </w:divBdr>
              <w:divsChild>
                <w:div w:id="2032798405">
                  <w:marLeft w:val="0"/>
                  <w:marRight w:val="0"/>
                  <w:marTop w:val="0"/>
                  <w:marBottom w:val="0"/>
                  <w:divBdr>
                    <w:top w:val="none" w:sz="0" w:space="0" w:color="auto"/>
                    <w:left w:val="none" w:sz="0" w:space="0" w:color="auto"/>
                    <w:bottom w:val="none" w:sz="0" w:space="0" w:color="auto"/>
                    <w:right w:val="none" w:sz="0" w:space="0" w:color="auto"/>
                  </w:divBdr>
                  <w:divsChild>
                    <w:div w:id="301235238">
                      <w:marLeft w:val="0"/>
                      <w:marRight w:val="0"/>
                      <w:marTop w:val="0"/>
                      <w:marBottom w:val="0"/>
                      <w:divBdr>
                        <w:top w:val="none" w:sz="0" w:space="0" w:color="auto"/>
                        <w:left w:val="none" w:sz="0" w:space="0" w:color="auto"/>
                        <w:bottom w:val="none" w:sz="0" w:space="0" w:color="auto"/>
                        <w:right w:val="none" w:sz="0" w:space="0" w:color="auto"/>
                      </w:divBdr>
                      <w:divsChild>
                        <w:div w:id="27072357">
                          <w:marLeft w:val="0"/>
                          <w:marRight w:val="0"/>
                          <w:marTop w:val="0"/>
                          <w:marBottom w:val="0"/>
                          <w:divBdr>
                            <w:top w:val="none" w:sz="0" w:space="0" w:color="auto"/>
                            <w:left w:val="none" w:sz="0" w:space="0" w:color="auto"/>
                            <w:bottom w:val="none" w:sz="0" w:space="0" w:color="auto"/>
                            <w:right w:val="none" w:sz="0" w:space="0" w:color="auto"/>
                          </w:divBdr>
                          <w:divsChild>
                            <w:div w:id="1967544776">
                              <w:marLeft w:val="0"/>
                              <w:marRight w:val="0"/>
                              <w:marTop w:val="0"/>
                              <w:marBottom w:val="0"/>
                              <w:divBdr>
                                <w:top w:val="none" w:sz="0" w:space="0" w:color="auto"/>
                                <w:left w:val="none" w:sz="0" w:space="0" w:color="auto"/>
                                <w:bottom w:val="none" w:sz="0" w:space="0" w:color="auto"/>
                                <w:right w:val="none" w:sz="0" w:space="0" w:color="auto"/>
                              </w:divBdr>
                              <w:divsChild>
                                <w:div w:id="1469976293">
                                  <w:marLeft w:val="0"/>
                                  <w:marRight w:val="0"/>
                                  <w:marTop w:val="0"/>
                                  <w:marBottom w:val="0"/>
                                  <w:divBdr>
                                    <w:top w:val="none" w:sz="0" w:space="0" w:color="auto"/>
                                    <w:left w:val="none" w:sz="0" w:space="0" w:color="auto"/>
                                    <w:bottom w:val="none" w:sz="0" w:space="0" w:color="auto"/>
                                    <w:right w:val="none" w:sz="0" w:space="0" w:color="auto"/>
                                  </w:divBdr>
                                  <w:divsChild>
                                    <w:div w:id="65303159">
                                      <w:marLeft w:val="0"/>
                                      <w:marRight w:val="0"/>
                                      <w:marTop w:val="0"/>
                                      <w:marBottom w:val="0"/>
                                      <w:divBdr>
                                        <w:top w:val="none" w:sz="0" w:space="0" w:color="auto"/>
                                        <w:left w:val="none" w:sz="0" w:space="0" w:color="auto"/>
                                        <w:bottom w:val="none" w:sz="0" w:space="0" w:color="auto"/>
                                        <w:right w:val="none" w:sz="0" w:space="0" w:color="auto"/>
                                      </w:divBdr>
                                      <w:divsChild>
                                        <w:div w:id="97329454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61061582">
      <w:bodyDiv w:val="1"/>
      <w:marLeft w:val="0"/>
      <w:marRight w:val="0"/>
      <w:marTop w:val="0"/>
      <w:marBottom w:val="0"/>
      <w:divBdr>
        <w:top w:val="none" w:sz="0" w:space="0" w:color="auto"/>
        <w:left w:val="none" w:sz="0" w:space="0" w:color="auto"/>
        <w:bottom w:val="none" w:sz="0" w:space="0" w:color="auto"/>
        <w:right w:val="none" w:sz="0" w:space="0" w:color="auto"/>
      </w:divBdr>
    </w:div>
    <w:div w:id="573315947">
      <w:bodyDiv w:val="1"/>
      <w:marLeft w:val="0"/>
      <w:marRight w:val="0"/>
      <w:marTop w:val="0"/>
      <w:marBottom w:val="0"/>
      <w:divBdr>
        <w:top w:val="none" w:sz="0" w:space="0" w:color="auto"/>
        <w:left w:val="none" w:sz="0" w:space="0" w:color="auto"/>
        <w:bottom w:val="none" w:sz="0" w:space="0" w:color="auto"/>
        <w:right w:val="none" w:sz="0" w:space="0" w:color="auto"/>
      </w:divBdr>
      <w:divsChild>
        <w:div w:id="1048534497">
          <w:marLeft w:val="0"/>
          <w:marRight w:val="0"/>
          <w:marTop w:val="0"/>
          <w:marBottom w:val="0"/>
          <w:divBdr>
            <w:top w:val="none" w:sz="0" w:space="0" w:color="auto"/>
            <w:left w:val="none" w:sz="0" w:space="0" w:color="auto"/>
            <w:bottom w:val="none" w:sz="0" w:space="0" w:color="auto"/>
            <w:right w:val="none" w:sz="0" w:space="0" w:color="auto"/>
          </w:divBdr>
          <w:divsChild>
            <w:div w:id="1695420565">
              <w:marLeft w:val="0"/>
              <w:marRight w:val="0"/>
              <w:marTop w:val="100"/>
              <w:marBottom w:val="100"/>
              <w:divBdr>
                <w:top w:val="none" w:sz="0" w:space="0" w:color="auto"/>
                <w:left w:val="none" w:sz="0" w:space="0" w:color="auto"/>
                <w:bottom w:val="none" w:sz="0" w:space="0" w:color="auto"/>
                <w:right w:val="none" w:sz="0" w:space="0" w:color="auto"/>
              </w:divBdr>
              <w:divsChild>
                <w:div w:id="1463960547">
                  <w:marLeft w:val="0"/>
                  <w:marRight w:val="0"/>
                  <w:marTop w:val="0"/>
                  <w:marBottom w:val="0"/>
                  <w:divBdr>
                    <w:top w:val="none" w:sz="0" w:space="0" w:color="auto"/>
                    <w:left w:val="none" w:sz="0" w:space="0" w:color="auto"/>
                    <w:bottom w:val="none" w:sz="0" w:space="0" w:color="auto"/>
                    <w:right w:val="none" w:sz="0" w:space="0" w:color="auto"/>
                  </w:divBdr>
                  <w:divsChild>
                    <w:div w:id="1771927072">
                      <w:marLeft w:val="0"/>
                      <w:marRight w:val="0"/>
                      <w:marTop w:val="0"/>
                      <w:marBottom w:val="0"/>
                      <w:divBdr>
                        <w:top w:val="none" w:sz="0" w:space="0" w:color="auto"/>
                        <w:left w:val="none" w:sz="0" w:space="0" w:color="auto"/>
                        <w:bottom w:val="none" w:sz="0" w:space="0" w:color="auto"/>
                        <w:right w:val="none" w:sz="0" w:space="0" w:color="auto"/>
                      </w:divBdr>
                      <w:divsChild>
                        <w:div w:id="1497307984">
                          <w:marLeft w:val="0"/>
                          <w:marRight w:val="0"/>
                          <w:marTop w:val="0"/>
                          <w:marBottom w:val="0"/>
                          <w:divBdr>
                            <w:top w:val="none" w:sz="0" w:space="0" w:color="auto"/>
                            <w:left w:val="none" w:sz="0" w:space="0" w:color="auto"/>
                            <w:bottom w:val="none" w:sz="0" w:space="0" w:color="auto"/>
                            <w:right w:val="none" w:sz="0" w:space="0" w:color="auto"/>
                          </w:divBdr>
                          <w:divsChild>
                            <w:div w:id="56326251">
                              <w:marLeft w:val="0"/>
                              <w:marRight w:val="0"/>
                              <w:marTop w:val="0"/>
                              <w:marBottom w:val="0"/>
                              <w:divBdr>
                                <w:top w:val="none" w:sz="0" w:space="0" w:color="auto"/>
                                <w:left w:val="none" w:sz="0" w:space="0" w:color="auto"/>
                                <w:bottom w:val="none" w:sz="0" w:space="0" w:color="auto"/>
                                <w:right w:val="none" w:sz="0" w:space="0" w:color="auto"/>
                              </w:divBdr>
                              <w:divsChild>
                                <w:div w:id="57359377">
                                  <w:marLeft w:val="0"/>
                                  <w:marRight w:val="0"/>
                                  <w:marTop w:val="0"/>
                                  <w:marBottom w:val="0"/>
                                  <w:divBdr>
                                    <w:top w:val="none" w:sz="0" w:space="0" w:color="auto"/>
                                    <w:left w:val="none" w:sz="0" w:space="0" w:color="auto"/>
                                    <w:bottom w:val="none" w:sz="0" w:space="0" w:color="auto"/>
                                    <w:right w:val="none" w:sz="0" w:space="0" w:color="auto"/>
                                  </w:divBdr>
                                  <w:divsChild>
                                    <w:div w:id="1670521518">
                                      <w:marLeft w:val="0"/>
                                      <w:marRight w:val="0"/>
                                      <w:marTop w:val="0"/>
                                      <w:marBottom w:val="0"/>
                                      <w:divBdr>
                                        <w:top w:val="none" w:sz="0" w:space="0" w:color="auto"/>
                                        <w:left w:val="none" w:sz="0" w:space="0" w:color="auto"/>
                                        <w:bottom w:val="none" w:sz="0" w:space="0" w:color="auto"/>
                                        <w:right w:val="none" w:sz="0" w:space="0" w:color="auto"/>
                                      </w:divBdr>
                                      <w:divsChild>
                                        <w:div w:id="14427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77906240">
      <w:bodyDiv w:val="1"/>
      <w:marLeft w:val="0"/>
      <w:marRight w:val="0"/>
      <w:marTop w:val="0"/>
      <w:marBottom w:val="0"/>
      <w:divBdr>
        <w:top w:val="none" w:sz="0" w:space="0" w:color="auto"/>
        <w:left w:val="none" w:sz="0" w:space="0" w:color="auto"/>
        <w:bottom w:val="none" w:sz="0" w:space="0" w:color="auto"/>
        <w:right w:val="none" w:sz="0" w:space="0" w:color="auto"/>
      </w:divBdr>
      <w:divsChild>
        <w:div w:id="1353453516">
          <w:marLeft w:val="0"/>
          <w:marRight w:val="0"/>
          <w:marTop w:val="0"/>
          <w:marBottom w:val="0"/>
          <w:divBdr>
            <w:top w:val="none" w:sz="0" w:space="0" w:color="auto"/>
            <w:left w:val="none" w:sz="0" w:space="0" w:color="auto"/>
            <w:bottom w:val="none" w:sz="0" w:space="0" w:color="auto"/>
            <w:right w:val="none" w:sz="0" w:space="0" w:color="auto"/>
          </w:divBdr>
          <w:divsChild>
            <w:div w:id="427847510">
              <w:marLeft w:val="0"/>
              <w:marRight w:val="0"/>
              <w:marTop w:val="100"/>
              <w:marBottom w:val="100"/>
              <w:divBdr>
                <w:top w:val="none" w:sz="0" w:space="0" w:color="auto"/>
                <w:left w:val="none" w:sz="0" w:space="0" w:color="auto"/>
                <w:bottom w:val="none" w:sz="0" w:space="0" w:color="auto"/>
                <w:right w:val="none" w:sz="0" w:space="0" w:color="auto"/>
              </w:divBdr>
              <w:divsChild>
                <w:div w:id="1666545493">
                  <w:marLeft w:val="0"/>
                  <w:marRight w:val="0"/>
                  <w:marTop w:val="0"/>
                  <w:marBottom w:val="0"/>
                  <w:divBdr>
                    <w:top w:val="none" w:sz="0" w:space="0" w:color="auto"/>
                    <w:left w:val="none" w:sz="0" w:space="0" w:color="auto"/>
                    <w:bottom w:val="none" w:sz="0" w:space="0" w:color="auto"/>
                    <w:right w:val="none" w:sz="0" w:space="0" w:color="auto"/>
                  </w:divBdr>
                  <w:divsChild>
                    <w:div w:id="1689256692">
                      <w:marLeft w:val="0"/>
                      <w:marRight w:val="0"/>
                      <w:marTop w:val="0"/>
                      <w:marBottom w:val="0"/>
                      <w:divBdr>
                        <w:top w:val="none" w:sz="0" w:space="0" w:color="auto"/>
                        <w:left w:val="none" w:sz="0" w:space="0" w:color="auto"/>
                        <w:bottom w:val="none" w:sz="0" w:space="0" w:color="auto"/>
                        <w:right w:val="none" w:sz="0" w:space="0" w:color="auto"/>
                      </w:divBdr>
                      <w:divsChild>
                        <w:div w:id="684866396">
                          <w:marLeft w:val="0"/>
                          <w:marRight w:val="0"/>
                          <w:marTop w:val="0"/>
                          <w:marBottom w:val="0"/>
                          <w:divBdr>
                            <w:top w:val="none" w:sz="0" w:space="0" w:color="auto"/>
                            <w:left w:val="none" w:sz="0" w:space="0" w:color="auto"/>
                            <w:bottom w:val="none" w:sz="0" w:space="0" w:color="auto"/>
                            <w:right w:val="none" w:sz="0" w:space="0" w:color="auto"/>
                          </w:divBdr>
                          <w:divsChild>
                            <w:div w:id="520973564">
                              <w:marLeft w:val="0"/>
                              <w:marRight w:val="0"/>
                              <w:marTop w:val="0"/>
                              <w:marBottom w:val="0"/>
                              <w:divBdr>
                                <w:top w:val="none" w:sz="0" w:space="0" w:color="auto"/>
                                <w:left w:val="none" w:sz="0" w:space="0" w:color="auto"/>
                                <w:bottom w:val="none" w:sz="0" w:space="0" w:color="auto"/>
                                <w:right w:val="none" w:sz="0" w:space="0" w:color="auto"/>
                              </w:divBdr>
                              <w:divsChild>
                                <w:div w:id="1337150547">
                                  <w:marLeft w:val="0"/>
                                  <w:marRight w:val="0"/>
                                  <w:marTop w:val="0"/>
                                  <w:marBottom w:val="0"/>
                                  <w:divBdr>
                                    <w:top w:val="none" w:sz="0" w:space="0" w:color="auto"/>
                                    <w:left w:val="none" w:sz="0" w:space="0" w:color="auto"/>
                                    <w:bottom w:val="none" w:sz="0" w:space="0" w:color="auto"/>
                                    <w:right w:val="none" w:sz="0" w:space="0" w:color="auto"/>
                                  </w:divBdr>
                                  <w:divsChild>
                                    <w:div w:id="670110850">
                                      <w:marLeft w:val="0"/>
                                      <w:marRight w:val="0"/>
                                      <w:marTop w:val="0"/>
                                      <w:marBottom w:val="0"/>
                                      <w:divBdr>
                                        <w:top w:val="none" w:sz="0" w:space="0" w:color="auto"/>
                                        <w:left w:val="none" w:sz="0" w:space="0" w:color="auto"/>
                                        <w:bottom w:val="none" w:sz="0" w:space="0" w:color="auto"/>
                                        <w:right w:val="none" w:sz="0" w:space="0" w:color="auto"/>
                                      </w:divBdr>
                                      <w:divsChild>
                                        <w:div w:id="23733119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591624502">
      <w:bodyDiv w:val="1"/>
      <w:marLeft w:val="0"/>
      <w:marRight w:val="0"/>
      <w:marTop w:val="0"/>
      <w:marBottom w:val="0"/>
      <w:divBdr>
        <w:top w:val="none" w:sz="0" w:space="0" w:color="auto"/>
        <w:left w:val="none" w:sz="0" w:space="0" w:color="auto"/>
        <w:bottom w:val="none" w:sz="0" w:space="0" w:color="auto"/>
        <w:right w:val="none" w:sz="0" w:space="0" w:color="auto"/>
      </w:divBdr>
    </w:div>
    <w:div w:id="595867988">
      <w:bodyDiv w:val="1"/>
      <w:marLeft w:val="0"/>
      <w:marRight w:val="0"/>
      <w:marTop w:val="0"/>
      <w:marBottom w:val="0"/>
      <w:divBdr>
        <w:top w:val="none" w:sz="0" w:space="0" w:color="auto"/>
        <w:left w:val="none" w:sz="0" w:space="0" w:color="auto"/>
        <w:bottom w:val="none" w:sz="0" w:space="0" w:color="auto"/>
        <w:right w:val="none" w:sz="0" w:space="0" w:color="auto"/>
      </w:divBdr>
    </w:div>
    <w:div w:id="598493115">
      <w:bodyDiv w:val="1"/>
      <w:marLeft w:val="0"/>
      <w:marRight w:val="0"/>
      <w:marTop w:val="0"/>
      <w:marBottom w:val="0"/>
      <w:divBdr>
        <w:top w:val="none" w:sz="0" w:space="0" w:color="auto"/>
        <w:left w:val="none" w:sz="0" w:space="0" w:color="auto"/>
        <w:bottom w:val="none" w:sz="0" w:space="0" w:color="auto"/>
        <w:right w:val="none" w:sz="0" w:space="0" w:color="auto"/>
      </w:divBdr>
    </w:div>
    <w:div w:id="599140464">
      <w:bodyDiv w:val="1"/>
      <w:marLeft w:val="0"/>
      <w:marRight w:val="0"/>
      <w:marTop w:val="0"/>
      <w:marBottom w:val="0"/>
      <w:divBdr>
        <w:top w:val="none" w:sz="0" w:space="0" w:color="auto"/>
        <w:left w:val="none" w:sz="0" w:space="0" w:color="auto"/>
        <w:bottom w:val="none" w:sz="0" w:space="0" w:color="auto"/>
        <w:right w:val="none" w:sz="0" w:space="0" w:color="auto"/>
      </w:divBdr>
    </w:div>
    <w:div w:id="602538682">
      <w:bodyDiv w:val="1"/>
      <w:marLeft w:val="0"/>
      <w:marRight w:val="0"/>
      <w:marTop w:val="0"/>
      <w:marBottom w:val="0"/>
      <w:divBdr>
        <w:top w:val="none" w:sz="0" w:space="0" w:color="auto"/>
        <w:left w:val="none" w:sz="0" w:space="0" w:color="auto"/>
        <w:bottom w:val="none" w:sz="0" w:space="0" w:color="auto"/>
        <w:right w:val="none" w:sz="0" w:space="0" w:color="auto"/>
      </w:divBdr>
      <w:divsChild>
        <w:div w:id="1863129337">
          <w:marLeft w:val="0"/>
          <w:marRight w:val="0"/>
          <w:marTop w:val="0"/>
          <w:marBottom w:val="0"/>
          <w:divBdr>
            <w:top w:val="none" w:sz="0" w:space="0" w:color="auto"/>
            <w:left w:val="none" w:sz="0" w:space="0" w:color="auto"/>
            <w:bottom w:val="none" w:sz="0" w:space="0" w:color="auto"/>
            <w:right w:val="none" w:sz="0" w:space="0" w:color="auto"/>
          </w:divBdr>
          <w:divsChild>
            <w:div w:id="912936007">
              <w:marLeft w:val="0"/>
              <w:marRight w:val="60"/>
              <w:marTop w:val="0"/>
              <w:marBottom w:val="0"/>
              <w:divBdr>
                <w:top w:val="none" w:sz="0" w:space="0" w:color="auto"/>
                <w:left w:val="none" w:sz="0" w:space="0" w:color="auto"/>
                <w:bottom w:val="none" w:sz="0" w:space="0" w:color="auto"/>
                <w:right w:val="none" w:sz="0" w:space="0" w:color="auto"/>
              </w:divBdr>
              <w:divsChild>
                <w:div w:id="1424910838">
                  <w:marLeft w:val="0"/>
                  <w:marRight w:val="0"/>
                  <w:marTop w:val="0"/>
                  <w:marBottom w:val="150"/>
                  <w:divBdr>
                    <w:top w:val="none" w:sz="0" w:space="0" w:color="auto"/>
                    <w:left w:val="none" w:sz="0" w:space="0" w:color="auto"/>
                    <w:bottom w:val="none" w:sz="0" w:space="0" w:color="auto"/>
                    <w:right w:val="none" w:sz="0" w:space="0" w:color="auto"/>
                  </w:divBdr>
                  <w:divsChild>
                    <w:div w:id="21052706">
                      <w:marLeft w:val="0"/>
                      <w:marRight w:val="0"/>
                      <w:marTop w:val="0"/>
                      <w:marBottom w:val="0"/>
                      <w:divBdr>
                        <w:top w:val="none" w:sz="0" w:space="0" w:color="auto"/>
                        <w:left w:val="none" w:sz="0" w:space="0" w:color="auto"/>
                        <w:bottom w:val="none" w:sz="0" w:space="0" w:color="auto"/>
                        <w:right w:val="none" w:sz="0" w:space="0" w:color="auto"/>
                      </w:divBdr>
                      <w:divsChild>
                        <w:div w:id="15716219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05230522">
      <w:bodyDiv w:val="1"/>
      <w:marLeft w:val="0"/>
      <w:marRight w:val="0"/>
      <w:marTop w:val="0"/>
      <w:marBottom w:val="0"/>
      <w:divBdr>
        <w:top w:val="none" w:sz="0" w:space="0" w:color="auto"/>
        <w:left w:val="none" w:sz="0" w:space="0" w:color="auto"/>
        <w:bottom w:val="none" w:sz="0" w:space="0" w:color="auto"/>
        <w:right w:val="none" w:sz="0" w:space="0" w:color="auto"/>
      </w:divBdr>
      <w:divsChild>
        <w:div w:id="21983357">
          <w:marLeft w:val="0"/>
          <w:marRight w:val="0"/>
          <w:marTop w:val="0"/>
          <w:marBottom w:val="0"/>
          <w:divBdr>
            <w:top w:val="none" w:sz="0" w:space="0" w:color="auto"/>
            <w:left w:val="none" w:sz="0" w:space="0" w:color="auto"/>
            <w:bottom w:val="none" w:sz="0" w:space="0" w:color="auto"/>
            <w:right w:val="none" w:sz="0" w:space="0" w:color="auto"/>
          </w:divBdr>
          <w:divsChild>
            <w:div w:id="1694653189">
              <w:marLeft w:val="0"/>
              <w:marRight w:val="0"/>
              <w:marTop w:val="100"/>
              <w:marBottom w:val="100"/>
              <w:divBdr>
                <w:top w:val="none" w:sz="0" w:space="0" w:color="auto"/>
                <w:left w:val="none" w:sz="0" w:space="0" w:color="auto"/>
                <w:bottom w:val="none" w:sz="0" w:space="0" w:color="auto"/>
                <w:right w:val="none" w:sz="0" w:space="0" w:color="auto"/>
              </w:divBdr>
              <w:divsChild>
                <w:div w:id="838887544">
                  <w:marLeft w:val="0"/>
                  <w:marRight w:val="0"/>
                  <w:marTop w:val="0"/>
                  <w:marBottom w:val="0"/>
                  <w:divBdr>
                    <w:top w:val="none" w:sz="0" w:space="0" w:color="auto"/>
                    <w:left w:val="none" w:sz="0" w:space="0" w:color="auto"/>
                    <w:bottom w:val="none" w:sz="0" w:space="0" w:color="auto"/>
                    <w:right w:val="none" w:sz="0" w:space="0" w:color="auto"/>
                  </w:divBdr>
                  <w:divsChild>
                    <w:div w:id="45493169">
                      <w:marLeft w:val="0"/>
                      <w:marRight w:val="0"/>
                      <w:marTop w:val="0"/>
                      <w:marBottom w:val="0"/>
                      <w:divBdr>
                        <w:top w:val="none" w:sz="0" w:space="0" w:color="auto"/>
                        <w:left w:val="none" w:sz="0" w:space="0" w:color="auto"/>
                        <w:bottom w:val="none" w:sz="0" w:space="0" w:color="auto"/>
                        <w:right w:val="none" w:sz="0" w:space="0" w:color="auto"/>
                      </w:divBdr>
                      <w:divsChild>
                        <w:div w:id="1799642255">
                          <w:marLeft w:val="0"/>
                          <w:marRight w:val="0"/>
                          <w:marTop w:val="0"/>
                          <w:marBottom w:val="0"/>
                          <w:divBdr>
                            <w:top w:val="none" w:sz="0" w:space="0" w:color="auto"/>
                            <w:left w:val="none" w:sz="0" w:space="0" w:color="auto"/>
                            <w:bottom w:val="none" w:sz="0" w:space="0" w:color="auto"/>
                            <w:right w:val="none" w:sz="0" w:space="0" w:color="auto"/>
                          </w:divBdr>
                          <w:divsChild>
                            <w:div w:id="407504999">
                              <w:marLeft w:val="0"/>
                              <w:marRight w:val="0"/>
                              <w:marTop w:val="0"/>
                              <w:marBottom w:val="0"/>
                              <w:divBdr>
                                <w:top w:val="none" w:sz="0" w:space="0" w:color="auto"/>
                                <w:left w:val="none" w:sz="0" w:space="0" w:color="auto"/>
                                <w:bottom w:val="none" w:sz="0" w:space="0" w:color="auto"/>
                                <w:right w:val="none" w:sz="0" w:space="0" w:color="auto"/>
                              </w:divBdr>
                              <w:divsChild>
                                <w:div w:id="1819883755">
                                  <w:marLeft w:val="0"/>
                                  <w:marRight w:val="0"/>
                                  <w:marTop w:val="0"/>
                                  <w:marBottom w:val="0"/>
                                  <w:divBdr>
                                    <w:top w:val="none" w:sz="0" w:space="0" w:color="auto"/>
                                    <w:left w:val="none" w:sz="0" w:space="0" w:color="auto"/>
                                    <w:bottom w:val="none" w:sz="0" w:space="0" w:color="auto"/>
                                    <w:right w:val="none" w:sz="0" w:space="0" w:color="auto"/>
                                  </w:divBdr>
                                  <w:divsChild>
                                    <w:div w:id="1750544303">
                                      <w:marLeft w:val="0"/>
                                      <w:marRight w:val="0"/>
                                      <w:marTop w:val="0"/>
                                      <w:marBottom w:val="0"/>
                                      <w:divBdr>
                                        <w:top w:val="none" w:sz="0" w:space="0" w:color="auto"/>
                                        <w:left w:val="none" w:sz="0" w:space="0" w:color="auto"/>
                                        <w:bottom w:val="none" w:sz="0" w:space="0" w:color="auto"/>
                                        <w:right w:val="none" w:sz="0" w:space="0" w:color="auto"/>
                                      </w:divBdr>
                                      <w:divsChild>
                                        <w:div w:id="6311330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11980922">
      <w:bodyDiv w:val="1"/>
      <w:marLeft w:val="0"/>
      <w:marRight w:val="0"/>
      <w:marTop w:val="0"/>
      <w:marBottom w:val="0"/>
      <w:divBdr>
        <w:top w:val="none" w:sz="0" w:space="0" w:color="auto"/>
        <w:left w:val="none" w:sz="0" w:space="0" w:color="auto"/>
        <w:bottom w:val="none" w:sz="0" w:space="0" w:color="auto"/>
        <w:right w:val="none" w:sz="0" w:space="0" w:color="auto"/>
      </w:divBdr>
      <w:divsChild>
        <w:div w:id="489253176">
          <w:marLeft w:val="0"/>
          <w:marRight w:val="0"/>
          <w:marTop w:val="0"/>
          <w:marBottom w:val="0"/>
          <w:divBdr>
            <w:top w:val="none" w:sz="0" w:space="0" w:color="auto"/>
            <w:left w:val="none" w:sz="0" w:space="0" w:color="auto"/>
            <w:bottom w:val="none" w:sz="0" w:space="0" w:color="auto"/>
            <w:right w:val="none" w:sz="0" w:space="0" w:color="auto"/>
          </w:divBdr>
          <w:divsChild>
            <w:div w:id="1627391577">
              <w:marLeft w:val="0"/>
              <w:marRight w:val="60"/>
              <w:marTop w:val="0"/>
              <w:marBottom w:val="0"/>
              <w:divBdr>
                <w:top w:val="none" w:sz="0" w:space="0" w:color="auto"/>
                <w:left w:val="none" w:sz="0" w:space="0" w:color="auto"/>
                <w:bottom w:val="none" w:sz="0" w:space="0" w:color="auto"/>
                <w:right w:val="none" w:sz="0" w:space="0" w:color="auto"/>
              </w:divBdr>
              <w:divsChild>
                <w:div w:id="959796963">
                  <w:marLeft w:val="0"/>
                  <w:marRight w:val="0"/>
                  <w:marTop w:val="0"/>
                  <w:marBottom w:val="150"/>
                  <w:divBdr>
                    <w:top w:val="none" w:sz="0" w:space="0" w:color="auto"/>
                    <w:left w:val="none" w:sz="0" w:space="0" w:color="auto"/>
                    <w:bottom w:val="none" w:sz="0" w:space="0" w:color="auto"/>
                    <w:right w:val="none" w:sz="0" w:space="0" w:color="auto"/>
                  </w:divBdr>
                  <w:divsChild>
                    <w:div w:id="1167862348">
                      <w:marLeft w:val="0"/>
                      <w:marRight w:val="0"/>
                      <w:marTop w:val="0"/>
                      <w:marBottom w:val="0"/>
                      <w:divBdr>
                        <w:top w:val="none" w:sz="0" w:space="0" w:color="auto"/>
                        <w:left w:val="none" w:sz="0" w:space="0" w:color="auto"/>
                        <w:bottom w:val="none" w:sz="0" w:space="0" w:color="auto"/>
                        <w:right w:val="none" w:sz="0" w:space="0" w:color="auto"/>
                      </w:divBdr>
                      <w:divsChild>
                        <w:div w:id="6260080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49022645">
      <w:bodyDiv w:val="1"/>
      <w:marLeft w:val="0"/>
      <w:marRight w:val="0"/>
      <w:marTop w:val="0"/>
      <w:marBottom w:val="0"/>
      <w:divBdr>
        <w:top w:val="none" w:sz="0" w:space="0" w:color="auto"/>
        <w:left w:val="none" w:sz="0" w:space="0" w:color="auto"/>
        <w:bottom w:val="none" w:sz="0" w:space="0" w:color="auto"/>
        <w:right w:val="none" w:sz="0" w:space="0" w:color="auto"/>
      </w:divBdr>
    </w:div>
    <w:div w:id="657422788">
      <w:bodyDiv w:val="1"/>
      <w:marLeft w:val="0"/>
      <w:marRight w:val="0"/>
      <w:marTop w:val="0"/>
      <w:marBottom w:val="0"/>
      <w:divBdr>
        <w:top w:val="none" w:sz="0" w:space="0" w:color="auto"/>
        <w:left w:val="none" w:sz="0" w:space="0" w:color="auto"/>
        <w:bottom w:val="none" w:sz="0" w:space="0" w:color="auto"/>
        <w:right w:val="none" w:sz="0" w:space="0" w:color="auto"/>
      </w:divBdr>
      <w:divsChild>
        <w:div w:id="1731419917">
          <w:marLeft w:val="0"/>
          <w:marRight w:val="0"/>
          <w:marTop w:val="0"/>
          <w:marBottom w:val="0"/>
          <w:divBdr>
            <w:top w:val="none" w:sz="0" w:space="0" w:color="auto"/>
            <w:left w:val="none" w:sz="0" w:space="0" w:color="auto"/>
            <w:bottom w:val="none" w:sz="0" w:space="0" w:color="auto"/>
            <w:right w:val="none" w:sz="0" w:space="0" w:color="auto"/>
          </w:divBdr>
          <w:divsChild>
            <w:div w:id="1234122421">
              <w:marLeft w:val="0"/>
              <w:marRight w:val="60"/>
              <w:marTop w:val="0"/>
              <w:marBottom w:val="0"/>
              <w:divBdr>
                <w:top w:val="none" w:sz="0" w:space="0" w:color="auto"/>
                <w:left w:val="none" w:sz="0" w:space="0" w:color="auto"/>
                <w:bottom w:val="none" w:sz="0" w:space="0" w:color="auto"/>
                <w:right w:val="none" w:sz="0" w:space="0" w:color="auto"/>
              </w:divBdr>
              <w:divsChild>
                <w:div w:id="1883860494">
                  <w:marLeft w:val="0"/>
                  <w:marRight w:val="0"/>
                  <w:marTop w:val="0"/>
                  <w:marBottom w:val="150"/>
                  <w:divBdr>
                    <w:top w:val="none" w:sz="0" w:space="0" w:color="auto"/>
                    <w:left w:val="none" w:sz="0" w:space="0" w:color="auto"/>
                    <w:bottom w:val="none" w:sz="0" w:space="0" w:color="auto"/>
                    <w:right w:val="none" w:sz="0" w:space="0" w:color="auto"/>
                  </w:divBdr>
                  <w:divsChild>
                    <w:div w:id="942539836">
                      <w:marLeft w:val="0"/>
                      <w:marRight w:val="0"/>
                      <w:marTop w:val="0"/>
                      <w:marBottom w:val="0"/>
                      <w:divBdr>
                        <w:top w:val="none" w:sz="0" w:space="0" w:color="auto"/>
                        <w:left w:val="none" w:sz="0" w:space="0" w:color="auto"/>
                        <w:bottom w:val="none" w:sz="0" w:space="0" w:color="auto"/>
                        <w:right w:val="none" w:sz="0" w:space="0" w:color="auto"/>
                      </w:divBdr>
                      <w:divsChild>
                        <w:div w:id="46492931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664747641">
      <w:bodyDiv w:val="1"/>
      <w:marLeft w:val="0"/>
      <w:marRight w:val="0"/>
      <w:marTop w:val="0"/>
      <w:marBottom w:val="0"/>
      <w:divBdr>
        <w:top w:val="none" w:sz="0" w:space="0" w:color="auto"/>
        <w:left w:val="none" w:sz="0" w:space="0" w:color="auto"/>
        <w:bottom w:val="none" w:sz="0" w:space="0" w:color="auto"/>
        <w:right w:val="none" w:sz="0" w:space="0" w:color="auto"/>
      </w:divBdr>
      <w:divsChild>
        <w:div w:id="510796863">
          <w:marLeft w:val="0"/>
          <w:marRight w:val="0"/>
          <w:marTop w:val="0"/>
          <w:marBottom w:val="0"/>
          <w:divBdr>
            <w:top w:val="none" w:sz="0" w:space="0" w:color="auto"/>
            <w:left w:val="none" w:sz="0" w:space="0" w:color="auto"/>
            <w:bottom w:val="none" w:sz="0" w:space="0" w:color="auto"/>
            <w:right w:val="none" w:sz="0" w:space="0" w:color="auto"/>
          </w:divBdr>
          <w:divsChild>
            <w:div w:id="1781875487">
              <w:marLeft w:val="0"/>
              <w:marRight w:val="0"/>
              <w:marTop w:val="100"/>
              <w:marBottom w:val="100"/>
              <w:divBdr>
                <w:top w:val="none" w:sz="0" w:space="0" w:color="auto"/>
                <w:left w:val="none" w:sz="0" w:space="0" w:color="auto"/>
                <w:bottom w:val="none" w:sz="0" w:space="0" w:color="auto"/>
                <w:right w:val="none" w:sz="0" w:space="0" w:color="auto"/>
              </w:divBdr>
              <w:divsChild>
                <w:div w:id="16467111">
                  <w:marLeft w:val="0"/>
                  <w:marRight w:val="0"/>
                  <w:marTop w:val="0"/>
                  <w:marBottom w:val="0"/>
                  <w:divBdr>
                    <w:top w:val="none" w:sz="0" w:space="0" w:color="auto"/>
                    <w:left w:val="none" w:sz="0" w:space="0" w:color="auto"/>
                    <w:bottom w:val="none" w:sz="0" w:space="0" w:color="auto"/>
                    <w:right w:val="none" w:sz="0" w:space="0" w:color="auto"/>
                  </w:divBdr>
                  <w:divsChild>
                    <w:div w:id="1035622439">
                      <w:marLeft w:val="0"/>
                      <w:marRight w:val="0"/>
                      <w:marTop w:val="0"/>
                      <w:marBottom w:val="0"/>
                      <w:divBdr>
                        <w:top w:val="none" w:sz="0" w:space="0" w:color="auto"/>
                        <w:left w:val="none" w:sz="0" w:space="0" w:color="auto"/>
                        <w:bottom w:val="none" w:sz="0" w:space="0" w:color="auto"/>
                        <w:right w:val="none" w:sz="0" w:space="0" w:color="auto"/>
                      </w:divBdr>
                      <w:divsChild>
                        <w:div w:id="1798838442">
                          <w:marLeft w:val="0"/>
                          <w:marRight w:val="0"/>
                          <w:marTop w:val="0"/>
                          <w:marBottom w:val="0"/>
                          <w:divBdr>
                            <w:top w:val="none" w:sz="0" w:space="0" w:color="auto"/>
                            <w:left w:val="none" w:sz="0" w:space="0" w:color="auto"/>
                            <w:bottom w:val="none" w:sz="0" w:space="0" w:color="auto"/>
                            <w:right w:val="none" w:sz="0" w:space="0" w:color="auto"/>
                          </w:divBdr>
                          <w:divsChild>
                            <w:div w:id="749812546">
                              <w:marLeft w:val="0"/>
                              <w:marRight w:val="0"/>
                              <w:marTop w:val="0"/>
                              <w:marBottom w:val="0"/>
                              <w:divBdr>
                                <w:top w:val="none" w:sz="0" w:space="0" w:color="auto"/>
                                <w:left w:val="none" w:sz="0" w:space="0" w:color="auto"/>
                                <w:bottom w:val="none" w:sz="0" w:space="0" w:color="auto"/>
                                <w:right w:val="none" w:sz="0" w:space="0" w:color="auto"/>
                              </w:divBdr>
                              <w:divsChild>
                                <w:div w:id="1501118860">
                                  <w:marLeft w:val="0"/>
                                  <w:marRight w:val="0"/>
                                  <w:marTop w:val="0"/>
                                  <w:marBottom w:val="0"/>
                                  <w:divBdr>
                                    <w:top w:val="none" w:sz="0" w:space="0" w:color="auto"/>
                                    <w:left w:val="none" w:sz="0" w:space="0" w:color="auto"/>
                                    <w:bottom w:val="none" w:sz="0" w:space="0" w:color="auto"/>
                                    <w:right w:val="none" w:sz="0" w:space="0" w:color="auto"/>
                                  </w:divBdr>
                                  <w:divsChild>
                                    <w:div w:id="110324706">
                                      <w:marLeft w:val="0"/>
                                      <w:marRight w:val="0"/>
                                      <w:marTop w:val="0"/>
                                      <w:marBottom w:val="0"/>
                                      <w:divBdr>
                                        <w:top w:val="none" w:sz="0" w:space="0" w:color="auto"/>
                                        <w:left w:val="none" w:sz="0" w:space="0" w:color="auto"/>
                                        <w:bottom w:val="none" w:sz="0" w:space="0" w:color="auto"/>
                                        <w:right w:val="none" w:sz="0" w:space="0" w:color="auto"/>
                                      </w:divBdr>
                                      <w:divsChild>
                                        <w:div w:id="1819034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68366551">
      <w:bodyDiv w:val="1"/>
      <w:marLeft w:val="0"/>
      <w:marRight w:val="0"/>
      <w:marTop w:val="0"/>
      <w:marBottom w:val="0"/>
      <w:divBdr>
        <w:top w:val="none" w:sz="0" w:space="0" w:color="auto"/>
        <w:left w:val="none" w:sz="0" w:space="0" w:color="auto"/>
        <w:bottom w:val="none" w:sz="0" w:space="0" w:color="auto"/>
        <w:right w:val="none" w:sz="0" w:space="0" w:color="auto"/>
      </w:divBdr>
    </w:div>
    <w:div w:id="675231891">
      <w:bodyDiv w:val="1"/>
      <w:marLeft w:val="0"/>
      <w:marRight w:val="0"/>
      <w:marTop w:val="0"/>
      <w:marBottom w:val="0"/>
      <w:divBdr>
        <w:top w:val="none" w:sz="0" w:space="0" w:color="auto"/>
        <w:left w:val="none" w:sz="0" w:space="0" w:color="auto"/>
        <w:bottom w:val="none" w:sz="0" w:space="0" w:color="auto"/>
        <w:right w:val="none" w:sz="0" w:space="0" w:color="auto"/>
      </w:divBdr>
      <w:divsChild>
        <w:div w:id="736441589">
          <w:marLeft w:val="0"/>
          <w:marRight w:val="0"/>
          <w:marTop w:val="0"/>
          <w:marBottom w:val="0"/>
          <w:divBdr>
            <w:top w:val="none" w:sz="0" w:space="0" w:color="auto"/>
            <w:left w:val="none" w:sz="0" w:space="0" w:color="auto"/>
            <w:bottom w:val="none" w:sz="0" w:space="0" w:color="auto"/>
            <w:right w:val="none" w:sz="0" w:space="0" w:color="auto"/>
          </w:divBdr>
          <w:divsChild>
            <w:div w:id="1300381858">
              <w:marLeft w:val="0"/>
              <w:marRight w:val="0"/>
              <w:marTop w:val="100"/>
              <w:marBottom w:val="100"/>
              <w:divBdr>
                <w:top w:val="none" w:sz="0" w:space="0" w:color="auto"/>
                <w:left w:val="none" w:sz="0" w:space="0" w:color="auto"/>
                <w:bottom w:val="none" w:sz="0" w:space="0" w:color="auto"/>
                <w:right w:val="none" w:sz="0" w:space="0" w:color="auto"/>
              </w:divBdr>
              <w:divsChild>
                <w:div w:id="1918050869">
                  <w:marLeft w:val="0"/>
                  <w:marRight w:val="0"/>
                  <w:marTop w:val="0"/>
                  <w:marBottom w:val="0"/>
                  <w:divBdr>
                    <w:top w:val="none" w:sz="0" w:space="0" w:color="auto"/>
                    <w:left w:val="none" w:sz="0" w:space="0" w:color="auto"/>
                    <w:bottom w:val="none" w:sz="0" w:space="0" w:color="auto"/>
                    <w:right w:val="none" w:sz="0" w:space="0" w:color="auto"/>
                  </w:divBdr>
                  <w:divsChild>
                    <w:div w:id="610939020">
                      <w:marLeft w:val="0"/>
                      <w:marRight w:val="0"/>
                      <w:marTop w:val="0"/>
                      <w:marBottom w:val="0"/>
                      <w:divBdr>
                        <w:top w:val="none" w:sz="0" w:space="0" w:color="auto"/>
                        <w:left w:val="none" w:sz="0" w:space="0" w:color="auto"/>
                        <w:bottom w:val="none" w:sz="0" w:space="0" w:color="auto"/>
                        <w:right w:val="none" w:sz="0" w:space="0" w:color="auto"/>
                      </w:divBdr>
                      <w:divsChild>
                        <w:div w:id="396318894">
                          <w:marLeft w:val="0"/>
                          <w:marRight w:val="0"/>
                          <w:marTop w:val="0"/>
                          <w:marBottom w:val="0"/>
                          <w:divBdr>
                            <w:top w:val="none" w:sz="0" w:space="0" w:color="auto"/>
                            <w:left w:val="none" w:sz="0" w:space="0" w:color="auto"/>
                            <w:bottom w:val="none" w:sz="0" w:space="0" w:color="auto"/>
                            <w:right w:val="none" w:sz="0" w:space="0" w:color="auto"/>
                          </w:divBdr>
                          <w:divsChild>
                            <w:div w:id="1137530306">
                              <w:marLeft w:val="0"/>
                              <w:marRight w:val="0"/>
                              <w:marTop w:val="0"/>
                              <w:marBottom w:val="0"/>
                              <w:divBdr>
                                <w:top w:val="none" w:sz="0" w:space="0" w:color="auto"/>
                                <w:left w:val="none" w:sz="0" w:space="0" w:color="auto"/>
                                <w:bottom w:val="none" w:sz="0" w:space="0" w:color="auto"/>
                                <w:right w:val="none" w:sz="0" w:space="0" w:color="auto"/>
                              </w:divBdr>
                              <w:divsChild>
                                <w:div w:id="583494508">
                                  <w:marLeft w:val="0"/>
                                  <w:marRight w:val="0"/>
                                  <w:marTop w:val="0"/>
                                  <w:marBottom w:val="0"/>
                                  <w:divBdr>
                                    <w:top w:val="none" w:sz="0" w:space="0" w:color="auto"/>
                                    <w:left w:val="none" w:sz="0" w:space="0" w:color="auto"/>
                                    <w:bottom w:val="none" w:sz="0" w:space="0" w:color="auto"/>
                                    <w:right w:val="none" w:sz="0" w:space="0" w:color="auto"/>
                                  </w:divBdr>
                                  <w:divsChild>
                                    <w:div w:id="35352017">
                                      <w:marLeft w:val="0"/>
                                      <w:marRight w:val="0"/>
                                      <w:marTop w:val="0"/>
                                      <w:marBottom w:val="0"/>
                                      <w:divBdr>
                                        <w:top w:val="none" w:sz="0" w:space="0" w:color="auto"/>
                                        <w:left w:val="none" w:sz="0" w:space="0" w:color="auto"/>
                                        <w:bottom w:val="none" w:sz="0" w:space="0" w:color="auto"/>
                                        <w:right w:val="none" w:sz="0" w:space="0" w:color="auto"/>
                                      </w:divBdr>
                                      <w:divsChild>
                                        <w:div w:id="11704134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691077991">
      <w:bodyDiv w:val="1"/>
      <w:marLeft w:val="0"/>
      <w:marRight w:val="0"/>
      <w:marTop w:val="0"/>
      <w:marBottom w:val="0"/>
      <w:divBdr>
        <w:top w:val="none" w:sz="0" w:space="0" w:color="auto"/>
        <w:left w:val="none" w:sz="0" w:space="0" w:color="auto"/>
        <w:bottom w:val="none" w:sz="0" w:space="0" w:color="auto"/>
        <w:right w:val="none" w:sz="0" w:space="0" w:color="auto"/>
      </w:divBdr>
    </w:div>
    <w:div w:id="703821765">
      <w:bodyDiv w:val="1"/>
      <w:marLeft w:val="0"/>
      <w:marRight w:val="0"/>
      <w:marTop w:val="0"/>
      <w:marBottom w:val="0"/>
      <w:divBdr>
        <w:top w:val="none" w:sz="0" w:space="0" w:color="auto"/>
        <w:left w:val="none" w:sz="0" w:space="0" w:color="auto"/>
        <w:bottom w:val="none" w:sz="0" w:space="0" w:color="auto"/>
        <w:right w:val="none" w:sz="0" w:space="0" w:color="auto"/>
      </w:divBdr>
    </w:div>
    <w:div w:id="709888300">
      <w:bodyDiv w:val="1"/>
      <w:marLeft w:val="0"/>
      <w:marRight w:val="0"/>
      <w:marTop w:val="0"/>
      <w:marBottom w:val="0"/>
      <w:divBdr>
        <w:top w:val="none" w:sz="0" w:space="0" w:color="auto"/>
        <w:left w:val="none" w:sz="0" w:space="0" w:color="auto"/>
        <w:bottom w:val="none" w:sz="0" w:space="0" w:color="auto"/>
        <w:right w:val="none" w:sz="0" w:space="0" w:color="auto"/>
      </w:divBdr>
      <w:divsChild>
        <w:div w:id="226112190">
          <w:marLeft w:val="0"/>
          <w:marRight w:val="0"/>
          <w:marTop w:val="0"/>
          <w:marBottom w:val="0"/>
          <w:divBdr>
            <w:top w:val="none" w:sz="0" w:space="0" w:color="auto"/>
            <w:left w:val="none" w:sz="0" w:space="0" w:color="auto"/>
            <w:bottom w:val="none" w:sz="0" w:space="0" w:color="auto"/>
            <w:right w:val="none" w:sz="0" w:space="0" w:color="auto"/>
          </w:divBdr>
          <w:divsChild>
            <w:div w:id="974263491">
              <w:marLeft w:val="0"/>
              <w:marRight w:val="0"/>
              <w:marTop w:val="100"/>
              <w:marBottom w:val="100"/>
              <w:divBdr>
                <w:top w:val="none" w:sz="0" w:space="0" w:color="auto"/>
                <w:left w:val="none" w:sz="0" w:space="0" w:color="auto"/>
                <w:bottom w:val="none" w:sz="0" w:space="0" w:color="auto"/>
                <w:right w:val="none" w:sz="0" w:space="0" w:color="auto"/>
              </w:divBdr>
              <w:divsChild>
                <w:div w:id="1515726212">
                  <w:marLeft w:val="0"/>
                  <w:marRight w:val="0"/>
                  <w:marTop w:val="0"/>
                  <w:marBottom w:val="0"/>
                  <w:divBdr>
                    <w:top w:val="none" w:sz="0" w:space="0" w:color="auto"/>
                    <w:left w:val="none" w:sz="0" w:space="0" w:color="auto"/>
                    <w:bottom w:val="none" w:sz="0" w:space="0" w:color="auto"/>
                    <w:right w:val="none" w:sz="0" w:space="0" w:color="auto"/>
                  </w:divBdr>
                  <w:divsChild>
                    <w:div w:id="1737432996">
                      <w:marLeft w:val="0"/>
                      <w:marRight w:val="0"/>
                      <w:marTop w:val="0"/>
                      <w:marBottom w:val="0"/>
                      <w:divBdr>
                        <w:top w:val="none" w:sz="0" w:space="0" w:color="auto"/>
                        <w:left w:val="none" w:sz="0" w:space="0" w:color="auto"/>
                        <w:bottom w:val="none" w:sz="0" w:space="0" w:color="auto"/>
                        <w:right w:val="none" w:sz="0" w:space="0" w:color="auto"/>
                      </w:divBdr>
                      <w:divsChild>
                        <w:div w:id="2069037843">
                          <w:marLeft w:val="0"/>
                          <w:marRight w:val="0"/>
                          <w:marTop w:val="0"/>
                          <w:marBottom w:val="0"/>
                          <w:divBdr>
                            <w:top w:val="none" w:sz="0" w:space="0" w:color="auto"/>
                            <w:left w:val="none" w:sz="0" w:space="0" w:color="auto"/>
                            <w:bottom w:val="none" w:sz="0" w:space="0" w:color="auto"/>
                            <w:right w:val="none" w:sz="0" w:space="0" w:color="auto"/>
                          </w:divBdr>
                          <w:divsChild>
                            <w:div w:id="1741443121">
                              <w:marLeft w:val="0"/>
                              <w:marRight w:val="0"/>
                              <w:marTop w:val="0"/>
                              <w:marBottom w:val="0"/>
                              <w:divBdr>
                                <w:top w:val="none" w:sz="0" w:space="0" w:color="auto"/>
                                <w:left w:val="none" w:sz="0" w:space="0" w:color="auto"/>
                                <w:bottom w:val="none" w:sz="0" w:space="0" w:color="auto"/>
                                <w:right w:val="none" w:sz="0" w:space="0" w:color="auto"/>
                              </w:divBdr>
                              <w:divsChild>
                                <w:div w:id="1050761498">
                                  <w:marLeft w:val="0"/>
                                  <w:marRight w:val="0"/>
                                  <w:marTop w:val="0"/>
                                  <w:marBottom w:val="0"/>
                                  <w:divBdr>
                                    <w:top w:val="none" w:sz="0" w:space="0" w:color="auto"/>
                                    <w:left w:val="none" w:sz="0" w:space="0" w:color="auto"/>
                                    <w:bottom w:val="none" w:sz="0" w:space="0" w:color="auto"/>
                                    <w:right w:val="none" w:sz="0" w:space="0" w:color="auto"/>
                                  </w:divBdr>
                                  <w:divsChild>
                                    <w:div w:id="980312159">
                                      <w:marLeft w:val="0"/>
                                      <w:marRight w:val="0"/>
                                      <w:marTop w:val="0"/>
                                      <w:marBottom w:val="0"/>
                                      <w:divBdr>
                                        <w:top w:val="none" w:sz="0" w:space="0" w:color="auto"/>
                                        <w:left w:val="none" w:sz="0" w:space="0" w:color="auto"/>
                                        <w:bottom w:val="none" w:sz="0" w:space="0" w:color="auto"/>
                                        <w:right w:val="none" w:sz="0" w:space="0" w:color="auto"/>
                                      </w:divBdr>
                                      <w:divsChild>
                                        <w:div w:id="27965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10035164">
      <w:bodyDiv w:val="1"/>
      <w:marLeft w:val="0"/>
      <w:marRight w:val="0"/>
      <w:marTop w:val="0"/>
      <w:marBottom w:val="0"/>
      <w:divBdr>
        <w:top w:val="none" w:sz="0" w:space="0" w:color="auto"/>
        <w:left w:val="none" w:sz="0" w:space="0" w:color="auto"/>
        <w:bottom w:val="none" w:sz="0" w:space="0" w:color="auto"/>
        <w:right w:val="none" w:sz="0" w:space="0" w:color="auto"/>
      </w:divBdr>
    </w:div>
    <w:div w:id="711073816">
      <w:bodyDiv w:val="1"/>
      <w:marLeft w:val="0"/>
      <w:marRight w:val="0"/>
      <w:marTop w:val="0"/>
      <w:marBottom w:val="0"/>
      <w:divBdr>
        <w:top w:val="none" w:sz="0" w:space="0" w:color="auto"/>
        <w:left w:val="none" w:sz="0" w:space="0" w:color="auto"/>
        <w:bottom w:val="none" w:sz="0" w:space="0" w:color="auto"/>
        <w:right w:val="none" w:sz="0" w:space="0" w:color="auto"/>
      </w:divBdr>
      <w:divsChild>
        <w:div w:id="167596976">
          <w:marLeft w:val="0"/>
          <w:marRight w:val="0"/>
          <w:marTop w:val="0"/>
          <w:marBottom w:val="0"/>
          <w:divBdr>
            <w:top w:val="none" w:sz="0" w:space="0" w:color="auto"/>
            <w:left w:val="none" w:sz="0" w:space="0" w:color="auto"/>
            <w:bottom w:val="none" w:sz="0" w:space="0" w:color="auto"/>
            <w:right w:val="none" w:sz="0" w:space="0" w:color="auto"/>
          </w:divBdr>
          <w:divsChild>
            <w:div w:id="1156651891">
              <w:marLeft w:val="0"/>
              <w:marRight w:val="0"/>
              <w:marTop w:val="100"/>
              <w:marBottom w:val="100"/>
              <w:divBdr>
                <w:top w:val="none" w:sz="0" w:space="0" w:color="auto"/>
                <w:left w:val="none" w:sz="0" w:space="0" w:color="auto"/>
                <w:bottom w:val="none" w:sz="0" w:space="0" w:color="auto"/>
                <w:right w:val="none" w:sz="0" w:space="0" w:color="auto"/>
              </w:divBdr>
              <w:divsChild>
                <w:div w:id="1020619148">
                  <w:marLeft w:val="0"/>
                  <w:marRight w:val="0"/>
                  <w:marTop w:val="0"/>
                  <w:marBottom w:val="0"/>
                  <w:divBdr>
                    <w:top w:val="none" w:sz="0" w:space="0" w:color="auto"/>
                    <w:left w:val="none" w:sz="0" w:space="0" w:color="auto"/>
                    <w:bottom w:val="none" w:sz="0" w:space="0" w:color="auto"/>
                    <w:right w:val="none" w:sz="0" w:space="0" w:color="auto"/>
                  </w:divBdr>
                  <w:divsChild>
                    <w:div w:id="298922216">
                      <w:marLeft w:val="0"/>
                      <w:marRight w:val="0"/>
                      <w:marTop w:val="0"/>
                      <w:marBottom w:val="0"/>
                      <w:divBdr>
                        <w:top w:val="none" w:sz="0" w:space="0" w:color="auto"/>
                        <w:left w:val="none" w:sz="0" w:space="0" w:color="auto"/>
                        <w:bottom w:val="none" w:sz="0" w:space="0" w:color="auto"/>
                        <w:right w:val="none" w:sz="0" w:space="0" w:color="auto"/>
                      </w:divBdr>
                      <w:divsChild>
                        <w:div w:id="571744185">
                          <w:marLeft w:val="0"/>
                          <w:marRight w:val="0"/>
                          <w:marTop w:val="0"/>
                          <w:marBottom w:val="0"/>
                          <w:divBdr>
                            <w:top w:val="none" w:sz="0" w:space="0" w:color="auto"/>
                            <w:left w:val="none" w:sz="0" w:space="0" w:color="auto"/>
                            <w:bottom w:val="none" w:sz="0" w:space="0" w:color="auto"/>
                            <w:right w:val="none" w:sz="0" w:space="0" w:color="auto"/>
                          </w:divBdr>
                          <w:divsChild>
                            <w:div w:id="1131509886">
                              <w:marLeft w:val="0"/>
                              <w:marRight w:val="0"/>
                              <w:marTop w:val="0"/>
                              <w:marBottom w:val="0"/>
                              <w:divBdr>
                                <w:top w:val="none" w:sz="0" w:space="0" w:color="auto"/>
                                <w:left w:val="none" w:sz="0" w:space="0" w:color="auto"/>
                                <w:bottom w:val="none" w:sz="0" w:space="0" w:color="auto"/>
                                <w:right w:val="none" w:sz="0" w:space="0" w:color="auto"/>
                              </w:divBdr>
                              <w:divsChild>
                                <w:div w:id="1923684545">
                                  <w:marLeft w:val="0"/>
                                  <w:marRight w:val="0"/>
                                  <w:marTop w:val="0"/>
                                  <w:marBottom w:val="0"/>
                                  <w:divBdr>
                                    <w:top w:val="none" w:sz="0" w:space="0" w:color="auto"/>
                                    <w:left w:val="none" w:sz="0" w:space="0" w:color="auto"/>
                                    <w:bottom w:val="none" w:sz="0" w:space="0" w:color="auto"/>
                                    <w:right w:val="none" w:sz="0" w:space="0" w:color="auto"/>
                                  </w:divBdr>
                                  <w:divsChild>
                                    <w:div w:id="1151943718">
                                      <w:marLeft w:val="0"/>
                                      <w:marRight w:val="0"/>
                                      <w:marTop w:val="0"/>
                                      <w:marBottom w:val="0"/>
                                      <w:divBdr>
                                        <w:top w:val="none" w:sz="0" w:space="0" w:color="auto"/>
                                        <w:left w:val="none" w:sz="0" w:space="0" w:color="auto"/>
                                        <w:bottom w:val="none" w:sz="0" w:space="0" w:color="auto"/>
                                        <w:right w:val="none" w:sz="0" w:space="0" w:color="auto"/>
                                      </w:divBdr>
                                      <w:divsChild>
                                        <w:div w:id="2043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33359857">
      <w:bodyDiv w:val="1"/>
      <w:marLeft w:val="0"/>
      <w:marRight w:val="0"/>
      <w:marTop w:val="0"/>
      <w:marBottom w:val="0"/>
      <w:divBdr>
        <w:top w:val="none" w:sz="0" w:space="0" w:color="auto"/>
        <w:left w:val="none" w:sz="0" w:space="0" w:color="auto"/>
        <w:bottom w:val="none" w:sz="0" w:space="0" w:color="auto"/>
        <w:right w:val="none" w:sz="0" w:space="0" w:color="auto"/>
      </w:divBdr>
      <w:divsChild>
        <w:div w:id="1836067140">
          <w:marLeft w:val="0"/>
          <w:marRight w:val="0"/>
          <w:marTop w:val="0"/>
          <w:marBottom w:val="0"/>
          <w:divBdr>
            <w:top w:val="none" w:sz="0" w:space="0" w:color="auto"/>
            <w:left w:val="none" w:sz="0" w:space="0" w:color="auto"/>
            <w:bottom w:val="none" w:sz="0" w:space="0" w:color="auto"/>
            <w:right w:val="none" w:sz="0" w:space="0" w:color="auto"/>
          </w:divBdr>
          <w:divsChild>
            <w:div w:id="117340618">
              <w:marLeft w:val="0"/>
              <w:marRight w:val="60"/>
              <w:marTop w:val="0"/>
              <w:marBottom w:val="0"/>
              <w:divBdr>
                <w:top w:val="none" w:sz="0" w:space="0" w:color="auto"/>
                <w:left w:val="none" w:sz="0" w:space="0" w:color="auto"/>
                <w:bottom w:val="none" w:sz="0" w:space="0" w:color="auto"/>
                <w:right w:val="none" w:sz="0" w:space="0" w:color="auto"/>
              </w:divBdr>
              <w:divsChild>
                <w:div w:id="243075336">
                  <w:marLeft w:val="0"/>
                  <w:marRight w:val="0"/>
                  <w:marTop w:val="0"/>
                  <w:marBottom w:val="150"/>
                  <w:divBdr>
                    <w:top w:val="none" w:sz="0" w:space="0" w:color="auto"/>
                    <w:left w:val="none" w:sz="0" w:space="0" w:color="auto"/>
                    <w:bottom w:val="none" w:sz="0" w:space="0" w:color="auto"/>
                    <w:right w:val="none" w:sz="0" w:space="0" w:color="auto"/>
                  </w:divBdr>
                  <w:divsChild>
                    <w:div w:id="862477943">
                      <w:marLeft w:val="0"/>
                      <w:marRight w:val="0"/>
                      <w:marTop w:val="0"/>
                      <w:marBottom w:val="0"/>
                      <w:divBdr>
                        <w:top w:val="none" w:sz="0" w:space="0" w:color="auto"/>
                        <w:left w:val="none" w:sz="0" w:space="0" w:color="auto"/>
                        <w:bottom w:val="none" w:sz="0" w:space="0" w:color="auto"/>
                        <w:right w:val="none" w:sz="0" w:space="0" w:color="auto"/>
                      </w:divBdr>
                      <w:divsChild>
                        <w:div w:id="19457655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38096184">
      <w:bodyDiv w:val="1"/>
      <w:marLeft w:val="0"/>
      <w:marRight w:val="0"/>
      <w:marTop w:val="0"/>
      <w:marBottom w:val="0"/>
      <w:divBdr>
        <w:top w:val="none" w:sz="0" w:space="0" w:color="auto"/>
        <w:left w:val="none" w:sz="0" w:space="0" w:color="auto"/>
        <w:bottom w:val="none" w:sz="0" w:space="0" w:color="auto"/>
        <w:right w:val="none" w:sz="0" w:space="0" w:color="auto"/>
      </w:divBdr>
      <w:divsChild>
        <w:div w:id="1061487857">
          <w:marLeft w:val="0"/>
          <w:marRight w:val="0"/>
          <w:marTop w:val="0"/>
          <w:marBottom w:val="0"/>
          <w:divBdr>
            <w:top w:val="none" w:sz="0" w:space="0" w:color="auto"/>
            <w:left w:val="none" w:sz="0" w:space="0" w:color="auto"/>
            <w:bottom w:val="none" w:sz="0" w:space="0" w:color="auto"/>
            <w:right w:val="none" w:sz="0" w:space="0" w:color="auto"/>
          </w:divBdr>
          <w:divsChild>
            <w:div w:id="26806217">
              <w:marLeft w:val="0"/>
              <w:marRight w:val="0"/>
              <w:marTop w:val="100"/>
              <w:marBottom w:val="100"/>
              <w:divBdr>
                <w:top w:val="none" w:sz="0" w:space="0" w:color="auto"/>
                <w:left w:val="none" w:sz="0" w:space="0" w:color="auto"/>
                <w:bottom w:val="none" w:sz="0" w:space="0" w:color="auto"/>
                <w:right w:val="none" w:sz="0" w:space="0" w:color="auto"/>
              </w:divBdr>
              <w:divsChild>
                <w:div w:id="1766071995">
                  <w:marLeft w:val="0"/>
                  <w:marRight w:val="0"/>
                  <w:marTop w:val="0"/>
                  <w:marBottom w:val="0"/>
                  <w:divBdr>
                    <w:top w:val="none" w:sz="0" w:space="0" w:color="auto"/>
                    <w:left w:val="none" w:sz="0" w:space="0" w:color="auto"/>
                    <w:bottom w:val="none" w:sz="0" w:space="0" w:color="auto"/>
                    <w:right w:val="none" w:sz="0" w:space="0" w:color="auto"/>
                  </w:divBdr>
                  <w:divsChild>
                    <w:div w:id="1198467394">
                      <w:marLeft w:val="0"/>
                      <w:marRight w:val="0"/>
                      <w:marTop w:val="0"/>
                      <w:marBottom w:val="0"/>
                      <w:divBdr>
                        <w:top w:val="none" w:sz="0" w:space="0" w:color="auto"/>
                        <w:left w:val="none" w:sz="0" w:space="0" w:color="auto"/>
                        <w:bottom w:val="none" w:sz="0" w:space="0" w:color="auto"/>
                        <w:right w:val="none" w:sz="0" w:space="0" w:color="auto"/>
                      </w:divBdr>
                      <w:divsChild>
                        <w:div w:id="306858158">
                          <w:marLeft w:val="0"/>
                          <w:marRight w:val="0"/>
                          <w:marTop w:val="0"/>
                          <w:marBottom w:val="0"/>
                          <w:divBdr>
                            <w:top w:val="none" w:sz="0" w:space="0" w:color="auto"/>
                            <w:left w:val="none" w:sz="0" w:space="0" w:color="auto"/>
                            <w:bottom w:val="none" w:sz="0" w:space="0" w:color="auto"/>
                            <w:right w:val="none" w:sz="0" w:space="0" w:color="auto"/>
                          </w:divBdr>
                          <w:divsChild>
                            <w:div w:id="364410919">
                              <w:marLeft w:val="0"/>
                              <w:marRight w:val="0"/>
                              <w:marTop w:val="0"/>
                              <w:marBottom w:val="0"/>
                              <w:divBdr>
                                <w:top w:val="none" w:sz="0" w:space="0" w:color="auto"/>
                                <w:left w:val="none" w:sz="0" w:space="0" w:color="auto"/>
                                <w:bottom w:val="none" w:sz="0" w:space="0" w:color="auto"/>
                                <w:right w:val="none" w:sz="0" w:space="0" w:color="auto"/>
                              </w:divBdr>
                              <w:divsChild>
                                <w:div w:id="1721006940">
                                  <w:marLeft w:val="0"/>
                                  <w:marRight w:val="0"/>
                                  <w:marTop w:val="0"/>
                                  <w:marBottom w:val="0"/>
                                  <w:divBdr>
                                    <w:top w:val="none" w:sz="0" w:space="0" w:color="auto"/>
                                    <w:left w:val="none" w:sz="0" w:space="0" w:color="auto"/>
                                    <w:bottom w:val="none" w:sz="0" w:space="0" w:color="auto"/>
                                    <w:right w:val="none" w:sz="0" w:space="0" w:color="auto"/>
                                  </w:divBdr>
                                  <w:divsChild>
                                    <w:div w:id="87122603">
                                      <w:marLeft w:val="0"/>
                                      <w:marRight w:val="0"/>
                                      <w:marTop w:val="0"/>
                                      <w:marBottom w:val="0"/>
                                      <w:divBdr>
                                        <w:top w:val="none" w:sz="0" w:space="0" w:color="auto"/>
                                        <w:left w:val="none" w:sz="0" w:space="0" w:color="auto"/>
                                        <w:bottom w:val="none" w:sz="0" w:space="0" w:color="auto"/>
                                        <w:right w:val="none" w:sz="0" w:space="0" w:color="auto"/>
                                      </w:divBdr>
                                      <w:divsChild>
                                        <w:div w:id="91150378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45734748">
      <w:bodyDiv w:val="1"/>
      <w:marLeft w:val="0"/>
      <w:marRight w:val="0"/>
      <w:marTop w:val="0"/>
      <w:marBottom w:val="0"/>
      <w:divBdr>
        <w:top w:val="none" w:sz="0" w:space="0" w:color="auto"/>
        <w:left w:val="none" w:sz="0" w:space="0" w:color="auto"/>
        <w:bottom w:val="none" w:sz="0" w:space="0" w:color="auto"/>
        <w:right w:val="none" w:sz="0" w:space="0" w:color="auto"/>
      </w:divBdr>
    </w:div>
    <w:div w:id="757167025">
      <w:bodyDiv w:val="1"/>
      <w:marLeft w:val="0"/>
      <w:marRight w:val="0"/>
      <w:marTop w:val="0"/>
      <w:marBottom w:val="0"/>
      <w:divBdr>
        <w:top w:val="none" w:sz="0" w:space="0" w:color="auto"/>
        <w:left w:val="none" w:sz="0" w:space="0" w:color="auto"/>
        <w:bottom w:val="none" w:sz="0" w:space="0" w:color="auto"/>
        <w:right w:val="none" w:sz="0" w:space="0" w:color="auto"/>
      </w:divBdr>
    </w:div>
    <w:div w:id="760758107">
      <w:bodyDiv w:val="1"/>
      <w:marLeft w:val="0"/>
      <w:marRight w:val="0"/>
      <w:marTop w:val="0"/>
      <w:marBottom w:val="0"/>
      <w:divBdr>
        <w:top w:val="none" w:sz="0" w:space="0" w:color="auto"/>
        <w:left w:val="none" w:sz="0" w:space="0" w:color="auto"/>
        <w:bottom w:val="none" w:sz="0" w:space="0" w:color="auto"/>
        <w:right w:val="none" w:sz="0" w:space="0" w:color="auto"/>
      </w:divBdr>
      <w:divsChild>
        <w:div w:id="846216818">
          <w:marLeft w:val="0"/>
          <w:marRight w:val="0"/>
          <w:marTop w:val="0"/>
          <w:marBottom w:val="0"/>
          <w:divBdr>
            <w:top w:val="none" w:sz="0" w:space="0" w:color="auto"/>
            <w:left w:val="none" w:sz="0" w:space="0" w:color="auto"/>
            <w:bottom w:val="none" w:sz="0" w:space="0" w:color="auto"/>
            <w:right w:val="none" w:sz="0" w:space="0" w:color="auto"/>
          </w:divBdr>
          <w:divsChild>
            <w:div w:id="2128352382">
              <w:marLeft w:val="0"/>
              <w:marRight w:val="60"/>
              <w:marTop w:val="0"/>
              <w:marBottom w:val="0"/>
              <w:divBdr>
                <w:top w:val="none" w:sz="0" w:space="0" w:color="auto"/>
                <w:left w:val="none" w:sz="0" w:space="0" w:color="auto"/>
                <w:bottom w:val="none" w:sz="0" w:space="0" w:color="auto"/>
                <w:right w:val="none" w:sz="0" w:space="0" w:color="auto"/>
              </w:divBdr>
              <w:divsChild>
                <w:div w:id="1501892485">
                  <w:marLeft w:val="0"/>
                  <w:marRight w:val="0"/>
                  <w:marTop w:val="0"/>
                  <w:marBottom w:val="150"/>
                  <w:divBdr>
                    <w:top w:val="none" w:sz="0" w:space="0" w:color="auto"/>
                    <w:left w:val="none" w:sz="0" w:space="0" w:color="auto"/>
                    <w:bottom w:val="none" w:sz="0" w:space="0" w:color="auto"/>
                    <w:right w:val="none" w:sz="0" w:space="0" w:color="auto"/>
                  </w:divBdr>
                  <w:divsChild>
                    <w:div w:id="436758180">
                      <w:marLeft w:val="0"/>
                      <w:marRight w:val="0"/>
                      <w:marTop w:val="0"/>
                      <w:marBottom w:val="0"/>
                      <w:divBdr>
                        <w:top w:val="none" w:sz="0" w:space="0" w:color="auto"/>
                        <w:left w:val="none" w:sz="0" w:space="0" w:color="auto"/>
                        <w:bottom w:val="none" w:sz="0" w:space="0" w:color="auto"/>
                        <w:right w:val="none" w:sz="0" w:space="0" w:color="auto"/>
                      </w:divBdr>
                      <w:divsChild>
                        <w:div w:id="13354953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769938131">
      <w:bodyDiv w:val="1"/>
      <w:marLeft w:val="0"/>
      <w:marRight w:val="0"/>
      <w:marTop w:val="0"/>
      <w:marBottom w:val="0"/>
      <w:divBdr>
        <w:top w:val="none" w:sz="0" w:space="0" w:color="auto"/>
        <w:left w:val="none" w:sz="0" w:space="0" w:color="auto"/>
        <w:bottom w:val="none" w:sz="0" w:space="0" w:color="auto"/>
        <w:right w:val="none" w:sz="0" w:space="0" w:color="auto"/>
      </w:divBdr>
    </w:div>
    <w:div w:id="774637746">
      <w:bodyDiv w:val="1"/>
      <w:marLeft w:val="0"/>
      <w:marRight w:val="0"/>
      <w:marTop w:val="0"/>
      <w:marBottom w:val="0"/>
      <w:divBdr>
        <w:top w:val="none" w:sz="0" w:space="0" w:color="auto"/>
        <w:left w:val="none" w:sz="0" w:space="0" w:color="auto"/>
        <w:bottom w:val="none" w:sz="0" w:space="0" w:color="auto"/>
        <w:right w:val="none" w:sz="0" w:space="0" w:color="auto"/>
      </w:divBdr>
      <w:divsChild>
        <w:div w:id="1249537593">
          <w:marLeft w:val="0"/>
          <w:marRight w:val="0"/>
          <w:marTop w:val="0"/>
          <w:marBottom w:val="0"/>
          <w:divBdr>
            <w:top w:val="none" w:sz="0" w:space="0" w:color="auto"/>
            <w:left w:val="none" w:sz="0" w:space="0" w:color="auto"/>
            <w:bottom w:val="none" w:sz="0" w:space="0" w:color="auto"/>
            <w:right w:val="none" w:sz="0" w:space="0" w:color="auto"/>
          </w:divBdr>
          <w:divsChild>
            <w:div w:id="1014066009">
              <w:marLeft w:val="0"/>
              <w:marRight w:val="0"/>
              <w:marTop w:val="100"/>
              <w:marBottom w:val="100"/>
              <w:divBdr>
                <w:top w:val="none" w:sz="0" w:space="0" w:color="auto"/>
                <w:left w:val="none" w:sz="0" w:space="0" w:color="auto"/>
                <w:bottom w:val="none" w:sz="0" w:space="0" w:color="auto"/>
                <w:right w:val="none" w:sz="0" w:space="0" w:color="auto"/>
              </w:divBdr>
              <w:divsChild>
                <w:div w:id="1087726374">
                  <w:marLeft w:val="0"/>
                  <w:marRight w:val="0"/>
                  <w:marTop w:val="0"/>
                  <w:marBottom w:val="0"/>
                  <w:divBdr>
                    <w:top w:val="none" w:sz="0" w:space="0" w:color="auto"/>
                    <w:left w:val="none" w:sz="0" w:space="0" w:color="auto"/>
                    <w:bottom w:val="none" w:sz="0" w:space="0" w:color="auto"/>
                    <w:right w:val="none" w:sz="0" w:space="0" w:color="auto"/>
                  </w:divBdr>
                  <w:divsChild>
                    <w:div w:id="349376918">
                      <w:marLeft w:val="0"/>
                      <w:marRight w:val="0"/>
                      <w:marTop w:val="0"/>
                      <w:marBottom w:val="0"/>
                      <w:divBdr>
                        <w:top w:val="none" w:sz="0" w:space="0" w:color="auto"/>
                        <w:left w:val="none" w:sz="0" w:space="0" w:color="auto"/>
                        <w:bottom w:val="none" w:sz="0" w:space="0" w:color="auto"/>
                        <w:right w:val="none" w:sz="0" w:space="0" w:color="auto"/>
                      </w:divBdr>
                      <w:divsChild>
                        <w:div w:id="1101413170">
                          <w:marLeft w:val="0"/>
                          <w:marRight w:val="0"/>
                          <w:marTop w:val="0"/>
                          <w:marBottom w:val="0"/>
                          <w:divBdr>
                            <w:top w:val="none" w:sz="0" w:space="0" w:color="auto"/>
                            <w:left w:val="none" w:sz="0" w:space="0" w:color="auto"/>
                            <w:bottom w:val="none" w:sz="0" w:space="0" w:color="auto"/>
                            <w:right w:val="none" w:sz="0" w:space="0" w:color="auto"/>
                          </w:divBdr>
                          <w:divsChild>
                            <w:div w:id="1793791960">
                              <w:marLeft w:val="0"/>
                              <w:marRight w:val="0"/>
                              <w:marTop w:val="0"/>
                              <w:marBottom w:val="0"/>
                              <w:divBdr>
                                <w:top w:val="none" w:sz="0" w:space="0" w:color="auto"/>
                                <w:left w:val="none" w:sz="0" w:space="0" w:color="auto"/>
                                <w:bottom w:val="none" w:sz="0" w:space="0" w:color="auto"/>
                                <w:right w:val="none" w:sz="0" w:space="0" w:color="auto"/>
                              </w:divBdr>
                              <w:divsChild>
                                <w:div w:id="679159743">
                                  <w:marLeft w:val="0"/>
                                  <w:marRight w:val="0"/>
                                  <w:marTop w:val="0"/>
                                  <w:marBottom w:val="0"/>
                                  <w:divBdr>
                                    <w:top w:val="none" w:sz="0" w:space="0" w:color="auto"/>
                                    <w:left w:val="none" w:sz="0" w:space="0" w:color="auto"/>
                                    <w:bottom w:val="none" w:sz="0" w:space="0" w:color="auto"/>
                                    <w:right w:val="none" w:sz="0" w:space="0" w:color="auto"/>
                                  </w:divBdr>
                                  <w:divsChild>
                                    <w:div w:id="1171260417">
                                      <w:marLeft w:val="0"/>
                                      <w:marRight w:val="0"/>
                                      <w:marTop w:val="0"/>
                                      <w:marBottom w:val="0"/>
                                      <w:divBdr>
                                        <w:top w:val="none" w:sz="0" w:space="0" w:color="auto"/>
                                        <w:left w:val="none" w:sz="0" w:space="0" w:color="auto"/>
                                        <w:bottom w:val="none" w:sz="0" w:space="0" w:color="auto"/>
                                        <w:right w:val="none" w:sz="0" w:space="0" w:color="auto"/>
                                      </w:divBdr>
                                      <w:divsChild>
                                        <w:div w:id="21882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777919174">
      <w:bodyDiv w:val="1"/>
      <w:marLeft w:val="0"/>
      <w:marRight w:val="0"/>
      <w:marTop w:val="0"/>
      <w:marBottom w:val="0"/>
      <w:divBdr>
        <w:top w:val="none" w:sz="0" w:space="0" w:color="auto"/>
        <w:left w:val="none" w:sz="0" w:space="0" w:color="auto"/>
        <w:bottom w:val="none" w:sz="0" w:space="0" w:color="auto"/>
        <w:right w:val="none" w:sz="0" w:space="0" w:color="auto"/>
      </w:divBdr>
    </w:div>
    <w:div w:id="794061052">
      <w:bodyDiv w:val="1"/>
      <w:marLeft w:val="0"/>
      <w:marRight w:val="0"/>
      <w:marTop w:val="0"/>
      <w:marBottom w:val="0"/>
      <w:divBdr>
        <w:top w:val="none" w:sz="0" w:space="0" w:color="auto"/>
        <w:left w:val="none" w:sz="0" w:space="0" w:color="auto"/>
        <w:bottom w:val="none" w:sz="0" w:space="0" w:color="auto"/>
        <w:right w:val="none" w:sz="0" w:space="0" w:color="auto"/>
      </w:divBdr>
      <w:divsChild>
        <w:div w:id="1228999682">
          <w:marLeft w:val="0"/>
          <w:marRight w:val="0"/>
          <w:marTop w:val="0"/>
          <w:marBottom w:val="0"/>
          <w:divBdr>
            <w:top w:val="none" w:sz="0" w:space="0" w:color="auto"/>
            <w:left w:val="none" w:sz="0" w:space="0" w:color="auto"/>
            <w:bottom w:val="none" w:sz="0" w:space="0" w:color="auto"/>
            <w:right w:val="none" w:sz="0" w:space="0" w:color="auto"/>
          </w:divBdr>
          <w:divsChild>
            <w:div w:id="1012686122">
              <w:marLeft w:val="0"/>
              <w:marRight w:val="0"/>
              <w:marTop w:val="100"/>
              <w:marBottom w:val="100"/>
              <w:divBdr>
                <w:top w:val="none" w:sz="0" w:space="0" w:color="auto"/>
                <w:left w:val="none" w:sz="0" w:space="0" w:color="auto"/>
                <w:bottom w:val="none" w:sz="0" w:space="0" w:color="auto"/>
                <w:right w:val="none" w:sz="0" w:space="0" w:color="auto"/>
              </w:divBdr>
              <w:divsChild>
                <w:div w:id="1089736059">
                  <w:marLeft w:val="0"/>
                  <w:marRight w:val="0"/>
                  <w:marTop w:val="0"/>
                  <w:marBottom w:val="0"/>
                  <w:divBdr>
                    <w:top w:val="none" w:sz="0" w:space="0" w:color="auto"/>
                    <w:left w:val="none" w:sz="0" w:space="0" w:color="auto"/>
                    <w:bottom w:val="none" w:sz="0" w:space="0" w:color="auto"/>
                    <w:right w:val="none" w:sz="0" w:space="0" w:color="auto"/>
                  </w:divBdr>
                  <w:divsChild>
                    <w:div w:id="1907451299">
                      <w:marLeft w:val="0"/>
                      <w:marRight w:val="0"/>
                      <w:marTop w:val="0"/>
                      <w:marBottom w:val="0"/>
                      <w:divBdr>
                        <w:top w:val="none" w:sz="0" w:space="0" w:color="auto"/>
                        <w:left w:val="none" w:sz="0" w:space="0" w:color="auto"/>
                        <w:bottom w:val="none" w:sz="0" w:space="0" w:color="auto"/>
                        <w:right w:val="none" w:sz="0" w:space="0" w:color="auto"/>
                      </w:divBdr>
                      <w:divsChild>
                        <w:div w:id="1287737306">
                          <w:marLeft w:val="0"/>
                          <w:marRight w:val="0"/>
                          <w:marTop w:val="0"/>
                          <w:marBottom w:val="0"/>
                          <w:divBdr>
                            <w:top w:val="none" w:sz="0" w:space="0" w:color="auto"/>
                            <w:left w:val="none" w:sz="0" w:space="0" w:color="auto"/>
                            <w:bottom w:val="none" w:sz="0" w:space="0" w:color="auto"/>
                            <w:right w:val="none" w:sz="0" w:space="0" w:color="auto"/>
                          </w:divBdr>
                          <w:divsChild>
                            <w:div w:id="1675646620">
                              <w:marLeft w:val="0"/>
                              <w:marRight w:val="0"/>
                              <w:marTop w:val="0"/>
                              <w:marBottom w:val="0"/>
                              <w:divBdr>
                                <w:top w:val="none" w:sz="0" w:space="0" w:color="auto"/>
                                <w:left w:val="none" w:sz="0" w:space="0" w:color="auto"/>
                                <w:bottom w:val="none" w:sz="0" w:space="0" w:color="auto"/>
                                <w:right w:val="none" w:sz="0" w:space="0" w:color="auto"/>
                              </w:divBdr>
                              <w:divsChild>
                                <w:div w:id="1135679822">
                                  <w:marLeft w:val="0"/>
                                  <w:marRight w:val="0"/>
                                  <w:marTop w:val="0"/>
                                  <w:marBottom w:val="0"/>
                                  <w:divBdr>
                                    <w:top w:val="none" w:sz="0" w:space="0" w:color="auto"/>
                                    <w:left w:val="none" w:sz="0" w:space="0" w:color="auto"/>
                                    <w:bottom w:val="none" w:sz="0" w:space="0" w:color="auto"/>
                                    <w:right w:val="none" w:sz="0" w:space="0" w:color="auto"/>
                                  </w:divBdr>
                                  <w:divsChild>
                                    <w:div w:id="1013066964">
                                      <w:marLeft w:val="0"/>
                                      <w:marRight w:val="0"/>
                                      <w:marTop w:val="0"/>
                                      <w:marBottom w:val="0"/>
                                      <w:divBdr>
                                        <w:top w:val="none" w:sz="0" w:space="0" w:color="auto"/>
                                        <w:left w:val="none" w:sz="0" w:space="0" w:color="auto"/>
                                        <w:bottom w:val="none" w:sz="0" w:space="0" w:color="auto"/>
                                        <w:right w:val="none" w:sz="0" w:space="0" w:color="auto"/>
                                      </w:divBdr>
                                      <w:divsChild>
                                        <w:div w:id="13085119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14032921">
      <w:bodyDiv w:val="1"/>
      <w:marLeft w:val="0"/>
      <w:marRight w:val="0"/>
      <w:marTop w:val="0"/>
      <w:marBottom w:val="0"/>
      <w:divBdr>
        <w:top w:val="none" w:sz="0" w:space="0" w:color="auto"/>
        <w:left w:val="none" w:sz="0" w:space="0" w:color="auto"/>
        <w:bottom w:val="none" w:sz="0" w:space="0" w:color="auto"/>
        <w:right w:val="none" w:sz="0" w:space="0" w:color="auto"/>
      </w:divBdr>
      <w:divsChild>
        <w:div w:id="1687094624">
          <w:marLeft w:val="0"/>
          <w:marRight w:val="0"/>
          <w:marTop w:val="0"/>
          <w:marBottom w:val="0"/>
          <w:divBdr>
            <w:top w:val="none" w:sz="0" w:space="0" w:color="auto"/>
            <w:left w:val="none" w:sz="0" w:space="0" w:color="auto"/>
            <w:bottom w:val="none" w:sz="0" w:space="0" w:color="auto"/>
            <w:right w:val="none" w:sz="0" w:space="0" w:color="auto"/>
          </w:divBdr>
          <w:divsChild>
            <w:div w:id="1143233725">
              <w:marLeft w:val="0"/>
              <w:marRight w:val="0"/>
              <w:marTop w:val="0"/>
              <w:marBottom w:val="0"/>
              <w:divBdr>
                <w:top w:val="none" w:sz="0" w:space="0" w:color="auto"/>
                <w:left w:val="none" w:sz="0" w:space="0" w:color="auto"/>
                <w:bottom w:val="none" w:sz="0" w:space="0" w:color="auto"/>
                <w:right w:val="none" w:sz="0" w:space="0" w:color="auto"/>
              </w:divBdr>
              <w:divsChild>
                <w:div w:id="4125563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815293991">
      <w:bodyDiv w:val="1"/>
      <w:marLeft w:val="0"/>
      <w:marRight w:val="0"/>
      <w:marTop w:val="0"/>
      <w:marBottom w:val="0"/>
      <w:divBdr>
        <w:top w:val="none" w:sz="0" w:space="0" w:color="auto"/>
        <w:left w:val="none" w:sz="0" w:space="0" w:color="auto"/>
        <w:bottom w:val="none" w:sz="0" w:space="0" w:color="auto"/>
        <w:right w:val="none" w:sz="0" w:space="0" w:color="auto"/>
      </w:divBdr>
    </w:div>
    <w:div w:id="816453199">
      <w:bodyDiv w:val="1"/>
      <w:marLeft w:val="0"/>
      <w:marRight w:val="0"/>
      <w:marTop w:val="0"/>
      <w:marBottom w:val="0"/>
      <w:divBdr>
        <w:top w:val="none" w:sz="0" w:space="0" w:color="auto"/>
        <w:left w:val="none" w:sz="0" w:space="0" w:color="auto"/>
        <w:bottom w:val="none" w:sz="0" w:space="0" w:color="auto"/>
        <w:right w:val="none" w:sz="0" w:space="0" w:color="auto"/>
      </w:divBdr>
      <w:divsChild>
        <w:div w:id="1905792126">
          <w:marLeft w:val="0"/>
          <w:marRight w:val="0"/>
          <w:marTop w:val="0"/>
          <w:marBottom w:val="0"/>
          <w:divBdr>
            <w:top w:val="none" w:sz="0" w:space="0" w:color="auto"/>
            <w:left w:val="none" w:sz="0" w:space="0" w:color="auto"/>
            <w:bottom w:val="none" w:sz="0" w:space="0" w:color="auto"/>
            <w:right w:val="none" w:sz="0" w:space="0" w:color="auto"/>
          </w:divBdr>
          <w:divsChild>
            <w:div w:id="1886215294">
              <w:marLeft w:val="0"/>
              <w:marRight w:val="60"/>
              <w:marTop w:val="0"/>
              <w:marBottom w:val="0"/>
              <w:divBdr>
                <w:top w:val="none" w:sz="0" w:space="0" w:color="auto"/>
                <w:left w:val="none" w:sz="0" w:space="0" w:color="auto"/>
                <w:bottom w:val="none" w:sz="0" w:space="0" w:color="auto"/>
                <w:right w:val="none" w:sz="0" w:space="0" w:color="auto"/>
              </w:divBdr>
              <w:divsChild>
                <w:div w:id="1509364080">
                  <w:marLeft w:val="0"/>
                  <w:marRight w:val="0"/>
                  <w:marTop w:val="0"/>
                  <w:marBottom w:val="150"/>
                  <w:divBdr>
                    <w:top w:val="none" w:sz="0" w:space="0" w:color="auto"/>
                    <w:left w:val="none" w:sz="0" w:space="0" w:color="auto"/>
                    <w:bottom w:val="none" w:sz="0" w:space="0" w:color="auto"/>
                    <w:right w:val="none" w:sz="0" w:space="0" w:color="auto"/>
                  </w:divBdr>
                  <w:divsChild>
                    <w:div w:id="820537093">
                      <w:marLeft w:val="0"/>
                      <w:marRight w:val="0"/>
                      <w:marTop w:val="0"/>
                      <w:marBottom w:val="0"/>
                      <w:divBdr>
                        <w:top w:val="none" w:sz="0" w:space="0" w:color="auto"/>
                        <w:left w:val="none" w:sz="0" w:space="0" w:color="auto"/>
                        <w:bottom w:val="none" w:sz="0" w:space="0" w:color="auto"/>
                        <w:right w:val="none" w:sz="0" w:space="0" w:color="auto"/>
                      </w:divBdr>
                      <w:divsChild>
                        <w:div w:id="12843142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18572027">
      <w:bodyDiv w:val="1"/>
      <w:marLeft w:val="0"/>
      <w:marRight w:val="0"/>
      <w:marTop w:val="0"/>
      <w:marBottom w:val="0"/>
      <w:divBdr>
        <w:top w:val="none" w:sz="0" w:space="0" w:color="auto"/>
        <w:left w:val="none" w:sz="0" w:space="0" w:color="auto"/>
        <w:bottom w:val="none" w:sz="0" w:space="0" w:color="auto"/>
        <w:right w:val="none" w:sz="0" w:space="0" w:color="auto"/>
      </w:divBdr>
    </w:div>
    <w:div w:id="825321376">
      <w:bodyDiv w:val="1"/>
      <w:marLeft w:val="0"/>
      <w:marRight w:val="0"/>
      <w:marTop w:val="0"/>
      <w:marBottom w:val="0"/>
      <w:divBdr>
        <w:top w:val="none" w:sz="0" w:space="0" w:color="auto"/>
        <w:left w:val="none" w:sz="0" w:space="0" w:color="auto"/>
        <w:bottom w:val="none" w:sz="0" w:space="0" w:color="auto"/>
        <w:right w:val="none" w:sz="0" w:space="0" w:color="auto"/>
      </w:divBdr>
      <w:divsChild>
        <w:div w:id="230235666">
          <w:marLeft w:val="0"/>
          <w:marRight w:val="0"/>
          <w:marTop w:val="0"/>
          <w:marBottom w:val="0"/>
          <w:divBdr>
            <w:top w:val="none" w:sz="0" w:space="0" w:color="auto"/>
            <w:left w:val="none" w:sz="0" w:space="0" w:color="auto"/>
            <w:bottom w:val="none" w:sz="0" w:space="0" w:color="auto"/>
            <w:right w:val="none" w:sz="0" w:space="0" w:color="auto"/>
          </w:divBdr>
          <w:divsChild>
            <w:div w:id="149448802">
              <w:marLeft w:val="0"/>
              <w:marRight w:val="60"/>
              <w:marTop w:val="0"/>
              <w:marBottom w:val="0"/>
              <w:divBdr>
                <w:top w:val="none" w:sz="0" w:space="0" w:color="auto"/>
                <w:left w:val="none" w:sz="0" w:space="0" w:color="auto"/>
                <w:bottom w:val="none" w:sz="0" w:space="0" w:color="auto"/>
                <w:right w:val="none" w:sz="0" w:space="0" w:color="auto"/>
              </w:divBdr>
              <w:divsChild>
                <w:div w:id="464346969">
                  <w:marLeft w:val="0"/>
                  <w:marRight w:val="0"/>
                  <w:marTop w:val="0"/>
                  <w:marBottom w:val="150"/>
                  <w:divBdr>
                    <w:top w:val="none" w:sz="0" w:space="0" w:color="auto"/>
                    <w:left w:val="none" w:sz="0" w:space="0" w:color="auto"/>
                    <w:bottom w:val="none" w:sz="0" w:space="0" w:color="auto"/>
                    <w:right w:val="none" w:sz="0" w:space="0" w:color="auto"/>
                  </w:divBdr>
                  <w:divsChild>
                    <w:div w:id="75976563">
                      <w:marLeft w:val="0"/>
                      <w:marRight w:val="0"/>
                      <w:marTop w:val="0"/>
                      <w:marBottom w:val="0"/>
                      <w:divBdr>
                        <w:top w:val="none" w:sz="0" w:space="0" w:color="auto"/>
                        <w:left w:val="none" w:sz="0" w:space="0" w:color="auto"/>
                        <w:bottom w:val="none" w:sz="0" w:space="0" w:color="auto"/>
                        <w:right w:val="none" w:sz="0" w:space="0" w:color="auto"/>
                      </w:divBdr>
                      <w:divsChild>
                        <w:div w:id="1162549910">
                          <w:marLeft w:val="0"/>
                          <w:marRight w:val="0"/>
                          <w:marTop w:val="0"/>
                          <w:marBottom w:val="0"/>
                          <w:divBdr>
                            <w:top w:val="none" w:sz="0" w:space="0" w:color="auto"/>
                            <w:left w:val="none" w:sz="0" w:space="0" w:color="auto"/>
                            <w:bottom w:val="none" w:sz="0" w:space="0" w:color="auto"/>
                            <w:right w:val="none" w:sz="0" w:space="0" w:color="auto"/>
                          </w:divBdr>
                          <w:divsChild>
                            <w:div w:id="704906742">
                              <w:marLeft w:val="0"/>
                              <w:marRight w:val="0"/>
                              <w:marTop w:val="240"/>
                              <w:marBottom w:val="120"/>
                              <w:divBdr>
                                <w:top w:val="none" w:sz="0" w:space="0" w:color="auto"/>
                                <w:left w:val="none" w:sz="0" w:space="0" w:color="auto"/>
                                <w:bottom w:val="none" w:sz="0" w:space="0" w:color="auto"/>
                                <w:right w:val="none" w:sz="0" w:space="0" w:color="auto"/>
                              </w:divBdr>
                            </w:div>
                            <w:div w:id="857543309">
                              <w:marLeft w:val="0"/>
                              <w:marRight w:val="0"/>
                              <w:marTop w:val="240"/>
                              <w:marBottom w:val="12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851183210">
      <w:bodyDiv w:val="1"/>
      <w:marLeft w:val="0"/>
      <w:marRight w:val="0"/>
      <w:marTop w:val="0"/>
      <w:marBottom w:val="0"/>
      <w:divBdr>
        <w:top w:val="none" w:sz="0" w:space="0" w:color="auto"/>
        <w:left w:val="none" w:sz="0" w:space="0" w:color="auto"/>
        <w:bottom w:val="none" w:sz="0" w:space="0" w:color="auto"/>
        <w:right w:val="none" w:sz="0" w:space="0" w:color="auto"/>
      </w:divBdr>
      <w:divsChild>
        <w:div w:id="820194488">
          <w:marLeft w:val="0"/>
          <w:marRight w:val="0"/>
          <w:marTop w:val="0"/>
          <w:marBottom w:val="0"/>
          <w:divBdr>
            <w:top w:val="none" w:sz="0" w:space="0" w:color="auto"/>
            <w:left w:val="none" w:sz="0" w:space="0" w:color="auto"/>
            <w:bottom w:val="none" w:sz="0" w:space="0" w:color="auto"/>
            <w:right w:val="none" w:sz="0" w:space="0" w:color="auto"/>
          </w:divBdr>
          <w:divsChild>
            <w:div w:id="1703045429">
              <w:marLeft w:val="0"/>
              <w:marRight w:val="0"/>
              <w:marTop w:val="100"/>
              <w:marBottom w:val="100"/>
              <w:divBdr>
                <w:top w:val="none" w:sz="0" w:space="0" w:color="auto"/>
                <w:left w:val="none" w:sz="0" w:space="0" w:color="auto"/>
                <w:bottom w:val="none" w:sz="0" w:space="0" w:color="auto"/>
                <w:right w:val="none" w:sz="0" w:space="0" w:color="auto"/>
              </w:divBdr>
              <w:divsChild>
                <w:div w:id="1281301875">
                  <w:marLeft w:val="0"/>
                  <w:marRight w:val="0"/>
                  <w:marTop w:val="0"/>
                  <w:marBottom w:val="0"/>
                  <w:divBdr>
                    <w:top w:val="none" w:sz="0" w:space="0" w:color="auto"/>
                    <w:left w:val="none" w:sz="0" w:space="0" w:color="auto"/>
                    <w:bottom w:val="none" w:sz="0" w:space="0" w:color="auto"/>
                    <w:right w:val="none" w:sz="0" w:space="0" w:color="auto"/>
                  </w:divBdr>
                  <w:divsChild>
                    <w:div w:id="1311784643">
                      <w:marLeft w:val="0"/>
                      <w:marRight w:val="0"/>
                      <w:marTop w:val="0"/>
                      <w:marBottom w:val="0"/>
                      <w:divBdr>
                        <w:top w:val="none" w:sz="0" w:space="0" w:color="auto"/>
                        <w:left w:val="none" w:sz="0" w:space="0" w:color="auto"/>
                        <w:bottom w:val="none" w:sz="0" w:space="0" w:color="auto"/>
                        <w:right w:val="none" w:sz="0" w:space="0" w:color="auto"/>
                      </w:divBdr>
                      <w:divsChild>
                        <w:div w:id="1823543312">
                          <w:marLeft w:val="0"/>
                          <w:marRight w:val="0"/>
                          <w:marTop w:val="0"/>
                          <w:marBottom w:val="0"/>
                          <w:divBdr>
                            <w:top w:val="none" w:sz="0" w:space="0" w:color="auto"/>
                            <w:left w:val="none" w:sz="0" w:space="0" w:color="auto"/>
                            <w:bottom w:val="none" w:sz="0" w:space="0" w:color="auto"/>
                            <w:right w:val="none" w:sz="0" w:space="0" w:color="auto"/>
                          </w:divBdr>
                          <w:divsChild>
                            <w:div w:id="1567104452">
                              <w:marLeft w:val="0"/>
                              <w:marRight w:val="0"/>
                              <w:marTop w:val="0"/>
                              <w:marBottom w:val="0"/>
                              <w:divBdr>
                                <w:top w:val="none" w:sz="0" w:space="0" w:color="auto"/>
                                <w:left w:val="none" w:sz="0" w:space="0" w:color="auto"/>
                                <w:bottom w:val="none" w:sz="0" w:space="0" w:color="auto"/>
                                <w:right w:val="none" w:sz="0" w:space="0" w:color="auto"/>
                              </w:divBdr>
                              <w:divsChild>
                                <w:div w:id="950624132">
                                  <w:marLeft w:val="0"/>
                                  <w:marRight w:val="0"/>
                                  <w:marTop w:val="0"/>
                                  <w:marBottom w:val="0"/>
                                  <w:divBdr>
                                    <w:top w:val="none" w:sz="0" w:space="0" w:color="auto"/>
                                    <w:left w:val="none" w:sz="0" w:space="0" w:color="auto"/>
                                    <w:bottom w:val="none" w:sz="0" w:space="0" w:color="auto"/>
                                    <w:right w:val="none" w:sz="0" w:space="0" w:color="auto"/>
                                  </w:divBdr>
                                  <w:divsChild>
                                    <w:div w:id="452017468">
                                      <w:marLeft w:val="0"/>
                                      <w:marRight w:val="0"/>
                                      <w:marTop w:val="0"/>
                                      <w:marBottom w:val="0"/>
                                      <w:divBdr>
                                        <w:top w:val="none" w:sz="0" w:space="0" w:color="auto"/>
                                        <w:left w:val="none" w:sz="0" w:space="0" w:color="auto"/>
                                        <w:bottom w:val="none" w:sz="0" w:space="0" w:color="auto"/>
                                        <w:right w:val="none" w:sz="0" w:space="0" w:color="auto"/>
                                      </w:divBdr>
                                      <w:divsChild>
                                        <w:div w:id="1802965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58399437">
      <w:bodyDiv w:val="1"/>
      <w:marLeft w:val="0"/>
      <w:marRight w:val="0"/>
      <w:marTop w:val="0"/>
      <w:marBottom w:val="0"/>
      <w:divBdr>
        <w:top w:val="none" w:sz="0" w:space="0" w:color="auto"/>
        <w:left w:val="none" w:sz="0" w:space="0" w:color="auto"/>
        <w:bottom w:val="none" w:sz="0" w:space="0" w:color="auto"/>
        <w:right w:val="none" w:sz="0" w:space="0" w:color="auto"/>
      </w:divBdr>
    </w:div>
    <w:div w:id="868176326">
      <w:bodyDiv w:val="1"/>
      <w:marLeft w:val="0"/>
      <w:marRight w:val="0"/>
      <w:marTop w:val="0"/>
      <w:marBottom w:val="0"/>
      <w:divBdr>
        <w:top w:val="none" w:sz="0" w:space="0" w:color="auto"/>
        <w:left w:val="none" w:sz="0" w:space="0" w:color="auto"/>
        <w:bottom w:val="none" w:sz="0" w:space="0" w:color="auto"/>
        <w:right w:val="none" w:sz="0" w:space="0" w:color="auto"/>
      </w:divBdr>
      <w:divsChild>
        <w:div w:id="1765763141">
          <w:marLeft w:val="0"/>
          <w:marRight w:val="0"/>
          <w:marTop w:val="0"/>
          <w:marBottom w:val="0"/>
          <w:divBdr>
            <w:top w:val="none" w:sz="0" w:space="0" w:color="auto"/>
            <w:left w:val="none" w:sz="0" w:space="0" w:color="auto"/>
            <w:bottom w:val="none" w:sz="0" w:space="0" w:color="auto"/>
            <w:right w:val="none" w:sz="0" w:space="0" w:color="auto"/>
          </w:divBdr>
          <w:divsChild>
            <w:div w:id="1603561882">
              <w:marLeft w:val="0"/>
              <w:marRight w:val="0"/>
              <w:marTop w:val="100"/>
              <w:marBottom w:val="100"/>
              <w:divBdr>
                <w:top w:val="none" w:sz="0" w:space="0" w:color="auto"/>
                <w:left w:val="none" w:sz="0" w:space="0" w:color="auto"/>
                <w:bottom w:val="none" w:sz="0" w:space="0" w:color="auto"/>
                <w:right w:val="none" w:sz="0" w:space="0" w:color="auto"/>
              </w:divBdr>
              <w:divsChild>
                <w:div w:id="1748070030">
                  <w:marLeft w:val="0"/>
                  <w:marRight w:val="0"/>
                  <w:marTop w:val="0"/>
                  <w:marBottom w:val="0"/>
                  <w:divBdr>
                    <w:top w:val="none" w:sz="0" w:space="0" w:color="auto"/>
                    <w:left w:val="none" w:sz="0" w:space="0" w:color="auto"/>
                    <w:bottom w:val="none" w:sz="0" w:space="0" w:color="auto"/>
                    <w:right w:val="none" w:sz="0" w:space="0" w:color="auto"/>
                  </w:divBdr>
                  <w:divsChild>
                    <w:div w:id="1270316047">
                      <w:marLeft w:val="0"/>
                      <w:marRight w:val="0"/>
                      <w:marTop w:val="0"/>
                      <w:marBottom w:val="0"/>
                      <w:divBdr>
                        <w:top w:val="none" w:sz="0" w:space="0" w:color="auto"/>
                        <w:left w:val="none" w:sz="0" w:space="0" w:color="auto"/>
                        <w:bottom w:val="none" w:sz="0" w:space="0" w:color="auto"/>
                        <w:right w:val="none" w:sz="0" w:space="0" w:color="auto"/>
                      </w:divBdr>
                      <w:divsChild>
                        <w:div w:id="851796580">
                          <w:marLeft w:val="0"/>
                          <w:marRight w:val="0"/>
                          <w:marTop w:val="0"/>
                          <w:marBottom w:val="0"/>
                          <w:divBdr>
                            <w:top w:val="none" w:sz="0" w:space="0" w:color="auto"/>
                            <w:left w:val="none" w:sz="0" w:space="0" w:color="auto"/>
                            <w:bottom w:val="none" w:sz="0" w:space="0" w:color="auto"/>
                            <w:right w:val="none" w:sz="0" w:space="0" w:color="auto"/>
                          </w:divBdr>
                          <w:divsChild>
                            <w:div w:id="1211111063">
                              <w:marLeft w:val="0"/>
                              <w:marRight w:val="0"/>
                              <w:marTop w:val="0"/>
                              <w:marBottom w:val="0"/>
                              <w:divBdr>
                                <w:top w:val="none" w:sz="0" w:space="0" w:color="auto"/>
                                <w:left w:val="none" w:sz="0" w:space="0" w:color="auto"/>
                                <w:bottom w:val="none" w:sz="0" w:space="0" w:color="auto"/>
                                <w:right w:val="none" w:sz="0" w:space="0" w:color="auto"/>
                              </w:divBdr>
                              <w:divsChild>
                                <w:div w:id="738018037">
                                  <w:marLeft w:val="0"/>
                                  <w:marRight w:val="0"/>
                                  <w:marTop w:val="0"/>
                                  <w:marBottom w:val="0"/>
                                  <w:divBdr>
                                    <w:top w:val="none" w:sz="0" w:space="0" w:color="auto"/>
                                    <w:left w:val="none" w:sz="0" w:space="0" w:color="auto"/>
                                    <w:bottom w:val="none" w:sz="0" w:space="0" w:color="auto"/>
                                    <w:right w:val="none" w:sz="0" w:space="0" w:color="auto"/>
                                  </w:divBdr>
                                  <w:divsChild>
                                    <w:div w:id="163209010">
                                      <w:marLeft w:val="0"/>
                                      <w:marRight w:val="0"/>
                                      <w:marTop w:val="0"/>
                                      <w:marBottom w:val="0"/>
                                      <w:divBdr>
                                        <w:top w:val="none" w:sz="0" w:space="0" w:color="auto"/>
                                        <w:left w:val="none" w:sz="0" w:space="0" w:color="auto"/>
                                        <w:bottom w:val="none" w:sz="0" w:space="0" w:color="auto"/>
                                        <w:right w:val="none" w:sz="0" w:space="0" w:color="auto"/>
                                      </w:divBdr>
                                      <w:divsChild>
                                        <w:div w:id="7168577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4270890">
      <w:bodyDiv w:val="1"/>
      <w:marLeft w:val="0"/>
      <w:marRight w:val="0"/>
      <w:marTop w:val="0"/>
      <w:marBottom w:val="0"/>
      <w:divBdr>
        <w:top w:val="none" w:sz="0" w:space="0" w:color="auto"/>
        <w:left w:val="none" w:sz="0" w:space="0" w:color="auto"/>
        <w:bottom w:val="none" w:sz="0" w:space="0" w:color="auto"/>
        <w:right w:val="none" w:sz="0" w:space="0" w:color="auto"/>
      </w:divBdr>
      <w:divsChild>
        <w:div w:id="1016006371">
          <w:marLeft w:val="0"/>
          <w:marRight w:val="0"/>
          <w:marTop w:val="0"/>
          <w:marBottom w:val="0"/>
          <w:divBdr>
            <w:top w:val="none" w:sz="0" w:space="0" w:color="auto"/>
            <w:left w:val="none" w:sz="0" w:space="0" w:color="auto"/>
            <w:bottom w:val="none" w:sz="0" w:space="0" w:color="auto"/>
            <w:right w:val="none" w:sz="0" w:space="0" w:color="auto"/>
          </w:divBdr>
          <w:divsChild>
            <w:div w:id="863133494">
              <w:marLeft w:val="0"/>
              <w:marRight w:val="0"/>
              <w:marTop w:val="100"/>
              <w:marBottom w:val="100"/>
              <w:divBdr>
                <w:top w:val="none" w:sz="0" w:space="0" w:color="auto"/>
                <w:left w:val="none" w:sz="0" w:space="0" w:color="auto"/>
                <w:bottom w:val="none" w:sz="0" w:space="0" w:color="auto"/>
                <w:right w:val="none" w:sz="0" w:space="0" w:color="auto"/>
              </w:divBdr>
              <w:divsChild>
                <w:div w:id="1583566424">
                  <w:marLeft w:val="0"/>
                  <w:marRight w:val="0"/>
                  <w:marTop w:val="0"/>
                  <w:marBottom w:val="0"/>
                  <w:divBdr>
                    <w:top w:val="none" w:sz="0" w:space="0" w:color="auto"/>
                    <w:left w:val="none" w:sz="0" w:space="0" w:color="auto"/>
                    <w:bottom w:val="none" w:sz="0" w:space="0" w:color="auto"/>
                    <w:right w:val="none" w:sz="0" w:space="0" w:color="auto"/>
                  </w:divBdr>
                  <w:divsChild>
                    <w:div w:id="1473522470">
                      <w:marLeft w:val="0"/>
                      <w:marRight w:val="0"/>
                      <w:marTop w:val="0"/>
                      <w:marBottom w:val="0"/>
                      <w:divBdr>
                        <w:top w:val="none" w:sz="0" w:space="0" w:color="auto"/>
                        <w:left w:val="none" w:sz="0" w:space="0" w:color="auto"/>
                        <w:bottom w:val="none" w:sz="0" w:space="0" w:color="auto"/>
                        <w:right w:val="none" w:sz="0" w:space="0" w:color="auto"/>
                      </w:divBdr>
                      <w:divsChild>
                        <w:div w:id="2116316557">
                          <w:marLeft w:val="0"/>
                          <w:marRight w:val="0"/>
                          <w:marTop w:val="0"/>
                          <w:marBottom w:val="0"/>
                          <w:divBdr>
                            <w:top w:val="none" w:sz="0" w:space="0" w:color="auto"/>
                            <w:left w:val="none" w:sz="0" w:space="0" w:color="auto"/>
                            <w:bottom w:val="none" w:sz="0" w:space="0" w:color="auto"/>
                            <w:right w:val="none" w:sz="0" w:space="0" w:color="auto"/>
                          </w:divBdr>
                          <w:divsChild>
                            <w:div w:id="1230964259">
                              <w:marLeft w:val="0"/>
                              <w:marRight w:val="0"/>
                              <w:marTop w:val="0"/>
                              <w:marBottom w:val="0"/>
                              <w:divBdr>
                                <w:top w:val="none" w:sz="0" w:space="0" w:color="auto"/>
                                <w:left w:val="none" w:sz="0" w:space="0" w:color="auto"/>
                                <w:bottom w:val="none" w:sz="0" w:space="0" w:color="auto"/>
                                <w:right w:val="none" w:sz="0" w:space="0" w:color="auto"/>
                              </w:divBdr>
                              <w:divsChild>
                                <w:div w:id="1444424555">
                                  <w:marLeft w:val="0"/>
                                  <w:marRight w:val="0"/>
                                  <w:marTop w:val="0"/>
                                  <w:marBottom w:val="0"/>
                                  <w:divBdr>
                                    <w:top w:val="none" w:sz="0" w:space="0" w:color="auto"/>
                                    <w:left w:val="none" w:sz="0" w:space="0" w:color="auto"/>
                                    <w:bottom w:val="none" w:sz="0" w:space="0" w:color="auto"/>
                                    <w:right w:val="none" w:sz="0" w:space="0" w:color="auto"/>
                                  </w:divBdr>
                                  <w:divsChild>
                                    <w:div w:id="1549300806">
                                      <w:marLeft w:val="0"/>
                                      <w:marRight w:val="0"/>
                                      <w:marTop w:val="0"/>
                                      <w:marBottom w:val="0"/>
                                      <w:divBdr>
                                        <w:top w:val="none" w:sz="0" w:space="0" w:color="auto"/>
                                        <w:left w:val="none" w:sz="0" w:space="0" w:color="auto"/>
                                        <w:bottom w:val="none" w:sz="0" w:space="0" w:color="auto"/>
                                        <w:right w:val="none" w:sz="0" w:space="0" w:color="auto"/>
                                      </w:divBdr>
                                      <w:divsChild>
                                        <w:div w:id="3670699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79590208">
      <w:bodyDiv w:val="1"/>
      <w:marLeft w:val="0"/>
      <w:marRight w:val="0"/>
      <w:marTop w:val="0"/>
      <w:marBottom w:val="0"/>
      <w:divBdr>
        <w:top w:val="none" w:sz="0" w:space="0" w:color="auto"/>
        <w:left w:val="none" w:sz="0" w:space="0" w:color="auto"/>
        <w:bottom w:val="none" w:sz="0" w:space="0" w:color="auto"/>
        <w:right w:val="none" w:sz="0" w:space="0" w:color="auto"/>
      </w:divBdr>
    </w:div>
    <w:div w:id="880365100">
      <w:bodyDiv w:val="1"/>
      <w:marLeft w:val="0"/>
      <w:marRight w:val="0"/>
      <w:marTop w:val="0"/>
      <w:marBottom w:val="0"/>
      <w:divBdr>
        <w:top w:val="none" w:sz="0" w:space="0" w:color="auto"/>
        <w:left w:val="none" w:sz="0" w:space="0" w:color="auto"/>
        <w:bottom w:val="none" w:sz="0" w:space="0" w:color="auto"/>
        <w:right w:val="none" w:sz="0" w:space="0" w:color="auto"/>
      </w:divBdr>
      <w:divsChild>
        <w:div w:id="666324558">
          <w:marLeft w:val="0"/>
          <w:marRight w:val="0"/>
          <w:marTop w:val="0"/>
          <w:marBottom w:val="0"/>
          <w:divBdr>
            <w:top w:val="none" w:sz="0" w:space="0" w:color="auto"/>
            <w:left w:val="none" w:sz="0" w:space="0" w:color="auto"/>
            <w:bottom w:val="none" w:sz="0" w:space="0" w:color="auto"/>
            <w:right w:val="none" w:sz="0" w:space="0" w:color="auto"/>
          </w:divBdr>
          <w:divsChild>
            <w:div w:id="1359627760">
              <w:marLeft w:val="0"/>
              <w:marRight w:val="0"/>
              <w:marTop w:val="100"/>
              <w:marBottom w:val="100"/>
              <w:divBdr>
                <w:top w:val="none" w:sz="0" w:space="0" w:color="auto"/>
                <w:left w:val="none" w:sz="0" w:space="0" w:color="auto"/>
                <w:bottom w:val="none" w:sz="0" w:space="0" w:color="auto"/>
                <w:right w:val="none" w:sz="0" w:space="0" w:color="auto"/>
              </w:divBdr>
              <w:divsChild>
                <w:div w:id="88476701">
                  <w:marLeft w:val="0"/>
                  <w:marRight w:val="0"/>
                  <w:marTop w:val="0"/>
                  <w:marBottom w:val="0"/>
                  <w:divBdr>
                    <w:top w:val="none" w:sz="0" w:space="0" w:color="auto"/>
                    <w:left w:val="none" w:sz="0" w:space="0" w:color="auto"/>
                    <w:bottom w:val="none" w:sz="0" w:space="0" w:color="auto"/>
                    <w:right w:val="none" w:sz="0" w:space="0" w:color="auto"/>
                  </w:divBdr>
                  <w:divsChild>
                    <w:div w:id="594443343">
                      <w:marLeft w:val="0"/>
                      <w:marRight w:val="0"/>
                      <w:marTop w:val="0"/>
                      <w:marBottom w:val="0"/>
                      <w:divBdr>
                        <w:top w:val="none" w:sz="0" w:space="0" w:color="auto"/>
                        <w:left w:val="none" w:sz="0" w:space="0" w:color="auto"/>
                        <w:bottom w:val="none" w:sz="0" w:space="0" w:color="auto"/>
                        <w:right w:val="none" w:sz="0" w:space="0" w:color="auto"/>
                      </w:divBdr>
                      <w:divsChild>
                        <w:div w:id="1919556190">
                          <w:marLeft w:val="0"/>
                          <w:marRight w:val="0"/>
                          <w:marTop w:val="0"/>
                          <w:marBottom w:val="0"/>
                          <w:divBdr>
                            <w:top w:val="none" w:sz="0" w:space="0" w:color="auto"/>
                            <w:left w:val="none" w:sz="0" w:space="0" w:color="auto"/>
                            <w:bottom w:val="none" w:sz="0" w:space="0" w:color="auto"/>
                            <w:right w:val="none" w:sz="0" w:space="0" w:color="auto"/>
                          </w:divBdr>
                          <w:divsChild>
                            <w:div w:id="847601410">
                              <w:marLeft w:val="0"/>
                              <w:marRight w:val="0"/>
                              <w:marTop w:val="0"/>
                              <w:marBottom w:val="0"/>
                              <w:divBdr>
                                <w:top w:val="none" w:sz="0" w:space="0" w:color="auto"/>
                                <w:left w:val="none" w:sz="0" w:space="0" w:color="auto"/>
                                <w:bottom w:val="none" w:sz="0" w:space="0" w:color="auto"/>
                                <w:right w:val="none" w:sz="0" w:space="0" w:color="auto"/>
                              </w:divBdr>
                              <w:divsChild>
                                <w:div w:id="1835493298">
                                  <w:marLeft w:val="0"/>
                                  <w:marRight w:val="0"/>
                                  <w:marTop w:val="0"/>
                                  <w:marBottom w:val="0"/>
                                  <w:divBdr>
                                    <w:top w:val="none" w:sz="0" w:space="0" w:color="auto"/>
                                    <w:left w:val="none" w:sz="0" w:space="0" w:color="auto"/>
                                    <w:bottom w:val="none" w:sz="0" w:space="0" w:color="auto"/>
                                    <w:right w:val="none" w:sz="0" w:space="0" w:color="auto"/>
                                  </w:divBdr>
                                  <w:divsChild>
                                    <w:div w:id="1466389129">
                                      <w:marLeft w:val="0"/>
                                      <w:marRight w:val="0"/>
                                      <w:marTop w:val="0"/>
                                      <w:marBottom w:val="0"/>
                                      <w:divBdr>
                                        <w:top w:val="none" w:sz="0" w:space="0" w:color="auto"/>
                                        <w:left w:val="none" w:sz="0" w:space="0" w:color="auto"/>
                                        <w:bottom w:val="none" w:sz="0" w:space="0" w:color="auto"/>
                                        <w:right w:val="none" w:sz="0" w:space="0" w:color="auto"/>
                                      </w:divBdr>
                                      <w:divsChild>
                                        <w:div w:id="6056491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86337838">
      <w:bodyDiv w:val="1"/>
      <w:marLeft w:val="0"/>
      <w:marRight w:val="0"/>
      <w:marTop w:val="0"/>
      <w:marBottom w:val="0"/>
      <w:divBdr>
        <w:top w:val="none" w:sz="0" w:space="0" w:color="auto"/>
        <w:left w:val="none" w:sz="0" w:space="0" w:color="auto"/>
        <w:bottom w:val="none" w:sz="0" w:space="0" w:color="auto"/>
        <w:right w:val="none" w:sz="0" w:space="0" w:color="auto"/>
      </w:divBdr>
    </w:div>
    <w:div w:id="888032807">
      <w:bodyDiv w:val="1"/>
      <w:marLeft w:val="0"/>
      <w:marRight w:val="0"/>
      <w:marTop w:val="0"/>
      <w:marBottom w:val="0"/>
      <w:divBdr>
        <w:top w:val="none" w:sz="0" w:space="0" w:color="auto"/>
        <w:left w:val="none" w:sz="0" w:space="0" w:color="auto"/>
        <w:bottom w:val="none" w:sz="0" w:space="0" w:color="auto"/>
        <w:right w:val="none" w:sz="0" w:space="0" w:color="auto"/>
      </w:divBdr>
      <w:divsChild>
        <w:div w:id="586495945">
          <w:marLeft w:val="0"/>
          <w:marRight w:val="0"/>
          <w:marTop w:val="0"/>
          <w:marBottom w:val="0"/>
          <w:divBdr>
            <w:top w:val="none" w:sz="0" w:space="0" w:color="auto"/>
            <w:left w:val="none" w:sz="0" w:space="0" w:color="auto"/>
            <w:bottom w:val="none" w:sz="0" w:space="0" w:color="auto"/>
            <w:right w:val="none" w:sz="0" w:space="0" w:color="auto"/>
          </w:divBdr>
          <w:divsChild>
            <w:div w:id="1645086798">
              <w:marLeft w:val="0"/>
              <w:marRight w:val="60"/>
              <w:marTop w:val="0"/>
              <w:marBottom w:val="0"/>
              <w:divBdr>
                <w:top w:val="none" w:sz="0" w:space="0" w:color="auto"/>
                <w:left w:val="none" w:sz="0" w:space="0" w:color="auto"/>
                <w:bottom w:val="none" w:sz="0" w:space="0" w:color="auto"/>
                <w:right w:val="none" w:sz="0" w:space="0" w:color="auto"/>
              </w:divBdr>
              <w:divsChild>
                <w:div w:id="1080909523">
                  <w:marLeft w:val="0"/>
                  <w:marRight w:val="0"/>
                  <w:marTop w:val="0"/>
                  <w:marBottom w:val="150"/>
                  <w:divBdr>
                    <w:top w:val="none" w:sz="0" w:space="0" w:color="auto"/>
                    <w:left w:val="none" w:sz="0" w:space="0" w:color="auto"/>
                    <w:bottom w:val="none" w:sz="0" w:space="0" w:color="auto"/>
                    <w:right w:val="none" w:sz="0" w:space="0" w:color="auto"/>
                  </w:divBdr>
                  <w:divsChild>
                    <w:div w:id="1046639799">
                      <w:marLeft w:val="0"/>
                      <w:marRight w:val="0"/>
                      <w:marTop w:val="0"/>
                      <w:marBottom w:val="0"/>
                      <w:divBdr>
                        <w:top w:val="none" w:sz="0" w:space="0" w:color="auto"/>
                        <w:left w:val="none" w:sz="0" w:space="0" w:color="auto"/>
                        <w:bottom w:val="none" w:sz="0" w:space="0" w:color="auto"/>
                        <w:right w:val="none" w:sz="0" w:space="0" w:color="auto"/>
                      </w:divBdr>
                      <w:divsChild>
                        <w:div w:id="20426262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894508973">
      <w:bodyDiv w:val="1"/>
      <w:marLeft w:val="0"/>
      <w:marRight w:val="0"/>
      <w:marTop w:val="0"/>
      <w:marBottom w:val="0"/>
      <w:divBdr>
        <w:top w:val="none" w:sz="0" w:space="0" w:color="auto"/>
        <w:left w:val="none" w:sz="0" w:space="0" w:color="auto"/>
        <w:bottom w:val="none" w:sz="0" w:space="0" w:color="auto"/>
        <w:right w:val="none" w:sz="0" w:space="0" w:color="auto"/>
      </w:divBdr>
      <w:divsChild>
        <w:div w:id="1034889587">
          <w:marLeft w:val="0"/>
          <w:marRight w:val="0"/>
          <w:marTop w:val="0"/>
          <w:marBottom w:val="0"/>
          <w:divBdr>
            <w:top w:val="none" w:sz="0" w:space="0" w:color="auto"/>
            <w:left w:val="none" w:sz="0" w:space="0" w:color="auto"/>
            <w:bottom w:val="none" w:sz="0" w:space="0" w:color="auto"/>
            <w:right w:val="none" w:sz="0" w:space="0" w:color="auto"/>
          </w:divBdr>
          <w:divsChild>
            <w:div w:id="1398363827">
              <w:marLeft w:val="0"/>
              <w:marRight w:val="0"/>
              <w:marTop w:val="100"/>
              <w:marBottom w:val="100"/>
              <w:divBdr>
                <w:top w:val="none" w:sz="0" w:space="0" w:color="auto"/>
                <w:left w:val="none" w:sz="0" w:space="0" w:color="auto"/>
                <w:bottom w:val="none" w:sz="0" w:space="0" w:color="auto"/>
                <w:right w:val="none" w:sz="0" w:space="0" w:color="auto"/>
              </w:divBdr>
              <w:divsChild>
                <w:div w:id="1234395472">
                  <w:marLeft w:val="0"/>
                  <w:marRight w:val="0"/>
                  <w:marTop w:val="0"/>
                  <w:marBottom w:val="0"/>
                  <w:divBdr>
                    <w:top w:val="none" w:sz="0" w:space="0" w:color="auto"/>
                    <w:left w:val="none" w:sz="0" w:space="0" w:color="auto"/>
                    <w:bottom w:val="none" w:sz="0" w:space="0" w:color="auto"/>
                    <w:right w:val="none" w:sz="0" w:space="0" w:color="auto"/>
                  </w:divBdr>
                  <w:divsChild>
                    <w:div w:id="199754971">
                      <w:marLeft w:val="0"/>
                      <w:marRight w:val="0"/>
                      <w:marTop w:val="0"/>
                      <w:marBottom w:val="0"/>
                      <w:divBdr>
                        <w:top w:val="none" w:sz="0" w:space="0" w:color="auto"/>
                        <w:left w:val="none" w:sz="0" w:space="0" w:color="auto"/>
                        <w:bottom w:val="none" w:sz="0" w:space="0" w:color="auto"/>
                        <w:right w:val="none" w:sz="0" w:space="0" w:color="auto"/>
                      </w:divBdr>
                      <w:divsChild>
                        <w:div w:id="972908475">
                          <w:marLeft w:val="0"/>
                          <w:marRight w:val="0"/>
                          <w:marTop w:val="0"/>
                          <w:marBottom w:val="0"/>
                          <w:divBdr>
                            <w:top w:val="none" w:sz="0" w:space="0" w:color="auto"/>
                            <w:left w:val="none" w:sz="0" w:space="0" w:color="auto"/>
                            <w:bottom w:val="none" w:sz="0" w:space="0" w:color="auto"/>
                            <w:right w:val="none" w:sz="0" w:space="0" w:color="auto"/>
                          </w:divBdr>
                          <w:divsChild>
                            <w:div w:id="954871039">
                              <w:marLeft w:val="0"/>
                              <w:marRight w:val="0"/>
                              <w:marTop w:val="0"/>
                              <w:marBottom w:val="0"/>
                              <w:divBdr>
                                <w:top w:val="none" w:sz="0" w:space="0" w:color="auto"/>
                                <w:left w:val="none" w:sz="0" w:space="0" w:color="auto"/>
                                <w:bottom w:val="none" w:sz="0" w:space="0" w:color="auto"/>
                                <w:right w:val="none" w:sz="0" w:space="0" w:color="auto"/>
                              </w:divBdr>
                              <w:divsChild>
                                <w:div w:id="1440829217">
                                  <w:marLeft w:val="0"/>
                                  <w:marRight w:val="0"/>
                                  <w:marTop w:val="0"/>
                                  <w:marBottom w:val="0"/>
                                  <w:divBdr>
                                    <w:top w:val="none" w:sz="0" w:space="0" w:color="auto"/>
                                    <w:left w:val="none" w:sz="0" w:space="0" w:color="auto"/>
                                    <w:bottom w:val="none" w:sz="0" w:space="0" w:color="auto"/>
                                    <w:right w:val="none" w:sz="0" w:space="0" w:color="auto"/>
                                  </w:divBdr>
                                  <w:divsChild>
                                    <w:div w:id="1615022177">
                                      <w:marLeft w:val="0"/>
                                      <w:marRight w:val="0"/>
                                      <w:marTop w:val="0"/>
                                      <w:marBottom w:val="0"/>
                                      <w:divBdr>
                                        <w:top w:val="none" w:sz="0" w:space="0" w:color="auto"/>
                                        <w:left w:val="none" w:sz="0" w:space="0" w:color="auto"/>
                                        <w:bottom w:val="none" w:sz="0" w:space="0" w:color="auto"/>
                                        <w:right w:val="none" w:sz="0" w:space="0" w:color="auto"/>
                                      </w:divBdr>
                                      <w:divsChild>
                                        <w:div w:id="568544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896208537">
      <w:bodyDiv w:val="1"/>
      <w:marLeft w:val="0"/>
      <w:marRight w:val="0"/>
      <w:marTop w:val="0"/>
      <w:marBottom w:val="0"/>
      <w:divBdr>
        <w:top w:val="none" w:sz="0" w:space="0" w:color="auto"/>
        <w:left w:val="none" w:sz="0" w:space="0" w:color="auto"/>
        <w:bottom w:val="none" w:sz="0" w:space="0" w:color="auto"/>
        <w:right w:val="none" w:sz="0" w:space="0" w:color="auto"/>
      </w:divBdr>
    </w:div>
    <w:div w:id="907155806">
      <w:bodyDiv w:val="1"/>
      <w:marLeft w:val="0"/>
      <w:marRight w:val="0"/>
      <w:marTop w:val="0"/>
      <w:marBottom w:val="0"/>
      <w:divBdr>
        <w:top w:val="none" w:sz="0" w:space="0" w:color="auto"/>
        <w:left w:val="none" w:sz="0" w:space="0" w:color="auto"/>
        <w:bottom w:val="none" w:sz="0" w:space="0" w:color="auto"/>
        <w:right w:val="none" w:sz="0" w:space="0" w:color="auto"/>
      </w:divBdr>
      <w:divsChild>
        <w:div w:id="681513086">
          <w:marLeft w:val="0"/>
          <w:marRight w:val="0"/>
          <w:marTop w:val="0"/>
          <w:marBottom w:val="0"/>
          <w:divBdr>
            <w:top w:val="none" w:sz="0" w:space="0" w:color="auto"/>
            <w:left w:val="none" w:sz="0" w:space="0" w:color="auto"/>
            <w:bottom w:val="none" w:sz="0" w:space="0" w:color="auto"/>
            <w:right w:val="none" w:sz="0" w:space="0" w:color="auto"/>
          </w:divBdr>
          <w:divsChild>
            <w:div w:id="529227573">
              <w:marLeft w:val="0"/>
              <w:marRight w:val="0"/>
              <w:marTop w:val="100"/>
              <w:marBottom w:val="100"/>
              <w:divBdr>
                <w:top w:val="none" w:sz="0" w:space="0" w:color="auto"/>
                <w:left w:val="none" w:sz="0" w:space="0" w:color="auto"/>
                <w:bottom w:val="none" w:sz="0" w:space="0" w:color="auto"/>
                <w:right w:val="none" w:sz="0" w:space="0" w:color="auto"/>
              </w:divBdr>
              <w:divsChild>
                <w:div w:id="590704191">
                  <w:marLeft w:val="0"/>
                  <w:marRight w:val="0"/>
                  <w:marTop w:val="0"/>
                  <w:marBottom w:val="0"/>
                  <w:divBdr>
                    <w:top w:val="none" w:sz="0" w:space="0" w:color="auto"/>
                    <w:left w:val="none" w:sz="0" w:space="0" w:color="auto"/>
                    <w:bottom w:val="none" w:sz="0" w:space="0" w:color="auto"/>
                    <w:right w:val="none" w:sz="0" w:space="0" w:color="auto"/>
                  </w:divBdr>
                  <w:divsChild>
                    <w:div w:id="576012370">
                      <w:marLeft w:val="0"/>
                      <w:marRight w:val="0"/>
                      <w:marTop w:val="0"/>
                      <w:marBottom w:val="0"/>
                      <w:divBdr>
                        <w:top w:val="none" w:sz="0" w:space="0" w:color="auto"/>
                        <w:left w:val="none" w:sz="0" w:space="0" w:color="auto"/>
                        <w:bottom w:val="none" w:sz="0" w:space="0" w:color="auto"/>
                        <w:right w:val="none" w:sz="0" w:space="0" w:color="auto"/>
                      </w:divBdr>
                      <w:divsChild>
                        <w:div w:id="883522866">
                          <w:marLeft w:val="0"/>
                          <w:marRight w:val="0"/>
                          <w:marTop w:val="0"/>
                          <w:marBottom w:val="0"/>
                          <w:divBdr>
                            <w:top w:val="none" w:sz="0" w:space="0" w:color="auto"/>
                            <w:left w:val="none" w:sz="0" w:space="0" w:color="auto"/>
                            <w:bottom w:val="none" w:sz="0" w:space="0" w:color="auto"/>
                            <w:right w:val="none" w:sz="0" w:space="0" w:color="auto"/>
                          </w:divBdr>
                          <w:divsChild>
                            <w:div w:id="828404735">
                              <w:marLeft w:val="0"/>
                              <w:marRight w:val="0"/>
                              <w:marTop w:val="0"/>
                              <w:marBottom w:val="0"/>
                              <w:divBdr>
                                <w:top w:val="none" w:sz="0" w:space="0" w:color="auto"/>
                                <w:left w:val="none" w:sz="0" w:space="0" w:color="auto"/>
                                <w:bottom w:val="none" w:sz="0" w:space="0" w:color="auto"/>
                                <w:right w:val="none" w:sz="0" w:space="0" w:color="auto"/>
                              </w:divBdr>
                              <w:divsChild>
                                <w:div w:id="1717392164">
                                  <w:marLeft w:val="0"/>
                                  <w:marRight w:val="0"/>
                                  <w:marTop w:val="0"/>
                                  <w:marBottom w:val="0"/>
                                  <w:divBdr>
                                    <w:top w:val="none" w:sz="0" w:space="0" w:color="auto"/>
                                    <w:left w:val="none" w:sz="0" w:space="0" w:color="auto"/>
                                    <w:bottom w:val="none" w:sz="0" w:space="0" w:color="auto"/>
                                    <w:right w:val="none" w:sz="0" w:space="0" w:color="auto"/>
                                  </w:divBdr>
                                  <w:divsChild>
                                    <w:div w:id="1477643511">
                                      <w:marLeft w:val="0"/>
                                      <w:marRight w:val="0"/>
                                      <w:marTop w:val="0"/>
                                      <w:marBottom w:val="0"/>
                                      <w:divBdr>
                                        <w:top w:val="none" w:sz="0" w:space="0" w:color="auto"/>
                                        <w:left w:val="none" w:sz="0" w:space="0" w:color="auto"/>
                                        <w:bottom w:val="none" w:sz="0" w:space="0" w:color="auto"/>
                                        <w:right w:val="none" w:sz="0" w:space="0" w:color="auto"/>
                                      </w:divBdr>
                                      <w:divsChild>
                                        <w:div w:id="14152069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7418652">
      <w:bodyDiv w:val="1"/>
      <w:marLeft w:val="0"/>
      <w:marRight w:val="0"/>
      <w:marTop w:val="0"/>
      <w:marBottom w:val="0"/>
      <w:divBdr>
        <w:top w:val="none" w:sz="0" w:space="0" w:color="auto"/>
        <w:left w:val="none" w:sz="0" w:space="0" w:color="auto"/>
        <w:bottom w:val="none" w:sz="0" w:space="0" w:color="auto"/>
        <w:right w:val="none" w:sz="0" w:space="0" w:color="auto"/>
      </w:divBdr>
      <w:divsChild>
        <w:div w:id="145905805">
          <w:marLeft w:val="0"/>
          <w:marRight w:val="0"/>
          <w:marTop w:val="0"/>
          <w:marBottom w:val="0"/>
          <w:divBdr>
            <w:top w:val="none" w:sz="0" w:space="0" w:color="auto"/>
            <w:left w:val="none" w:sz="0" w:space="0" w:color="auto"/>
            <w:bottom w:val="none" w:sz="0" w:space="0" w:color="auto"/>
            <w:right w:val="none" w:sz="0" w:space="0" w:color="auto"/>
          </w:divBdr>
          <w:divsChild>
            <w:div w:id="62989788">
              <w:marLeft w:val="0"/>
              <w:marRight w:val="0"/>
              <w:marTop w:val="0"/>
              <w:marBottom w:val="0"/>
              <w:divBdr>
                <w:top w:val="none" w:sz="0" w:space="0" w:color="auto"/>
                <w:left w:val="none" w:sz="0" w:space="0" w:color="auto"/>
                <w:bottom w:val="none" w:sz="0" w:space="0" w:color="auto"/>
                <w:right w:val="none" w:sz="0" w:space="0" w:color="auto"/>
              </w:divBdr>
              <w:divsChild>
                <w:div w:id="1335297845">
                  <w:marLeft w:val="0"/>
                  <w:marRight w:val="0"/>
                  <w:marTop w:val="0"/>
                  <w:marBottom w:val="0"/>
                  <w:divBdr>
                    <w:top w:val="none" w:sz="0" w:space="0" w:color="auto"/>
                    <w:left w:val="none" w:sz="0" w:space="0" w:color="auto"/>
                    <w:bottom w:val="none" w:sz="0" w:space="0" w:color="auto"/>
                    <w:right w:val="none" w:sz="0" w:space="0" w:color="auto"/>
                  </w:divBdr>
                  <w:divsChild>
                    <w:div w:id="2098596940">
                      <w:marLeft w:val="0"/>
                      <w:marRight w:val="300"/>
                      <w:marTop w:val="0"/>
                      <w:marBottom w:val="0"/>
                      <w:divBdr>
                        <w:top w:val="single" w:sz="36" w:space="0" w:color="61A2B4"/>
                        <w:left w:val="none" w:sz="0" w:space="0" w:color="auto"/>
                        <w:bottom w:val="none" w:sz="0" w:space="0" w:color="auto"/>
                        <w:right w:val="none" w:sz="0" w:space="0" w:color="auto"/>
                      </w:divBdr>
                      <w:divsChild>
                        <w:div w:id="1706252411">
                          <w:marLeft w:val="0"/>
                          <w:marRight w:val="0"/>
                          <w:marTop w:val="0"/>
                          <w:marBottom w:val="0"/>
                          <w:divBdr>
                            <w:top w:val="none" w:sz="0" w:space="0" w:color="auto"/>
                            <w:left w:val="none" w:sz="0" w:space="0" w:color="auto"/>
                            <w:bottom w:val="none" w:sz="0" w:space="0" w:color="auto"/>
                            <w:right w:val="none" w:sz="0" w:space="0" w:color="auto"/>
                          </w:divBdr>
                          <w:divsChild>
                            <w:div w:id="1350645146">
                              <w:marLeft w:val="0"/>
                              <w:marRight w:val="0"/>
                              <w:marTop w:val="0"/>
                              <w:marBottom w:val="0"/>
                              <w:divBdr>
                                <w:top w:val="none" w:sz="0" w:space="0" w:color="auto"/>
                                <w:left w:val="none" w:sz="0" w:space="0" w:color="auto"/>
                                <w:bottom w:val="none" w:sz="0" w:space="0" w:color="auto"/>
                                <w:right w:val="none" w:sz="0" w:space="0" w:color="auto"/>
                              </w:divBdr>
                              <w:divsChild>
                                <w:div w:id="1363050387">
                                  <w:marLeft w:val="0"/>
                                  <w:marRight w:val="0"/>
                                  <w:marTop w:val="0"/>
                                  <w:marBottom w:val="0"/>
                                  <w:divBdr>
                                    <w:top w:val="none" w:sz="0" w:space="0" w:color="auto"/>
                                    <w:left w:val="none" w:sz="0" w:space="0" w:color="auto"/>
                                    <w:bottom w:val="none" w:sz="0" w:space="0" w:color="auto"/>
                                    <w:right w:val="none" w:sz="0" w:space="0" w:color="auto"/>
                                  </w:divBdr>
                                  <w:divsChild>
                                    <w:div w:id="131498848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 w:id="907769736">
      <w:bodyDiv w:val="1"/>
      <w:marLeft w:val="0"/>
      <w:marRight w:val="0"/>
      <w:marTop w:val="0"/>
      <w:marBottom w:val="0"/>
      <w:divBdr>
        <w:top w:val="none" w:sz="0" w:space="0" w:color="auto"/>
        <w:left w:val="none" w:sz="0" w:space="0" w:color="auto"/>
        <w:bottom w:val="none" w:sz="0" w:space="0" w:color="auto"/>
        <w:right w:val="none" w:sz="0" w:space="0" w:color="auto"/>
      </w:divBdr>
      <w:divsChild>
        <w:div w:id="1279096054">
          <w:marLeft w:val="0"/>
          <w:marRight w:val="0"/>
          <w:marTop w:val="0"/>
          <w:marBottom w:val="0"/>
          <w:divBdr>
            <w:top w:val="none" w:sz="0" w:space="0" w:color="auto"/>
            <w:left w:val="none" w:sz="0" w:space="0" w:color="auto"/>
            <w:bottom w:val="none" w:sz="0" w:space="0" w:color="auto"/>
            <w:right w:val="none" w:sz="0" w:space="0" w:color="auto"/>
          </w:divBdr>
          <w:divsChild>
            <w:div w:id="241719484">
              <w:marLeft w:val="0"/>
              <w:marRight w:val="0"/>
              <w:marTop w:val="100"/>
              <w:marBottom w:val="100"/>
              <w:divBdr>
                <w:top w:val="none" w:sz="0" w:space="0" w:color="auto"/>
                <w:left w:val="none" w:sz="0" w:space="0" w:color="auto"/>
                <w:bottom w:val="none" w:sz="0" w:space="0" w:color="auto"/>
                <w:right w:val="none" w:sz="0" w:space="0" w:color="auto"/>
              </w:divBdr>
              <w:divsChild>
                <w:div w:id="1529368402">
                  <w:marLeft w:val="0"/>
                  <w:marRight w:val="0"/>
                  <w:marTop w:val="0"/>
                  <w:marBottom w:val="0"/>
                  <w:divBdr>
                    <w:top w:val="none" w:sz="0" w:space="0" w:color="auto"/>
                    <w:left w:val="none" w:sz="0" w:space="0" w:color="auto"/>
                    <w:bottom w:val="none" w:sz="0" w:space="0" w:color="auto"/>
                    <w:right w:val="none" w:sz="0" w:space="0" w:color="auto"/>
                  </w:divBdr>
                  <w:divsChild>
                    <w:div w:id="1497650344">
                      <w:marLeft w:val="0"/>
                      <w:marRight w:val="0"/>
                      <w:marTop w:val="0"/>
                      <w:marBottom w:val="0"/>
                      <w:divBdr>
                        <w:top w:val="none" w:sz="0" w:space="0" w:color="auto"/>
                        <w:left w:val="none" w:sz="0" w:space="0" w:color="auto"/>
                        <w:bottom w:val="none" w:sz="0" w:space="0" w:color="auto"/>
                        <w:right w:val="none" w:sz="0" w:space="0" w:color="auto"/>
                      </w:divBdr>
                      <w:divsChild>
                        <w:div w:id="743835741">
                          <w:marLeft w:val="0"/>
                          <w:marRight w:val="0"/>
                          <w:marTop w:val="0"/>
                          <w:marBottom w:val="0"/>
                          <w:divBdr>
                            <w:top w:val="none" w:sz="0" w:space="0" w:color="auto"/>
                            <w:left w:val="none" w:sz="0" w:space="0" w:color="auto"/>
                            <w:bottom w:val="none" w:sz="0" w:space="0" w:color="auto"/>
                            <w:right w:val="none" w:sz="0" w:space="0" w:color="auto"/>
                          </w:divBdr>
                          <w:divsChild>
                            <w:div w:id="53551204">
                              <w:marLeft w:val="0"/>
                              <w:marRight w:val="0"/>
                              <w:marTop w:val="0"/>
                              <w:marBottom w:val="0"/>
                              <w:divBdr>
                                <w:top w:val="none" w:sz="0" w:space="0" w:color="auto"/>
                                <w:left w:val="none" w:sz="0" w:space="0" w:color="auto"/>
                                <w:bottom w:val="none" w:sz="0" w:space="0" w:color="auto"/>
                                <w:right w:val="none" w:sz="0" w:space="0" w:color="auto"/>
                              </w:divBdr>
                              <w:divsChild>
                                <w:div w:id="1524316758">
                                  <w:marLeft w:val="0"/>
                                  <w:marRight w:val="0"/>
                                  <w:marTop w:val="0"/>
                                  <w:marBottom w:val="0"/>
                                  <w:divBdr>
                                    <w:top w:val="none" w:sz="0" w:space="0" w:color="auto"/>
                                    <w:left w:val="none" w:sz="0" w:space="0" w:color="auto"/>
                                    <w:bottom w:val="none" w:sz="0" w:space="0" w:color="auto"/>
                                    <w:right w:val="none" w:sz="0" w:space="0" w:color="auto"/>
                                  </w:divBdr>
                                  <w:divsChild>
                                    <w:div w:id="445737653">
                                      <w:marLeft w:val="0"/>
                                      <w:marRight w:val="0"/>
                                      <w:marTop w:val="0"/>
                                      <w:marBottom w:val="0"/>
                                      <w:divBdr>
                                        <w:top w:val="none" w:sz="0" w:space="0" w:color="auto"/>
                                        <w:left w:val="none" w:sz="0" w:space="0" w:color="auto"/>
                                        <w:bottom w:val="none" w:sz="0" w:space="0" w:color="auto"/>
                                        <w:right w:val="none" w:sz="0" w:space="0" w:color="auto"/>
                                      </w:divBdr>
                                      <w:divsChild>
                                        <w:div w:id="9291187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09845498">
      <w:bodyDiv w:val="1"/>
      <w:marLeft w:val="0"/>
      <w:marRight w:val="0"/>
      <w:marTop w:val="0"/>
      <w:marBottom w:val="0"/>
      <w:divBdr>
        <w:top w:val="none" w:sz="0" w:space="0" w:color="auto"/>
        <w:left w:val="none" w:sz="0" w:space="0" w:color="auto"/>
        <w:bottom w:val="none" w:sz="0" w:space="0" w:color="auto"/>
        <w:right w:val="none" w:sz="0" w:space="0" w:color="auto"/>
      </w:divBdr>
      <w:divsChild>
        <w:div w:id="1710297634">
          <w:marLeft w:val="0"/>
          <w:marRight w:val="0"/>
          <w:marTop w:val="0"/>
          <w:marBottom w:val="0"/>
          <w:divBdr>
            <w:top w:val="none" w:sz="0" w:space="0" w:color="auto"/>
            <w:left w:val="none" w:sz="0" w:space="0" w:color="auto"/>
            <w:bottom w:val="none" w:sz="0" w:space="0" w:color="auto"/>
            <w:right w:val="none" w:sz="0" w:space="0" w:color="auto"/>
          </w:divBdr>
          <w:divsChild>
            <w:div w:id="965966212">
              <w:marLeft w:val="0"/>
              <w:marRight w:val="0"/>
              <w:marTop w:val="0"/>
              <w:marBottom w:val="0"/>
              <w:divBdr>
                <w:top w:val="none" w:sz="0" w:space="0" w:color="auto"/>
                <w:left w:val="none" w:sz="0" w:space="0" w:color="auto"/>
                <w:bottom w:val="none" w:sz="0" w:space="0" w:color="auto"/>
                <w:right w:val="none" w:sz="0" w:space="0" w:color="auto"/>
              </w:divBdr>
              <w:divsChild>
                <w:div w:id="967276888">
                  <w:marLeft w:val="0"/>
                  <w:marRight w:val="0"/>
                  <w:marTop w:val="0"/>
                  <w:marBottom w:val="0"/>
                  <w:divBdr>
                    <w:top w:val="none" w:sz="0" w:space="0" w:color="auto"/>
                    <w:left w:val="none" w:sz="0" w:space="0" w:color="auto"/>
                    <w:bottom w:val="none" w:sz="0" w:space="0" w:color="auto"/>
                    <w:right w:val="none" w:sz="0" w:space="0" w:color="auto"/>
                  </w:divBdr>
                  <w:divsChild>
                    <w:div w:id="621378507">
                      <w:marLeft w:val="0"/>
                      <w:marRight w:val="0"/>
                      <w:marTop w:val="0"/>
                      <w:marBottom w:val="0"/>
                      <w:divBdr>
                        <w:top w:val="none" w:sz="0" w:space="0" w:color="auto"/>
                        <w:left w:val="none" w:sz="0" w:space="0" w:color="auto"/>
                        <w:bottom w:val="none" w:sz="0" w:space="0" w:color="auto"/>
                        <w:right w:val="none" w:sz="0" w:space="0" w:color="auto"/>
                      </w:divBdr>
                      <w:divsChild>
                        <w:div w:id="1223757426">
                          <w:marLeft w:val="0"/>
                          <w:marRight w:val="0"/>
                          <w:marTop w:val="0"/>
                          <w:marBottom w:val="0"/>
                          <w:divBdr>
                            <w:top w:val="none" w:sz="0" w:space="0" w:color="auto"/>
                            <w:left w:val="none" w:sz="0" w:space="0" w:color="auto"/>
                            <w:bottom w:val="none" w:sz="0" w:space="0" w:color="auto"/>
                            <w:right w:val="none" w:sz="0" w:space="0" w:color="auto"/>
                          </w:divBdr>
                        </w:div>
                      </w:divsChild>
                    </w:div>
                    <w:div w:id="931284581">
                      <w:marLeft w:val="0"/>
                      <w:marRight w:val="0"/>
                      <w:marTop w:val="0"/>
                      <w:marBottom w:val="0"/>
                      <w:divBdr>
                        <w:top w:val="none" w:sz="0" w:space="0" w:color="auto"/>
                        <w:left w:val="none" w:sz="0" w:space="0" w:color="auto"/>
                        <w:bottom w:val="none" w:sz="0" w:space="0" w:color="auto"/>
                        <w:right w:val="none" w:sz="0" w:space="0" w:color="auto"/>
                      </w:divBdr>
                    </w:div>
                  </w:divsChild>
                </w:div>
                <w:div w:id="1257205132">
                  <w:marLeft w:val="0"/>
                  <w:marRight w:val="0"/>
                  <w:marTop w:val="0"/>
                  <w:marBottom w:val="0"/>
                  <w:divBdr>
                    <w:top w:val="none" w:sz="0" w:space="0" w:color="auto"/>
                    <w:left w:val="none" w:sz="0" w:space="0" w:color="auto"/>
                    <w:bottom w:val="none" w:sz="0" w:space="0" w:color="auto"/>
                    <w:right w:val="none" w:sz="0" w:space="0" w:color="auto"/>
                  </w:divBdr>
                  <w:divsChild>
                    <w:div w:id="1741293994">
                      <w:marLeft w:val="0"/>
                      <w:marRight w:val="0"/>
                      <w:marTop w:val="0"/>
                      <w:marBottom w:val="0"/>
                      <w:divBdr>
                        <w:top w:val="none" w:sz="0" w:space="0" w:color="auto"/>
                        <w:left w:val="none" w:sz="0" w:space="0" w:color="auto"/>
                        <w:bottom w:val="none" w:sz="0" w:space="0" w:color="auto"/>
                        <w:right w:val="none" w:sz="0" w:space="0" w:color="auto"/>
                      </w:divBdr>
                      <w:divsChild>
                        <w:div w:id="452672441">
                          <w:marLeft w:val="0"/>
                          <w:marRight w:val="0"/>
                          <w:marTop w:val="0"/>
                          <w:marBottom w:val="0"/>
                          <w:divBdr>
                            <w:top w:val="none" w:sz="0" w:space="0" w:color="auto"/>
                            <w:left w:val="none" w:sz="0" w:space="0" w:color="auto"/>
                            <w:bottom w:val="none" w:sz="0" w:space="0" w:color="auto"/>
                            <w:right w:val="none" w:sz="0" w:space="0" w:color="auto"/>
                          </w:divBdr>
                          <w:divsChild>
                            <w:div w:id="518393391">
                              <w:marLeft w:val="0"/>
                              <w:marRight w:val="0"/>
                              <w:marTop w:val="0"/>
                              <w:marBottom w:val="0"/>
                              <w:divBdr>
                                <w:top w:val="none" w:sz="0" w:space="0" w:color="auto"/>
                                <w:left w:val="none" w:sz="0" w:space="0" w:color="auto"/>
                                <w:bottom w:val="none" w:sz="0" w:space="0" w:color="auto"/>
                                <w:right w:val="none" w:sz="0" w:space="0" w:color="auto"/>
                              </w:divBdr>
                            </w:div>
                            <w:div w:id="888495732">
                              <w:marLeft w:val="0"/>
                              <w:marRight w:val="0"/>
                              <w:marTop w:val="0"/>
                              <w:marBottom w:val="0"/>
                              <w:divBdr>
                                <w:top w:val="none" w:sz="0" w:space="0" w:color="auto"/>
                                <w:left w:val="none" w:sz="0" w:space="0" w:color="auto"/>
                                <w:bottom w:val="none" w:sz="0" w:space="0" w:color="auto"/>
                                <w:right w:val="none" w:sz="0" w:space="0" w:color="auto"/>
                              </w:divBdr>
                            </w:div>
                          </w:divsChild>
                        </w:div>
                        <w:div w:id="469830659">
                          <w:marLeft w:val="0"/>
                          <w:marRight w:val="0"/>
                          <w:marTop w:val="0"/>
                          <w:marBottom w:val="0"/>
                          <w:divBdr>
                            <w:top w:val="none" w:sz="0" w:space="0" w:color="auto"/>
                            <w:left w:val="none" w:sz="0" w:space="0" w:color="auto"/>
                            <w:bottom w:val="none" w:sz="0" w:space="0" w:color="auto"/>
                            <w:right w:val="none" w:sz="0" w:space="0" w:color="auto"/>
                          </w:divBdr>
                          <w:divsChild>
                            <w:div w:id="1128935437">
                              <w:marLeft w:val="0"/>
                              <w:marRight w:val="0"/>
                              <w:marTop w:val="0"/>
                              <w:marBottom w:val="0"/>
                              <w:divBdr>
                                <w:top w:val="none" w:sz="0" w:space="0" w:color="auto"/>
                                <w:left w:val="none" w:sz="0" w:space="0" w:color="auto"/>
                                <w:bottom w:val="none" w:sz="0" w:space="0" w:color="auto"/>
                                <w:right w:val="none" w:sz="0" w:space="0" w:color="auto"/>
                              </w:divBdr>
                            </w:div>
                            <w:div w:id="1863976097">
                              <w:marLeft w:val="0"/>
                              <w:marRight w:val="0"/>
                              <w:marTop w:val="0"/>
                              <w:marBottom w:val="0"/>
                              <w:divBdr>
                                <w:top w:val="none" w:sz="0" w:space="0" w:color="auto"/>
                                <w:left w:val="none" w:sz="0" w:space="0" w:color="auto"/>
                                <w:bottom w:val="none" w:sz="0" w:space="0" w:color="auto"/>
                                <w:right w:val="none" w:sz="0" w:space="0" w:color="auto"/>
                              </w:divBdr>
                            </w:div>
                          </w:divsChild>
                        </w:div>
                        <w:div w:id="1350177494">
                          <w:marLeft w:val="0"/>
                          <w:marRight w:val="0"/>
                          <w:marTop w:val="0"/>
                          <w:marBottom w:val="0"/>
                          <w:divBdr>
                            <w:top w:val="none" w:sz="0" w:space="0" w:color="auto"/>
                            <w:left w:val="none" w:sz="0" w:space="0" w:color="auto"/>
                            <w:bottom w:val="none" w:sz="0" w:space="0" w:color="auto"/>
                            <w:right w:val="none" w:sz="0" w:space="0" w:color="auto"/>
                          </w:divBdr>
                          <w:divsChild>
                            <w:div w:id="133831335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911087502">
      <w:bodyDiv w:val="1"/>
      <w:marLeft w:val="0"/>
      <w:marRight w:val="0"/>
      <w:marTop w:val="0"/>
      <w:marBottom w:val="0"/>
      <w:divBdr>
        <w:top w:val="none" w:sz="0" w:space="0" w:color="auto"/>
        <w:left w:val="none" w:sz="0" w:space="0" w:color="auto"/>
        <w:bottom w:val="none" w:sz="0" w:space="0" w:color="auto"/>
        <w:right w:val="none" w:sz="0" w:space="0" w:color="auto"/>
      </w:divBdr>
      <w:divsChild>
        <w:div w:id="1119184291">
          <w:marLeft w:val="0"/>
          <w:marRight w:val="0"/>
          <w:marTop w:val="0"/>
          <w:marBottom w:val="0"/>
          <w:divBdr>
            <w:top w:val="none" w:sz="0" w:space="0" w:color="auto"/>
            <w:left w:val="none" w:sz="0" w:space="0" w:color="auto"/>
            <w:bottom w:val="none" w:sz="0" w:space="0" w:color="auto"/>
            <w:right w:val="none" w:sz="0" w:space="0" w:color="auto"/>
          </w:divBdr>
          <w:divsChild>
            <w:div w:id="410661236">
              <w:marLeft w:val="0"/>
              <w:marRight w:val="0"/>
              <w:marTop w:val="100"/>
              <w:marBottom w:val="100"/>
              <w:divBdr>
                <w:top w:val="none" w:sz="0" w:space="0" w:color="auto"/>
                <w:left w:val="none" w:sz="0" w:space="0" w:color="auto"/>
                <w:bottom w:val="none" w:sz="0" w:space="0" w:color="auto"/>
                <w:right w:val="none" w:sz="0" w:space="0" w:color="auto"/>
              </w:divBdr>
              <w:divsChild>
                <w:div w:id="1594629212">
                  <w:marLeft w:val="0"/>
                  <w:marRight w:val="0"/>
                  <w:marTop w:val="0"/>
                  <w:marBottom w:val="0"/>
                  <w:divBdr>
                    <w:top w:val="none" w:sz="0" w:space="0" w:color="auto"/>
                    <w:left w:val="none" w:sz="0" w:space="0" w:color="auto"/>
                    <w:bottom w:val="none" w:sz="0" w:space="0" w:color="auto"/>
                    <w:right w:val="none" w:sz="0" w:space="0" w:color="auto"/>
                  </w:divBdr>
                  <w:divsChild>
                    <w:div w:id="600721489">
                      <w:marLeft w:val="0"/>
                      <w:marRight w:val="0"/>
                      <w:marTop w:val="0"/>
                      <w:marBottom w:val="0"/>
                      <w:divBdr>
                        <w:top w:val="none" w:sz="0" w:space="0" w:color="auto"/>
                        <w:left w:val="none" w:sz="0" w:space="0" w:color="auto"/>
                        <w:bottom w:val="none" w:sz="0" w:space="0" w:color="auto"/>
                        <w:right w:val="none" w:sz="0" w:space="0" w:color="auto"/>
                      </w:divBdr>
                      <w:divsChild>
                        <w:div w:id="1473910396">
                          <w:marLeft w:val="0"/>
                          <w:marRight w:val="0"/>
                          <w:marTop w:val="0"/>
                          <w:marBottom w:val="0"/>
                          <w:divBdr>
                            <w:top w:val="none" w:sz="0" w:space="0" w:color="auto"/>
                            <w:left w:val="none" w:sz="0" w:space="0" w:color="auto"/>
                            <w:bottom w:val="none" w:sz="0" w:space="0" w:color="auto"/>
                            <w:right w:val="none" w:sz="0" w:space="0" w:color="auto"/>
                          </w:divBdr>
                          <w:divsChild>
                            <w:div w:id="2123915890">
                              <w:marLeft w:val="0"/>
                              <w:marRight w:val="0"/>
                              <w:marTop w:val="0"/>
                              <w:marBottom w:val="0"/>
                              <w:divBdr>
                                <w:top w:val="none" w:sz="0" w:space="0" w:color="auto"/>
                                <w:left w:val="none" w:sz="0" w:space="0" w:color="auto"/>
                                <w:bottom w:val="none" w:sz="0" w:space="0" w:color="auto"/>
                                <w:right w:val="none" w:sz="0" w:space="0" w:color="auto"/>
                              </w:divBdr>
                              <w:divsChild>
                                <w:div w:id="2008364673">
                                  <w:marLeft w:val="0"/>
                                  <w:marRight w:val="0"/>
                                  <w:marTop w:val="0"/>
                                  <w:marBottom w:val="0"/>
                                  <w:divBdr>
                                    <w:top w:val="none" w:sz="0" w:space="0" w:color="auto"/>
                                    <w:left w:val="none" w:sz="0" w:space="0" w:color="auto"/>
                                    <w:bottom w:val="none" w:sz="0" w:space="0" w:color="auto"/>
                                    <w:right w:val="none" w:sz="0" w:space="0" w:color="auto"/>
                                  </w:divBdr>
                                  <w:divsChild>
                                    <w:div w:id="706952906">
                                      <w:marLeft w:val="0"/>
                                      <w:marRight w:val="0"/>
                                      <w:marTop w:val="0"/>
                                      <w:marBottom w:val="0"/>
                                      <w:divBdr>
                                        <w:top w:val="none" w:sz="0" w:space="0" w:color="auto"/>
                                        <w:left w:val="none" w:sz="0" w:space="0" w:color="auto"/>
                                        <w:bottom w:val="none" w:sz="0" w:space="0" w:color="auto"/>
                                        <w:right w:val="none" w:sz="0" w:space="0" w:color="auto"/>
                                      </w:divBdr>
                                      <w:divsChild>
                                        <w:div w:id="1074083037">
                                          <w:marLeft w:val="0"/>
                                          <w:marRight w:val="0"/>
                                          <w:marTop w:val="0"/>
                                          <w:marBottom w:val="0"/>
                                          <w:divBdr>
                                            <w:top w:val="none" w:sz="0" w:space="0" w:color="auto"/>
                                            <w:left w:val="none" w:sz="0" w:space="0" w:color="auto"/>
                                            <w:bottom w:val="none" w:sz="0" w:space="0" w:color="auto"/>
                                            <w:right w:val="none" w:sz="0" w:space="0" w:color="auto"/>
                                          </w:divBdr>
                                          <w:divsChild>
                                            <w:div w:id="1855916384">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912852974">
      <w:bodyDiv w:val="1"/>
      <w:marLeft w:val="0"/>
      <w:marRight w:val="0"/>
      <w:marTop w:val="0"/>
      <w:marBottom w:val="0"/>
      <w:divBdr>
        <w:top w:val="none" w:sz="0" w:space="0" w:color="auto"/>
        <w:left w:val="none" w:sz="0" w:space="0" w:color="auto"/>
        <w:bottom w:val="none" w:sz="0" w:space="0" w:color="auto"/>
        <w:right w:val="none" w:sz="0" w:space="0" w:color="auto"/>
      </w:divBdr>
    </w:div>
    <w:div w:id="913204729">
      <w:bodyDiv w:val="1"/>
      <w:marLeft w:val="0"/>
      <w:marRight w:val="0"/>
      <w:marTop w:val="0"/>
      <w:marBottom w:val="0"/>
      <w:divBdr>
        <w:top w:val="none" w:sz="0" w:space="0" w:color="auto"/>
        <w:left w:val="none" w:sz="0" w:space="0" w:color="auto"/>
        <w:bottom w:val="none" w:sz="0" w:space="0" w:color="auto"/>
        <w:right w:val="none" w:sz="0" w:space="0" w:color="auto"/>
      </w:divBdr>
      <w:divsChild>
        <w:div w:id="1826585196">
          <w:marLeft w:val="0"/>
          <w:marRight w:val="0"/>
          <w:marTop w:val="0"/>
          <w:marBottom w:val="0"/>
          <w:divBdr>
            <w:top w:val="none" w:sz="0" w:space="0" w:color="auto"/>
            <w:left w:val="none" w:sz="0" w:space="0" w:color="auto"/>
            <w:bottom w:val="none" w:sz="0" w:space="0" w:color="auto"/>
            <w:right w:val="none" w:sz="0" w:space="0" w:color="auto"/>
          </w:divBdr>
          <w:divsChild>
            <w:div w:id="72166553">
              <w:marLeft w:val="0"/>
              <w:marRight w:val="0"/>
              <w:marTop w:val="100"/>
              <w:marBottom w:val="100"/>
              <w:divBdr>
                <w:top w:val="none" w:sz="0" w:space="0" w:color="auto"/>
                <w:left w:val="none" w:sz="0" w:space="0" w:color="auto"/>
                <w:bottom w:val="none" w:sz="0" w:space="0" w:color="auto"/>
                <w:right w:val="none" w:sz="0" w:space="0" w:color="auto"/>
              </w:divBdr>
              <w:divsChild>
                <w:div w:id="609048055">
                  <w:marLeft w:val="0"/>
                  <w:marRight w:val="0"/>
                  <w:marTop w:val="0"/>
                  <w:marBottom w:val="0"/>
                  <w:divBdr>
                    <w:top w:val="none" w:sz="0" w:space="0" w:color="auto"/>
                    <w:left w:val="none" w:sz="0" w:space="0" w:color="auto"/>
                    <w:bottom w:val="none" w:sz="0" w:space="0" w:color="auto"/>
                    <w:right w:val="none" w:sz="0" w:space="0" w:color="auto"/>
                  </w:divBdr>
                  <w:divsChild>
                    <w:div w:id="1110928980">
                      <w:marLeft w:val="0"/>
                      <w:marRight w:val="0"/>
                      <w:marTop w:val="0"/>
                      <w:marBottom w:val="0"/>
                      <w:divBdr>
                        <w:top w:val="none" w:sz="0" w:space="0" w:color="auto"/>
                        <w:left w:val="none" w:sz="0" w:space="0" w:color="auto"/>
                        <w:bottom w:val="none" w:sz="0" w:space="0" w:color="auto"/>
                        <w:right w:val="none" w:sz="0" w:space="0" w:color="auto"/>
                      </w:divBdr>
                      <w:divsChild>
                        <w:div w:id="595794617">
                          <w:marLeft w:val="0"/>
                          <w:marRight w:val="0"/>
                          <w:marTop w:val="0"/>
                          <w:marBottom w:val="0"/>
                          <w:divBdr>
                            <w:top w:val="none" w:sz="0" w:space="0" w:color="auto"/>
                            <w:left w:val="none" w:sz="0" w:space="0" w:color="auto"/>
                            <w:bottom w:val="none" w:sz="0" w:space="0" w:color="auto"/>
                            <w:right w:val="none" w:sz="0" w:space="0" w:color="auto"/>
                          </w:divBdr>
                          <w:divsChild>
                            <w:div w:id="1529641590">
                              <w:marLeft w:val="0"/>
                              <w:marRight w:val="0"/>
                              <w:marTop w:val="0"/>
                              <w:marBottom w:val="0"/>
                              <w:divBdr>
                                <w:top w:val="none" w:sz="0" w:space="0" w:color="auto"/>
                                <w:left w:val="none" w:sz="0" w:space="0" w:color="auto"/>
                                <w:bottom w:val="none" w:sz="0" w:space="0" w:color="auto"/>
                                <w:right w:val="none" w:sz="0" w:space="0" w:color="auto"/>
                              </w:divBdr>
                              <w:divsChild>
                                <w:div w:id="722099292">
                                  <w:marLeft w:val="0"/>
                                  <w:marRight w:val="0"/>
                                  <w:marTop w:val="0"/>
                                  <w:marBottom w:val="0"/>
                                  <w:divBdr>
                                    <w:top w:val="none" w:sz="0" w:space="0" w:color="auto"/>
                                    <w:left w:val="none" w:sz="0" w:space="0" w:color="auto"/>
                                    <w:bottom w:val="none" w:sz="0" w:space="0" w:color="auto"/>
                                    <w:right w:val="none" w:sz="0" w:space="0" w:color="auto"/>
                                  </w:divBdr>
                                  <w:divsChild>
                                    <w:div w:id="749690421">
                                      <w:marLeft w:val="0"/>
                                      <w:marRight w:val="0"/>
                                      <w:marTop w:val="0"/>
                                      <w:marBottom w:val="0"/>
                                      <w:divBdr>
                                        <w:top w:val="none" w:sz="0" w:space="0" w:color="auto"/>
                                        <w:left w:val="none" w:sz="0" w:space="0" w:color="auto"/>
                                        <w:bottom w:val="none" w:sz="0" w:space="0" w:color="auto"/>
                                        <w:right w:val="none" w:sz="0" w:space="0" w:color="auto"/>
                                      </w:divBdr>
                                      <w:divsChild>
                                        <w:div w:id="9856207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16864820">
      <w:bodyDiv w:val="1"/>
      <w:marLeft w:val="0"/>
      <w:marRight w:val="0"/>
      <w:marTop w:val="0"/>
      <w:marBottom w:val="0"/>
      <w:divBdr>
        <w:top w:val="none" w:sz="0" w:space="0" w:color="auto"/>
        <w:left w:val="none" w:sz="0" w:space="0" w:color="auto"/>
        <w:bottom w:val="none" w:sz="0" w:space="0" w:color="auto"/>
        <w:right w:val="none" w:sz="0" w:space="0" w:color="auto"/>
      </w:divBdr>
    </w:div>
    <w:div w:id="917984464">
      <w:bodyDiv w:val="1"/>
      <w:marLeft w:val="0"/>
      <w:marRight w:val="0"/>
      <w:marTop w:val="0"/>
      <w:marBottom w:val="0"/>
      <w:divBdr>
        <w:top w:val="none" w:sz="0" w:space="0" w:color="auto"/>
        <w:left w:val="none" w:sz="0" w:space="0" w:color="auto"/>
        <w:bottom w:val="none" w:sz="0" w:space="0" w:color="auto"/>
        <w:right w:val="none" w:sz="0" w:space="0" w:color="auto"/>
      </w:divBdr>
      <w:divsChild>
        <w:div w:id="1383363977">
          <w:marLeft w:val="0"/>
          <w:marRight w:val="0"/>
          <w:marTop w:val="0"/>
          <w:marBottom w:val="0"/>
          <w:divBdr>
            <w:top w:val="none" w:sz="0" w:space="0" w:color="auto"/>
            <w:left w:val="none" w:sz="0" w:space="0" w:color="auto"/>
            <w:bottom w:val="none" w:sz="0" w:space="0" w:color="auto"/>
            <w:right w:val="none" w:sz="0" w:space="0" w:color="auto"/>
          </w:divBdr>
          <w:divsChild>
            <w:div w:id="1813446668">
              <w:marLeft w:val="0"/>
              <w:marRight w:val="0"/>
              <w:marTop w:val="0"/>
              <w:marBottom w:val="0"/>
              <w:divBdr>
                <w:top w:val="none" w:sz="0" w:space="0" w:color="auto"/>
                <w:left w:val="none" w:sz="0" w:space="0" w:color="auto"/>
                <w:bottom w:val="none" w:sz="0" w:space="0" w:color="auto"/>
                <w:right w:val="none" w:sz="0" w:space="0" w:color="auto"/>
              </w:divBdr>
              <w:divsChild>
                <w:div w:id="1168515764">
                  <w:marLeft w:val="-225"/>
                  <w:marRight w:val="-225"/>
                  <w:marTop w:val="0"/>
                  <w:marBottom w:val="0"/>
                  <w:divBdr>
                    <w:top w:val="none" w:sz="0" w:space="0" w:color="auto"/>
                    <w:left w:val="none" w:sz="0" w:space="0" w:color="auto"/>
                    <w:bottom w:val="none" w:sz="0" w:space="0" w:color="auto"/>
                    <w:right w:val="none" w:sz="0" w:space="0" w:color="auto"/>
                  </w:divBdr>
                  <w:divsChild>
                    <w:div w:id="1927152488">
                      <w:marLeft w:val="0"/>
                      <w:marRight w:val="0"/>
                      <w:marTop w:val="0"/>
                      <w:marBottom w:val="0"/>
                      <w:divBdr>
                        <w:top w:val="none" w:sz="0" w:space="0" w:color="auto"/>
                        <w:left w:val="none" w:sz="0" w:space="0" w:color="auto"/>
                        <w:bottom w:val="none" w:sz="0" w:space="0" w:color="auto"/>
                        <w:right w:val="none" w:sz="0" w:space="0" w:color="auto"/>
                      </w:divBdr>
                      <w:divsChild>
                        <w:div w:id="1155099955">
                          <w:marLeft w:val="-225"/>
                          <w:marRight w:val="-225"/>
                          <w:marTop w:val="0"/>
                          <w:marBottom w:val="0"/>
                          <w:divBdr>
                            <w:top w:val="none" w:sz="0" w:space="0" w:color="auto"/>
                            <w:left w:val="none" w:sz="0" w:space="0" w:color="auto"/>
                            <w:bottom w:val="none" w:sz="0" w:space="0" w:color="auto"/>
                            <w:right w:val="none" w:sz="0" w:space="0" w:color="auto"/>
                          </w:divBdr>
                          <w:divsChild>
                            <w:div w:id="1713768323">
                              <w:marLeft w:val="0"/>
                              <w:marRight w:val="0"/>
                              <w:marTop w:val="0"/>
                              <w:marBottom w:val="0"/>
                              <w:divBdr>
                                <w:top w:val="none" w:sz="0" w:space="0" w:color="auto"/>
                                <w:left w:val="none" w:sz="0" w:space="0" w:color="auto"/>
                                <w:bottom w:val="none" w:sz="0" w:space="0" w:color="auto"/>
                                <w:right w:val="none" w:sz="0" w:space="0" w:color="auto"/>
                              </w:divBdr>
                              <w:divsChild>
                                <w:div w:id="1750082995">
                                  <w:marLeft w:val="0"/>
                                  <w:marRight w:val="0"/>
                                  <w:marTop w:val="0"/>
                                  <w:marBottom w:val="0"/>
                                  <w:divBdr>
                                    <w:top w:val="none" w:sz="0" w:space="0" w:color="auto"/>
                                    <w:left w:val="none" w:sz="0" w:space="0" w:color="auto"/>
                                    <w:bottom w:val="none" w:sz="0" w:space="0" w:color="auto"/>
                                    <w:right w:val="none" w:sz="0" w:space="0" w:color="auto"/>
                                  </w:divBdr>
                                  <w:divsChild>
                                    <w:div w:id="357127096">
                                      <w:blockQuote w:val="1"/>
                                      <w:marLeft w:val="0"/>
                                      <w:marRight w:val="0"/>
                                      <w:marTop w:val="0"/>
                                      <w:marBottom w:val="300"/>
                                      <w:divBdr>
                                        <w:top w:val="none" w:sz="0" w:space="0" w:color="auto"/>
                                        <w:left w:val="single" w:sz="12" w:space="11" w:color="EEEEEE"/>
                                        <w:bottom w:val="none" w:sz="0" w:space="0" w:color="auto"/>
                                        <w:right w:val="none" w:sz="0" w:space="0" w:color="auto"/>
                                      </w:divBdr>
                                    </w:div>
                                  </w:divsChild>
                                </w:div>
                              </w:divsChild>
                            </w:div>
                          </w:divsChild>
                        </w:div>
                      </w:divsChild>
                    </w:div>
                  </w:divsChild>
                </w:div>
              </w:divsChild>
            </w:div>
          </w:divsChild>
        </w:div>
      </w:divsChild>
    </w:div>
    <w:div w:id="942570613">
      <w:bodyDiv w:val="1"/>
      <w:marLeft w:val="0"/>
      <w:marRight w:val="0"/>
      <w:marTop w:val="0"/>
      <w:marBottom w:val="0"/>
      <w:divBdr>
        <w:top w:val="none" w:sz="0" w:space="0" w:color="auto"/>
        <w:left w:val="none" w:sz="0" w:space="0" w:color="auto"/>
        <w:bottom w:val="none" w:sz="0" w:space="0" w:color="auto"/>
        <w:right w:val="none" w:sz="0" w:space="0" w:color="auto"/>
      </w:divBdr>
    </w:div>
    <w:div w:id="944730848">
      <w:bodyDiv w:val="1"/>
      <w:marLeft w:val="0"/>
      <w:marRight w:val="0"/>
      <w:marTop w:val="0"/>
      <w:marBottom w:val="0"/>
      <w:divBdr>
        <w:top w:val="none" w:sz="0" w:space="0" w:color="auto"/>
        <w:left w:val="none" w:sz="0" w:space="0" w:color="auto"/>
        <w:bottom w:val="none" w:sz="0" w:space="0" w:color="auto"/>
        <w:right w:val="none" w:sz="0" w:space="0" w:color="auto"/>
      </w:divBdr>
      <w:divsChild>
        <w:div w:id="1200706887">
          <w:marLeft w:val="0"/>
          <w:marRight w:val="0"/>
          <w:marTop w:val="0"/>
          <w:marBottom w:val="0"/>
          <w:divBdr>
            <w:top w:val="none" w:sz="0" w:space="0" w:color="auto"/>
            <w:left w:val="none" w:sz="0" w:space="0" w:color="auto"/>
            <w:bottom w:val="none" w:sz="0" w:space="0" w:color="auto"/>
            <w:right w:val="none" w:sz="0" w:space="0" w:color="auto"/>
          </w:divBdr>
          <w:divsChild>
            <w:div w:id="1508522153">
              <w:marLeft w:val="0"/>
              <w:marRight w:val="0"/>
              <w:marTop w:val="100"/>
              <w:marBottom w:val="100"/>
              <w:divBdr>
                <w:top w:val="none" w:sz="0" w:space="0" w:color="auto"/>
                <w:left w:val="none" w:sz="0" w:space="0" w:color="auto"/>
                <w:bottom w:val="none" w:sz="0" w:space="0" w:color="auto"/>
                <w:right w:val="none" w:sz="0" w:space="0" w:color="auto"/>
              </w:divBdr>
              <w:divsChild>
                <w:div w:id="470564714">
                  <w:marLeft w:val="0"/>
                  <w:marRight w:val="0"/>
                  <w:marTop w:val="0"/>
                  <w:marBottom w:val="0"/>
                  <w:divBdr>
                    <w:top w:val="none" w:sz="0" w:space="0" w:color="auto"/>
                    <w:left w:val="none" w:sz="0" w:space="0" w:color="auto"/>
                    <w:bottom w:val="none" w:sz="0" w:space="0" w:color="auto"/>
                    <w:right w:val="none" w:sz="0" w:space="0" w:color="auto"/>
                  </w:divBdr>
                  <w:divsChild>
                    <w:div w:id="1646666068">
                      <w:marLeft w:val="0"/>
                      <w:marRight w:val="0"/>
                      <w:marTop w:val="0"/>
                      <w:marBottom w:val="0"/>
                      <w:divBdr>
                        <w:top w:val="none" w:sz="0" w:space="0" w:color="auto"/>
                        <w:left w:val="none" w:sz="0" w:space="0" w:color="auto"/>
                        <w:bottom w:val="none" w:sz="0" w:space="0" w:color="auto"/>
                        <w:right w:val="none" w:sz="0" w:space="0" w:color="auto"/>
                      </w:divBdr>
                      <w:divsChild>
                        <w:div w:id="1833568996">
                          <w:marLeft w:val="0"/>
                          <w:marRight w:val="0"/>
                          <w:marTop w:val="0"/>
                          <w:marBottom w:val="0"/>
                          <w:divBdr>
                            <w:top w:val="none" w:sz="0" w:space="0" w:color="auto"/>
                            <w:left w:val="none" w:sz="0" w:space="0" w:color="auto"/>
                            <w:bottom w:val="none" w:sz="0" w:space="0" w:color="auto"/>
                            <w:right w:val="none" w:sz="0" w:space="0" w:color="auto"/>
                          </w:divBdr>
                          <w:divsChild>
                            <w:div w:id="745225910">
                              <w:marLeft w:val="0"/>
                              <w:marRight w:val="0"/>
                              <w:marTop w:val="0"/>
                              <w:marBottom w:val="0"/>
                              <w:divBdr>
                                <w:top w:val="none" w:sz="0" w:space="0" w:color="auto"/>
                                <w:left w:val="none" w:sz="0" w:space="0" w:color="auto"/>
                                <w:bottom w:val="none" w:sz="0" w:space="0" w:color="auto"/>
                                <w:right w:val="none" w:sz="0" w:space="0" w:color="auto"/>
                              </w:divBdr>
                              <w:divsChild>
                                <w:div w:id="502010746">
                                  <w:marLeft w:val="0"/>
                                  <w:marRight w:val="0"/>
                                  <w:marTop w:val="0"/>
                                  <w:marBottom w:val="0"/>
                                  <w:divBdr>
                                    <w:top w:val="none" w:sz="0" w:space="0" w:color="auto"/>
                                    <w:left w:val="none" w:sz="0" w:space="0" w:color="auto"/>
                                    <w:bottom w:val="none" w:sz="0" w:space="0" w:color="auto"/>
                                    <w:right w:val="none" w:sz="0" w:space="0" w:color="auto"/>
                                  </w:divBdr>
                                  <w:divsChild>
                                    <w:div w:id="1864323328">
                                      <w:marLeft w:val="0"/>
                                      <w:marRight w:val="0"/>
                                      <w:marTop w:val="0"/>
                                      <w:marBottom w:val="0"/>
                                      <w:divBdr>
                                        <w:top w:val="none" w:sz="0" w:space="0" w:color="auto"/>
                                        <w:left w:val="none" w:sz="0" w:space="0" w:color="auto"/>
                                        <w:bottom w:val="none" w:sz="0" w:space="0" w:color="auto"/>
                                        <w:right w:val="none" w:sz="0" w:space="0" w:color="auto"/>
                                      </w:divBdr>
                                      <w:divsChild>
                                        <w:div w:id="923419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47927366">
      <w:bodyDiv w:val="1"/>
      <w:marLeft w:val="0"/>
      <w:marRight w:val="0"/>
      <w:marTop w:val="0"/>
      <w:marBottom w:val="0"/>
      <w:divBdr>
        <w:top w:val="none" w:sz="0" w:space="0" w:color="auto"/>
        <w:left w:val="none" w:sz="0" w:space="0" w:color="auto"/>
        <w:bottom w:val="none" w:sz="0" w:space="0" w:color="auto"/>
        <w:right w:val="none" w:sz="0" w:space="0" w:color="auto"/>
      </w:divBdr>
      <w:divsChild>
        <w:div w:id="1089959926">
          <w:marLeft w:val="0"/>
          <w:marRight w:val="0"/>
          <w:marTop w:val="0"/>
          <w:marBottom w:val="0"/>
          <w:divBdr>
            <w:top w:val="none" w:sz="0" w:space="0" w:color="auto"/>
            <w:left w:val="none" w:sz="0" w:space="0" w:color="auto"/>
            <w:bottom w:val="none" w:sz="0" w:space="0" w:color="auto"/>
            <w:right w:val="none" w:sz="0" w:space="0" w:color="auto"/>
          </w:divBdr>
          <w:divsChild>
            <w:div w:id="1667710842">
              <w:marLeft w:val="0"/>
              <w:marRight w:val="0"/>
              <w:marTop w:val="0"/>
              <w:marBottom w:val="0"/>
              <w:divBdr>
                <w:top w:val="none" w:sz="0" w:space="0" w:color="auto"/>
                <w:left w:val="none" w:sz="0" w:space="0" w:color="auto"/>
                <w:bottom w:val="none" w:sz="0" w:space="0" w:color="auto"/>
                <w:right w:val="none" w:sz="0" w:space="0" w:color="auto"/>
              </w:divBdr>
              <w:divsChild>
                <w:div w:id="1354571170">
                  <w:marLeft w:val="0"/>
                  <w:marRight w:val="0"/>
                  <w:marTop w:val="0"/>
                  <w:marBottom w:val="0"/>
                  <w:divBdr>
                    <w:top w:val="none" w:sz="0" w:space="0" w:color="auto"/>
                    <w:left w:val="none" w:sz="0" w:space="0" w:color="auto"/>
                    <w:bottom w:val="none" w:sz="0" w:space="0" w:color="auto"/>
                    <w:right w:val="none" w:sz="0" w:space="0" w:color="auto"/>
                  </w:divBdr>
                  <w:divsChild>
                    <w:div w:id="9736324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52637082">
      <w:bodyDiv w:val="1"/>
      <w:marLeft w:val="0"/>
      <w:marRight w:val="0"/>
      <w:marTop w:val="0"/>
      <w:marBottom w:val="0"/>
      <w:divBdr>
        <w:top w:val="none" w:sz="0" w:space="0" w:color="auto"/>
        <w:left w:val="none" w:sz="0" w:space="0" w:color="auto"/>
        <w:bottom w:val="none" w:sz="0" w:space="0" w:color="auto"/>
        <w:right w:val="none" w:sz="0" w:space="0" w:color="auto"/>
      </w:divBdr>
    </w:div>
    <w:div w:id="955722310">
      <w:bodyDiv w:val="1"/>
      <w:marLeft w:val="0"/>
      <w:marRight w:val="0"/>
      <w:marTop w:val="0"/>
      <w:marBottom w:val="0"/>
      <w:divBdr>
        <w:top w:val="none" w:sz="0" w:space="0" w:color="auto"/>
        <w:left w:val="none" w:sz="0" w:space="0" w:color="auto"/>
        <w:bottom w:val="none" w:sz="0" w:space="0" w:color="auto"/>
        <w:right w:val="none" w:sz="0" w:space="0" w:color="auto"/>
      </w:divBdr>
    </w:div>
    <w:div w:id="956525237">
      <w:bodyDiv w:val="1"/>
      <w:marLeft w:val="0"/>
      <w:marRight w:val="0"/>
      <w:marTop w:val="0"/>
      <w:marBottom w:val="0"/>
      <w:divBdr>
        <w:top w:val="none" w:sz="0" w:space="0" w:color="auto"/>
        <w:left w:val="none" w:sz="0" w:space="0" w:color="auto"/>
        <w:bottom w:val="none" w:sz="0" w:space="0" w:color="auto"/>
        <w:right w:val="none" w:sz="0" w:space="0" w:color="auto"/>
      </w:divBdr>
    </w:div>
    <w:div w:id="957756361">
      <w:bodyDiv w:val="1"/>
      <w:marLeft w:val="0"/>
      <w:marRight w:val="0"/>
      <w:marTop w:val="0"/>
      <w:marBottom w:val="0"/>
      <w:divBdr>
        <w:top w:val="none" w:sz="0" w:space="0" w:color="auto"/>
        <w:left w:val="none" w:sz="0" w:space="0" w:color="auto"/>
        <w:bottom w:val="none" w:sz="0" w:space="0" w:color="auto"/>
        <w:right w:val="none" w:sz="0" w:space="0" w:color="auto"/>
      </w:divBdr>
      <w:divsChild>
        <w:div w:id="330449129">
          <w:marLeft w:val="0"/>
          <w:marRight w:val="0"/>
          <w:marTop w:val="0"/>
          <w:marBottom w:val="0"/>
          <w:divBdr>
            <w:top w:val="none" w:sz="0" w:space="0" w:color="auto"/>
            <w:left w:val="none" w:sz="0" w:space="0" w:color="auto"/>
            <w:bottom w:val="none" w:sz="0" w:space="0" w:color="auto"/>
            <w:right w:val="none" w:sz="0" w:space="0" w:color="auto"/>
          </w:divBdr>
          <w:divsChild>
            <w:div w:id="1876577372">
              <w:marLeft w:val="0"/>
              <w:marRight w:val="0"/>
              <w:marTop w:val="100"/>
              <w:marBottom w:val="100"/>
              <w:divBdr>
                <w:top w:val="none" w:sz="0" w:space="0" w:color="auto"/>
                <w:left w:val="none" w:sz="0" w:space="0" w:color="auto"/>
                <w:bottom w:val="none" w:sz="0" w:space="0" w:color="auto"/>
                <w:right w:val="none" w:sz="0" w:space="0" w:color="auto"/>
              </w:divBdr>
              <w:divsChild>
                <w:div w:id="1824344782">
                  <w:marLeft w:val="0"/>
                  <w:marRight w:val="0"/>
                  <w:marTop w:val="0"/>
                  <w:marBottom w:val="0"/>
                  <w:divBdr>
                    <w:top w:val="none" w:sz="0" w:space="0" w:color="auto"/>
                    <w:left w:val="none" w:sz="0" w:space="0" w:color="auto"/>
                    <w:bottom w:val="none" w:sz="0" w:space="0" w:color="auto"/>
                    <w:right w:val="none" w:sz="0" w:space="0" w:color="auto"/>
                  </w:divBdr>
                  <w:divsChild>
                    <w:div w:id="1554656188">
                      <w:marLeft w:val="0"/>
                      <w:marRight w:val="0"/>
                      <w:marTop w:val="0"/>
                      <w:marBottom w:val="0"/>
                      <w:divBdr>
                        <w:top w:val="none" w:sz="0" w:space="0" w:color="auto"/>
                        <w:left w:val="none" w:sz="0" w:space="0" w:color="auto"/>
                        <w:bottom w:val="none" w:sz="0" w:space="0" w:color="auto"/>
                        <w:right w:val="none" w:sz="0" w:space="0" w:color="auto"/>
                      </w:divBdr>
                      <w:divsChild>
                        <w:div w:id="805898893">
                          <w:marLeft w:val="0"/>
                          <w:marRight w:val="0"/>
                          <w:marTop w:val="0"/>
                          <w:marBottom w:val="0"/>
                          <w:divBdr>
                            <w:top w:val="none" w:sz="0" w:space="0" w:color="auto"/>
                            <w:left w:val="none" w:sz="0" w:space="0" w:color="auto"/>
                            <w:bottom w:val="none" w:sz="0" w:space="0" w:color="auto"/>
                            <w:right w:val="none" w:sz="0" w:space="0" w:color="auto"/>
                          </w:divBdr>
                          <w:divsChild>
                            <w:div w:id="793865588">
                              <w:marLeft w:val="0"/>
                              <w:marRight w:val="0"/>
                              <w:marTop w:val="0"/>
                              <w:marBottom w:val="0"/>
                              <w:divBdr>
                                <w:top w:val="none" w:sz="0" w:space="0" w:color="auto"/>
                                <w:left w:val="none" w:sz="0" w:space="0" w:color="auto"/>
                                <w:bottom w:val="none" w:sz="0" w:space="0" w:color="auto"/>
                                <w:right w:val="none" w:sz="0" w:space="0" w:color="auto"/>
                              </w:divBdr>
                              <w:divsChild>
                                <w:div w:id="67845873">
                                  <w:marLeft w:val="0"/>
                                  <w:marRight w:val="0"/>
                                  <w:marTop w:val="0"/>
                                  <w:marBottom w:val="0"/>
                                  <w:divBdr>
                                    <w:top w:val="none" w:sz="0" w:space="0" w:color="auto"/>
                                    <w:left w:val="none" w:sz="0" w:space="0" w:color="auto"/>
                                    <w:bottom w:val="none" w:sz="0" w:space="0" w:color="auto"/>
                                    <w:right w:val="none" w:sz="0" w:space="0" w:color="auto"/>
                                  </w:divBdr>
                                  <w:divsChild>
                                    <w:div w:id="1290746784">
                                      <w:marLeft w:val="0"/>
                                      <w:marRight w:val="0"/>
                                      <w:marTop w:val="0"/>
                                      <w:marBottom w:val="0"/>
                                      <w:divBdr>
                                        <w:top w:val="none" w:sz="0" w:space="0" w:color="auto"/>
                                        <w:left w:val="none" w:sz="0" w:space="0" w:color="auto"/>
                                        <w:bottom w:val="none" w:sz="0" w:space="0" w:color="auto"/>
                                        <w:right w:val="none" w:sz="0" w:space="0" w:color="auto"/>
                                      </w:divBdr>
                                      <w:divsChild>
                                        <w:div w:id="19014020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69019378">
      <w:bodyDiv w:val="1"/>
      <w:marLeft w:val="0"/>
      <w:marRight w:val="0"/>
      <w:marTop w:val="0"/>
      <w:marBottom w:val="0"/>
      <w:divBdr>
        <w:top w:val="none" w:sz="0" w:space="0" w:color="auto"/>
        <w:left w:val="none" w:sz="0" w:space="0" w:color="auto"/>
        <w:bottom w:val="none" w:sz="0" w:space="0" w:color="auto"/>
        <w:right w:val="none" w:sz="0" w:space="0" w:color="auto"/>
      </w:divBdr>
      <w:divsChild>
        <w:div w:id="856894115">
          <w:marLeft w:val="0"/>
          <w:marRight w:val="0"/>
          <w:marTop w:val="0"/>
          <w:marBottom w:val="0"/>
          <w:divBdr>
            <w:top w:val="none" w:sz="0" w:space="0" w:color="auto"/>
            <w:left w:val="none" w:sz="0" w:space="0" w:color="auto"/>
            <w:bottom w:val="none" w:sz="0" w:space="0" w:color="auto"/>
            <w:right w:val="none" w:sz="0" w:space="0" w:color="auto"/>
          </w:divBdr>
          <w:divsChild>
            <w:div w:id="68354072">
              <w:marLeft w:val="0"/>
              <w:marRight w:val="0"/>
              <w:marTop w:val="100"/>
              <w:marBottom w:val="100"/>
              <w:divBdr>
                <w:top w:val="none" w:sz="0" w:space="0" w:color="auto"/>
                <w:left w:val="none" w:sz="0" w:space="0" w:color="auto"/>
                <w:bottom w:val="none" w:sz="0" w:space="0" w:color="auto"/>
                <w:right w:val="none" w:sz="0" w:space="0" w:color="auto"/>
              </w:divBdr>
              <w:divsChild>
                <w:div w:id="1775975775">
                  <w:marLeft w:val="0"/>
                  <w:marRight w:val="0"/>
                  <w:marTop w:val="0"/>
                  <w:marBottom w:val="0"/>
                  <w:divBdr>
                    <w:top w:val="none" w:sz="0" w:space="0" w:color="auto"/>
                    <w:left w:val="none" w:sz="0" w:space="0" w:color="auto"/>
                    <w:bottom w:val="none" w:sz="0" w:space="0" w:color="auto"/>
                    <w:right w:val="none" w:sz="0" w:space="0" w:color="auto"/>
                  </w:divBdr>
                  <w:divsChild>
                    <w:div w:id="1561094154">
                      <w:marLeft w:val="0"/>
                      <w:marRight w:val="0"/>
                      <w:marTop w:val="0"/>
                      <w:marBottom w:val="0"/>
                      <w:divBdr>
                        <w:top w:val="none" w:sz="0" w:space="0" w:color="auto"/>
                        <w:left w:val="none" w:sz="0" w:space="0" w:color="auto"/>
                        <w:bottom w:val="none" w:sz="0" w:space="0" w:color="auto"/>
                        <w:right w:val="none" w:sz="0" w:space="0" w:color="auto"/>
                      </w:divBdr>
                      <w:divsChild>
                        <w:div w:id="1025324155">
                          <w:marLeft w:val="0"/>
                          <w:marRight w:val="0"/>
                          <w:marTop w:val="0"/>
                          <w:marBottom w:val="0"/>
                          <w:divBdr>
                            <w:top w:val="none" w:sz="0" w:space="0" w:color="auto"/>
                            <w:left w:val="none" w:sz="0" w:space="0" w:color="auto"/>
                            <w:bottom w:val="none" w:sz="0" w:space="0" w:color="auto"/>
                            <w:right w:val="none" w:sz="0" w:space="0" w:color="auto"/>
                          </w:divBdr>
                          <w:divsChild>
                            <w:div w:id="629895764">
                              <w:marLeft w:val="0"/>
                              <w:marRight w:val="0"/>
                              <w:marTop w:val="0"/>
                              <w:marBottom w:val="0"/>
                              <w:divBdr>
                                <w:top w:val="none" w:sz="0" w:space="0" w:color="auto"/>
                                <w:left w:val="none" w:sz="0" w:space="0" w:color="auto"/>
                                <w:bottom w:val="none" w:sz="0" w:space="0" w:color="auto"/>
                                <w:right w:val="none" w:sz="0" w:space="0" w:color="auto"/>
                              </w:divBdr>
                              <w:divsChild>
                                <w:div w:id="1441295302">
                                  <w:marLeft w:val="0"/>
                                  <w:marRight w:val="0"/>
                                  <w:marTop w:val="0"/>
                                  <w:marBottom w:val="0"/>
                                  <w:divBdr>
                                    <w:top w:val="none" w:sz="0" w:space="0" w:color="auto"/>
                                    <w:left w:val="none" w:sz="0" w:space="0" w:color="auto"/>
                                    <w:bottom w:val="none" w:sz="0" w:space="0" w:color="auto"/>
                                    <w:right w:val="none" w:sz="0" w:space="0" w:color="auto"/>
                                  </w:divBdr>
                                  <w:divsChild>
                                    <w:div w:id="906961231">
                                      <w:marLeft w:val="0"/>
                                      <w:marRight w:val="0"/>
                                      <w:marTop w:val="0"/>
                                      <w:marBottom w:val="0"/>
                                      <w:divBdr>
                                        <w:top w:val="none" w:sz="0" w:space="0" w:color="auto"/>
                                        <w:left w:val="none" w:sz="0" w:space="0" w:color="auto"/>
                                        <w:bottom w:val="none" w:sz="0" w:space="0" w:color="auto"/>
                                        <w:right w:val="none" w:sz="0" w:space="0" w:color="auto"/>
                                      </w:divBdr>
                                      <w:divsChild>
                                        <w:div w:id="18447850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78147499">
      <w:bodyDiv w:val="1"/>
      <w:marLeft w:val="0"/>
      <w:marRight w:val="0"/>
      <w:marTop w:val="0"/>
      <w:marBottom w:val="0"/>
      <w:divBdr>
        <w:top w:val="none" w:sz="0" w:space="0" w:color="auto"/>
        <w:left w:val="none" w:sz="0" w:space="0" w:color="auto"/>
        <w:bottom w:val="none" w:sz="0" w:space="0" w:color="auto"/>
        <w:right w:val="none" w:sz="0" w:space="0" w:color="auto"/>
      </w:divBdr>
      <w:divsChild>
        <w:div w:id="1758282338">
          <w:marLeft w:val="0"/>
          <w:marRight w:val="0"/>
          <w:marTop w:val="0"/>
          <w:marBottom w:val="0"/>
          <w:divBdr>
            <w:top w:val="none" w:sz="0" w:space="0" w:color="auto"/>
            <w:left w:val="none" w:sz="0" w:space="0" w:color="auto"/>
            <w:bottom w:val="none" w:sz="0" w:space="0" w:color="auto"/>
            <w:right w:val="none" w:sz="0" w:space="0" w:color="auto"/>
          </w:divBdr>
          <w:divsChild>
            <w:div w:id="72313462">
              <w:marLeft w:val="0"/>
              <w:marRight w:val="0"/>
              <w:marTop w:val="100"/>
              <w:marBottom w:val="100"/>
              <w:divBdr>
                <w:top w:val="none" w:sz="0" w:space="0" w:color="auto"/>
                <w:left w:val="none" w:sz="0" w:space="0" w:color="auto"/>
                <w:bottom w:val="none" w:sz="0" w:space="0" w:color="auto"/>
                <w:right w:val="none" w:sz="0" w:space="0" w:color="auto"/>
              </w:divBdr>
              <w:divsChild>
                <w:div w:id="1338776374">
                  <w:marLeft w:val="0"/>
                  <w:marRight w:val="0"/>
                  <w:marTop w:val="0"/>
                  <w:marBottom w:val="0"/>
                  <w:divBdr>
                    <w:top w:val="none" w:sz="0" w:space="0" w:color="auto"/>
                    <w:left w:val="none" w:sz="0" w:space="0" w:color="auto"/>
                    <w:bottom w:val="none" w:sz="0" w:space="0" w:color="auto"/>
                    <w:right w:val="none" w:sz="0" w:space="0" w:color="auto"/>
                  </w:divBdr>
                  <w:divsChild>
                    <w:div w:id="1005287301">
                      <w:marLeft w:val="0"/>
                      <w:marRight w:val="0"/>
                      <w:marTop w:val="0"/>
                      <w:marBottom w:val="0"/>
                      <w:divBdr>
                        <w:top w:val="none" w:sz="0" w:space="0" w:color="auto"/>
                        <w:left w:val="none" w:sz="0" w:space="0" w:color="auto"/>
                        <w:bottom w:val="none" w:sz="0" w:space="0" w:color="auto"/>
                        <w:right w:val="none" w:sz="0" w:space="0" w:color="auto"/>
                      </w:divBdr>
                      <w:divsChild>
                        <w:div w:id="40986506">
                          <w:marLeft w:val="0"/>
                          <w:marRight w:val="0"/>
                          <w:marTop w:val="0"/>
                          <w:marBottom w:val="0"/>
                          <w:divBdr>
                            <w:top w:val="none" w:sz="0" w:space="0" w:color="auto"/>
                            <w:left w:val="none" w:sz="0" w:space="0" w:color="auto"/>
                            <w:bottom w:val="none" w:sz="0" w:space="0" w:color="auto"/>
                            <w:right w:val="none" w:sz="0" w:space="0" w:color="auto"/>
                          </w:divBdr>
                          <w:divsChild>
                            <w:div w:id="1794712031">
                              <w:marLeft w:val="0"/>
                              <w:marRight w:val="0"/>
                              <w:marTop w:val="0"/>
                              <w:marBottom w:val="0"/>
                              <w:divBdr>
                                <w:top w:val="none" w:sz="0" w:space="0" w:color="auto"/>
                                <w:left w:val="none" w:sz="0" w:space="0" w:color="auto"/>
                                <w:bottom w:val="none" w:sz="0" w:space="0" w:color="auto"/>
                                <w:right w:val="none" w:sz="0" w:space="0" w:color="auto"/>
                              </w:divBdr>
                              <w:divsChild>
                                <w:div w:id="842627320">
                                  <w:marLeft w:val="0"/>
                                  <w:marRight w:val="0"/>
                                  <w:marTop w:val="0"/>
                                  <w:marBottom w:val="0"/>
                                  <w:divBdr>
                                    <w:top w:val="none" w:sz="0" w:space="0" w:color="auto"/>
                                    <w:left w:val="none" w:sz="0" w:space="0" w:color="auto"/>
                                    <w:bottom w:val="none" w:sz="0" w:space="0" w:color="auto"/>
                                    <w:right w:val="none" w:sz="0" w:space="0" w:color="auto"/>
                                  </w:divBdr>
                                  <w:divsChild>
                                    <w:div w:id="1874804345">
                                      <w:marLeft w:val="0"/>
                                      <w:marRight w:val="0"/>
                                      <w:marTop w:val="0"/>
                                      <w:marBottom w:val="0"/>
                                      <w:divBdr>
                                        <w:top w:val="none" w:sz="0" w:space="0" w:color="auto"/>
                                        <w:left w:val="none" w:sz="0" w:space="0" w:color="auto"/>
                                        <w:bottom w:val="none" w:sz="0" w:space="0" w:color="auto"/>
                                        <w:right w:val="none" w:sz="0" w:space="0" w:color="auto"/>
                                      </w:divBdr>
                                      <w:divsChild>
                                        <w:div w:id="20373440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83046317">
      <w:bodyDiv w:val="1"/>
      <w:marLeft w:val="0"/>
      <w:marRight w:val="0"/>
      <w:marTop w:val="0"/>
      <w:marBottom w:val="0"/>
      <w:divBdr>
        <w:top w:val="none" w:sz="0" w:space="0" w:color="auto"/>
        <w:left w:val="none" w:sz="0" w:space="0" w:color="auto"/>
        <w:bottom w:val="none" w:sz="0" w:space="0" w:color="auto"/>
        <w:right w:val="none" w:sz="0" w:space="0" w:color="auto"/>
      </w:divBdr>
    </w:div>
    <w:div w:id="988560875">
      <w:bodyDiv w:val="1"/>
      <w:marLeft w:val="0"/>
      <w:marRight w:val="0"/>
      <w:marTop w:val="0"/>
      <w:marBottom w:val="0"/>
      <w:divBdr>
        <w:top w:val="none" w:sz="0" w:space="0" w:color="auto"/>
        <w:left w:val="none" w:sz="0" w:space="0" w:color="auto"/>
        <w:bottom w:val="none" w:sz="0" w:space="0" w:color="auto"/>
        <w:right w:val="none" w:sz="0" w:space="0" w:color="auto"/>
      </w:divBdr>
      <w:divsChild>
        <w:div w:id="1500775526">
          <w:marLeft w:val="0"/>
          <w:marRight w:val="0"/>
          <w:marTop w:val="0"/>
          <w:marBottom w:val="0"/>
          <w:divBdr>
            <w:top w:val="none" w:sz="0" w:space="0" w:color="auto"/>
            <w:left w:val="none" w:sz="0" w:space="0" w:color="auto"/>
            <w:bottom w:val="none" w:sz="0" w:space="0" w:color="auto"/>
            <w:right w:val="none" w:sz="0" w:space="0" w:color="auto"/>
          </w:divBdr>
          <w:divsChild>
            <w:div w:id="2115706581">
              <w:marLeft w:val="0"/>
              <w:marRight w:val="0"/>
              <w:marTop w:val="0"/>
              <w:marBottom w:val="0"/>
              <w:divBdr>
                <w:top w:val="none" w:sz="0" w:space="0" w:color="auto"/>
                <w:left w:val="none" w:sz="0" w:space="0" w:color="auto"/>
                <w:bottom w:val="none" w:sz="0" w:space="0" w:color="auto"/>
                <w:right w:val="none" w:sz="0" w:space="0" w:color="auto"/>
              </w:divBdr>
              <w:divsChild>
                <w:div w:id="178353720">
                  <w:marLeft w:val="0"/>
                  <w:marRight w:val="0"/>
                  <w:marTop w:val="0"/>
                  <w:marBottom w:val="0"/>
                  <w:divBdr>
                    <w:top w:val="none" w:sz="0" w:space="0" w:color="auto"/>
                    <w:left w:val="none" w:sz="0" w:space="0" w:color="auto"/>
                    <w:bottom w:val="none" w:sz="0" w:space="0" w:color="auto"/>
                    <w:right w:val="none" w:sz="0" w:space="0" w:color="auto"/>
                  </w:divBdr>
                  <w:divsChild>
                    <w:div w:id="147679750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990674747">
      <w:bodyDiv w:val="1"/>
      <w:marLeft w:val="0"/>
      <w:marRight w:val="0"/>
      <w:marTop w:val="0"/>
      <w:marBottom w:val="0"/>
      <w:divBdr>
        <w:top w:val="none" w:sz="0" w:space="0" w:color="auto"/>
        <w:left w:val="none" w:sz="0" w:space="0" w:color="auto"/>
        <w:bottom w:val="none" w:sz="0" w:space="0" w:color="auto"/>
        <w:right w:val="none" w:sz="0" w:space="0" w:color="auto"/>
      </w:divBdr>
      <w:divsChild>
        <w:div w:id="799690445">
          <w:marLeft w:val="0"/>
          <w:marRight w:val="0"/>
          <w:marTop w:val="0"/>
          <w:marBottom w:val="0"/>
          <w:divBdr>
            <w:top w:val="none" w:sz="0" w:space="0" w:color="auto"/>
            <w:left w:val="none" w:sz="0" w:space="0" w:color="auto"/>
            <w:bottom w:val="none" w:sz="0" w:space="0" w:color="auto"/>
            <w:right w:val="none" w:sz="0" w:space="0" w:color="auto"/>
          </w:divBdr>
          <w:divsChild>
            <w:div w:id="2126002231">
              <w:marLeft w:val="0"/>
              <w:marRight w:val="0"/>
              <w:marTop w:val="100"/>
              <w:marBottom w:val="100"/>
              <w:divBdr>
                <w:top w:val="none" w:sz="0" w:space="0" w:color="auto"/>
                <w:left w:val="none" w:sz="0" w:space="0" w:color="auto"/>
                <w:bottom w:val="none" w:sz="0" w:space="0" w:color="auto"/>
                <w:right w:val="none" w:sz="0" w:space="0" w:color="auto"/>
              </w:divBdr>
              <w:divsChild>
                <w:div w:id="694693110">
                  <w:marLeft w:val="0"/>
                  <w:marRight w:val="0"/>
                  <w:marTop w:val="0"/>
                  <w:marBottom w:val="0"/>
                  <w:divBdr>
                    <w:top w:val="none" w:sz="0" w:space="0" w:color="auto"/>
                    <w:left w:val="none" w:sz="0" w:space="0" w:color="auto"/>
                    <w:bottom w:val="none" w:sz="0" w:space="0" w:color="auto"/>
                    <w:right w:val="none" w:sz="0" w:space="0" w:color="auto"/>
                  </w:divBdr>
                  <w:divsChild>
                    <w:div w:id="849295822">
                      <w:marLeft w:val="0"/>
                      <w:marRight w:val="0"/>
                      <w:marTop w:val="0"/>
                      <w:marBottom w:val="0"/>
                      <w:divBdr>
                        <w:top w:val="none" w:sz="0" w:space="0" w:color="auto"/>
                        <w:left w:val="none" w:sz="0" w:space="0" w:color="auto"/>
                        <w:bottom w:val="none" w:sz="0" w:space="0" w:color="auto"/>
                        <w:right w:val="none" w:sz="0" w:space="0" w:color="auto"/>
                      </w:divBdr>
                      <w:divsChild>
                        <w:div w:id="1719209012">
                          <w:marLeft w:val="0"/>
                          <w:marRight w:val="0"/>
                          <w:marTop w:val="0"/>
                          <w:marBottom w:val="0"/>
                          <w:divBdr>
                            <w:top w:val="none" w:sz="0" w:space="0" w:color="auto"/>
                            <w:left w:val="none" w:sz="0" w:space="0" w:color="auto"/>
                            <w:bottom w:val="none" w:sz="0" w:space="0" w:color="auto"/>
                            <w:right w:val="none" w:sz="0" w:space="0" w:color="auto"/>
                          </w:divBdr>
                          <w:divsChild>
                            <w:div w:id="901644454">
                              <w:marLeft w:val="0"/>
                              <w:marRight w:val="0"/>
                              <w:marTop w:val="0"/>
                              <w:marBottom w:val="0"/>
                              <w:divBdr>
                                <w:top w:val="none" w:sz="0" w:space="0" w:color="auto"/>
                                <w:left w:val="none" w:sz="0" w:space="0" w:color="auto"/>
                                <w:bottom w:val="none" w:sz="0" w:space="0" w:color="auto"/>
                                <w:right w:val="none" w:sz="0" w:space="0" w:color="auto"/>
                              </w:divBdr>
                              <w:divsChild>
                                <w:div w:id="1974090851">
                                  <w:marLeft w:val="0"/>
                                  <w:marRight w:val="0"/>
                                  <w:marTop w:val="0"/>
                                  <w:marBottom w:val="0"/>
                                  <w:divBdr>
                                    <w:top w:val="none" w:sz="0" w:space="0" w:color="auto"/>
                                    <w:left w:val="none" w:sz="0" w:space="0" w:color="auto"/>
                                    <w:bottom w:val="none" w:sz="0" w:space="0" w:color="auto"/>
                                    <w:right w:val="none" w:sz="0" w:space="0" w:color="auto"/>
                                  </w:divBdr>
                                  <w:divsChild>
                                    <w:div w:id="1931351772">
                                      <w:marLeft w:val="0"/>
                                      <w:marRight w:val="0"/>
                                      <w:marTop w:val="0"/>
                                      <w:marBottom w:val="0"/>
                                      <w:divBdr>
                                        <w:top w:val="none" w:sz="0" w:space="0" w:color="auto"/>
                                        <w:left w:val="none" w:sz="0" w:space="0" w:color="auto"/>
                                        <w:bottom w:val="none" w:sz="0" w:space="0" w:color="auto"/>
                                        <w:right w:val="none" w:sz="0" w:space="0" w:color="auto"/>
                                      </w:divBdr>
                                      <w:divsChild>
                                        <w:div w:id="14864300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998969054">
      <w:bodyDiv w:val="1"/>
      <w:marLeft w:val="0"/>
      <w:marRight w:val="0"/>
      <w:marTop w:val="0"/>
      <w:marBottom w:val="0"/>
      <w:divBdr>
        <w:top w:val="none" w:sz="0" w:space="0" w:color="auto"/>
        <w:left w:val="none" w:sz="0" w:space="0" w:color="auto"/>
        <w:bottom w:val="none" w:sz="0" w:space="0" w:color="auto"/>
        <w:right w:val="none" w:sz="0" w:space="0" w:color="auto"/>
      </w:divBdr>
      <w:divsChild>
        <w:div w:id="1927298694">
          <w:marLeft w:val="0"/>
          <w:marRight w:val="0"/>
          <w:marTop w:val="0"/>
          <w:marBottom w:val="0"/>
          <w:divBdr>
            <w:top w:val="none" w:sz="0" w:space="0" w:color="auto"/>
            <w:left w:val="none" w:sz="0" w:space="0" w:color="auto"/>
            <w:bottom w:val="none" w:sz="0" w:space="0" w:color="auto"/>
            <w:right w:val="none" w:sz="0" w:space="0" w:color="auto"/>
          </w:divBdr>
          <w:divsChild>
            <w:div w:id="20281866">
              <w:marLeft w:val="0"/>
              <w:marRight w:val="0"/>
              <w:marTop w:val="100"/>
              <w:marBottom w:val="100"/>
              <w:divBdr>
                <w:top w:val="none" w:sz="0" w:space="0" w:color="auto"/>
                <w:left w:val="none" w:sz="0" w:space="0" w:color="auto"/>
                <w:bottom w:val="none" w:sz="0" w:space="0" w:color="auto"/>
                <w:right w:val="none" w:sz="0" w:space="0" w:color="auto"/>
              </w:divBdr>
              <w:divsChild>
                <w:div w:id="1665011553">
                  <w:marLeft w:val="0"/>
                  <w:marRight w:val="0"/>
                  <w:marTop w:val="0"/>
                  <w:marBottom w:val="0"/>
                  <w:divBdr>
                    <w:top w:val="none" w:sz="0" w:space="0" w:color="auto"/>
                    <w:left w:val="none" w:sz="0" w:space="0" w:color="auto"/>
                    <w:bottom w:val="none" w:sz="0" w:space="0" w:color="auto"/>
                    <w:right w:val="none" w:sz="0" w:space="0" w:color="auto"/>
                  </w:divBdr>
                  <w:divsChild>
                    <w:div w:id="1978602637">
                      <w:marLeft w:val="0"/>
                      <w:marRight w:val="0"/>
                      <w:marTop w:val="0"/>
                      <w:marBottom w:val="0"/>
                      <w:divBdr>
                        <w:top w:val="none" w:sz="0" w:space="0" w:color="auto"/>
                        <w:left w:val="none" w:sz="0" w:space="0" w:color="auto"/>
                        <w:bottom w:val="none" w:sz="0" w:space="0" w:color="auto"/>
                        <w:right w:val="none" w:sz="0" w:space="0" w:color="auto"/>
                      </w:divBdr>
                      <w:divsChild>
                        <w:div w:id="1340277590">
                          <w:marLeft w:val="0"/>
                          <w:marRight w:val="0"/>
                          <w:marTop w:val="0"/>
                          <w:marBottom w:val="0"/>
                          <w:divBdr>
                            <w:top w:val="none" w:sz="0" w:space="0" w:color="auto"/>
                            <w:left w:val="none" w:sz="0" w:space="0" w:color="auto"/>
                            <w:bottom w:val="none" w:sz="0" w:space="0" w:color="auto"/>
                            <w:right w:val="none" w:sz="0" w:space="0" w:color="auto"/>
                          </w:divBdr>
                          <w:divsChild>
                            <w:div w:id="419065736">
                              <w:marLeft w:val="0"/>
                              <w:marRight w:val="0"/>
                              <w:marTop w:val="0"/>
                              <w:marBottom w:val="0"/>
                              <w:divBdr>
                                <w:top w:val="none" w:sz="0" w:space="0" w:color="auto"/>
                                <w:left w:val="none" w:sz="0" w:space="0" w:color="auto"/>
                                <w:bottom w:val="none" w:sz="0" w:space="0" w:color="auto"/>
                                <w:right w:val="none" w:sz="0" w:space="0" w:color="auto"/>
                              </w:divBdr>
                              <w:divsChild>
                                <w:div w:id="910848542">
                                  <w:marLeft w:val="0"/>
                                  <w:marRight w:val="0"/>
                                  <w:marTop w:val="0"/>
                                  <w:marBottom w:val="0"/>
                                  <w:divBdr>
                                    <w:top w:val="none" w:sz="0" w:space="0" w:color="auto"/>
                                    <w:left w:val="none" w:sz="0" w:space="0" w:color="auto"/>
                                    <w:bottom w:val="none" w:sz="0" w:space="0" w:color="auto"/>
                                    <w:right w:val="none" w:sz="0" w:space="0" w:color="auto"/>
                                  </w:divBdr>
                                  <w:divsChild>
                                    <w:div w:id="321088654">
                                      <w:marLeft w:val="0"/>
                                      <w:marRight w:val="0"/>
                                      <w:marTop w:val="0"/>
                                      <w:marBottom w:val="0"/>
                                      <w:divBdr>
                                        <w:top w:val="none" w:sz="0" w:space="0" w:color="auto"/>
                                        <w:left w:val="none" w:sz="0" w:space="0" w:color="auto"/>
                                        <w:bottom w:val="none" w:sz="0" w:space="0" w:color="auto"/>
                                        <w:right w:val="none" w:sz="0" w:space="0" w:color="auto"/>
                                      </w:divBdr>
                                      <w:divsChild>
                                        <w:div w:id="961036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4631372">
      <w:bodyDiv w:val="1"/>
      <w:marLeft w:val="0"/>
      <w:marRight w:val="0"/>
      <w:marTop w:val="0"/>
      <w:marBottom w:val="0"/>
      <w:divBdr>
        <w:top w:val="none" w:sz="0" w:space="0" w:color="auto"/>
        <w:left w:val="none" w:sz="0" w:space="0" w:color="auto"/>
        <w:bottom w:val="none" w:sz="0" w:space="0" w:color="auto"/>
        <w:right w:val="none" w:sz="0" w:space="0" w:color="auto"/>
      </w:divBdr>
      <w:divsChild>
        <w:div w:id="1154882130">
          <w:marLeft w:val="0"/>
          <w:marRight w:val="0"/>
          <w:marTop w:val="0"/>
          <w:marBottom w:val="0"/>
          <w:divBdr>
            <w:top w:val="none" w:sz="0" w:space="0" w:color="auto"/>
            <w:left w:val="none" w:sz="0" w:space="0" w:color="auto"/>
            <w:bottom w:val="none" w:sz="0" w:space="0" w:color="auto"/>
            <w:right w:val="none" w:sz="0" w:space="0" w:color="auto"/>
          </w:divBdr>
          <w:divsChild>
            <w:div w:id="464591755">
              <w:marLeft w:val="0"/>
              <w:marRight w:val="0"/>
              <w:marTop w:val="100"/>
              <w:marBottom w:val="100"/>
              <w:divBdr>
                <w:top w:val="none" w:sz="0" w:space="0" w:color="auto"/>
                <w:left w:val="none" w:sz="0" w:space="0" w:color="auto"/>
                <w:bottom w:val="none" w:sz="0" w:space="0" w:color="auto"/>
                <w:right w:val="none" w:sz="0" w:space="0" w:color="auto"/>
              </w:divBdr>
              <w:divsChild>
                <w:div w:id="2006544813">
                  <w:marLeft w:val="0"/>
                  <w:marRight w:val="0"/>
                  <w:marTop w:val="0"/>
                  <w:marBottom w:val="0"/>
                  <w:divBdr>
                    <w:top w:val="none" w:sz="0" w:space="0" w:color="auto"/>
                    <w:left w:val="none" w:sz="0" w:space="0" w:color="auto"/>
                    <w:bottom w:val="none" w:sz="0" w:space="0" w:color="auto"/>
                    <w:right w:val="none" w:sz="0" w:space="0" w:color="auto"/>
                  </w:divBdr>
                  <w:divsChild>
                    <w:div w:id="1811635223">
                      <w:marLeft w:val="0"/>
                      <w:marRight w:val="0"/>
                      <w:marTop w:val="0"/>
                      <w:marBottom w:val="0"/>
                      <w:divBdr>
                        <w:top w:val="none" w:sz="0" w:space="0" w:color="auto"/>
                        <w:left w:val="none" w:sz="0" w:space="0" w:color="auto"/>
                        <w:bottom w:val="none" w:sz="0" w:space="0" w:color="auto"/>
                        <w:right w:val="none" w:sz="0" w:space="0" w:color="auto"/>
                      </w:divBdr>
                      <w:divsChild>
                        <w:div w:id="1380009338">
                          <w:marLeft w:val="0"/>
                          <w:marRight w:val="0"/>
                          <w:marTop w:val="0"/>
                          <w:marBottom w:val="0"/>
                          <w:divBdr>
                            <w:top w:val="none" w:sz="0" w:space="0" w:color="auto"/>
                            <w:left w:val="none" w:sz="0" w:space="0" w:color="auto"/>
                            <w:bottom w:val="none" w:sz="0" w:space="0" w:color="auto"/>
                            <w:right w:val="none" w:sz="0" w:space="0" w:color="auto"/>
                          </w:divBdr>
                          <w:divsChild>
                            <w:div w:id="1391221912">
                              <w:marLeft w:val="0"/>
                              <w:marRight w:val="0"/>
                              <w:marTop w:val="0"/>
                              <w:marBottom w:val="0"/>
                              <w:divBdr>
                                <w:top w:val="none" w:sz="0" w:space="0" w:color="auto"/>
                                <w:left w:val="none" w:sz="0" w:space="0" w:color="auto"/>
                                <w:bottom w:val="none" w:sz="0" w:space="0" w:color="auto"/>
                                <w:right w:val="none" w:sz="0" w:space="0" w:color="auto"/>
                              </w:divBdr>
                              <w:divsChild>
                                <w:div w:id="1425951945">
                                  <w:marLeft w:val="0"/>
                                  <w:marRight w:val="0"/>
                                  <w:marTop w:val="0"/>
                                  <w:marBottom w:val="0"/>
                                  <w:divBdr>
                                    <w:top w:val="none" w:sz="0" w:space="0" w:color="auto"/>
                                    <w:left w:val="none" w:sz="0" w:space="0" w:color="auto"/>
                                    <w:bottom w:val="none" w:sz="0" w:space="0" w:color="auto"/>
                                    <w:right w:val="none" w:sz="0" w:space="0" w:color="auto"/>
                                  </w:divBdr>
                                  <w:divsChild>
                                    <w:div w:id="1698196139">
                                      <w:marLeft w:val="0"/>
                                      <w:marRight w:val="0"/>
                                      <w:marTop w:val="0"/>
                                      <w:marBottom w:val="0"/>
                                      <w:divBdr>
                                        <w:top w:val="none" w:sz="0" w:space="0" w:color="auto"/>
                                        <w:left w:val="none" w:sz="0" w:space="0" w:color="auto"/>
                                        <w:bottom w:val="none" w:sz="0" w:space="0" w:color="auto"/>
                                        <w:right w:val="none" w:sz="0" w:space="0" w:color="auto"/>
                                      </w:divBdr>
                                      <w:divsChild>
                                        <w:div w:id="16534834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09598343">
      <w:bodyDiv w:val="1"/>
      <w:marLeft w:val="0"/>
      <w:marRight w:val="0"/>
      <w:marTop w:val="0"/>
      <w:marBottom w:val="0"/>
      <w:divBdr>
        <w:top w:val="none" w:sz="0" w:space="0" w:color="auto"/>
        <w:left w:val="none" w:sz="0" w:space="0" w:color="auto"/>
        <w:bottom w:val="none" w:sz="0" w:space="0" w:color="auto"/>
        <w:right w:val="none" w:sz="0" w:space="0" w:color="auto"/>
      </w:divBdr>
    </w:div>
    <w:div w:id="1014188758">
      <w:bodyDiv w:val="1"/>
      <w:marLeft w:val="0"/>
      <w:marRight w:val="0"/>
      <w:marTop w:val="0"/>
      <w:marBottom w:val="0"/>
      <w:divBdr>
        <w:top w:val="none" w:sz="0" w:space="0" w:color="auto"/>
        <w:left w:val="none" w:sz="0" w:space="0" w:color="auto"/>
        <w:bottom w:val="none" w:sz="0" w:space="0" w:color="auto"/>
        <w:right w:val="none" w:sz="0" w:space="0" w:color="auto"/>
      </w:divBdr>
      <w:divsChild>
        <w:div w:id="488375331">
          <w:marLeft w:val="0"/>
          <w:marRight w:val="0"/>
          <w:marTop w:val="0"/>
          <w:marBottom w:val="0"/>
          <w:divBdr>
            <w:top w:val="none" w:sz="0" w:space="0" w:color="auto"/>
            <w:left w:val="none" w:sz="0" w:space="0" w:color="auto"/>
            <w:bottom w:val="none" w:sz="0" w:space="0" w:color="auto"/>
            <w:right w:val="none" w:sz="0" w:space="0" w:color="auto"/>
          </w:divBdr>
          <w:divsChild>
            <w:div w:id="30038430">
              <w:marLeft w:val="0"/>
              <w:marRight w:val="0"/>
              <w:marTop w:val="100"/>
              <w:marBottom w:val="100"/>
              <w:divBdr>
                <w:top w:val="none" w:sz="0" w:space="0" w:color="auto"/>
                <w:left w:val="none" w:sz="0" w:space="0" w:color="auto"/>
                <w:bottom w:val="none" w:sz="0" w:space="0" w:color="auto"/>
                <w:right w:val="none" w:sz="0" w:space="0" w:color="auto"/>
              </w:divBdr>
              <w:divsChild>
                <w:div w:id="843397758">
                  <w:marLeft w:val="0"/>
                  <w:marRight w:val="0"/>
                  <w:marTop w:val="0"/>
                  <w:marBottom w:val="0"/>
                  <w:divBdr>
                    <w:top w:val="none" w:sz="0" w:space="0" w:color="auto"/>
                    <w:left w:val="none" w:sz="0" w:space="0" w:color="auto"/>
                    <w:bottom w:val="none" w:sz="0" w:space="0" w:color="auto"/>
                    <w:right w:val="none" w:sz="0" w:space="0" w:color="auto"/>
                  </w:divBdr>
                  <w:divsChild>
                    <w:div w:id="784151550">
                      <w:marLeft w:val="0"/>
                      <w:marRight w:val="0"/>
                      <w:marTop w:val="0"/>
                      <w:marBottom w:val="0"/>
                      <w:divBdr>
                        <w:top w:val="none" w:sz="0" w:space="0" w:color="auto"/>
                        <w:left w:val="none" w:sz="0" w:space="0" w:color="auto"/>
                        <w:bottom w:val="none" w:sz="0" w:space="0" w:color="auto"/>
                        <w:right w:val="none" w:sz="0" w:space="0" w:color="auto"/>
                      </w:divBdr>
                      <w:divsChild>
                        <w:div w:id="1875727954">
                          <w:marLeft w:val="0"/>
                          <w:marRight w:val="0"/>
                          <w:marTop w:val="0"/>
                          <w:marBottom w:val="0"/>
                          <w:divBdr>
                            <w:top w:val="none" w:sz="0" w:space="0" w:color="auto"/>
                            <w:left w:val="none" w:sz="0" w:space="0" w:color="auto"/>
                            <w:bottom w:val="none" w:sz="0" w:space="0" w:color="auto"/>
                            <w:right w:val="none" w:sz="0" w:space="0" w:color="auto"/>
                          </w:divBdr>
                          <w:divsChild>
                            <w:div w:id="1862817868">
                              <w:marLeft w:val="0"/>
                              <w:marRight w:val="0"/>
                              <w:marTop w:val="0"/>
                              <w:marBottom w:val="0"/>
                              <w:divBdr>
                                <w:top w:val="none" w:sz="0" w:space="0" w:color="auto"/>
                                <w:left w:val="none" w:sz="0" w:space="0" w:color="auto"/>
                                <w:bottom w:val="none" w:sz="0" w:space="0" w:color="auto"/>
                                <w:right w:val="none" w:sz="0" w:space="0" w:color="auto"/>
                              </w:divBdr>
                              <w:divsChild>
                                <w:div w:id="799768378">
                                  <w:marLeft w:val="0"/>
                                  <w:marRight w:val="0"/>
                                  <w:marTop w:val="0"/>
                                  <w:marBottom w:val="0"/>
                                  <w:divBdr>
                                    <w:top w:val="none" w:sz="0" w:space="0" w:color="auto"/>
                                    <w:left w:val="none" w:sz="0" w:space="0" w:color="auto"/>
                                    <w:bottom w:val="none" w:sz="0" w:space="0" w:color="auto"/>
                                    <w:right w:val="none" w:sz="0" w:space="0" w:color="auto"/>
                                  </w:divBdr>
                                  <w:divsChild>
                                    <w:div w:id="144248978">
                                      <w:marLeft w:val="0"/>
                                      <w:marRight w:val="0"/>
                                      <w:marTop w:val="0"/>
                                      <w:marBottom w:val="0"/>
                                      <w:divBdr>
                                        <w:top w:val="none" w:sz="0" w:space="0" w:color="auto"/>
                                        <w:left w:val="none" w:sz="0" w:space="0" w:color="auto"/>
                                        <w:bottom w:val="none" w:sz="0" w:space="0" w:color="auto"/>
                                        <w:right w:val="none" w:sz="0" w:space="0" w:color="auto"/>
                                      </w:divBdr>
                                      <w:divsChild>
                                        <w:div w:id="17268787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18122875">
      <w:bodyDiv w:val="1"/>
      <w:marLeft w:val="0"/>
      <w:marRight w:val="0"/>
      <w:marTop w:val="0"/>
      <w:marBottom w:val="0"/>
      <w:divBdr>
        <w:top w:val="none" w:sz="0" w:space="0" w:color="auto"/>
        <w:left w:val="none" w:sz="0" w:space="0" w:color="auto"/>
        <w:bottom w:val="none" w:sz="0" w:space="0" w:color="auto"/>
        <w:right w:val="none" w:sz="0" w:space="0" w:color="auto"/>
      </w:divBdr>
      <w:divsChild>
        <w:div w:id="1184322477">
          <w:marLeft w:val="0"/>
          <w:marRight w:val="0"/>
          <w:marTop w:val="0"/>
          <w:marBottom w:val="0"/>
          <w:divBdr>
            <w:top w:val="none" w:sz="0" w:space="0" w:color="auto"/>
            <w:left w:val="none" w:sz="0" w:space="0" w:color="auto"/>
            <w:bottom w:val="none" w:sz="0" w:space="0" w:color="auto"/>
            <w:right w:val="none" w:sz="0" w:space="0" w:color="auto"/>
          </w:divBdr>
          <w:divsChild>
            <w:div w:id="407387169">
              <w:marLeft w:val="0"/>
              <w:marRight w:val="0"/>
              <w:marTop w:val="100"/>
              <w:marBottom w:val="100"/>
              <w:divBdr>
                <w:top w:val="none" w:sz="0" w:space="0" w:color="auto"/>
                <w:left w:val="none" w:sz="0" w:space="0" w:color="auto"/>
                <w:bottom w:val="none" w:sz="0" w:space="0" w:color="auto"/>
                <w:right w:val="none" w:sz="0" w:space="0" w:color="auto"/>
              </w:divBdr>
              <w:divsChild>
                <w:div w:id="1908027382">
                  <w:marLeft w:val="0"/>
                  <w:marRight w:val="0"/>
                  <w:marTop w:val="0"/>
                  <w:marBottom w:val="0"/>
                  <w:divBdr>
                    <w:top w:val="none" w:sz="0" w:space="0" w:color="auto"/>
                    <w:left w:val="none" w:sz="0" w:space="0" w:color="auto"/>
                    <w:bottom w:val="none" w:sz="0" w:space="0" w:color="auto"/>
                    <w:right w:val="none" w:sz="0" w:space="0" w:color="auto"/>
                  </w:divBdr>
                  <w:divsChild>
                    <w:div w:id="2145660787">
                      <w:marLeft w:val="0"/>
                      <w:marRight w:val="0"/>
                      <w:marTop w:val="0"/>
                      <w:marBottom w:val="0"/>
                      <w:divBdr>
                        <w:top w:val="none" w:sz="0" w:space="0" w:color="auto"/>
                        <w:left w:val="none" w:sz="0" w:space="0" w:color="auto"/>
                        <w:bottom w:val="none" w:sz="0" w:space="0" w:color="auto"/>
                        <w:right w:val="none" w:sz="0" w:space="0" w:color="auto"/>
                      </w:divBdr>
                      <w:divsChild>
                        <w:div w:id="1069570194">
                          <w:marLeft w:val="0"/>
                          <w:marRight w:val="0"/>
                          <w:marTop w:val="0"/>
                          <w:marBottom w:val="0"/>
                          <w:divBdr>
                            <w:top w:val="none" w:sz="0" w:space="0" w:color="auto"/>
                            <w:left w:val="none" w:sz="0" w:space="0" w:color="auto"/>
                            <w:bottom w:val="none" w:sz="0" w:space="0" w:color="auto"/>
                            <w:right w:val="none" w:sz="0" w:space="0" w:color="auto"/>
                          </w:divBdr>
                          <w:divsChild>
                            <w:div w:id="1554534807">
                              <w:marLeft w:val="0"/>
                              <w:marRight w:val="0"/>
                              <w:marTop w:val="0"/>
                              <w:marBottom w:val="0"/>
                              <w:divBdr>
                                <w:top w:val="none" w:sz="0" w:space="0" w:color="auto"/>
                                <w:left w:val="none" w:sz="0" w:space="0" w:color="auto"/>
                                <w:bottom w:val="none" w:sz="0" w:space="0" w:color="auto"/>
                                <w:right w:val="none" w:sz="0" w:space="0" w:color="auto"/>
                              </w:divBdr>
                              <w:divsChild>
                                <w:div w:id="1913852061">
                                  <w:marLeft w:val="0"/>
                                  <w:marRight w:val="0"/>
                                  <w:marTop w:val="0"/>
                                  <w:marBottom w:val="0"/>
                                  <w:divBdr>
                                    <w:top w:val="none" w:sz="0" w:space="0" w:color="auto"/>
                                    <w:left w:val="none" w:sz="0" w:space="0" w:color="auto"/>
                                    <w:bottom w:val="none" w:sz="0" w:space="0" w:color="auto"/>
                                    <w:right w:val="none" w:sz="0" w:space="0" w:color="auto"/>
                                  </w:divBdr>
                                  <w:divsChild>
                                    <w:div w:id="787353130">
                                      <w:marLeft w:val="0"/>
                                      <w:marRight w:val="0"/>
                                      <w:marTop w:val="0"/>
                                      <w:marBottom w:val="0"/>
                                      <w:divBdr>
                                        <w:top w:val="none" w:sz="0" w:space="0" w:color="auto"/>
                                        <w:left w:val="none" w:sz="0" w:space="0" w:color="auto"/>
                                        <w:bottom w:val="none" w:sz="0" w:space="0" w:color="auto"/>
                                        <w:right w:val="none" w:sz="0" w:space="0" w:color="auto"/>
                                      </w:divBdr>
                                      <w:divsChild>
                                        <w:div w:id="154752314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21513441">
      <w:bodyDiv w:val="1"/>
      <w:marLeft w:val="0"/>
      <w:marRight w:val="0"/>
      <w:marTop w:val="0"/>
      <w:marBottom w:val="0"/>
      <w:divBdr>
        <w:top w:val="none" w:sz="0" w:space="0" w:color="auto"/>
        <w:left w:val="none" w:sz="0" w:space="0" w:color="auto"/>
        <w:bottom w:val="none" w:sz="0" w:space="0" w:color="auto"/>
        <w:right w:val="none" w:sz="0" w:space="0" w:color="auto"/>
      </w:divBdr>
    </w:div>
    <w:div w:id="1023093163">
      <w:bodyDiv w:val="1"/>
      <w:marLeft w:val="0"/>
      <w:marRight w:val="0"/>
      <w:marTop w:val="0"/>
      <w:marBottom w:val="0"/>
      <w:divBdr>
        <w:top w:val="none" w:sz="0" w:space="0" w:color="auto"/>
        <w:left w:val="none" w:sz="0" w:space="0" w:color="auto"/>
        <w:bottom w:val="none" w:sz="0" w:space="0" w:color="auto"/>
        <w:right w:val="none" w:sz="0" w:space="0" w:color="auto"/>
      </w:divBdr>
    </w:div>
    <w:div w:id="1028528439">
      <w:bodyDiv w:val="1"/>
      <w:marLeft w:val="0"/>
      <w:marRight w:val="0"/>
      <w:marTop w:val="0"/>
      <w:marBottom w:val="0"/>
      <w:divBdr>
        <w:top w:val="none" w:sz="0" w:space="0" w:color="auto"/>
        <w:left w:val="none" w:sz="0" w:space="0" w:color="auto"/>
        <w:bottom w:val="none" w:sz="0" w:space="0" w:color="auto"/>
        <w:right w:val="none" w:sz="0" w:space="0" w:color="auto"/>
      </w:divBdr>
    </w:div>
    <w:div w:id="1029602875">
      <w:bodyDiv w:val="1"/>
      <w:marLeft w:val="0"/>
      <w:marRight w:val="0"/>
      <w:marTop w:val="0"/>
      <w:marBottom w:val="0"/>
      <w:divBdr>
        <w:top w:val="none" w:sz="0" w:space="0" w:color="auto"/>
        <w:left w:val="none" w:sz="0" w:space="0" w:color="auto"/>
        <w:bottom w:val="none" w:sz="0" w:space="0" w:color="auto"/>
        <w:right w:val="none" w:sz="0" w:space="0" w:color="auto"/>
      </w:divBdr>
      <w:divsChild>
        <w:div w:id="1505322036">
          <w:marLeft w:val="0"/>
          <w:marRight w:val="0"/>
          <w:marTop w:val="0"/>
          <w:marBottom w:val="0"/>
          <w:divBdr>
            <w:top w:val="none" w:sz="0" w:space="0" w:color="auto"/>
            <w:left w:val="none" w:sz="0" w:space="0" w:color="auto"/>
            <w:bottom w:val="none" w:sz="0" w:space="0" w:color="auto"/>
            <w:right w:val="none" w:sz="0" w:space="0" w:color="auto"/>
          </w:divBdr>
          <w:divsChild>
            <w:div w:id="855776404">
              <w:marLeft w:val="0"/>
              <w:marRight w:val="0"/>
              <w:marTop w:val="100"/>
              <w:marBottom w:val="100"/>
              <w:divBdr>
                <w:top w:val="none" w:sz="0" w:space="0" w:color="auto"/>
                <w:left w:val="none" w:sz="0" w:space="0" w:color="auto"/>
                <w:bottom w:val="none" w:sz="0" w:space="0" w:color="auto"/>
                <w:right w:val="none" w:sz="0" w:space="0" w:color="auto"/>
              </w:divBdr>
              <w:divsChild>
                <w:div w:id="487357006">
                  <w:marLeft w:val="0"/>
                  <w:marRight w:val="0"/>
                  <w:marTop w:val="0"/>
                  <w:marBottom w:val="0"/>
                  <w:divBdr>
                    <w:top w:val="none" w:sz="0" w:space="0" w:color="auto"/>
                    <w:left w:val="none" w:sz="0" w:space="0" w:color="auto"/>
                    <w:bottom w:val="none" w:sz="0" w:space="0" w:color="auto"/>
                    <w:right w:val="none" w:sz="0" w:space="0" w:color="auto"/>
                  </w:divBdr>
                  <w:divsChild>
                    <w:div w:id="816186906">
                      <w:marLeft w:val="0"/>
                      <w:marRight w:val="0"/>
                      <w:marTop w:val="0"/>
                      <w:marBottom w:val="0"/>
                      <w:divBdr>
                        <w:top w:val="none" w:sz="0" w:space="0" w:color="auto"/>
                        <w:left w:val="none" w:sz="0" w:space="0" w:color="auto"/>
                        <w:bottom w:val="none" w:sz="0" w:space="0" w:color="auto"/>
                        <w:right w:val="none" w:sz="0" w:space="0" w:color="auto"/>
                      </w:divBdr>
                      <w:divsChild>
                        <w:div w:id="1420906022">
                          <w:marLeft w:val="0"/>
                          <w:marRight w:val="0"/>
                          <w:marTop w:val="0"/>
                          <w:marBottom w:val="0"/>
                          <w:divBdr>
                            <w:top w:val="none" w:sz="0" w:space="0" w:color="auto"/>
                            <w:left w:val="none" w:sz="0" w:space="0" w:color="auto"/>
                            <w:bottom w:val="none" w:sz="0" w:space="0" w:color="auto"/>
                            <w:right w:val="none" w:sz="0" w:space="0" w:color="auto"/>
                          </w:divBdr>
                          <w:divsChild>
                            <w:div w:id="460419339">
                              <w:marLeft w:val="0"/>
                              <w:marRight w:val="0"/>
                              <w:marTop w:val="0"/>
                              <w:marBottom w:val="0"/>
                              <w:divBdr>
                                <w:top w:val="none" w:sz="0" w:space="0" w:color="auto"/>
                                <w:left w:val="none" w:sz="0" w:space="0" w:color="auto"/>
                                <w:bottom w:val="none" w:sz="0" w:space="0" w:color="auto"/>
                                <w:right w:val="none" w:sz="0" w:space="0" w:color="auto"/>
                              </w:divBdr>
                              <w:divsChild>
                                <w:div w:id="317340964">
                                  <w:marLeft w:val="0"/>
                                  <w:marRight w:val="0"/>
                                  <w:marTop w:val="0"/>
                                  <w:marBottom w:val="0"/>
                                  <w:divBdr>
                                    <w:top w:val="none" w:sz="0" w:space="0" w:color="auto"/>
                                    <w:left w:val="none" w:sz="0" w:space="0" w:color="auto"/>
                                    <w:bottom w:val="none" w:sz="0" w:space="0" w:color="auto"/>
                                    <w:right w:val="none" w:sz="0" w:space="0" w:color="auto"/>
                                  </w:divBdr>
                                  <w:divsChild>
                                    <w:div w:id="605626104">
                                      <w:marLeft w:val="0"/>
                                      <w:marRight w:val="0"/>
                                      <w:marTop w:val="0"/>
                                      <w:marBottom w:val="0"/>
                                      <w:divBdr>
                                        <w:top w:val="none" w:sz="0" w:space="0" w:color="auto"/>
                                        <w:left w:val="none" w:sz="0" w:space="0" w:color="auto"/>
                                        <w:bottom w:val="none" w:sz="0" w:space="0" w:color="auto"/>
                                        <w:right w:val="none" w:sz="0" w:space="0" w:color="auto"/>
                                      </w:divBdr>
                                      <w:divsChild>
                                        <w:div w:id="1352419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33459261">
      <w:bodyDiv w:val="1"/>
      <w:marLeft w:val="0"/>
      <w:marRight w:val="0"/>
      <w:marTop w:val="0"/>
      <w:marBottom w:val="0"/>
      <w:divBdr>
        <w:top w:val="none" w:sz="0" w:space="0" w:color="auto"/>
        <w:left w:val="none" w:sz="0" w:space="0" w:color="auto"/>
        <w:bottom w:val="none" w:sz="0" w:space="0" w:color="auto"/>
        <w:right w:val="none" w:sz="0" w:space="0" w:color="auto"/>
      </w:divBdr>
    </w:div>
    <w:div w:id="1033767290">
      <w:bodyDiv w:val="1"/>
      <w:marLeft w:val="0"/>
      <w:marRight w:val="0"/>
      <w:marTop w:val="0"/>
      <w:marBottom w:val="0"/>
      <w:divBdr>
        <w:top w:val="none" w:sz="0" w:space="0" w:color="auto"/>
        <w:left w:val="none" w:sz="0" w:space="0" w:color="auto"/>
        <w:bottom w:val="none" w:sz="0" w:space="0" w:color="auto"/>
        <w:right w:val="none" w:sz="0" w:space="0" w:color="auto"/>
      </w:divBdr>
    </w:div>
    <w:div w:id="1034498107">
      <w:bodyDiv w:val="1"/>
      <w:marLeft w:val="0"/>
      <w:marRight w:val="0"/>
      <w:marTop w:val="0"/>
      <w:marBottom w:val="0"/>
      <w:divBdr>
        <w:top w:val="none" w:sz="0" w:space="0" w:color="auto"/>
        <w:left w:val="none" w:sz="0" w:space="0" w:color="auto"/>
        <w:bottom w:val="none" w:sz="0" w:space="0" w:color="auto"/>
        <w:right w:val="none" w:sz="0" w:space="0" w:color="auto"/>
      </w:divBdr>
      <w:divsChild>
        <w:div w:id="1270241668">
          <w:marLeft w:val="0"/>
          <w:marRight w:val="0"/>
          <w:marTop w:val="0"/>
          <w:marBottom w:val="0"/>
          <w:divBdr>
            <w:top w:val="none" w:sz="0" w:space="0" w:color="auto"/>
            <w:left w:val="none" w:sz="0" w:space="0" w:color="auto"/>
            <w:bottom w:val="none" w:sz="0" w:space="0" w:color="auto"/>
            <w:right w:val="none" w:sz="0" w:space="0" w:color="auto"/>
          </w:divBdr>
          <w:divsChild>
            <w:div w:id="1069497924">
              <w:marLeft w:val="0"/>
              <w:marRight w:val="0"/>
              <w:marTop w:val="100"/>
              <w:marBottom w:val="100"/>
              <w:divBdr>
                <w:top w:val="none" w:sz="0" w:space="0" w:color="auto"/>
                <w:left w:val="none" w:sz="0" w:space="0" w:color="auto"/>
                <w:bottom w:val="none" w:sz="0" w:space="0" w:color="auto"/>
                <w:right w:val="none" w:sz="0" w:space="0" w:color="auto"/>
              </w:divBdr>
              <w:divsChild>
                <w:div w:id="142626086">
                  <w:marLeft w:val="0"/>
                  <w:marRight w:val="0"/>
                  <w:marTop w:val="0"/>
                  <w:marBottom w:val="0"/>
                  <w:divBdr>
                    <w:top w:val="none" w:sz="0" w:space="0" w:color="auto"/>
                    <w:left w:val="none" w:sz="0" w:space="0" w:color="auto"/>
                    <w:bottom w:val="none" w:sz="0" w:space="0" w:color="auto"/>
                    <w:right w:val="none" w:sz="0" w:space="0" w:color="auto"/>
                  </w:divBdr>
                  <w:divsChild>
                    <w:div w:id="1051734500">
                      <w:marLeft w:val="0"/>
                      <w:marRight w:val="0"/>
                      <w:marTop w:val="0"/>
                      <w:marBottom w:val="0"/>
                      <w:divBdr>
                        <w:top w:val="none" w:sz="0" w:space="0" w:color="auto"/>
                        <w:left w:val="none" w:sz="0" w:space="0" w:color="auto"/>
                        <w:bottom w:val="none" w:sz="0" w:space="0" w:color="auto"/>
                        <w:right w:val="none" w:sz="0" w:space="0" w:color="auto"/>
                      </w:divBdr>
                      <w:divsChild>
                        <w:div w:id="1836460266">
                          <w:marLeft w:val="0"/>
                          <w:marRight w:val="0"/>
                          <w:marTop w:val="0"/>
                          <w:marBottom w:val="0"/>
                          <w:divBdr>
                            <w:top w:val="none" w:sz="0" w:space="0" w:color="auto"/>
                            <w:left w:val="none" w:sz="0" w:space="0" w:color="auto"/>
                            <w:bottom w:val="none" w:sz="0" w:space="0" w:color="auto"/>
                            <w:right w:val="none" w:sz="0" w:space="0" w:color="auto"/>
                          </w:divBdr>
                          <w:divsChild>
                            <w:div w:id="1518736595">
                              <w:marLeft w:val="0"/>
                              <w:marRight w:val="0"/>
                              <w:marTop w:val="0"/>
                              <w:marBottom w:val="0"/>
                              <w:divBdr>
                                <w:top w:val="none" w:sz="0" w:space="0" w:color="auto"/>
                                <w:left w:val="none" w:sz="0" w:space="0" w:color="auto"/>
                                <w:bottom w:val="none" w:sz="0" w:space="0" w:color="auto"/>
                                <w:right w:val="none" w:sz="0" w:space="0" w:color="auto"/>
                              </w:divBdr>
                              <w:divsChild>
                                <w:div w:id="462189341">
                                  <w:marLeft w:val="0"/>
                                  <w:marRight w:val="0"/>
                                  <w:marTop w:val="0"/>
                                  <w:marBottom w:val="0"/>
                                  <w:divBdr>
                                    <w:top w:val="none" w:sz="0" w:space="0" w:color="auto"/>
                                    <w:left w:val="none" w:sz="0" w:space="0" w:color="auto"/>
                                    <w:bottom w:val="none" w:sz="0" w:space="0" w:color="auto"/>
                                    <w:right w:val="none" w:sz="0" w:space="0" w:color="auto"/>
                                  </w:divBdr>
                                  <w:divsChild>
                                    <w:div w:id="1752697080">
                                      <w:marLeft w:val="0"/>
                                      <w:marRight w:val="0"/>
                                      <w:marTop w:val="0"/>
                                      <w:marBottom w:val="0"/>
                                      <w:divBdr>
                                        <w:top w:val="none" w:sz="0" w:space="0" w:color="auto"/>
                                        <w:left w:val="none" w:sz="0" w:space="0" w:color="auto"/>
                                        <w:bottom w:val="none" w:sz="0" w:space="0" w:color="auto"/>
                                        <w:right w:val="none" w:sz="0" w:space="0" w:color="auto"/>
                                      </w:divBdr>
                                      <w:divsChild>
                                        <w:div w:id="859899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0086213">
      <w:bodyDiv w:val="1"/>
      <w:marLeft w:val="0"/>
      <w:marRight w:val="0"/>
      <w:marTop w:val="0"/>
      <w:marBottom w:val="0"/>
      <w:divBdr>
        <w:top w:val="none" w:sz="0" w:space="0" w:color="auto"/>
        <w:left w:val="none" w:sz="0" w:space="0" w:color="auto"/>
        <w:bottom w:val="none" w:sz="0" w:space="0" w:color="auto"/>
        <w:right w:val="none" w:sz="0" w:space="0" w:color="auto"/>
      </w:divBdr>
    </w:div>
    <w:div w:id="1040974265">
      <w:bodyDiv w:val="1"/>
      <w:marLeft w:val="0"/>
      <w:marRight w:val="0"/>
      <w:marTop w:val="0"/>
      <w:marBottom w:val="0"/>
      <w:divBdr>
        <w:top w:val="none" w:sz="0" w:space="0" w:color="auto"/>
        <w:left w:val="none" w:sz="0" w:space="0" w:color="auto"/>
        <w:bottom w:val="none" w:sz="0" w:space="0" w:color="auto"/>
        <w:right w:val="none" w:sz="0" w:space="0" w:color="auto"/>
      </w:divBdr>
      <w:divsChild>
        <w:div w:id="1381444202">
          <w:marLeft w:val="0"/>
          <w:marRight w:val="0"/>
          <w:marTop w:val="0"/>
          <w:marBottom w:val="0"/>
          <w:divBdr>
            <w:top w:val="none" w:sz="0" w:space="0" w:color="auto"/>
            <w:left w:val="none" w:sz="0" w:space="0" w:color="auto"/>
            <w:bottom w:val="none" w:sz="0" w:space="0" w:color="auto"/>
            <w:right w:val="none" w:sz="0" w:space="0" w:color="auto"/>
          </w:divBdr>
          <w:divsChild>
            <w:div w:id="795174101">
              <w:marLeft w:val="0"/>
              <w:marRight w:val="0"/>
              <w:marTop w:val="100"/>
              <w:marBottom w:val="100"/>
              <w:divBdr>
                <w:top w:val="none" w:sz="0" w:space="0" w:color="auto"/>
                <w:left w:val="none" w:sz="0" w:space="0" w:color="auto"/>
                <w:bottom w:val="none" w:sz="0" w:space="0" w:color="auto"/>
                <w:right w:val="none" w:sz="0" w:space="0" w:color="auto"/>
              </w:divBdr>
              <w:divsChild>
                <w:div w:id="497817773">
                  <w:marLeft w:val="0"/>
                  <w:marRight w:val="0"/>
                  <w:marTop w:val="0"/>
                  <w:marBottom w:val="0"/>
                  <w:divBdr>
                    <w:top w:val="none" w:sz="0" w:space="0" w:color="auto"/>
                    <w:left w:val="none" w:sz="0" w:space="0" w:color="auto"/>
                    <w:bottom w:val="none" w:sz="0" w:space="0" w:color="auto"/>
                    <w:right w:val="none" w:sz="0" w:space="0" w:color="auto"/>
                  </w:divBdr>
                  <w:divsChild>
                    <w:div w:id="1850944789">
                      <w:marLeft w:val="0"/>
                      <w:marRight w:val="0"/>
                      <w:marTop w:val="0"/>
                      <w:marBottom w:val="0"/>
                      <w:divBdr>
                        <w:top w:val="none" w:sz="0" w:space="0" w:color="auto"/>
                        <w:left w:val="none" w:sz="0" w:space="0" w:color="auto"/>
                        <w:bottom w:val="none" w:sz="0" w:space="0" w:color="auto"/>
                        <w:right w:val="none" w:sz="0" w:space="0" w:color="auto"/>
                      </w:divBdr>
                      <w:divsChild>
                        <w:div w:id="362950001">
                          <w:marLeft w:val="0"/>
                          <w:marRight w:val="0"/>
                          <w:marTop w:val="0"/>
                          <w:marBottom w:val="0"/>
                          <w:divBdr>
                            <w:top w:val="none" w:sz="0" w:space="0" w:color="auto"/>
                            <w:left w:val="none" w:sz="0" w:space="0" w:color="auto"/>
                            <w:bottom w:val="none" w:sz="0" w:space="0" w:color="auto"/>
                            <w:right w:val="none" w:sz="0" w:space="0" w:color="auto"/>
                          </w:divBdr>
                          <w:divsChild>
                            <w:div w:id="2051610653">
                              <w:marLeft w:val="0"/>
                              <w:marRight w:val="0"/>
                              <w:marTop w:val="0"/>
                              <w:marBottom w:val="0"/>
                              <w:divBdr>
                                <w:top w:val="none" w:sz="0" w:space="0" w:color="auto"/>
                                <w:left w:val="none" w:sz="0" w:space="0" w:color="auto"/>
                                <w:bottom w:val="none" w:sz="0" w:space="0" w:color="auto"/>
                                <w:right w:val="none" w:sz="0" w:space="0" w:color="auto"/>
                              </w:divBdr>
                              <w:divsChild>
                                <w:div w:id="1718042571">
                                  <w:marLeft w:val="0"/>
                                  <w:marRight w:val="0"/>
                                  <w:marTop w:val="0"/>
                                  <w:marBottom w:val="0"/>
                                  <w:divBdr>
                                    <w:top w:val="none" w:sz="0" w:space="0" w:color="auto"/>
                                    <w:left w:val="none" w:sz="0" w:space="0" w:color="auto"/>
                                    <w:bottom w:val="none" w:sz="0" w:space="0" w:color="auto"/>
                                    <w:right w:val="none" w:sz="0" w:space="0" w:color="auto"/>
                                  </w:divBdr>
                                  <w:divsChild>
                                    <w:div w:id="665787600">
                                      <w:marLeft w:val="0"/>
                                      <w:marRight w:val="0"/>
                                      <w:marTop w:val="0"/>
                                      <w:marBottom w:val="0"/>
                                      <w:divBdr>
                                        <w:top w:val="none" w:sz="0" w:space="0" w:color="auto"/>
                                        <w:left w:val="none" w:sz="0" w:space="0" w:color="auto"/>
                                        <w:bottom w:val="none" w:sz="0" w:space="0" w:color="auto"/>
                                        <w:right w:val="none" w:sz="0" w:space="0" w:color="auto"/>
                                      </w:divBdr>
                                      <w:divsChild>
                                        <w:div w:id="1407726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1437855">
      <w:bodyDiv w:val="1"/>
      <w:marLeft w:val="0"/>
      <w:marRight w:val="0"/>
      <w:marTop w:val="0"/>
      <w:marBottom w:val="0"/>
      <w:divBdr>
        <w:top w:val="none" w:sz="0" w:space="0" w:color="auto"/>
        <w:left w:val="none" w:sz="0" w:space="0" w:color="auto"/>
        <w:bottom w:val="none" w:sz="0" w:space="0" w:color="auto"/>
        <w:right w:val="none" w:sz="0" w:space="0" w:color="auto"/>
      </w:divBdr>
      <w:divsChild>
        <w:div w:id="392388169">
          <w:marLeft w:val="0"/>
          <w:marRight w:val="0"/>
          <w:marTop w:val="0"/>
          <w:marBottom w:val="0"/>
          <w:divBdr>
            <w:top w:val="none" w:sz="0" w:space="0" w:color="auto"/>
            <w:left w:val="none" w:sz="0" w:space="0" w:color="auto"/>
            <w:bottom w:val="none" w:sz="0" w:space="0" w:color="auto"/>
            <w:right w:val="none" w:sz="0" w:space="0" w:color="auto"/>
          </w:divBdr>
          <w:divsChild>
            <w:div w:id="1550191474">
              <w:marLeft w:val="0"/>
              <w:marRight w:val="0"/>
              <w:marTop w:val="100"/>
              <w:marBottom w:val="100"/>
              <w:divBdr>
                <w:top w:val="none" w:sz="0" w:space="0" w:color="auto"/>
                <w:left w:val="none" w:sz="0" w:space="0" w:color="auto"/>
                <w:bottom w:val="none" w:sz="0" w:space="0" w:color="auto"/>
                <w:right w:val="none" w:sz="0" w:space="0" w:color="auto"/>
              </w:divBdr>
              <w:divsChild>
                <w:div w:id="849564573">
                  <w:marLeft w:val="0"/>
                  <w:marRight w:val="0"/>
                  <w:marTop w:val="0"/>
                  <w:marBottom w:val="0"/>
                  <w:divBdr>
                    <w:top w:val="none" w:sz="0" w:space="0" w:color="auto"/>
                    <w:left w:val="none" w:sz="0" w:space="0" w:color="auto"/>
                    <w:bottom w:val="none" w:sz="0" w:space="0" w:color="auto"/>
                    <w:right w:val="none" w:sz="0" w:space="0" w:color="auto"/>
                  </w:divBdr>
                  <w:divsChild>
                    <w:div w:id="692921378">
                      <w:marLeft w:val="0"/>
                      <w:marRight w:val="0"/>
                      <w:marTop w:val="0"/>
                      <w:marBottom w:val="0"/>
                      <w:divBdr>
                        <w:top w:val="none" w:sz="0" w:space="0" w:color="auto"/>
                        <w:left w:val="none" w:sz="0" w:space="0" w:color="auto"/>
                        <w:bottom w:val="none" w:sz="0" w:space="0" w:color="auto"/>
                        <w:right w:val="none" w:sz="0" w:space="0" w:color="auto"/>
                      </w:divBdr>
                      <w:divsChild>
                        <w:div w:id="1288701513">
                          <w:marLeft w:val="0"/>
                          <w:marRight w:val="0"/>
                          <w:marTop w:val="0"/>
                          <w:marBottom w:val="0"/>
                          <w:divBdr>
                            <w:top w:val="none" w:sz="0" w:space="0" w:color="auto"/>
                            <w:left w:val="none" w:sz="0" w:space="0" w:color="auto"/>
                            <w:bottom w:val="none" w:sz="0" w:space="0" w:color="auto"/>
                            <w:right w:val="none" w:sz="0" w:space="0" w:color="auto"/>
                          </w:divBdr>
                          <w:divsChild>
                            <w:div w:id="1609048715">
                              <w:marLeft w:val="0"/>
                              <w:marRight w:val="0"/>
                              <w:marTop w:val="0"/>
                              <w:marBottom w:val="0"/>
                              <w:divBdr>
                                <w:top w:val="none" w:sz="0" w:space="0" w:color="auto"/>
                                <w:left w:val="none" w:sz="0" w:space="0" w:color="auto"/>
                                <w:bottom w:val="none" w:sz="0" w:space="0" w:color="auto"/>
                                <w:right w:val="none" w:sz="0" w:space="0" w:color="auto"/>
                              </w:divBdr>
                              <w:divsChild>
                                <w:div w:id="1860655343">
                                  <w:marLeft w:val="0"/>
                                  <w:marRight w:val="0"/>
                                  <w:marTop w:val="0"/>
                                  <w:marBottom w:val="0"/>
                                  <w:divBdr>
                                    <w:top w:val="none" w:sz="0" w:space="0" w:color="auto"/>
                                    <w:left w:val="none" w:sz="0" w:space="0" w:color="auto"/>
                                    <w:bottom w:val="none" w:sz="0" w:space="0" w:color="auto"/>
                                    <w:right w:val="none" w:sz="0" w:space="0" w:color="auto"/>
                                  </w:divBdr>
                                  <w:divsChild>
                                    <w:div w:id="389035058">
                                      <w:marLeft w:val="0"/>
                                      <w:marRight w:val="0"/>
                                      <w:marTop w:val="0"/>
                                      <w:marBottom w:val="0"/>
                                      <w:divBdr>
                                        <w:top w:val="none" w:sz="0" w:space="0" w:color="auto"/>
                                        <w:left w:val="none" w:sz="0" w:space="0" w:color="auto"/>
                                        <w:bottom w:val="none" w:sz="0" w:space="0" w:color="auto"/>
                                        <w:right w:val="none" w:sz="0" w:space="0" w:color="auto"/>
                                      </w:divBdr>
                                      <w:divsChild>
                                        <w:div w:id="1797853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4524458">
      <w:bodyDiv w:val="1"/>
      <w:marLeft w:val="0"/>
      <w:marRight w:val="0"/>
      <w:marTop w:val="0"/>
      <w:marBottom w:val="0"/>
      <w:divBdr>
        <w:top w:val="none" w:sz="0" w:space="0" w:color="auto"/>
        <w:left w:val="none" w:sz="0" w:space="0" w:color="auto"/>
        <w:bottom w:val="none" w:sz="0" w:space="0" w:color="auto"/>
        <w:right w:val="none" w:sz="0" w:space="0" w:color="auto"/>
      </w:divBdr>
      <w:divsChild>
        <w:div w:id="315844563">
          <w:marLeft w:val="0"/>
          <w:marRight w:val="0"/>
          <w:marTop w:val="0"/>
          <w:marBottom w:val="0"/>
          <w:divBdr>
            <w:top w:val="none" w:sz="0" w:space="0" w:color="auto"/>
            <w:left w:val="none" w:sz="0" w:space="0" w:color="auto"/>
            <w:bottom w:val="none" w:sz="0" w:space="0" w:color="auto"/>
            <w:right w:val="none" w:sz="0" w:space="0" w:color="auto"/>
          </w:divBdr>
          <w:divsChild>
            <w:div w:id="759717375">
              <w:marLeft w:val="0"/>
              <w:marRight w:val="0"/>
              <w:marTop w:val="100"/>
              <w:marBottom w:val="100"/>
              <w:divBdr>
                <w:top w:val="none" w:sz="0" w:space="0" w:color="auto"/>
                <w:left w:val="none" w:sz="0" w:space="0" w:color="auto"/>
                <w:bottom w:val="none" w:sz="0" w:space="0" w:color="auto"/>
                <w:right w:val="none" w:sz="0" w:space="0" w:color="auto"/>
              </w:divBdr>
              <w:divsChild>
                <w:div w:id="2117097479">
                  <w:marLeft w:val="0"/>
                  <w:marRight w:val="0"/>
                  <w:marTop w:val="0"/>
                  <w:marBottom w:val="0"/>
                  <w:divBdr>
                    <w:top w:val="none" w:sz="0" w:space="0" w:color="auto"/>
                    <w:left w:val="none" w:sz="0" w:space="0" w:color="auto"/>
                    <w:bottom w:val="none" w:sz="0" w:space="0" w:color="auto"/>
                    <w:right w:val="none" w:sz="0" w:space="0" w:color="auto"/>
                  </w:divBdr>
                  <w:divsChild>
                    <w:div w:id="430012574">
                      <w:marLeft w:val="0"/>
                      <w:marRight w:val="0"/>
                      <w:marTop w:val="0"/>
                      <w:marBottom w:val="0"/>
                      <w:divBdr>
                        <w:top w:val="none" w:sz="0" w:space="0" w:color="auto"/>
                        <w:left w:val="none" w:sz="0" w:space="0" w:color="auto"/>
                        <w:bottom w:val="none" w:sz="0" w:space="0" w:color="auto"/>
                        <w:right w:val="none" w:sz="0" w:space="0" w:color="auto"/>
                      </w:divBdr>
                      <w:divsChild>
                        <w:div w:id="204877444">
                          <w:marLeft w:val="0"/>
                          <w:marRight w:val="0"/>
                          <w:marTop w:val="0"/>
                          <w:marBottom w:val="0"/>
                          <w:divBdr>
                            <w:top w:val="none" w:sz="0" w:space="0" w:color="auto"/>
                            <w:left w:val="none" w:sz="0" w:space="0" w:color="auto"/>
                            <w:bottom w:val="none" w:sz="0" w:space="0" w:color="auto"/>
                            <w:right w:val="none" w:sz="0" w:space="0" w:color="auto"/>
                          </w:divBdr>
                          <w:divsChild>
                            <w:div w:id="1600749290">
                              <w:marLeft w:val="0"/>
                              <w:marRight w:val="0"/>
                              <w:marTop w:val="0"/>
                              <w:marBottom w:val="0"/>
                              <w:divBdr>
                                <w:top w:val="none" w:sz="0" w:space="0" w:color="auto"/>
                                <w:left w:val="none" w:sz="0" w:space="0" w:color="auto"/>
                                <w:bottom w:val="none" w:sz="0" w:space="0" w:color="auto"/>
                                <w:right w:val="none" w:sz="0" w:space="0" w:color="auto"/>
                              </w:divBdr>
                              <w:divsChild>
                                <w:div w:id="646010134">
                                  <w:marLeft w:val="0"/>
                                  <w:marRight w:val="0"/>
                                  <w:marTop w:val="0"/>
                                  <w:marBottom w:val="0"/>
                                  <w:divBdr>
                                    <w:top w:val="none" w:sz="0" w:space="0" w:color="auto"/>
                                    <w:left w:val="none" w:sz="0" w:space="0" w:color="auto"/>
                                    <w:bottom w:val="none" w:sz="0" w:space="0" w:color="auto"/>
                                    <w:right w:val="none" w:sz="0" w:space="0" w:color="auto"/>
                                  </w:divBdr>
                                  <w:divsChild>
                                    <w:div w:id="719331735">
                                      <w:marLeft w:val="0"/>
                                      <w:marRight w:val="0"/>
                                      <w:marTop w:val="0"/>
                                      <w:marBottom w:val="0"/>
                                      <w:divBdr>
                                        <w:top w:val="none" w:sz="0" w:space="0" w:color="auto"/>
                                        <w:left w:val="none" w:sz="0" w:space="0" w:color="auto"/>
                                        <w:bottom w:val="none" w:sz="0" w:space="0" w:color="auto"/>
                                        <w:right w:val="none" w:sz="0" w:space="0" w:color="auto"/>
                                      </w:divBdr>
                                      <w:divsChild>
                                        <w:div w:id="92249096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46879140">
      <w:bodyDiv w:val="1"/>
      <w:marLeft w:val="0"/>
      <w:marRight w:val="0"/>
      <w:marTop w:val="0"/>
      <w:marBottom w:val="0"/>
      <w:divBdr>
        <w:top w:val="none" w:sz="0" w:space="0" w:color="auto"/>
        <w:left w:val="none" w:sz="0" w:space="0" w:color="auto"/>
        <w:bottom w:val="none" w:sz="0" w:space="0" w:color="auto"/>
        <w:right w:val="none" w:sz="0" w:space="0" w:color="auto"/>
      </w:divBdr>
    </w:div>
    <w:div w:id="1055081995">
      <w:bodyDiv w:val="1"/>
      <w:marLeft w:val="0"/>
      <w:marRight w:val="0"/>
      <w:marTop w:val="0"/>
      <w:marBottom w:val="0"/>
      <w:divBdr>
        <w:top w:val="none" w:sz="0" w:space="0" w:color="auto"/>
        <w:left w:val="none" w:sz="0" w:space="0" w:color="auto"/>
        <w:bottom w:val="none" w:sz="0" w:space="0" w:color="auto"/>
        <w:right w:val="none" w:sz="0" w:space="0" w:color="auto"/>
      </w:divBdr>
    </w:div>
    <w:div w:id="1058436283">
      <w:bodyDiv w:val="1"/>
      <w:marLeft w:val="0"/>
      <w:marRight w:val="0"/>
      <w:marTop w:val="0"/>
      <w:marBottom w:val="0"/>
      <w:divBdr>
        <w:top w:val="none" w:sz="0" w:space="0" w:color="auto"/>
        <w:left w:val="none" w:sz="0" w:space="0" w:color="auto"/>
        <w:bottom w:val="none" w:sz="0" w:space="0" w:color="auto"/>
        <w:right w:val="none" w:sz="0" w:space="0" w:color="auto"/>
      </w:divBdr>
      <w:divsChild>
        <w:div w:id="267661701">
          <w:marLeft w:val="0"/>
          <w:marRight w:val="0"/>
          <w:marTop w:val="0"/>
          <w:marBottom w:val="0"/>
          <w:divBdr>
            <w:top w:val="none" w:sz="0" w:space="0" w:color="auto"/>
            <w:left w:val="none" w:sz="0" w:space="0" w:color="auto"/>
            <w:bottom w:val="none" w:sz="0" w:space="0" w:color="auto"/>
            <w:right w:val="none" w:sz="0" w:space="0" w:color="auto"/>
          </w:divBdr>
          <w:divsChild>
            <w:div w:id="1625964142">
              <w:marLeft w:val="0"/>
              <w:marRight w:val="60"/>
              <w:marTop w:val="0"/>
              <w:marBottom w:val="0"/>
              <w:divBdr>
                <w:top w:val="none" w:sz="0" w:space="0" w:color="auto"/>
                <w:left w:val="none" w:sz="0" w:space="0" w:color="auto"/>
                <w:bottom w:val="none" w:sz="0" w:space="0" w:color="auto"/>
                <w:right w:val="none" w:sz="0" w:space="0" w:color="auto"/>
              </w:divBdr>
              <w:divsChild>
                <w:div w:id="288518274">
                  <w:marLeft w:val="0"/>
                  <w:marRight w:val="0"/>
                  <w:marTop w:val="0"/>
                  <w:marBottom w:val="150"/>
                  <w:divBdr>
                    <w:top w:val="none" w:sz="0" w:space="0" w:color="auto"/>
                    <w:left w:val="none" w:sz="0" w:space="0" w:color="auto"/>
                    <w:bottom w:val="none" w:sz="0" w:space="0" w:color="auto"/>
                    <w:right w:val="none" w:sz="0" w:space="0" w:color="auto"/>
                  </w:divBdr>
                  <w:divsChild>
                    <w:div w:id="1244223117">
                      <w:marLeft w:val="0"/>
                      <w:marRight w:val="0"/>
                      <w:marTop w:val="0"/>
                      <w:marBottom w:val="0"/>
                      <w:divBdr>
                        <w:top w:val="none" w:sz="0" w:space="0" w:color="auto"/>
                        <w:left w:val="none" w:sz="0" w:space="0" w:color="auto"/>
                        <w:bottom w:val="none" w:sz="0" w:space="0" w:color="auto"/>
                        <w:right w:val="none" w:sz="0" w:space="0" w:color="auto"/>
                      </w:divBdr>
                      <w:divsChild>
                        <w:div w:id="15852156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070923851">
      <w:bodyDiv w:val="1"/>
      <w:marLeft w:val="0"/>
      <w:marRight w:val="0"/>
      <w:marTop w:val="0"/>
      <w:marBottom w:val="0"/>
      <w:divBdr>
        <w:top w:val="none" w:sz="0" w:space="0" w:color="auto"/>
        <w:left w:val="none" w:sz="0" w:space="0" w:color="auto"/>
        <w:bottom w:val="none" w:sz="0" w:space="0" w:color="auto"/>
        <w:right w:val="none" w:sz="0" w:space="0" w:color="auto"/>
      </w:divBdr>
    </w:div>
    <w:div w:id="1083529162">
      <w:bodyDiv w:val="1"/>
      <w:marLeft w:val="0"/>
      <w:marRight w:val="0"/>
      <w:marTop w:val="0"/>
      <w:marBottom w:val="0"/>
      <w:divBdr>
        <w:top w:val="none" w:sz="0" w:space="0" w:color="auto"/>
        <w:left w:val="none" w:sz="0" w:space="0" w:color="auto"/>
        <w:bottom w:val="none" w:sz="0" w:space="0" w:color="auto"/>
        <w:right w:val="none" w:sz="0" w:space="0" w:color="auto"/>
      </w:divBdr>
    </w:div>
    <w:div w:id="1086725981">
      <w:bodyDiv w:val="1"/>
      <w:marLeft w:val="0"/>
      <w:marRight w:val="0"/>
      <w:marTop w:val="0"/>
      <w:marBottom w:val="0"/>
      <w:divBdr>
        <w:top w:val="none" w:sz="0" w:space="0" w:color="auto"/>
        <w:left w:val="none" w:sz="0" w:space="0" w:color="auto"/>
        <w:bottom w:val="none" w:sz="0" w:space="0" w:color="auto"/>
        <w:right w:val="none" w:sz="0" w:space="0" w:color="auto"/>
      </w:divBdr>
    </w:div>
    <w:div w:id="1091126661">
      <w:bodyDiv w:val="1"/>
      <w:marLeft w:val="0"/>
      <w:marRight w:val="0"/>
      <w:marTop w:val="0"/>
      <w:marBottom w:val="0"/>
      <w:divBdr>
        <w:top w:val="none" w:sz="0" w:space="0" w:color="auto"/>
        <w:left w:val="none" w:sz="0" w:space="0" w:color="auto"/>
        <w:bottom w:val="none" w:sz="0" w:space="0" w:color="auto"/>
        <w:right w:val="none" w:sz="0" w:space="0" w:color="auto"/>
      </w:divBdr>
      <w:divsChild>
        <w:div w:id="892082676">
          <w:marLeft w:val="0"/>
          <w:marRight w:val="0"/>
          <w:marTop w:val="0"/>
          <w:marBottom w:val="0"/>
          <w:divBdr>
            <w:top w:val="none" w:sz="0" w:space="0" w:color="auto"/>
            <w:left w:val="none" w:sz="0" w:space="0" w:color="auto"/>
            <w:bottom w:val="none" w:sz="0" w:space="0" w:color="auto"/>
            <w:right w:val="none" w:sz="0" w:space="0" w:color="auto"/>
          </w:divBdr>
          <w:divsChild>
            <w:div w:id="1098479979">
              <w:marLeft w:val="0"/>
              <w:marRight w:val="0"/>
              <w:marTop w:val="100"/>
              <w:marBottom w:val="100"/>
              <w:divBdr>
                <w:top w:val="none" w:sz="0" w:space="0" w:color="auto"/>
                <w:left w:val="none" w:sz="0" w:space="0" w:color="auto"/>
                <w:bottom w:val="none" w:sz="0" w:space="0" w:color="auto"/>
                <w:right w:val="none" w:sz="0" w:space="0" w:color="auto"/>
              </w:divBdr>
              <w:divsChild>
                <w:div w:id="491989260">
                  <w:marLeft w:val="0"/>
                  <w:marRight w:val="0"/>
                  <w:marTop w:val="0"/>
                  <w:marBottom w:val="0"/>
                  <w:divBdr>
                    <w:top w:val="none" w:sz="0" w:space="0" w:color="auto"/>
                    <w:left w:val="none" w:sz="0" w:space="0" w:color="auto"/>
                    <w:bottom w:val="none" w:sz="0" w:space="0" w:color="auto"/>
                    <w:right w:val="none" w:sz="0" w:space="0" w:color="auto"/>
                  </w:divBdr>
                  <w:divsChild>
                    <w:div w:id="1886864309">
                      <w:marLeft w:val="0"/>
                      <w:marRight w:val="0"/>
                      <w:marTop w:val="0"/>
                      <w:marBottom w:val="0"/>
                      <w:divBdr>
                        <w:top w:val="none" w:sz="0" w:space="0" w:color="auto"/>
                        <w:left w:val="none" w:sz="0" w:space="0" w:color="auto"/>
                        <w:bottom w:val="none" w:sz="0" w:space="0" w:color="auto"/>
                        <w:right w:val="none" w:sz="0" w:space="0" w:color="auto"/>
                      </w:divBdr>
                      <w:divsChild>
                        <w:div w:id="805927050">
                          <w:marLeft w:val="0"/>
                          <w:marRight w:val="0"/>
                          <w:marTop w:val="0"/>
                          <w:marBottom w:val="0"/>
                          <w:divBdr>
                            <w:top w:val="none" w:sz="0" w:space="0" w:color="auto"/>
                            <w:left w:val="none" w:sz="0" w:space="0" w:color="auto"/>
                            <w:bottom w:val="none" w:sz="0" w:space="0" w:color="auto"/>
                            <w:right w:val="none" w:sz="0" w:space="0" w:color="auto"/>
                          </w:divBdr>
                          <w:divsChild>
                            <w:div w:id="1100221789">
                              <w:marLeft w:val="0"/>
                              <w:marRight w:val="0"/>
                              <w:marTop w:val="0"/>
                              <w:marBottom w:val="0"/>
                              <w:divBdr>
                                <w:top w:val="none" w:sz="0" w:space="0" w:color="auto"/>
                                <w:left w:val="none" w:sz="0" w:space="0" w:color="auto"/>
                                <w:bottom w:val="none" w:sz="0" w:space="0" w:color="auto"/>
                                <w:right w:val="none" w:sz="0" w:space="0" w:color="auto"/>
                              </w:divBdr>
                              <w:divsChild>
                                <w:div w:id="392582685">
                                  <w:marLeft w:val="0"/>
                                  <w:marRight w:val="0"/>
                                  <w:marTop w:val="0"/>
                                  <w:marBottom w:val="0"/>
                                  <w:divBdr>
                                    <w:top w:val="none" w:sz="0" w:space="0" w:color="auto"/>
                                    <w:left w:val="none" w:sz="0" w:space="0" w:color="auto"/>
                                    <w:bottom w:val="none" w:sz="0" w:space="0" w:color="auto"/>
                                    <w:right w:val="none" w:sz="0" w:space="0" w:color="auto"/>
                                  </w:divBdr>
                                  <w:divsChild>
                                    <w:div w:id="954601120">
                                      <w:marLeft w:val="0"/>
                                      <w:marRight w:val="0"/>
                                      <w:marTop w:val="0"/>
                                      <w:marBottom w:val="0"/>
                                      <w:divBdr>
                                        <w:top w:val="none" w:sz="0" w:space="0" w:color="auto"/>
                                        <w:left w:val="none" w:sz="0" w:space="0" w:color="auto"/>
                                        <w:bottom w:val="none" w:sz="0" w:space="0" w:color="auto"/>
                                        <w:right w:val="none" w:sz="0" w:space="0" w:color="auto"/>
                                      </w:divBdr>
                                      <w:divsChild>
                                        <w:div w:id="6311340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2898905">
      <w:bodyDiv w:val="1"/>
      <w:marLeft w:val="0"/>
      <w:marRight w:val="0"/>
      <w:marTop w:val="0"/>
      <w:marBottom w:val="0"/>
      <w:divBdr>
        <w:top w:val="none" w:sz="0" w:space="0" w:color="auto"/>
        <w:left w:val="none" w:sz="0" w:space="0" w:color="auto"/>
        <w:bottom w:val="none" w:sz="0" w:space="0" w:color="auto"/>
        <w:right w:val="none" w:sz="0" w:space="0" w:color="auto"/>
      </w:divBdr>
      <w:divsChild>
        <w:div w:id="492263582">
          <w:marLeft w:val="0"/>
          <w:marRight w:val="0"/>
          <w:marTop w:val="0"/>
          <w:marBottom w:val="0"/>
          <w:divBdr>
            <w:top w:val="none" w:sz="0" w:space="0" w:color="auto"/>
            <w:left w:val="none" w:sz="0" w:space="0" w:color="auto"/>
            <w:bottom w:val="none" w:sz="0" w:space="0" w:color="auto"/>
            <w:right w:val="none" w:sz="0" w:space="0" w:color="auto"/>
          </w:divBdr>
          <w:divsChild>
            <w:div w:id="1580943806">
              <w:marLeft w:val="0"/>
              <w:marRight w:val="0"/>
              <w:marTop w:val="100"/>
              <w:marBottom w:val="100"/>
              <w:divBdr>
                <w:top w:val="none" w:sz="0" w:space="0" w:color="auto"/>
                <w:left w:val="none" w:sz="0" w:space="0" w:color="auto"/>
                <w:bottom w:val="none" w:sz="0" w:space="0" w:color="auto"/>
                <w:right w:val="none" w:sz="0" w:space="0" w:color="auto"/>
              </w:divBdr>
              <w:divsChild>
                <w:div w:id="178736112">
                  <w:marLeft w:val="0"/>
                  <w:marRight w:val="0"/>
                  <w:marTop w:val="0"/>
                  <w:marBottom w:val="0"/>
                  <w:divBdr>
                    <w:top w:val="none" w:sz="0" w:space="0" w:color="auto"/>
                    <w:left w:val="none" w:sz="0" w:space="0" w:color="auto"/>
                    <w:bottom w:val="none" w:sz="0" w:space="0" w:color="auto"/>
                    <w:right w:val="none" w:sz="0" w:space="0" w:color="auto"/>
                  </w:divBdr>
                  <w:divsChild>
                    <w:div w:id="1178732945">
                      <w:marLeft w:val="0"/>
                      <w:marRight w:val="0"/>
                      <w:marTop w:val="0"/>
                      <w:marBottom w:val="0"/>
                      <w:divBdr>
                        <w:top w:val="none" w:sz="0" w:space="0" w:color="auto"/>
                        <w:left w:val="none" w:sz="0" w:space="0" w:color="auto"/>
                        <w:bottom w:val="none" w:sz="0" w:space="0" w:color="auto"/>
                        <w:right w:val="none" w:sz="0" w:space="0" w:color="auto"/>
                      </w:divBdr>
                      <w:divsChild>
                        <w:div w:id="1900706006">
                          <w:marLeft w:val="0"/>
                          <w:marRight w:val="0"/>
                          <w:marTop w:val="0"/>
                          <w:marBottom w:val="0"/>
                          <w:divBdr>
                            <w:top w:val="none" w:sz="0" w:space="0" w:color="auto"/>
                            <w:left w:val="none" w:sz="0" w:space="0" w:color="auto"/>
                            <w:bottom w:val="none" w:sz="0" w:space="0" w:color="auto"/>
                            <w:right w:val="none" w:sz="0" w:space="0" w:color="auto"/>
                          </w:divBdr>
                          <w:divsChild>
                            <w:div w:id="1546602581">
                              <w:marLeft w:val="0"/>
                              <w:marRight w:val="0"/>
                              <w:marTop w:val="0"/>
                              <w:marBottom w:val="0"/>
                              <w:divBdr>
                                <w:top w:val="none" w:sz="0" w:space="0" w:color="auto"/>
                                <w:left w:val="none" w:sz="0" w:space="0" w:color="auto"/>
                                <w:bottom w:val="none" w:sz="0" w:space="0" w:color="auto"/>
                                <w:right w:val="none" w:sz="0" w:space="0" w:color="auto"/>
                              </w:divBdr>
                              <w:divsChild>
                                <w:div w:id="1693458827">
                                  <w:marLeft w:val="0"/>
                                  <w:marRight w:val="0"/>
                                  <w:marTop w:val="0"/>
                                  <w:marBottom w:val="0"/>
                                  <w:divBdr>
                                    <w:top w:val="none" w:sz="0" w:space="0" w:color="auto"/>
                                    <w:left w:val="none" w:sz="0" w:space="0" w:color="auto"/>
                                    <w:bottom w:val="none" w:sz="0" w:space="0" w:color="auto"/>
                                    <w:right w:val="none" w:sz="0" w:space="0" w:color="auto"/>
                                  </w:divBdr>
                                  <w:divsChild>
                                    <w:div w:id="2037340813">
                                      <w:marLeft w:val="0"/>
                                      <w:marRight w:val="0"/>
                                      <w:marTop w:val="0"/>
                                      <w:marBottom w:val="0"/>
                                      <w:divBdr>
                                        <w:top w:val="none" w:sz="0" w:space="0" w:color="auto"/>
                                        <w:left w:val="none" w:sz="0" w:space="0" w:color="auto"/>
                                        <w:bottom w:val="none" w:sz="0" w:space="0" w:color="auto"/>
                                        <w:right w:val="none" w:sz="0" w:space="0" w:color="auto"/>
                                      </w:divBdr>
                                      <w:divsChild>
                                        <w:div w:id="201452372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7364604">
      <w:bodyDiv w:val="1"/>
      <w:marLeft w:val="0"/>
      <w:marRight w:val="0"/>
      <w:marTop w:val="0"/>
      <w:marBottom w:val="0"/>
      <w:divBdr>
        <w:top w:val="none" w:sz="0" w:space="0" w:color="auto"/>
        <w:left w:val="none" w:sz="0" w:space="0" w:color="auto"/>
        <w:bottom w:val="none" w:sz="0" w:space="0" w:color="auto"/>
        <w:right w:val="none" w:sz="0" w:space="0" w:color="auto"/>
      </w:divBdr>
      <w:divsChild>
        <w:div w:id="442504569">
          <w:marLeft w:val="0"/>
          <w:marRight w:val="0"/>
          <w:marTop w:val="0"/>
          <w:marBottom w:val="0"/>
          <w:divBdr>
            <w:top w:val="none" w:sz="0" w:space="0" w:color="auto"/>
            <w:left w:val="none" w:sz="0" w:space="0" w:color="auto"/>
            <w:bottom w:val="none" w:sz="0" w:space="0" w:color="auto"/>
            <w:right w:val="none" w:sz="0" w:space="0" w:color="auto"/>
          </w:divBdr>
          <w:divsChild>
            <w:div w:id="1615479730">
              <w:marLeft w:val="0"/>
              <w:marRight w:val="0"/>
              <w:marTop w:val="100"/>
              <w:marBottom w:val="100"/>
              <w:divBdr>
                <w:top w:val="none" w:sz="0" w:space="0" w:color="auto"/>
                <w:left w:val="none" w:sz="0" w:space="0" w:color="auto"/>
                <w:bottom w:val="none" w:sz="0" w:space="0" w:color="auto"/>
                <w:right w:val="none" w:sz="0" w:space="0" w:color="auto"/>
              </w:divBdr>
              <w:divsChild>
                <w:div w:id="1476796044">
                  <w:marLeft w:val="0"/>
                  <w:marRight w:val="0"/>
                  <w:marTop w:val="0"/>
                  <w:marBottom w:val="0"/>
                  <w:divBdr>
                    <w:top w:val="none" w:sz="0" w:space="0" w:color="auto"/>
                    <w:left w:val="none" w:sz="0" w:space="0" w:color="auto"/>
                    <w:bottom w:val="none" w:sz="0" w:space="0" w:color="auto"/>
                    <w:right w:val="none" w:sz="0" w:space="0" w:color="auto"/>
                  </w:divBdr>
                  <w:divsChild>
                    <w:div w:id="404185754">
                      <w:marLeft w:val="0"/>
                      <w:marRight w:val="0"/>
                      <w:marTop w:val="0"/>
                      <w:marBottom w:val="0"/>
                      <w:divBdr>
                        <w:top w:val="none" w:sz="0" w:space="0" w:color="auto"/>
                        <w:left w:val="none" w:sz="0" w:space="0" w:color="auto"/>
                        <w:bottom w:val="none" w:sz="0" w:space="0" w:color="auto"/>
                        <w:right w:val="none" w:sz="0" w:space="0" w:color="auto"/>
                      </w:divBdr>
                      <w:divsChild>
                        <w:div w:id="2130587335">
                          <w:marLeft w:val="0"/>
                          <w:marRight w:val="0"/>
                          <w:marTop w:val="0"/>
                          <w:marBottom w:val="0"/>
                          <w:divBdr>
                            <w:top w:val="none" w:sz="0" w:space="0" w:color="auto"/>
                            <w:left w:val="none" w:sz="0" w:space="0" w:color="auto"/>
                            <w:bottom w:val="none" w:sz="0" w:space="0" w:color="auto"/>
                            <w:right w:val="none" w:sz="0" w:space="0" w:color="auto"/>
                          </w:divBdr>
                          <w:divsChild>
                            <w:div w:id="1227914732">
                              <w:marLeft w:val="0"/>
                              <w:marRight w:val="0"/>
                              <w:marTop w:val="0"/>
                              <w:marBottom w:val="0"/>
                              <w:divBdr>
                                <w:top w:val="none" w:sz="0" w:space="0" w:color="auto"/>
                                <w:left w:val="none" w:sz="0" w:space="0" w:color="auto"/>
                                <w:bottom w:val="none" w:sz="0" w:space="0" w:color="auto"/>
                                <w:right w:val="none" w:sz="0" w:space="0" w:color="auto"/>
                              </w:divBdr>
                              <w:divsChild>
                                <w:div w:id="806123890">
                                  <w:marLeft w:val="0"/>
                                  <w:marRight w:val="0"/>
                                  <w:marTop w:val="0"/>
                                  <w:marBottom w:val="0"/>
                                  <w:divBdr>
                                    <w:top w:val="none" w:sz="0" w:space="0" w:color="auto"/>
                                    <w:left w:val="none" w:sz="0" w:space="0" w:color="auto"/>
                                    <w:bottom w:val="none" w:sz="0" w:space="0" w:color="auto"/>
                                    <w:right w:val="none" w:sz="0" w:space="0" w:color="auto"/>
                                  </w:divBdr>
                                  <w:divsChild>
                                    <w:div w:id="1284263712">
                                      <w:marLeft w:val="0"/>
                                      <w:marRight w:val="0"/>
                                      <w:marTop w:val="0"/>
                                      <w:marBottom w:val="0"/>
                                      <w:divBdr>
                                        <w:top w:val="none" w:sz="0" w:space="0" w:color="auto"/>
                                        <w:left w:val="none" w:sz="0" w:space="0" w:color="auto"/>
                                        <w:bottom w:val="none" w:sz="0" w:space="0" w:color="auto"/>
                                        <w:right w:val="none" w:sz="0" w:space="0" w:color="auto"/>
                                      </w:divBdr>
                                      <w:divsChild>
                                        <w:div w:id="16474732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099333615">
      <w:bodyDiv w:val="1"/>
      <w:marLeft w:val="0"/>
      <w:marRight w:val="0"/>
      <w:marTop w:val="0"/>
      <w:marBottom w:val="0"/>
      <w:divBdr>
        <w:top w:val="none" w:sz="0" w:space="0" w:color="auto"/>
        <w:left w:val="none" w:sz="0" w:space="0" w:color="auto"/>
        <w:bottom w:val="none" w:sz="0" w:space="0" w:color="auto"/>
        <w:right w:val="none" w:sz="0" w:space="0" w:color="auto"/>
      </w:divBdr>
      <w:divsChild>
        <w:div w:id="2016884781">
          <w:marLeft w:val="0"/>
          <w:marRight w:val="0"/>
          <w:marTop w:val="0"/>
          <w:marBottom w:val="0"/>
          <w:divBdr>
            <w:top w:val="none" w:sz="0" w:space="0" w:color="auto"/>
            <w:left w:val="none" w:sz="0" w:space="0" w:color="auto"/>
            <w:bottom w:val="none" w:sz="0" w:space="0" w:color="auto"/>
            <w:right w:val="none" w:sz="0" w:space="0" w:color="auto"/>
          </w:divBdr>
          <w:divsChild>
            <w:div w:id="1707172193">
              <w:marLeft w:val="0"/>
              <w:marRight w:val="0"/>
              <w:marTop w:val="100"/>
              <w:marBottom w:val="100"/>
              <w:divBdr>
                <w:top w:val="none" w:sz="0" w:space="0" w:color="auto"/>
                <w:left w:val="none" w:sz="0" w:space="0" w:color="auto"/>
                <w:bottom w:val="none" w:sz="0" w:space="0" w:color="auto"/>
                <w:right w:val="none" w:sz="0" w:space="0" w:color="auto"/>
              </w:divBdr>
              <w:divsChild>
                <w:div w:id="214004219">
                  <w:marLeft w:val="0"/>
                  <w:marRight w:val="0"/>
                  <w:marTop w:val="0"/>
                  <w:marBottom w:val="0"/>
                  <w:divBdr>
                    <w:top w:val="none" w:sz="0" w:space="0" w:color="auto"/>
                    <w:left w:val="none" w:sz="0" w:space="0" w:color="auto"/>
                    <w:bottom w:val="none" w:sz="0" w:space="0" w:color="auto"/>
                    <w:right w:val="none" w:sz="0" w:space="0" w:color="auto"/>
                  </w:divBdr>
                  <w:divsChild>
                    <w:div w:id="517624064">
                      <w:marLeft w:val="0"/>
                      <w:marRight w:val="0"/>
                      <w:marTop w:val="0"/>
                      <w:marBottom w:val="0"/>
                      <w:divBdr>
                        <w:top w:val="none" w:sz="0" w:space="0" w:color="auto"/>
                        <w:left w:val="none" w:sz="0" w:space="0" w:color="auto"/>
                        <w:bottom w:val="none" w:sz="0" w:space="0" w:color="auto"/>
                        <w:right w:val="none" w:sz="0" w:space="0" w:color="auto"/>
                      </w:divBdr>
                      <w:divsChild>
                        <w:div w:id="1170170624">
                          <w:marLeft w:val="0"/>
                          <w:marRight w:val="0"/>
                          <w:marTop w:val="0"/>
                          <w:marBottom w:val="0"/>
                          <w:divBdr>
                            <w:top w:val="none" w:sz="0" w:space="0" w:color="auto"/>
                            <w:left w:val="none" w:sz="0" w:space="0" w:color="auto"/>
                            <w:bottom w:val="none" w:sz="0" w:space="0" w:color="auto"/>
                            <w:right w:val="none" w:sz="0" w:space="0" w:color="auto"/>
                          </w:divBdr>
                          <w:divsChild>
                            <w:div w:id="1843742670">
                              <w:marLeft w:val="0"/>
                              <w:marRight w:val="0"/>
                              <w:marTop w:val="0"/>
                              <w:marBottom w:val="0"/>
                              <w:divBdr>
                                <w:top w:val="none" w:sz="0" w:space="0" w:color="auto"/>
                                <w:left w:val="none" w:sz="0" w:space="0" w:color="auto"/>
                                <w:bottom w:val="none" w:sz="0" w:space="0" w:color="auto"/>
                                <w:right w:val="none" w:sz="0" w:space="0" w:color="auto"/>
                              </w:divBdr>
                              <w:divsChild>
                                <w:div w:id="1065563329">
                                  <w:marLeft w:val="0"/>
                                  <w:marRight w:val="0"/>
                                  <w:marTop w:val="0"/>
                                  <w:marBottom w:val="0"/>
                                  <w:divBdr>
                                    <w:top w:val="none" w:sz="0" w:space="0" w:color="auto"/>
                                    <w:left w:val="none" w:sz="0" w:space="0" w:color="auto"/>
                                    <w:bottom w:val="none" w:sz="0" w:space="0" w:color="auto"/>
                                    <w:right w:val="none" w:sz="0" w:space="0" w:color="auto"/>
                                  </w:divBdr>
                                  <w:divsChild>
                                    <w:div w:id="970480361">
                                      <w:marLeft w:val="0"/>
                                      <w:marRight w:val="0"/>
                                      <w:marTop w:val="0"/>
                                      <w:marBottom w:val="0"/>
                                      <w:divBdr>
                                        <w:top w:val="none" w:sz="0" w:space="0" w:color="auto"/>
                                        <w:left w:val="none" w:sz="0" w:space="0" w:color="auto"/>
                                        <w:bottom w:val="none" w:sz="0" w:space="0" w:color="auto"/>
                                        <w:right w:val="none" w:sz="0" w:space="0" w:color="auto"/>
                                      </w:divBdr>
                                      <w:divsChild>
                                        <w:div w:id="140032737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02989478">
      <w:bodyDiv w:val="1"/>
      <w:marLeft w:val="0"/>
      <w:marRight w:val="0"/>
      <w:marTop w:val="0"/>
      <w:marBottom w:val="0"/>
      <w:divBdr>
        <w:top w:val="none" w:sz="0" w:space="0" w:color="auto"/>
        <w:left w:val="none" w:sz="0" w:space="0" w:color="auto"/>
        <w:bottom w:val="none" w:sz="0" w:space="0" w:color="auto"/>
        <w:right w:val="none" w:sz="0" w:space="0" w:color="auto"/>
      </w:divBdr>
      <w:divsChild>
        <w:div w:id="1105266580">
          <w:marLeft w:val="0"/>
          <w:marRight w:val="0"/>
          <w:marTop w:val="0"/>
          <w:marBottom w:val="0"/>
          <w:divBdr>
            <w:top w:val="none" w:sz="0" w:space="0" w:color="auto"/>
            <w:left w:val="none" w:sz="0" w:space="0" w:color="auto"/>
            <w:bottom w:val="none" w:sz="0" w:space="0" w:color="auto"/>
            <w:right w:val="none" w:sz="0" w:space="0" w:color="auto"/>
          </w:divBdr>
          <w:divsChild>
            <w:div w:id="1691294814">
              <w:marLeft w:val="0"/>
              <w:marRight w:val="0"/>
              <w:marTop w:val="100"/>
              <w:marBottom w:val="100"/>
              <w:divBdr>
                <w:top w:val="none" w:sz="0" w:space="0" w:color="auto"/>
                <w:left w:val="none" w:sz="0" w:space="0" w:color="auto"/>
                <w:bottom w:val="none" w:sz="0" w:space="0" w:color="auto"/>
                <w:right w:val="none" w:sz="0" w:space="0" w:color="auto"/>
              </w:divBdr>
              <w:divsChild>
                <w:div w:id="1259292786">
                  <w:marLeft w:val="0"/>
                  <w:marRight w:val="0"/>
                  <w:marTop w:val="0"/>
                  <w:marBottom w:val="0"/>
                  <w:divBdr>
                    <w:top w:val="none" w:sz="0" w:space="0" w:color="auto"/>
                    <w:left w:val="none" w:sz="0" w:space="0" w:color="auto"/>
                    <w:bottom w:val="none" w:sz="0" w:space="0" w:color="auto"/>
                    <w:right w:val="none" w:sz="0" w:space="0" w:color="auto"/>
                  </w:divBdr>
                  <w:divsChild>
                    <w:div w:id="683820129">
                      <w:marLeft w:val="0"/>
                      <w:marRight w:val="0"/>
                      <w:marTop w:val="0"/>
                      <w:marBottom w:val="0"/>
                      <w:divBdr>
                        <w:top w:val="none" w:sz="0" w:space="0" w:color="auto"/>
                        <w:left w:val="none" w:sz="0" w:space="0" w:color="auto"/>
                        <w:bottom w:val="none" w:sz="0" w:space="0" w:color="auto"/>
                        <w:right w:val="none" w:sz="0" w:space="0" w:color="auto"/>
                      </w:divBdr>
                      <w:divsChild>
                        <w:div w:id="346097202">
                          <w:marLeft w:val="0"/>
                          <w:marRight w:val="0"/>
                          <w:marTop w:val="0"/>
                          <w:marBottom w:val="0"/>
                          <w:divBdr>
                            <w:top w:val="none" w:sz="0" w:space="0" w:color="auto"/>
                            <w:left w:val="none" w:sz="0" w:space="0" w:color="auto"/>
                            <w:bottom w:val="none" w:sz="0" w:space="0" w:color="auto"/>
                            <w:right w:val="none" w:sz="0" w:space="0" w:color="auto"/>
                          </w:divBdr>
                          <w:divsChild>
                            <w:div w:id="1161193370">
                              <w:marLeft w:val="0"/>
                              <w:marRight w:val="0"/>
                              <w:marTop w:val="0"/>
                              <w:marBottom w:val="0"/>
                              <w:divBdr>
                                <w:top w:val="none" w:sz="0" w:space="0" w:color="auto"/>
                                <w:left w:val="none" w:sz="0" w:space="0" w:color="auto"/>
                                <w:bottom w:val="none" w:sz="0" w:space="0" w:color="auto"/>
                                <w:right w:val="none" w:sz="0" w:space="0" w:color="auto"/>
                              </w:divBdr>
                              <w:divsChild>
                                <w:div w:id="22880915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1123269">
      <w:bodyDiv w:val="1"/>
      <w:marLeft w:val="0"/>
      <w:marRight w:val="0"/>
      <w:marTop w:val="0"/>
      <w:marBottom w:val="0"/>
      <w:divBdr>
        <w:top w:val="none" w:sz="0" w:space="0" w:color="auto"/>
        <w:left w:val="none" w:sz="0" w:space="0" w:color="auto"/>
        <w:bottom w:val="none" w:sz="0" w:space="0" w:color="auto"/>
        <w:right w:val="none" w:sz="0" w:space="0" w:color="auto"/>
      </w:divBdr>
      <w:divsChild>
        <w:div w:id="1026756898">
          <w:marLeft w:val="0"/>
          <w:marRight w:val="0"/>
          <w:marTop w:val="0"/>
          <w:marBottom w:val="0"/>
          <w:divBdr>
            <w:top w:val="none" w:sz="0" w:space="0" w:color="auto"/>
            <w:left w:val="none" w:sz="0" w:space="0" w:color="auto"/>
            <w:bottom w:val="none" w:sz="0" w:space="0" w:color="auto"/>
            <w:right w:val="none" w:sz="0" w:space="0" w:color="auto"/>
          </w:divBdr>
          <w:divsChild>
            <w:div w:id="519200142">
              <w:marLeft w:val="0"/>
              <w:marRight w:val="0"/>
              <w:marTop w:val="100"/>
              <w:marBottom w:val="100"/>
              <w:divBdr>
                <w:top w:val="none" w:sz="0" w:space="0" w:color="auto"/>
                <w:left w:val="none" w:sz="0" w:space="0" w:color="auto"/>
                <w:bottom w:val="none" w:sz="0" w:space="0" w:color="auto"/>
                <w:right w:val="none" w:sz="0" w:space="0" w:color="auto"/>
              </w:divBdr>
              <w:divsChild>
                <w:div w:id="720783996">
                  <w:marLeft w:val="0"/>
                  <w:marRight w:val="0"/>
                  <w:marTop w:val="0"/>
                  <w:marBottom w:val="0"/>
                  <w:divBdr>
                    <w:top w:val="none" w:sz="0" w:space="0" w:color="auto"/>
                    <w:left w:val="none" w:sz="0" w:space="0" w:color="auto"/>
                    <w:bottom w:val="none" w:sz="0" w:space="0" w:color="auto"/>
                    <w:right w:val="none" w:sz="0" w:space="0" w:color="auto"/>
                  </w:divBdr>
                  <w:divsChild>
                    <w:div w:id="617300951">
                      <w:marLeft w:val="0"/>
                      <w:marRight w:val="0"/>
                      <w:marTop w:val="0"/>
                      <w:marBottom w:val="0"/>
                      <w:divBdr>
                        <w:top w:val="none" w:sz="0" w:space="0" w:color="auto"/>
                        <w:left w:val="none" w:sz="0" w:space="0" w:color="auto"/>
                        <w:bottom w:val="none" w:sz="0" w:space="0" w:color="auto"/>
                        <w:right w:val="none" w:sz="0" w:space="0" w:color="auto"/>
                      </w:divBdr>
                      <w:divsChild>
                        <w:div w:id="1934437593">
                          <w:marLeft w:val="0"/>
                          <w:marRight w:val="0"/>
                          <w:marTop w:val="0"/>
                          <w:marBottom w:val="0"/>
                          <w:divBdr>
                            <w:top w:val="none" w:sz="0" w:space="0" w:color="auto"/>
                            <w:left w:val="none" w:sz="0" w:space="0" w:color="auto"/>
                            <w:bottom w:val="none" w:sz="0" w:space="0" w:color="auto"/>
                            <w:right w:val="none" w:sz="0" w:space="0" w:color="auto"/>
                          </w:divBdr>
                          <w:divsChild>
                            <w:div w:id="679820235">
                              <w:marLeft w:val="0"/>
                              <w:marRight w:val="0"/>
                              <w:marTop w:val="0"/>
                              <w:marBottom w:val="0"/>
                              <w:divBdr>
                                <w:top w:val="none" w:sz="0" w:space="0" w:color="auto"/>
                                <w:left w:val="none" w:sz="0" w:space="0" w:color="auto"/>
                                <w:bottom w:val="none" w:sz="0" w:space="0" w:color="auto"/>
                                <w:right w:val="none" w:sz="0" w:space="0" w:color="auto"/>
                              </w:divBdr>
                              <w:divsChild>
                                <w:div w:id="154150005">
                                  <w:marLeft w:val="0"/>
                                  <w:marRight w:val="0"/>
                                  <w:marTop w:val="0"/>
                                  <w:marBottom w:val="0"/>
                                  <w:divBdr>
                                    <w:top w:val="none" w:sz="0" w:space="0" w:color="auto"/>
                                    <w:left w:val="none" w:sz="0" w:space="0" w:color="auto"/>
                                    <w:bottom w:val="none" w:sz="0" w:space="0" w:color="auto"/>
                                    <w:right w:val="none" w:sz="0" w:space="0" w:color="auto"/>
                                  </w:divBdr>
                                  <w:divsChild>
                                    <w:div w:id="1389837360">
                                      <w:marLeft w:val="0"/>
                                      <w:marRight w:val="0"/>
                                      <w:marTop w:val="0"/>
                                      <w:marBottom w:val="0"/>
                                      <w:divBdr>
                                        <w:top w:val="none" w:sz="0" w:space="0" w:color="auto"/>
                                        <w:left w:val="none" w:sz="0" w:space="0" w:color="auto"/>
                                        <w:bottom w:val="none" w:sz="0" w:space="0" w:color="auto"/>
                                        <w:right w:val="none" w:sz="0" w:space="0" w:color="auto"/>
                                      </w:divBdr>
                                      <w:divsChild>
                                        <w:div w:id="9409936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15637076">
      <w:bodyDiv w:val="1"/>
      <w:marLeft w:val="0"/>
      <w:marRight w:val="0"/>
      <w:marTop w:val="0"/>
      <w:marBottom w:val="0"/>
      <w:divBdr>
        <w:top w:val="none" w:sz="0" w:space="0" w:color="auto"/>
        <w:left w:val="none" w:sz="0" w:space="0" w:color="auto"/>
        <w:bottom w:val="none" w:sz="0" w:space="0" w:color="auto"/>
        <w:right w:val="none" w:sz="0" w:space="0" w:color="auto"/>
      </w:divBdr>
      <w:divsChild>
        <w:div w:id="2109109948">
          <w:marLeft w:val="0"/>
          <w:marRight w:val="0"/>
          <w:marTop w:val="0"/>
          <w:marBottom w:val="0"/>
          <w:divBdr>
            <w:top w:val="none" w:sz="0" w:space="0" w:color="auto"/>
            <w:left w:val="none" w:sz="0" w:space="0" w:color="auto"/>
            <w:bottom w:val="none" w:sz="0" w:space="0" w:color="auto"/>
            <w:right w:val="none" w:sz="0" w:space="0" w:color="auto"/>
          </w:divBdr>
          <w:divsChild>
            <w:div w:id="1727684434">
              <w:marLeft w:val="0"/>
              <w:marRight w:val="60"/>
              <w:marTop w:val="0"/>
              <w:marBottom w:val="0"/>
              <w:divBdr>
                <w:top w:val="none" w:sz="0" w:space="0" w:color="auto"/>
                <w:left w:val="none" w:sz="0" w:space="0" w:color="auto"/>
                <w:bottom w:val="none" w:sz="0" w:space="0" w:color="auto"/>
                <w:right w:val="none" w:sz="0" w:space="0" w:color="auto"/>
              </w:divBdr>
              <w:divsChild>
                <w:div w:id="1985432394">
                  <w:marLeft w:val="0"/>
                  <w:marRight w:val="0"/>
                  <w:marTop w:val="0"/>
                  <w:marBottom w:val="150"/>
                  <w:divBdr>
                    <w:top w:val="none" w:sz="0" w:space="0" w:color="auto"/>
                    <w:left w:val="none" w:sz="0" w:space="0" w:color="auto"/>
                    <w:bottom w:val="none" w:sz="0" w:space="0" w:color="auto"/>
                    <w:right w:val="none" w:sz="0" w:space="0" w:color="auto"/>
                  </w:divBdr>
                  <w:divsChild>
                    <w:div w:id="1322149995">
                      <w:marLeft w:val="0"/>
                      <w:marRight w:val="0"/>
                      <w:marTop w:val="0"/>
                      <w:marBottom w:val="0"/>
                      <w:divBdr>
                        <w:top w:val="none" w:sz="0" w:space="0" w:color="auto"/>
                        <w:left w:val="none" w:sz="0" w:space="0" w:color="auto"/>
                        <w:bottom w:val="none" w:sz="0" w:space="0" w:color="auto"/>
                        <w:right w:val="none" w:sz="0" w:space="0" w:color="auto"/>
                      </w:divBdr>
                      <w:divsChild>
                        <w:div w:id="28600949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19685677">
      <w:bodyDiv w:val="1"/>
      <w:marLeft w:val="0"/>
      <w:marRight w:val="0"/>
      <w:marTop w:val="0"/>
      <w:marBottom w:val="0"/>
      <w:divBdr>
        <w:top w:val="none" w:sz="0" w:space="0" w:color="auto"/>
        <w:left w:val="none" w:sz="0" w:space="0" w:color="auto"/>
        <w:bottom w:val="none" w:sz="0" w:space="0" w:color="auto"/>
        <w:right w:val="none" w:sz="0" w:space="0" w:color="auto"/>
      </w:divBdr>
      <w:divsChild>
        <w:div w:id="1591769648">
          <w:marLeft w:val="0"/>
          <w:marRight w:val="0"/>
          <w:marTop w:val="0"/>
          <w:marBottom w:val="0"/>
          <w:divBdr>
            <w:top w:val="none" w:sz="0" w:space="0" w:color="auto"/>
            <w:left w:val="none" w:sz="0" w:space="0" w:color="auto"/>
            <w:bottom w:val="none" w:sz="0" w:space="0" w:color="auto"/>
            <w:right w:val="none" w:sz="0" w:space="0" w:color="auto"/>
          </w:divBdr>
          <w:divsChild>
            <w:div w:id="1622223610">
              <w:marLeft w:val="0"/>
              <w:marRight w:val="0"/>
              <w:marTop w:val="100"/>
              <w:marBottom w:val="100"/>
              <w:divBdr>
                <w:top w:val="none" w:sz="0" w:space="0" w:color="auto"/>
                <w:left w:val="none" w:sz="0" w:space="0" w:color="auto"/>
                <w:bottom w:val="none" w:sz="0" w:space="0" w:color="auto"/>
                <w:right w:val="none" w:sz="0" w:space="0" w:color="auto"/>
              </w:divBdr>
              <w:divsChild>
                <w:div w:id="1855457189">
                  <w:marLeft w:val="0"/>
                  <w:marRight w:val="0"/>
                  <w:marTop w:val="0"/>
                  <w:marBottom w:val="0"/>
                  <w:divBdr>
                    <w:top w:val="none" w:sz="0" w:space="0" w:color="auto"/>
                    <w:left w:val="none" w:sz="0" w:space="0" w:color="auto"/>
                    <w:bottom w:val="none" w:sz="0" w:space="0" w:color="auto"/>
                    <w:right w:val="none" w:sz="0" w:space="0" w:color="auto"/>
                  </w:divBdr>
                  <w:divsChild>
                    <w:div w:id="191960358">
                      <w:marLeft w:val="0"/>
                      <w:marRight w:val="0"/>
                      <w:marTop w:val="0"/>
                      <w:marBottom w:val="0"/>
                      <w:divBdr>
                        <w:top w:val="none" w:sz="0" w:space="0" w:color="auto"/>
                        <w:left w:val="none" w:sz="0" w:space="0" w:color="auto"/>
                        <w:bottom w:val="none" w:sz="0" w:space="0" w:color="auto"/>
                        <w:right w:val="none" w:sz="0" w:space="0" w:color="auto"/>
                      </w:divBdr>
                      <w:divsChild>
                        <w:div w:id="1054351516">
                          <w:marLeft w:val="0"/>
                          <w:marRight w:val="0"/>
                          <w:marTop w:val="0"/>
                          <w:marBottom w:val="0"/>
                          <w:divBdr>
                            <w:top w:val="none" w:sz="0" w:space="0" w:color="auto"/>
                            <w:left w:val="none" w:sz="0" w:space="0" w:color="auto"/>
                            <w:bottom w:val="none" w:sz="0" w:space="0" w:color="auto"/>
                            <w:right w:val="none" w:sz="0" w:space="0" w:color="auto"/>
                          </w:divBdr>
                          <w:divsChild>
                            <w:div w:id="2136362728">
                              <w:marLeft w:val="0"/>
                              <w:marRight w:val="0"/>
                              <w:marTop w:val="0"/>
                              <w:marBottom w:val="0"/>
                              <w:divBdr>
                                <w:top w:val="none" w:sz="0" w:space="0" w:color="auto"/>
                                <w:left w:val="none" w:sz="0" w:space="0" w:color="auto"/>
                                <w:bottom w:val="none" w:sz="0" w:space="0" w:color="auto"/>
                                <w:right w:val="none" w:sz="0" w:space="0" w:color="auto"/>
                              </w:divBdr>
                              <w:divsChild>
                                <w:div w:id="1801728017">
                                  <w:marLeft w:val="0"/>
                                  <w:marRight w:val="0"/>
                                  <w:marTop w:val="0"/>
                                  <w:marBottom w:val="0"/>
                                  <w:divBdr>
                                    <w:top w:val="none" w:sz="0" w:space="0" w:color="auto"/>
                                    <w:left w:val="none" w:sz="0" w:space="0" w:color="auto"/>
                                    <w:bottom w:val="none" w:sz="0" w:space="0" w:color="auto"/>
                                    <w:right w:val="none" w:sz="0" w:space="0" w:color="auto"/>
                                  </w:divBdr>
                                  <w:divsChild>
                                    <w:div w:id="558592000">
                                      <w:marLeft w:val="0"/>
                                      <w:marRight w:val="0"/>
                                      <w:marTop w:val="0"/>
                                      <w:marBottom w:val="0"/>
                                      <w:divBdr>
                                        <w:top w:val="none" w:sz="0" w:space="0" w:color="auto"/>
                                        <w:left w:val="none" w:sz="0" w:space="0" w:color="auto"/>
                                        <w:bottom w:val="none" w:sz="0" w:space="0" w:color="auto"/>
                                        <w:right w:val="none" w:sz="0" w:space="0" w:color="auto"/>
                                      </w:divBdr>
                                      <w:divsChild>
                                        <w:div w:id="87538952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3646366">
      <w:bodyDiv w:val="1"/>
      <w:marLeft w:val="0"/>
      <w:marRight w:val="0"/>
      <w:marTop w:val="0"/>
      <w:marBottom w:val="0"/>
      <w:divBdr>
        <w:top w:val="none" w:sz="0" w:space="0" w:color="auto"/>
        <w:left w:val="none" w:sz="0" w:space="0" w:color="auto"/>
        <w:bottom w:val="none" w:sz="0" w:space="0" w:color="auto"/>
        <w:right w:val="none" w:sz="0" w:space="0" w:color="auto"/>
      </w:divBdr>
      <w:divsChild>
        <w:div w:id="1648902724">
          <w:marLeft w:val="0"/>
          <w:marRight w:val="0"/>
          <w:marTop w:val="0"/>
          <w:marBottom w:val="0"/>
          <w:divBdr>
            <w:top w:val="none" w:sz="0" w:space="0" w:color="auto"/>
            <w:left w:val="none" w:sz="0" w:space="0" w:color="auto"/>
            <w:bottom w:val="none" w:sz="0" w:space="0" w:color="auto"/>
            <w:right w:val="none" w:sz="0" w:space="0" w:color="auto"/>
          </w:divBdr>
          <w:divsChild>
            <w:div w:id="692459954">
              <w:marLeft w:val="0"/>
              <w:marRight w:val="0"/>
              <w:marTop w:val="100"/>
              <w:marBottom w:val="100"/>
              <w:divBdr>
                <w:top w:val="none" w:sz="0" w:space="0" w:color="auto"/>
                <w:left w:val="none" w:sz="0" w:space="0" w:color="auto"/>
                <w:bottom w:val="none" w:sz="0" w:space="0" w:color="auto"/>
                <w:right w:val="none" w:sz="0" w:space="0" w:color="auto"/>
              </w:divBdr>
              <w:divsChild>
                <w:div w:id="1167867232">
                  <w:marLeft w:val="0"/>
                  <w:marRight w:val="0"/>
                  <w:marTop w:val="0"/>
                  <w:marBottom w:val="0"/>
                  <w:divBdr>
                    <w:top w:val="none" w:sz="0" w:space="0" w:color="auto"/>
                    <w:left w:val="none" w:sz="0" w:space="0" w:color="auto"/>
                    <w:bottom w:val="none" w:sz="0" w:space="0" w:color="auto"/>
                    <w:right w:val="none" w:sz="0" w:space="0" w:color="auto"/>
                  </w:divBdr>
                  <w:divsChild>
                    <w:div w:id="504824687">
                      <w:marLeft w:val="0"/>
                      <w:marRight w:val="0"/>
                      <w:marTop w:val="0"/>
                      <w:marBottom w:val="0"/>
                      <w:divBdr>
                        <w:top w:val="none" w:sz="0" w:space="0" w:color="auto"/>
                        <w:left w:val="none" w:sz="0" w:space="0" w:color="auto"/>
                        <w:bottom w:val="none" w:sz="0" w:space="0" w:color="auto"/>
                        <w:right w:val="none" w:sz="0" w:space="0" w:color="auto"/>
                      </w:divBdr>
                      <w:divsChild>
                        <w:div w:id="360131598">
                          <w:marLeft w:val="0"/>
                          <w:marRight w:val="0"/>
                          <w:marTop w:val="0"/>
                          <w:marBottom w:val="0"/>
                          <w:divBdr>
                            <w:top w:val="none" w:sz="0" w:space="0" w:color="auto"/>
                            <w:left w:val="none" w:sz="0" w:space="0" w:color="auto"/>
                            <w:bottom w:val="none" w:sz="0" w:space="0" w:color="auto"/>
                            <w:right w:val="none" w:sz="0" w:space="0" w:color="auto"/>
                          </w:divBdr>
                          <w:divsChild>
                            <w:div w:id="255984053">
                              <w:marLeft w:val="0"/>
                              <w:marRight w:val="0"/>
                              <w:marTop w:val="0"/>
                              <w:marBottom w:val="0"/>
                              <w:divBdr>
                                <w:top w:val="none" w:sz="0" w:space="0" w:color="auto"/>
                                <w:left w:val="none" w:sz="0" w:space="0" w:color="auto"/>
                                <w:bottom w:val="none" w:sz="0" w:space="0" w:color="auto"/>
                                <w:right w:val="none" w:sz="0" w:space="0" w:color="auto"/>
                              </w:divBdr>
                              <w:divsChild>
                                <w:div w:id="2086757293">
                                  <w:marLeft w:val="0"/>
                                  <w:marRight w:val="0"/>
                                  <w:marTop w:val="0"/>
                                  <w:marBottom w:val="0"/>
                                  <w:divBdr>
                                    <w:top w:val="none" w:sz="0" w:space="0" w:color="auto"/>
                                    <w:left w:val="none" w:sz="0" w:space="0" w:color="auto"/>
                                    <w:bottom w:val="none" w:sz="0" w:space="0" w:color="auto"/>
                                    <w:right w:val="none" w:sz="0" w:space="0" w:color="auto"/>
                                  </w:divBdr>
                                  <w:divsChild>
                                    <w:div w:id="1631013059">
                                      <w:marLeft w:val="0"/>
                                      <w:marRight w:val="0"/>
                                      <w:marTop w:val="0"/>
                                      <w:marBottom w:val="0"/>
                                      <w:divBdr>
                                        <w:top w:val="none" w:sz="0" w:space="0" w:color="auto"/>
                                        <w:left w:val="none" w:sz="0" w:space="0" w:color="auto"/>
                                        <w:bottom w:val="none" w:sz="0" w:space="0" w:color="auto"/>
                                        <w:right w:val="none" w:sz="0" w:space="0" w:color="auto"/>
                                      </w:divBdr>
                                      <w:divsChild>
                                        <w:div w:id="13689190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29013369">
      <w:bodyDiv w:val="1"/>
      <w:marLeft w:val="0"/>
      <w:marRight w:val="0"/>
      <w:marTop w:val="0"/>
      <w:marBottom w:val="0"/>
      <w:divBdr>
        <w:top w:val="none" w:sz="0" w:space="0" w:color="auto"/>
        <w:left w:val="none" w:sz="0" w:space="0" w:color="auto"/>
        <w:bottom w:val="none" w:sz="0" w:space="0" w:color="auto"/>
        <w:right w:val="none" w:sz="0" w:space="0" w:color="auto"/>
      </w:divBdr>
    </w:div>
    <w:div w:id="1134446759">
      <w:bodyDiv w:val="1"/>
      <w:marLeft w:val="0"/>
      <w:marRight w:val="0"/>
      <w:marTop w:val="0"/>
      <w:marBottom w:val="0"/>
      <w:divBdr>
        <w:top w:val="none" w:sz="0" w:space="0" w:color="auto"/>
        <w:left w:val="none" w:sz="0" w:space="0" w:color="auto"/>
        <w:bottom w:val="none" w:sz="0" w:space="0" w:color="auto"/>
        <w:right w:val="none" w:sz="0" w:space="0" w:color="auto"/>
      </w:divBdr>
      <w:divsChild>
        <w:div w:id="1916041012">
          <w:marLeft w:val="0"/>
          <w:marRight w:val="0"/>
          <w:marTop w:val="0"/>
          <w:marBottom w:val="0"/>
          <w:divBdr>
            <w:top w:val="none" w:sz="0" w:space="0" w:color="auto"/>
            <w:left w:val="none" w:sz="0" w:space="0" w:color="auto"/>
            <w:bottom w:val="none" w:sz="0" w:space="0" w:color="auto"/>
            <w:right w:val="none" w:sz="0" w:space="0" w:color="auto"/>
          </w:divBdr>
          <w:divsChild>
            <w:div w:id="322047063">
              <w:marLeft w:val="0"/>
              <w:marRight w:val="0"/>
              <w:marTop w:val="100"/>
              <w:marBottom w:val="100"/>
              <w:divBdr>
                <w:top w:val="none" w:sz="0" w:space="0" w:color="auto"/>
                <w:left w:val="none" w:sz="0" w:space="0" w:color="auto"/>
                <w:bottom w:val="none" w:sz="0" w:space="0" w:color="auto"/>
                <w:right w:val="none" w:sz="0" w:space="0" w:color="auto"/>
              </w:divBdr>
              <w:divsChild>
                <w:div w:id="1538084777">
                  <w:marLeft w:val="0"/>
                  <w:marRight w:val="0"/>
                  <w:marTop w:val="0"/>
                  <w:marBottom w:val="0"/>
                  <w:divBdr>
                    <w:top w:val="none" w:sz="0" w:space="0" w:color="auto"/>
                    <w:left w:val="none" w:sz="0" w:space="0" w:color="auto"/>
                    <w:bottom w:val="none" w:sz="0" w:space="0" w:color="auto"/>
                    <w:right w:val="none" w:sz="0" w:space="0" w:color="auto"/>
                  </w:divBdr>
                  <w:divsChild>
                    <w:div w:id="642465435">
                      <w:marLeft w:val="0"/>
                      <w:marRight w:val="0"/>
                      <w:marTop w:val="0"/>
                      <w:marBottom w:val="0"/>
                      <w:divBdr>
                        <w:top w:val="none" w:sz="0" w:space="0" w:color="auto"/>
                        <w:left w:val="none" w:sz="0" w:space="0" w:color="auto"/>
                        <w:bottom w:val="none" w:sz="0" w:space="0" w:color="auto"/>
                        <w:right w:val="none" w:sz="0" w:space="0" w:color="auto"/>
                      </w:divBdr>
                      <w:divsChild>
                        <w:div w:id="618142980">
                          <w:marLeft w:val="0"/>
                          <w:marRight w:val="0"/>
                          <w:marTop w:val="0"/>
                          <w:marBottom w:val="0"/>
                          <w:divBdr>
                            <w:top w:val="none" w:sz="0" w:space="0" w:color="auto"/>
                            <w:left w:val="none" w:sz="0" w:space="0" w:color="auto"/>
                            <w:bottom w:val="none" w:sz="0" w:space="0" w:color="auto"/>
                            <w:right w:val="none" w:sz="0" w:space="0" w:color="auto"/>
                          </w:divBdr>
                          <w:divsChild>
                            <w:div w:id="1997372739">
                              <w:marLeft w:val="0"/>
                              <w:marRight w:val="0"/>
                              <w:marTop w:val="0"/>
                              <w:marBottom w:val="0"/>
                              <w:divBdr>
                                <w:top w:val="none" w:sz="0" w:space="0" w:color="auto"/>
                                <w:left w:val="none" w:sz="0" w:space="0" w:color="auto"/>
                                <w:bottom w:val="none" w:sz="0" w:space="0" w:color="auto"/>
                                <w:right w:val="none" w:sz="0" w:space="0" w:color="auto"/>
                              </w:divBdr>
                              <w:divsChild>
                                <w:div w:id="1657175962">
                                  <w:marLeft w:val="0"/>
                                  <w:marRight w:val="0"/>
                                  <w:marTop w:val="0"/>
                                  <w:marBottom w:val="0"/>
                                  <w:divBdr>
                                    <w:top w:val="none" w:sz="0" w:space="0" w:color="auto"/>
                                    <w:left w:val="none" w:sz="0" w:space="0" w:color="auto"/>
                                    <w:bottom w:val="none" w:sz="0" w:space="0" w:color="auto"/>
                                    <w:right w:val="none" w:sz="0" w:space="0" w:color="auto"/>
                                  </w:divBdr>
                                  <w:divsChild>
                                    <w:div w:id="1321543839">
                                      <w:marLeft w:val="0"/>
                                      <w:marRight w:val="0"/>
                                      <w:marTop w:val="0"/>
                                      <w:marBottom w:val="0"/>
                                      <w:divBdr>
                                        <w:top w:val="none" w:sz="0" w:space="0" w:color="auto"/>
                                        <w:left w:val="none" w:sz="0" w:space="0" w:color="auto"/>
                                        <w:bottom w:val="none" w:sz="0" w:space="0" w:color="auto"/>
                                        <w:right w:val="none" w:sz="0" w:space="0" w:color="auto"/>
                                      </w:divBdr>
                                      <w:divsChild>
                                        <w:div w:id="6711340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38762646">
      <w:bodyDiv w:val="1"/>
      <w:marLeft w:val="0"/>
      <w:marRight w:val="0"/>
      <w:marTop w:val="0"/>
      <w:marBottom w:val="0"/>
      <w:divBdr>
        <w:top w:val="none" w:sz="0" w:space="0" w:color="auto"/>
        <w:left w:val="none" w:sz="0" w:space="0" w:color="auto"/>
        <w:bottom w:val="none" w:sz="0" w:space="0" w:color="auto"/>
        <w:right w:val="none" w:sz="0" w:space="0" w:color="auto"/>
      </w:divBdr>
      <w:divsChild>
        <w:div w:id="683096757">
          <w:marLeft w:val="0"/>
          <w:marRight w:val="0"/>
          <w:marTop w:val="0"/>
          <w:marBottom w:val="0"/>
          <w:divBdr>
            <w:top w:val="none" w:sz="0" w:space="0" w:color="auto"/>
            <w:left w:val="none" w:sz="0" w:space="0" w:color="auto"/>
            <w:bottom w:val="none" w:sz="0" w:space="0" w:color="auto"/>
            <w:right w:val="none" w:sz="0" w:space="0" w:color="auto"/>
          </w:divBdr>
          <w:divsChild>
            <w:div w:id="1685017213">
              <w:marLeft w:val="0"/>
              <w:marRight w:val="0"/>
              <w:marTop w:val="100"/>
              <w:marBottom w:val="100"/>
              <w:divBdr>
                <w:top w:val="none" w:sz="0" w:space="0" w:color="auto"/>
                <w:left w:val="none" w:sz="0" w:space="0" w:color="auto"/>
                <w:bottom w:val="none" w:sz="0" w:space="0" w:color="auto"/>
                <w:right w:val="none" w:sz="0" w:space="0" w:color="auto"/>
              </w:divBdr>
              <w:divsChild>
                <w:div w:id="572130637">
                  <w:marLeft w:val="0"/>
                  <w:marRight w:val="0"/>
                  <w:marTop w:val="0"/>
                  <w:marBottom w:val="0"/>
                  <w:divBdr>
                    <w:top w:val="none" w:sz="0" w:space="0" w:color="auto"/>
                    <w:left w:val="none" w:sz="0" w:space="0" w:color="auto"/>
                    <w:bottom w:val="none" w:sz="0" w:space="0" w:color="auto"/>
                    <w:right w:val="none" w:sz="0" w:space="0" w:color="auto"/>
                  </w:divBdr>
                  <w:divsChild>
                    <w:div w:id="1466199926">
                      <w:marLeft w:val="0"/>
                      <w:marRight w:val="0"/>
                      <w:marTop w:val="0"/>
                      <w:marBottom w:val="0"/>
                      <w:divBdr>
                        <w:top w:val="none" w:sz="0" w:space="0" w:color="auto"/>
                        <w:left w:val="none" w:sz="0" w:space="0" w:color="auto"/>
                        <w:bottom w:val="none" w:sz="0" w:space="0" w:color="auto"/>
                        <w:right w:val="none" w:sz="0" w:space="0" w:color="auto"/>
                      </w:divBdr>
                      <w:divsChild>
                        <w:div w:id="2075396205">
                          <w:marLeft w:val="0"/>
                          <w:marRight w:val="0"/>
                          <w:marTop w:val="0"/>
                          <w:marBottom w:val="0"/>
                          <w:divBdr>
                            <w:top w:val="none" w:sz="0" w:space="0" w:color="auto"/>
                            <w:left w:val="none" w:sz="0" w:space="0" w:color="auto"/>
                            <w:bottom w:val="none" w:sz="0" w:space="0" w:color="auto"/>
                            <w:right w:val="none" w:sz="0" w:space="0" w:color="auto"/>
                          </w:divBdr>
                          <w:divsChild>
                            <w:div w:id="1558392154">
                              <w:marLeft w:val="0"/>
                              <w:marRight w:val="0"/>
                              <w:marTop w:val="0"/>
                              <w:marBottom w:val="0"/>
                              <w:divBdr>
                                <w:top w:val="none" w:sz="0" w:space="0" w:color="auto"/>
                                <w:left w:val="none" w:sz="0" w:space="0" w:color="auto"/>
                                <w:bottom w:val="none" w:sz="0" w:space="0" w:color="auto"/>
                                <w:right w:val="none" w:sz="0" w:space="0" w:color="auto"/>
                              </w:divBdr>
                              <w:divsChild>
                                <w:div w:id="798717986">
                                  <w:marLeft w:val="0"/>
                                  <w:marRight w:val="0"/>
                                  <w:marTop w:val="0"/>
                                  <w:marBottom w:val="0"/>
                                  <w:divBdr>
                                    <w:top w:val="none" w:sz="0" w:space="0" w:color="auto"/>
                                    <w:left w:val="none" w:sz="0" w:space="0" w:color="auto"/>
                                    <w:bottom w:val="none" w:sz="0" w:space="0" w:color="auto"/>
                                    <w:right w:val="none" w:sz="0" w:space="0" w:color="auto"/>
                                  </w:divBdr>
                                  <w:divsChild>
                                    <w:div w:id="1816945952">
                                      <w:marLeft w:val="0"/>
                                      <w:marRight w:val="0"/>
                                      <w:marTop w:val="0"/>
                                      <w:marBottom w:val="0"/>
                                      <w:divBdr>
                                        <w:top w:val="none" w:sz="0" w:space="0" w:color="auto"/>
                                        <w:left w:val="none" w:sz="0" w:space="0" w:color="auto"/>
                                        <w:bottom w:val="none" w:sz="0" w:space="0" w:color="auto"/>
                                        <w:right w:val="none" w:sz="0" w:space="0" w:color="auto"/>
                                      </w:divBdr>
                                      <w:divsChild>
                                        <w:div w:id="6653217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40000392">
      <w:bodyDiv w:val="1"/>
      <w:marLeft w:val="0"/>
      <w:marRight w:val="0"/>
      <w:marTop w:val="0"/>
      <w:marBottom w:val="0"/>
      <w:divBdr>
        <w:top w:val="none" w:sz="0" w:space="0" w:color="auto"/>
        <w:left w:val="none" w:sz="0" w:space="0" w:color="auto"/>
        <w:bottom w:val="none" w:sz="0" w:space="0" w:color="auto"/>
        <w:right w:val="none" w:sz="0" w:space="0" w:color="auto"/>
      </w:divBdr>
    </w:div>
    <w:div w:id="1143232012">
      <w:bodyDiv w:val="1"/>
      <w:marLeft w:val="0"/>
      <w:marRight w:val="0"/>
      <w:marTop w:val="0"/>
      <w:marBottom w:val="0"/>
      <w:divBdr>
        <w:top w:val="none" w:sz="0" w:space="0" w:color="auto"/>
        <w:left w:val="none" w:sz="0" w:space="0" w:color="auto"/>
        <w:bottom w:val="none" w:sz="0" w:space="0" w:color="auto"/>
        <w:right w:val="none" w:sz="0" w:space="0" w:color="auto"/>
      </w:divBdr>
      <w:divsChild>
        <w:div w:id="984041779">
          <w:marLeft w:val="0"/>
          <w:marRight w:val="0"/>
          <w:marTop w:val="0"/>
          <w:marBottom w:val="0"/>
          <w:divBdr>
            <w:top w:val="none" w:sz="0" w:space="0" w:color="auto"/>
            <w:left w:val="none" w:sz="0" w:space="0" w:color="auto"/>
            <w:bottom w:val="none" w:sz="0" w:space="0" w:color="auto"/>
            <w:right w:val="none" w:sz="0" w:space="0" w:color="auto"/>
          </w:divBdr>
          <w:divsChild>
            <w:div w:id="1543908517">
              <w:marLeft w:val="0"/>
              <w:marRight w:val="0"/>
              <w:marTop w:val="0"/>
              <w:marBottom w:val="0"/>
              <w:divBdr>
                <w:top w:val="none" w:sz="0" w:space="0" w:color="auto"/>
                <w:left w:val="none" w:sz="0" w:space="0" w:color="auto"/>
                <w:bottom w:val="none" w:sz="0" w:space="0" w:color="auto"/>
                <w:right w:val="none" w:sz="0" w:space="0" w:color="auto"/>
              </w:divBdr>
              <w:divsChild>
                <w:div w:id="1664162793">
                  <w:marLeft w:val="-225"/>
                  <w:marRight w:val="-225"/>
                  <w:marTop w:val="0"/>
                  <w:marBottom w:val="0"/>
                  <w:divBdr>
                    <w:top w:val="none" w:sz="0" w:space="0" w:color="auto"/>
                    <w:left w:val="none" w:sz="0" w:space="0" w:color="auto"/>
                    <w:bottom w:val="none" w:sz="0" w:space="0" w:color="auto"/>
                    <w:right w:val="none" w:sz="0" w:space="0" w:color="auto"/>
                  </w:divBdr>
                  <w:divsChild>
                    <w:div w:id="1743216369">
                      <w:marLeft w:val="0"/>
                      <w:marRight w:val="0"/>
                      <w:marTop w:val="0"/>
                      <w:marBottom w:val="0"/>
                      <w:divBdr>
                        <w:top w:val="none" w:sz="0" w:space="0" w:color="auto"/>
                        <w:left w:val="none" w:sz="0" w:space="0" w:color="auto"/>
                        <w:bottom w:val="none" w:sz="0" w:space="0" w:color="auto"/>
                        <w:right w:val="none" w:sz="0" w:space="0" w:color="auto"/>
                      </w:divBdr>
                      <w:divsChild>
                        <w:div w:id="731201500">
                          <w:marLeft w:val="-225"/>
                          <w:marRight w:val="-225"/>
                          <w:marTop w:val="0"/>
                          <w:marBottom w:val="0"/>
                          <w:divBdr>
                            <w:top w:val="none" w:sz="0" w:space="0" w:color="auto"/>
                            <w:left w:val="none" w:sz="0" w:space="0" w:color="auto"/>
                            <w:bottom w:val="none" w:sz="0" w:space="0" w:color="auto"/>
                            <w:right w:val="none" w:sz="0" w:space="0" w:color="auto"/>
                          </w:divBdr>
                          <w:divsChild>
                            <w:div w:id="472260254">
                              <w:marLeft w:val="0"/>
                              <w:marRight w:val="0"/>
                              <w:marTop w:val="0"/>
                              <w:marBottom w:val="0"/>
                              <w:divBdr>
                                <w:top w:val="none" w:sz="0" w:space="0" w:color="auto"/>
                                <w:left w:val="none" w:sz="0" w:space="0" w:color="auto"/>
                                <w:bottom w:val="none" w:sz="0" w:space="0" w:color="auto"/>
                                <w:right w:val="none" w:sz="0" w:space="0" w:color="auto"/>
                              </w:divBdr>
                              <w:divsChild>
                                <w:div w:id="169923096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74733842">
      <w:bodyDiv w:val="1"/>
      <w:marLeft w:val="0"/>
      <w:marRight w:val="0"/>
      <w:marTop w:val="0"/>
      <w:marBottom w:val="0"/>
      <w:divBdr>
        <w:top w:val="none" w:sz="0" w:space="0" w:color="auto"/>
        <w:left w:val="none" w:sz="0" w:space="0" w:color="auto"/>
        <w:bottom w:val="none" w:sz="0" w:space="0" w:color="auto"/>
        <w:right w:val="none" w:sz="0" w:space="0" w:color="auto"/>
      </w:divBdr>
      <w:divsChild>
        <w:div w:id="1064645500">
          <w:marLeft w:val="0"/>
          <w:marRight w:val="0"/>
          <w:marTop w:val="0"/>
          <w:marBottom w:val="0"/>
          <w:divBdr>
            <w:top w:val="none" w:sz="0" w:space="0" w:color="auto"/>
            <w:left w:val="none" w:sz="0" w:space="0" w:color="auto"/>
            <w:bottom w:val="none" w:sz="0" w:space="0" w:color="auto"/>
            <w:right w:val="none" w:sz="0" w:space="0" w:color="auto"/>
          </w:divBdr>
          <w:divsChild>
            <w:div w:id="83496542">
              <w:marLeft w:val="0"/>
              <w:marRight w:val="0"/>
              <w:marTop w:val="100"/>
              <w:marBottom w:val="100"/>
              <w:divBdr>
                <w:top w:val="none" w:sz="0" w:space="0" w:color="auto"/>
                <w:left w:val="none" w:sz="0" w:space="0" w:color="auto"/>
                <w:bottom w:val="none" w:sz="0" w:space="0" w:color="auto"/>
                <w:right w:val="none" w:sz="0" w:space="0" w:color="auto"/>
              </w:divBdr>
              <w:divsChild>
                <w:div w:id="1790010815">
                  <w:marLeft w:val="0"/>
                  <w:marRight w:val="0"/>
                  <w:marTop w:val="0"/>
                  <w:marBottom w:val="0"/>
                  <w:divBdr>
                    <w:top w:val="none" w:sz="0" w:space="0" w:color="auto"/>
                    <w:left w:val="none" w:sz="0" w:space="0" w:color="auto"/>
                    <w:bottom w:val="none" w:sz="0" w:space="0" w:color="auto"/>
                    <w:right w:val="none" w:sz="0" w:space="0" w:color="auto"/>
                  </w:divBdr>
                  <w:divsChild>
                    <w:div w:id="1462386378">
                      <w:marLeft w:val="0"/>
                      <w:marRight w:val="0"/>
                      <w:marTop w:val="0"/>
                      <w:marBottom w:val="0"/>
                      <w:divBdr>
                        <w:top w:val="none" w:sz="0" w:space="0" w:color="auto"/>
                        <w:left w:val="none" w:sz="0" w:space="0" w:color="auto"/>
                        <w:bottom w:val="none" w:sz="0" w:space="0" w:color="auto"/>
                        <w:right w:val="none" w:sz="0" w:space="0" w:color="auto"/>
                      </w:divBdr>
                      <w:divsChild>
                        <w:div w:id="1418987776">
                          <w:marLeft w:val="0"/>
                          <w:marRight w:val="0"/>
                          <w:marTop w:val="0"/>
                          <w:marBottom w:val="0"/>
                          <w:divBdr>
                            <w:top w:val="none" w:sz="0" w:space="0" w:color="auto"/>
                            <w:left w:val="none" w:sz="0" w:space="0" w:color="auto"/>
                            <w:bottom w:val="none" w:sz="0" w:space="0" w:color="auto"/>
                            <w:right w:val="none" w:sz="0" w:space="0" w:color="auto"/>
                          </w:divBdr>
                          <w:divsChild>
                            <w:div w:id="1472163877">
                              <w:marLeft w:val="0"/>
                              <w:marRight w:val="0"/>
                              <w:marTop w:val="0"/>
                              <w:marBottom w:val="0"/>
                              <w:divBdr>
                                <w:top w:val="none" w:sz="0" w:space="0" w:color="auto"/>
                                <w:left w:val="none" w:sz="0" w:space="0" w:color="auto"/>
                                <w:bottom w:val="none" w:sz="0" w:space="0" w:color="auto"/>
                                <w:right w:val="none" w:sz="0" w:space="0" w:color="auto"/>
                              </w:divBdr>
                              <w:divsChild>
                                <w:div w:id="1062562128">
                                  <w:marLeft w:val="0"/>
                                  <w:marRight w:val="0"/>
                                  <w:marTop w:val="0"/>
                                  <w:marBottom w:val="0"/>
                                  <w:divBdr>
                                    <w:top w:val="none" w:sz="0" w:space="0" w:color="auto"/>
                                    <w:left w:val="none" w:sz="0" w:space="0" w:color="auto"/>
                                    <w:bottom w:val="none" w:sz="0" w:space="0" w:color="auto"/>
                                    <w:right w:val="none" w:sz="0" w:space="0" w:color="auto"/>
                                  </w:divBdr>
                                  <w:divsChild>
                                    <w:div w:id="1757483971">
                                      <w:marLeft w:val="0"/>
                                      <w:marRight w:val="0"/>
                                      <w:marTop w:val="0"/>
                                      <w:marBottom w:val="0"/>
                                      <w:divBdr>
                                        <w:top w:val="none" w:sz="0" w:space="0" w:color="auto"/>
                                        <w:left w:val="none" w:sz="0" w:space="0" w:color="auto"/>
                                        <w:bottom w:val="none" w:sz="0" w:space="0" w:color="auto"/>
                                        <w:right w:val="none" w:sz="0" w:space="0" w:color="auto"/>
                                      </w:divBdr>
                                      <w:divsChild>
                                        <w:div w:id="43910953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75460969">
      <w:bodyDiv w:val="1"/>
      <w:marLeft w:val="0"/>
      <w:marRight w:val="0"/>
      <w:marTop w:val="0"/>
      <w:marBottom w:val="0"/>
      <w:divBdr>
        <w:top w:val="none" w:sz="0" w:space="0" w:color="auto"/>
        <w:left w:val="none" w:sz="0" w:space="0" w:color="auto"/>
        <w:bottom w:val="none" w:sz="0" w:space="0" w:color="auto"/>
        <w:right w:val="none" w:sz="0" w:space="0" w:color="auto"/>
      </w:divBdr>
      <w:divsChild>
        <w:div w:id="617685730">
          <w:marLeft w:val="0"/>
          <w:marRight w:val="0"/>
          <w:marTop w:val="0"/>
          <w:marBottom w:val="0"/>
          <w:divBdr>
            <w:top w:val="none" w:sz="0" w:space="0" w:color="auto"/>
            <w:left w:val="none" w:sz="0" w:space="0" w:color="auto"/>
            <w:bottom w:val="none" w:sz="0" w:space="0" w:color="auto"/>
            <w:right w:val="none" w:sz="0" w:space="0" w:color="auto"/>
          </w:divBdr>
          <w:divsChild>
            <w:div w:id="1860705199">
              <w:marLeft w:val="0"/>
              <w:marRight w:val="60"/>
              <w:marTop w:val="0"/>
              <w:marBottom w:val="0"/>
              <w:divBdr>
                <w:top w:val="none" w:sz="0" w:space="0" w:color="auto"/>
                <w:left w:val="none" w:sz="0" w:space="0" w:color="auto"/>
                <w:bottom w:val="none" w:sz="0" w:space="0" w:color="auto"/>
                <w:right w:val="none" w:sz="0" w:space="0" w:color="auto"/>
              </w:divBdr>
              <w:divsChild>
                <w:div w:id="882324096">
                  <w:marLeft w:val="0"/>
                  <w:marRight w:val="0"/>
                  <w:marTop w:val="0"/>
                  <w:marBottom w:val="150"/>
                  <w:divBdr>
                    <w:top w:val="none" w:sz="0" w:space="0" w:color="auto"/>
                    <w:left w:val="none" w:sz="0" w:space="0" w:color="auto"/>
                    <w:bottom w:val="none" w:sz="0" w:space="0" w:color="auto"/>
                    <w:right w:val="none" w:sz="0" w:space="0" w:color="auto"/>
                  </w:divBdr>
                  <w:divsChild>
                    <w:div w:id="1429539932">
                      <w:marLeft w:val="0"/>
                      <w:marRight w:val="0"/>
                      <w:marTop w:val="0"/>
                      <w:marBottom w:val="0"/>
                      <w:divBdr>
                        <w:top w:val="none" w:sz="0" w:space="0" w:color="auto"/>
                        <w:left w:val="none" w:sz="0" w:space="0" w:color="auto"/>
                        <w:bottom w:val="none" w:sz="0" w:space="0" w:color="auto"/>
                        <w:right w:val="none" w:sz="0" w:space="0" w:color="auto"/>
                      </w:divBdr>
                      <w:divsChild>
                        <w:div w:id="20253539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3514671">
      <w:bodyDiv w:val="1"/>
      <w:marLeft w:val="0"/>
      <w:marRight w:val="0"/>
      <w:marTop w:val="0"/>
      <w:marBottom w:val="0"/>
      <w:divBdr>
        <w:top w:val="none" w:sz="0" w:space="0" w:color="auto"/>
        <w:left w:val="none" w:sz="0" w:space="0" w:color="auto"/>
        <w:bottom w:val="none" w:sz="0" w:space="0" w:color="auto"/>
        <w:right w:val="none" w:sz="0" w:space="0" w:color="auto"/>
      </w:divBdr>
      <w:divsChild>
        <w:div w:id="1403288233">
          <w:marLeft w:val="0"/>
          <w:marRight w:val="0"/>
          <w:marTop w:val="0"/>
          <w:marBottom w:val="0"/>
          <w:divBdr>
            <w:top w:val="none" w:sz="0" w:space="0" w:color="auto"/>
            <w:left w:val="none" w:sz="0" w:space="0" w:color="auto"/>
            <w:bottom w:val="none" w:sz="0" w:space="0" w:color="auto"/>
            <w:right w:val="none" w:sz="0" w:space="0" w:color="auto"/>
          </w:divBdr>
          <w:divsChild>
            <w:div w:id="115878397">
              <w:marLeft w:val="0"/>
              <w:marRight w:val="60"/>
              <w:marTop w:val="0"/>
              <w:marBottom w:val="0"/>
              <w:divBdr>
                <w:top w:val="none" w:sz="0" w:space="0" w:color="auto"/>
                <w:left w:val="none" w:sz="0" w:space="0" w:color="auto"/>
                <w:bottom w:val="none" w:sz="0" w:space="0" w:color="auto"/>
                <w:right w:val="none" w:sz="0" w:space="0" w:color="auto"/>
              </w:divBdr>
              <w:divsChild>
                <w:div w:id="1365600330">
                  <w:marLeft w:val="0"/>
                  <w:marRight w:val="0"/>
                  <w:marTop w:val="0"/>
                  <w:marBottom w:val="150"/>
                  <w:divBdr>
                    <w:top w:val="none" w:sz="0" w:space="0" w:color="auto"/>
                    <w:left w:val="none" w:sz="0" w:space="0" w:color="auto"/>
                    <w:bottom w:val="none" w:sz="0" w:space="0" w:color="auto"/>
                    <w:right w:val="none" w:sz="0" w:space="0" w:color="auto"/>
                  </w:divBdr>
                  <w:divsChild>
                    <w:div w:id="1459690323">
                      <w:marLeft w:val="0"/>
                      <w:marRight w:val="0"/>
                      <w:marTop w:val="0"/>
                      <w:marBottom w:val="0"/>
                      <w:divBdr>
                        <w:top w:val="none" w:sz="0" w:space="0" w:color="auto"/>
                        <w:left w:val="none" w:sz="0" w:space="0" w:color="auto"/>
                        <w:bottom w:val="none" w:sz="0" w:space="0" w:color="auto"/>
                        <w:right w:val="none" w:sz="0" w:space="0" w:color="auto"/>
                      </w:divBdr>
                      <w:divsChild>
                        <w:div w:id="9774947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186283212">
      <w:bodyDiv w:val="1"/>
      <w:marLeft w:val="0"/>
      <w:marRight w:val="0"/>
      <w:marTop w:val="0"/>
      <w:marBottom w:val="0"/>
      <w:divBdr>
        <w:top w:val="none" w:sz="0" w:space="0" w:color="auto"/>
        <w:left w:val="none" w:sz="0" w:space="0" w:color="auto"/>
        <w:bottom w:val="none" w:sz="0" w:space="0" w:color="auto"/>
        <w:right w:val="none" w:sz="0" w:space="0" w:color="auto"/>
      </w:divBdr>
    </w:div>
    <w:div w:id="1187719983">
      <w:bodyDiv w:val="1"/>
      <w:marLeft w:val="0"/>
      <w:marRight w:val="0"/>
      <w:marTop w:val="0"/>
      <w:marBottom w:val="0"/>
      <w:divBdr>
        <w:top w:val="none" w:sz="0" w:space="0" w:color="auto"/>
        <w:left w:val="none" w:sz="0" w:space="0" w:color="auto"/>
        <w:bottom w:val="none" w:sz="0" w:space="0" w:color="auto"/>
        <w:right w:val="none" w:sz="0" w:space="0" w:color="auto"/>
      </w:divBdr>
      <w:divsChild>
        <w:div w:id="70320373">
          <w:marLeft w:val="0"/>
          <w:marRight w:val="0"/>
          <w:marTop w:val="0"/>
          <w:marBottom w:val="0"/>
          <w:divBdr>
            <w:top w:val="none" w:sz="0" w:space="0" w:color="auto"/>
            <w:left w:val="none" w:sz="0" w:space="0" w:color="auto"/>
            <w:bottom w:val="none" w:sz="0" w:space="0" w:color="auto"/>
            <w:right w:val="none" w:sz="0" w:space="0" w:color="auto"/>
          </w:divBdr>
          <w:divsChild>
            <w:div w:id="455758704">
              <w:marLeft w:val="0"/>
              <w:marRight w:val="0"/>
              <w:marTop w:val="100"/>
              <w:marBottom w:val="100"/>
              <w:divBdr>
                <w:top w:val="none" w:sz="0" w:space="0" w:color="auto"/>
                <w:left w:val="none" w:sz="0" w:space="0" w:color="auto"/>
                <w:bottom w:val="none" w:sz="0" w:space="0" w:color="auto"/>
                <w:right w:val="none" w:sz="0" w:space="0" w:color="auto"/>
              </w:divBdr>
              <w:divsChild>
                <w:div w:id="662127241">
                  <w:marLeft w:val="0"/>
                  <w:marRight w:val="0"/>
                  <w:marTop w:val="0"/>
                  <w:marBottom w:val="0"/>
                  <w:divBdr>
                    <w:top w:val="none" w:sz="0" w:space="0" w:color="auto"/>
                    <w:left w:val="none" w:sz="0" w:space="0" w:color="auto"/>
                    <w:bottom w:val="none" w:sz="0" w:space="0" w:color="auto"/>
                    <w:right w:val="none" w:sz="0" w:space="0" w:color="auto"/>
                  </w:divBdr>
                  <w:divsChild>
                    <w:div w:id="1078021076">
                      <w:marLeft w:val="0"/>
                      <w:marRight w:val="0"/>
                      <w:marTop w:val="0"/>
                      <w:marBottom w:val="0"/>
                      <w:divBdr>
                        <w:top w:val="none" w:sz="0" w:space="0" w:color="auto"/>
                        <w:left w:val="none" w:sz="0" w:space="0" w:color="auto"/>
                        <w:bottom w:val="none" w:sz="0" w:space="0" w:color="auto"/>
                        <w:right w:val="none" w:sz="0" w:space="0" w:color="auto"/>
                      </w:divBdr>
                      <w:divsChild>
                        <w:div w:id="638921532">
                          <w:marLeft w:val="0"/>
                          <w:marRight w:val="0"/>
                          <w:marTop w:val="0"/>
                          <w:marBottom w:val="0"/>
                          <w:divBdr>
                            <w:top w:val="none" w:sz="0" w:space="0" w:color="auto"/>
                            <w:left w:val="none" w:sz="0" w:space="0" w:color="auto"/>
                            <w:bottom w:val="none" w:sz="0" w:space="0" w:color="auto"/>
                            <w:right w:val="none" w:sz="0" w:space="0" w:color="auto"/>
                          </w:divBdr>
                          <w:divsChild>
                            <w:div w:id="1497837872">
                              <w:marLeft w:val="0"/>
                              <w:marRight w:val="0"/>
                              <w:marTop w:val="0"/>
                              <w:marBottom w:val="0"/>
                              <w:divBdr>
                                <w:top w:val="none" w:sz="0" w:space="0" w:color="auto"/>
                                <w:left w:val="none" w:sz="0" w:space="0" w:color="auto"/>
                                <w:bottom w:val="none" w:sz="0" w:space="0" w:color="auto"/>
                                <w:right w:val="none" w:sz="0" w:space="0" w:color="auto"/>
                              </w:divBdr>
                              <w:divsChild>
                                <w:div w:id="1707679415">
                                  <w:marLeft w:val="0"/>
                                  <w:marRight w:val="0"/>
                                  <w:marTop w:val="0"/>
                                  <w:marBottom w:val="0"/>
                                  <w:divBdr>
                                    <w:top w:val="none" w:sz="0" w:space="0" w:color="auto"/>
                                    <w:left w:val="none" w:sz="0" w:space="0" w:color="auto"/>
                                    <w:bottom w:val="none" w:sz="0" w:space="0" w:color="auto"/>
                                    <w:right w:val="none" w:sz="0" w:space="0" w:color="auto"/>
                                  </w:divBdr>
                                  <w:divsChild>
                                    <w:div w:id="830757793">
                                      <w:marLeft w:val="0"/>
                                      <w:marRight w:val="0"/>
                                      <w:marTop w:val="0"/>
                                      <w:marBottom w:val="0"/>
                                      <w:divBdr>
                                        <w:top w:val="none" w:sz="0" w:space="0" w:color="auto"/>
                                        <w:left w:val="none" w:sz="0" w:space="0" w:color="auto"/>
                                        <w:bottom w:val="none" w:sz="0" w:space="0" w:color="auto"/>
                                        <w:right w:val="none" w:sz="0" w:space="0" w:color="auto"/>
                                      </w:divBdr>
                                      <w:divsChild>
                                        <w:div w:id="2630788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89683878">
      <w:bodyDiv w:val="1"/>
      <w:marLeft w:val="0"/>
      <w:marRight w:val="0"/>
      <w:marTop w:val="0"/>
      <w:marBottom w:val="0"/>
      <w:divBdr>
        <w:top w:val="none" w:sz="0" w:space="0" w:color="auto"/>
        <w:left w:val="none" w:sz="0" w:space="0" w:color="auto"/>
        <w:bottom w:val="none" w:sz="0" w:space="0" w:color="auto"/>
        <w:right w:val="none" w:sz="0" w:space="0" w:color="auto"/>
      </w:divBdr>
      <w:divsChild>
        <w:div w:id="1543790233">
          <w:marLeft w:val="0"/>
          <w:marRight w:val="0"/>
          <w:marTop w:val="0"/>
          <w:marBottom w:val="0"/>
          <w:divBdr>
            <w:top w:val="none" w:sz="0" w:space="0" w:color="auto"/>
            <w:left w:val="none" w:sz="0" w:space="0" w:color="auto"/>
            <w:bottom w:val="none" w:sz="0" w:space="0" w:color="auto"/>
            <w:right w:val="none" w:sz="0" w:space="0" w:color="auto"/>
          </w:divBdr>
          <w:divsChild>
            <w:div w:id="1494832009">
              <w:marLeft w:val="0"/>
              <w:marRight w:val="0"/>
              <w:marTop w:val="100"/>
              <w:marBottom w:val="100"/>
              <w:divBdr>
                <w:top w:val="none" w:sz="0" w:space="0" w:color="auto"/>
                <w:left w:val="none" w:sz="0" w:space="0" w:color="auto"/>
                <w:bottom w:val="none" w:sz="0" w:space="0" w:color="auto"/>
                <w:right w:val="none" w:sz="0" w:space="0" w:color="auto"/>
              </w:divBdr>
              <w:divsChild>
                <w:div w:id="998581166">
                  <w:marLeft w:val="0"/>
                  <w:marRight w:val="0"/>
                  <w:marTop w:val="0"/>
                  <w:marBottom w:val="0"/>
                  <w:divBdr>
                    <w:top w:val="none" w:sz="0" w:space="0" w:color="auto"/>
                    <w:left w:val="none" w:sz="0" w:space="0" w:color="auto"/>
                    <w:bottom w:val="none" w:sz="0" w:space="0" w:color="auto"/>
                    <w:right w:val="none" w:sz="0" w:space="0" w:color="auto"/>
                  </w:divBdr>
                  <w:divsChild>
                    <w:div w:id="505747129">
                      <w:marLeft w:val="0"/>
                      <w:marRight w:val="0"/>
                      <w:marTop w:val="0"/>
                      <w:marBottom w:val="0"/>
                      <w:divBdr>
                        <w:top w:val="none" w:sz="0" w:space="0" w:color="auto"/>
                        <w:left w:val="none" w:sz="0" w:space="0" w:color="auto"/>
                        <w:bottom w:val="none" w:sz="0" w:space="0" w:color="auto"/>
                        <w:right w:val="none" w:sz="0" w:space="0" w:color="auto"/>
                      </w:divBdr>
                      <w:divsChild>
                        <w:div w:id="1826703956">
                          <w:marLeft w:val="0"/>
                          <w:marRight w:val="0"/>
                          <w:marTop w:val="0"/>
                          <w:marBottom w:val="0"/>
                          <w:divBdr>
                            <w:top w:val="none" w:sz="0" w:space="0" w:color="auto"/>
                            <w:left w:val="none" w:sz="0" w:space="0" w:color="auto"/>
                            <w:bottom w:val="none" w:sz="0" w:space="0" w:color="auto"/>
                            <w:right w:val="none" w:sz="0" w:space="0" w:color="auto"/>
                          </w:divBdr>
                          <w:divsChild>
                            <w:div w:id="965542978">
                              <w:marLeft w:val="0"/>
                              <w:marRight w:val="0"/>
                              <w:marTop w:val="0"/>
                              <w:marBottom w:val="0"/>
                              <w:divBdr>
                                <w:top w:val="none" w:sz="0" w:space="0" w:color="auto"/>
                                <w:left w:val="none" w:sz="0" w:space="0" w:color="auto"/>
                                <w:bottom w:val="none" w:sz="0" w:space="0" w:color="auto"/>
                                <w:right w:val="none" w:sz="0" w:space="0" w:color="auto"/>
                              </w:divBdr>
                              <w:divsChild>
                                <w:div w:id="1362050274">
                                  <w:marLeft w:val="0"/>
                                  <w:marRight w:val="0"/>
                                  <w:marTop w:val="0"/>
                                  <w:marBottom w:val="0"/>
                                  <w:divBdr>
                                    <w:top w:val="none" w:sz="0" w:space="0" w:color="auto"/>
                                    <w:left w:val="none" w:sz="0" w:space="0" w:color="auto"/>
                                    <w:bottom w:val="none" w:sz="0" w:space="0" w:color="auto"/>
                                    <w:right w:val="none" w:sz="0" w:space="0" w:color="auto"/>
                                  </w:divBdr>
                                  <w:divsChild>
                                    <w:div w:id="1356929251">
                                      <w:marLeft w:val="0"/>
                                      <w:marRight w:val="0"/>
                                      <w:marTop w:val="0"/>
                                      <w:marBottom w:val="0"/>
                                      <w:divBdr>
                                        <w:top w:val="none" w:sz="0" w:space="0" w:color="auto"/>
                                        <w:left w:val="none" w:sz="0" w:space="0" w:color="auto"/>
                                        <w:bottom w:val="none" w:sz="0" w:space="0" w:color="auto"/>
                                        <w:right w:val="none" w:sz="0" w:space="0" w:color="auto"/>
                                      </w:divBdr>
                                      <w:divsChild>
                                        <w:div w:id="1698316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195004230">
      <w:bodyDiv w:val="1"/>
      <w:marLeft w:val="0"/>
      <w:marRight w:val="0"/>
      <w:marTop w:val="0"/>
      <w:marBottom w:val="0"/>
      <w:divBdr>
        <w:top w:val="none" w:sz="0" w:space="0" w:color="auto"/>
        <w:left w:val="none" w:sz="0" w:space="0" w:color="auto"/>
        <w:bottom w:val="none" w:sz="0" w:space="0" w:color="auto"/>
        <w:right w:val="none" w:sz="0" w:space="0" w:color="auto"/>
      </w:divBdr>
    </w:div>
    <w:div w:id="1195195396">
      <w:bodyDiv w:val="1"/>
      <w:marLeft w:val="0"/>
      <w:marRight w:val="0"/>
      <w:marTop w:val="0"/>
      <w:marBottom w:val="0"/>
      <w:divBdr>
        <w:top w:val="none" w:sz="0" w:space="0" w:color="auto"/>
        <w:left w:val="none" w:sz="0" w:space="0" w:color="auto"/>
        <w:bottom w:val="none" w:sz="0" w:space="0" w:color="auto"/>
        <w:right w:val="none" w:sz="0" w:space="0" w:color="auto"/>
      </w:divBdr>
      <w:divsChild>
        <w:div w:id="722292366">
          <w:marLeft w:val="0"/>
          <w:marRight w:val="0"/>
          <w:marTop w:val="0"/>
          <w:marBottom w:val="0"/>
          <w:divBdr>
            <w:top w:val="none" w:sz="0" w:space="0" w:color="auto"/>
            <w:left w:val="none" w:sz="0" w:space="0" w:color="auto"/>
            <w:bottom w:val="none" w:sz="0" w:space="0" w:color="auto"/>
            <w:right w:val="none" w:sz="0" w:space="0" w:color="auto"/>
          </w:divBdr>
          <w:divsChild>
            <w:div w:id="1729038371">
              <w:marLeft w:val="0"/>
              <w:marRight w:val="60"/>
              <w:marTop w:val="0"/>
              <w:marBottom w:val="0"/>
              <w:divBdr>
                <w:top w:val="none" w:sz="0" w:space="0" w:color="auto"/>
                <w:left w:val="none" w:sz="0" w:space="0" w:color="auto"/>
                <w:bottom w:val="none" w:sz="0" w:space="0" w:color="auto"/>
                <w:right w:val="none" w:sz="0" w:space="0" w:color="auto"/>
              </w:divBdr>
              <w:divsChild>
                <w:div w:id="672415554">
                  <w:marLeft w:val="0"/>
                  <w:marRight w:val="0"/>
                  <w:marTop w:val="0"/>
                  <w:marBottom w:val="150"/>
                  <w:divBdr>
                    <w:top w:val="none" w:sz="0" w:space="0" w:color="auto"/>
                    <w:left w:val="none" w:sz="0" w:space="0" w:color="auto"/>
                    <w:bottom w:val="none" w:sz="0" w:space="0" w:color="auto"/>
                    <w:right w:val="none" w:sz="0" w:space="0" w:color="auto"/>
                  </w:divBdr>
                  <w:divsChild>
                    <w:div w:id="1630087248">
                      <w:marLeft w:val="0"/>
                      <w:marRight w:val="0"/>
                      <w:marTop w:val="0"/>
                      <w:marBottom w:val="0"/>
                      <w:divBdr>
                        <w:top w:val="none" w:sz="0" w:space="0" w:color="auto"/>
                        <w:left w:val="none" w:sz="0" w:space="0" w:color="auto"/>
                        <w:bottom w:val="none" w:sz="0" w:space="0" w:color="auto"/>
                        <w:right w:val="none" w:sz="0" w:space="0" w:color="auto"/>
                      </w:divBdr>
                      <w:divsChild>
                        <w:div w:id="9782217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07790358">
      <w:bodyDiv w:val="1"/>
      <w:marLeft w:val="0"/>
      <w:marRight w:val="0"/>
      <w:marTop w:val="0"/>
      <w:marBottom w:val="0"/>
      <w:divBdr>
        <w:top w:val="none" w:sz="0" w:space="0" w:color="auto"/>
        <w:left w:val="none" w:sz="0" w:space="0" w:color="auto"/>
        <w:bottom w:val="none" w:sz="0" w:space="0" w:color="auto"/>
        <w:right w:val="none" w:sz="0" w:space="0" w:color="auto"/>
      </w:divBdr>
      <w:divsChild>
        <w:div w:id="1438334829">
          <w:marLeft w:val="0"/>
          <w:marRight w:val="0"/>
          <w:marTop w:val="0"/>
          <w:marBottom w:val="0"/>
          <w:divBdr>
            <w:top w:val="none" w:sz="0" w:space="0" w:color="auto"/>
            <w:left w:val="none" w:sz="0" w:space="0" w:color="auto"/>
            <w:bottom w:val="none" w:sz="0" w:space="0" w:color="auto"/>
            <w:right w:val="none" w:sz="0" w:space="0" w:color="auto"/>
          </w:divBdr>
          <w:divsChild>
            <w:div w:id="1162744051">
              <w:marLeft w:val="0"/>
              <w:marRight w:val="0"/>
              <w:marTop w:val="100"/>
              <w:marBottom w:val="100"/>
              <w:divBdr>
                <w:top w:val="none" w:sz="0" w:space="0" w:color="auto"/>
                <w:left w:val="none" w:sz="0" w:space="0" w:color="auto"/>
                <w:bottom w:val="none" w:sz="0" w:space="0" w:color="auto"/>
                <w:right w:val="none" w:sz="0" w:space="0" w:color="auto"/>
              </w:divBdr>
              <w:divsChild>
                <w:div w:id="1558202555">
                  <w:marLeft w:val="0"/>
                  <w:marRight w:val="0"/>
                  <w:marTop w:val="0"/>
                  <w:marBottom w:val="0"/>
                  <w:divBdr>
                    <w:top w:val="none" w:sz="0" w:space="0" w:color="auto"/>
                    <w:left w:val="none" w:sz="0" w:space="0" w:color="auto"/>
                    <w:bottom w:val="none" w:sz="0" w:space="0" w:color="auto"/>
                    <w:right w:val="none" w:sz="0" w:space="0" w:color="auto"/>
                  </w:divBdr>
                  <w:divsChild>
                    <w:div w:id="63182799">
                      <w:marLeft w:val="0"/>
                      <w:marRight w:val="0"/>
                      <w:marTop w:val="0"/>
                      <w:marBottom w:val="0"/>
                      <w:divBdr>
                        <w:top w:val="none" w:sz="0" w:space="0" w:color="auto"/>
                        <w:left w:val="none" w:sz="0" w:space="0" w:color="auto"/>
                        <w:bottom w:val="none" w:sz="0" w:space="0" w:color="auto"/>
                        <w:right w:val="none" w:sz="0" w:space="0" w:color="auto"/>
                      </w:divBdr>
                      <w:divsChild>
                        <w:div w:id="1662925525">
                          <w:marLeft w:val="0"/>
                          <w:marRight w:val="0"/>
                          <w:marTop w:val="0"/>
                          <w:marBottom w:val="0"/>
                          <w:divBdr>
                            <w:top w:val="none" w:sz="0" w:space="0" w:color="auto"/>
                            <w:left w:val="none" w:sz="0" w:space="0" w:color="auto"/>
                            <w:bottom w:val="none" w:sz="0" w:space="0" w:color="auto"/>
                            <w:right w:val="none" w:sz="0" w:space="0" w:color="auto"/>
                          </w:divBdr>
                          <w:divsChild>
                            <w:div w:id="425545059">
                              <w:marLeft w:val="0"/>
                              <w:marRight w:val="0"/>
                              <w:marTop w:val="0"/>
                              <w:marBottom w:val="0"/>
                              <w:divBdr>
                                <w:top w:val="none" w:sz="0" w:space="0" w:color="auto"/>
                                <w:left w:val="none" w:sz="0" w:space="0" w:color="auto"/>
                                <w:bottom w:val="none" w:sz="0" w:space="0" w:color="auto"/>
                                <w:right w:val="none" w:sz="0" w:space="0" w:color="auto"/>
                              </w:divBdr>
                              <w:divsChild>
                                <w:div w:id="217479210">
                                  <w:marLeft w:val="0"/>
                                  <w:marRight w:val="0"/>
                                  <w:marTop w:val="0"/>
                                  <w:marBottom w:val="0"/>
                                  <w:divBdr>
                                    <w:top w:val="none" w:sz="0" w:space="0" w:color="auto"/>
                                    <w:left w:val="none" w:sz="0" w:space="0" w:color="auto"/>
                                    <w:bottom w:val="none" w:sz="0" w:space="0" w:color="auto"/>
                                    <w:right w:val="none" w:sz="0" w:space="0" w:color="auto"/>
                                  </w:divBdr>
                                  <w:divsChild>
                                    <w:div w:id="389614166">
                                      <w:marLeft w:val="0"/>
                                      <w:marRight w:val="0"/>
                                      <w:marTop w:val="0"/>
                                      <w:marBottom w:val="0"/>
                                      <w:divBdr>
                                        <w:top w:val="none" w:sz="0" w:space="0" w:color="auto"/>
                                        <w:left w:val="none" w:sz="0" w:space="0" w:color="auto"/>
                                        <w:bottom w:val="none" w:sz="0" w:space="0" w:color="auto"/>
                                        <w:right w:val="none" w:sz="0" w:space="0" w:color="auto"/>
                                      </w:divBdr>
                                      <w:divsChild>
                                        <w:div w:id="1037435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08568532">
      <w:bodyDiv w:val="1"/>
      <w:marLeft w:val="0"/>
      <w:marRight w:val="0"/>
      <w:marTop w:val="0"/>
      <w:marBottom w:val="0"/>
      <w:divBdr>
        <w:top w:val="none" w:sz="0" w:space="0" w:color="auto"/>
        <w:left w:val="none" w:sz="0" w:space="0" w:color="auto"/>
        <w:bottom w:val="none" w:sz="0" w:space="0" w:color="auto"/>
        <w:right w:val="none" w:sz="0" w:space="0" w:color="auto"/>
      </w:divBdr>
    </w:div>
    <w:div w:id="1213006633">
      <w:bodyDiv w:val="1"/>
      <w:marLeft w:val="0"/>
      <w:marRight w:val="0"/>
      <w:marTop w:val="0"/>
      <w:marBottom w:val="0"/>
      <w:divBdr>
        <w:top w:val="none" w:sz="0" w:space="0" w:color="auto"/>
        <w:left w:val="none" w:sz="0" w:space="0" w:color="auto"/>
        <w:bottom w:val="none" w:sz="0" w:space="0" w:color="auto"/>
        <w:right w:val="none" w:sz="0" w:space="0" w:color="auto"/>
      </w:divBdr>
    </w:div>
    <w:div w:id="1214271456">
      <w:bodyDiv w:val="1"/>
      <w:marLeft w:val="0"/>
      <w:marRight w:val="0"/>
      <w:marTop w:val="0"/>
      <w:marBottom w:val="0"/>
      <w:divBdr>
        <w:top w:val="none" w:sz="0" w:space="0" w:color="auto"/>
        <w:left w:val="none" w:sz="0" w:space="0" w:color="auto"/>
        <w:bottom w:val="none" w:sz="0" w:space="0" w:color="auto"/>
        <w:right w:val="none" w:sz="0" w:space="0" w:color="auto"/>
      </w:divBdr>
      <w:divsChild>
        <w:div w:id="1194685133">
          <w:marLeft w:val="0"/>
          <w:marRight w:val="0"/>
          <w:marTop w:val="0"/>
          <w:marBottom w:val="0"/>
          <w:divBdr>
            <w:top w:val="none" w:sz="0" w:space="0" w:color="auto"/>
            <w:left w:val="none" w:sz="0" w:space="0" w:color="auto"/>
            <w:bottom w:val="none" w:sz="0" w:space="0" w:color="auto"/>
            <w:right w:val="none" w:sz="0" w:space="0" w:color="auto"/>
          </w:divBdr>
          <w:divsChild>
            <w:div w:id="1091971350">
              <w:marLeft w:val="0"/>
              <w:marRight w:val="0"/>
              <w:marTop w:val="100"/>
              <w:marBottom w:val="100"/>
              <w:divBdr>
                <w:top w:val="none" w:sz="0" w:space="0" w:color="auto"/>
                <w:left w:val="none" w:sz="0" w:space="0" w:color="auto"/>
                <w:bottom w:val="none" w:sz="0" w:space="0" w:color="auto"/>
                <w:right w:val="none" w:sz="0" w:space="0" w:color="auto"/>
              </w:divBdr>
              <w:divsChild>
                <w:div w:id="285504972">
                  <w:marLeft w:val="0"/>
                  <w:marRight w:val="0"/>
                  <w:marTop w:val="0"/>
                  <w:marBottom w:val="0"/>
                  <w:divBdr>
                    <w:top w:val="none" w:sz="0" w:space="0" w:color="auto"/>
                    <w:left w:val="none" w:sz="0" w:space="0" w:color="auto"/>
                    <w:bottom w:val="none" w:sz="0" w:space="0" w:color="auto"/>
                    <w:right w:val="none" w:sz="0" w:space="0" w:color="auto"/>
                  </w:divBdr>
                  <w:divsChild>
                    <w:div w:id="1452430596">
                      <w:marLeft w:val="0"/>
                      <w:marRight w:val="0"/>
                      <w:marTop w:val="0"/>
                      <w:marBottom w:val="0"/>
                      <w:divBdr>
                        <w:top w:val="none" w:sz="0" w:space="0" w:color="auto"/>
                        <w:left w:val="none" w:sz="0" w:space="0" w:color="auto"/>
                        <w:bottom w:val="none" w:sz="0" w:space="0" w:color="auto"/>
                        <w:right w:val="none" w:sz="0" w:space="0" w:color="auto"/>
                      </w:divBdr>
                      <w:divsChild>
                        <w:div w:id="528756905">
                          <w:marLeft w:val="0"/>
                          <w:marRight w:val="0"/>
                          <w:marTop w:val="0"/>
                          <w:marBottom w:val="0"/>
                          <w:divBdr>
                            <w:top w:val="none" w:sz="0" w:space="0" w:color="auto"/>
                            <w:left w:val="none" w:sz="0" w:space="0" w:color="auto"/>
                            <w:bottom w:val="none" w:sz="0" w:space="0" w:color="auto"/>
                            <w:right w:val="none" w:sz="0" w:space="0" w:color="auto"/>
                          </w:divBdr>
                          <w:divsChild>
                            <w:div w:id="1641379515">
                              <w:marLeft w:val="0"/>
                              <w:marRight w:val="0"/>
                              <w:marTop w:val="0"/>
                              <w:marBottom w:val="0"/>
                              <w:divBdr>
                                <w:top w:val="none" w:sz="0" w:space="0" w:color="auto"/>
                                <w:left w:val="none" w:sz="0" w:space="0" w:color="auto"/>
                                <w:bottom w:val="none" w:sz="0" w:space="0" w:color="auto"/>
                                <w:right w:val="none" w:sz="0" w:space="0" w:color="auto"/>
                              </w:divBdr>
                              <w:divsChild>
                                <w:div w:id="1810317112">
                                  <w:marLeft w:val="0"/>
                                  <w:marRight w:val="0"/>
                                  <w:marTop w:val="0"/>
                                  <w:marBottom w:val="0"/>
                                  <w:divBdr>
                                    <w:top w:val="none" w:sz="0" w:space="0" w:color="auto"/>
                                    <w:left w:val="none" w:sz="0" w:space="0" w:color="auto"/>
                                    <w:bottom w:val="none" w:sz="0" w:space="0" w:color="auto"/>
                                    <w:right w:val="none" w:sz="0" w:space="0" w:color="auto"/>
                                  </w:divBdr>
                                  <w:divsChild>
                                    <w:div w:id="1794405143">
                                      <w:marLeft w:val="0"/>
                                      <w:marRight w:val="0"/>
                                      <w:marTop w:val="0"/>
                                      <w:marBottom w:val="0"/>
                                      <w:divBdr>
                                        <w:top w:val="none" w:sz="0" w:space="0" w:color="auto"/>
                                        <w:left w:val="none" w:sz="0" w:space="0" w:color="auto"/>
                                        <w:bottom w:val="none" w:sz="0" w:space="0" w:color="auto"/>
                                        <w:right w:val="none" w:sz="0" w:space="0" w:color="auto"/>
                                      </w:divBdr>
                                      <w:divsChild>
                                        <w:div w:id="2520167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17207654">
      <w:bodyDiv w:val="1"/>
      <w:marLeft w:val="0"/>
      <w:marRight w:val="0"/>
      <w:marTop w:val="0"/>
      <w:marBottom w:val="0"/>
      <w:divBdr>
        <w:top w:val="none" w:sz="0" w:space="0" w:color="auto"/>
        <w:left w:val="none" w:sz="0" w:space="0" w:color="auto"/>
        <w:bottom w:val="none" w:sz="0" w:space="0" w:color="auto"/>
        <w:right w:val="none" w:sz="0" w:space="0" w:color="auto"/>
      </w:divBdr>
      <w:divsChild>
        <w:div w:id="1090079227">
          <w:marLeft w:val="0"/>
          <w:marRight w:val="0"/>
          <w:marTop w:val="0"/>
          <w:marBottom w:val="0"/>
          <w:divBdr>
            <w:top w:val="none" w:sz="0" w:space="0" w:color="auto"/>
            <w:left w:val="none" w:sz="0" w:space="0" w:color="auto"/>
            <w:bottom w:val="none" w:sz="0" w:space="0" w:color="auto"/>
            <w:right w:val="none" w:sz="0" w:space="0" w:color="auto"/>
          </w:divBdr>
          <w:divsChild>
            <w:div w:id="490608480">
              <w:marLeft w:val="0"/>
              <w:marRight w:val="60"/>
              <w:marTop w:val="0"/>
              <w:marBottom w:val="0"/>
              <w:divBdr>
                <w:top w:val="none" w:sz="0" w:space="0" w:color="auto"/>
                <w:left w:val="none" w:sz="0" w:space="0" w:color="auto"/>
                <w:bottom w:val="none" w:sz="0" w:space="0" w:color="auto"/>
                <w:right w:val="none" w:sz="0" w:space="0" w:color="auto"/>
              </w:divBdr>
              <w:divsChild>
                <w:div w:id="937249321">
                  <w:marLeft w:val="0"/>
                  <w:marRight w:val="0"/>
                  <w:marTop w:val="0"/>
                  <w:marBottom w:val="150"/>
                  <w:divBdr>
                    <w:top w:val="none" w:sz="0" w:space="0" w:color="auto"/>
                    <w:left w:val="none" w:sz="0" w:space="0" w:color="auto"/>
                    <w:bottom w:val="none" w:sz="0" w:space="0" w:color="auto"/>
                    <w:right w:val="none" w:sz="0" w:space="0" w:color="auto"/>
                  </w:divBdr>
                  <w:divsChild>
                    <w:div w:id="1325553188">
                      <w:marLeft w:val="0"/>
                      <w:marRight w:val="0"/>
                      <w:marTop w:val="0"/>
                      <w:marBottom w:val="0"/>
                      <w:divBdr>
                        <w:top w:val="none" w:sz="0" w:space="0" w:color="auto"/>
                        <w:left w:val="none" w:sz="0" w:space="0" w:color="auto"/>
                        <w:bottom w:val="none" w:sz="0" w:space="0" w:color="auto"/>
                        <w:right w:val="none" w:sz="0" w:space="0" w:color="auto"/>
                      </w:divBdr>
                      <w:divsChild>
                        <w:div w:id="12602171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19124699">
      <w:bodyDiv w:val="1"/>
      <w:marLeft w:val="0"/>
      <w:marRight w:val="0"/>
      <w:marTop w:val="0"/>
      <w:marBottom w:val="0"/>
      <w:divBdr>
        <w:top w:val="none" w:sz="0" w:space="0" w:color="auto"/>
        <w:left w:val="none" w:sz="0" w:space="0" w:color="auto"/>
        <w:bottom w:val="none" w:sz="0" w:space="0" w:color="auto"/>
        <w:right w:val="none" w:sz="0" w:space="0" w:color="auto"/>
      </w:divBdr>
    </w:div>
    <w:div w:id="1225482018">
      <w:bodyDiv w:val="1"/>
      <w:marLeft w:val="0"/>
      <w:marRight w:val="0"/>
      <w:marTop w:val="0"/>
      <w:marBottom w:val="0"/>
      <w:divBdr>
        <w:top w:val="none" w:sz="0" w:space="0" w:color="auto"/>
        <w:left w:val="none" w:sz="0" w:space="0" w:color="auto"/>
        <w:bottom w:val="none" w:sz="0" w:space="0" w:color="auto"/>
        <w:right w:val="none" w:sz="0" w:space="0" w:color="auto"/>
      </w:divBdr>
    </w:div>
    <w:div w:id="1230112750">
      <w:bodyDiv w:val="1"/>
      <w:marLeft w:val="0"/>
      <w:marRight w:val="0"/>
      <w:marTop w:val="0"/>
      <w:marBottom w:val="0"/>
      <w:divBdr>
        <w:top w:val="none" w:sz="0" w:space="0" w:color="auto"/>
        <w:left w:val="none" w:sz="0" w:space="0" w:color="auto"/>
        <w:bottom w:val="none" w:sz="0" w:space="0" w:color="auto"/>
        <w:right w:val="none" w:sz="0" w:space="0" w:color="auto"/>
      </w:divBdr>
    </w:div>
    <w:div w:id="1236359358">
      <w:bodyDiv w:val="1"/>
      <w:marLeft w:val="0"/>
      <w:marRight w:val="0"/>
      <w:marTop w:val="0"/>
      <w:marBottom w:val="0"/>
      <w:divBdr>
        <w:top w:val="none" w:sz="0" w:space="0" w:color="auto"/>
        <w:left w:val="none" w:sz="0" w:space="0" w:color="auto"/>
        <w:bottom w:val="none" w:sz="0" w:space="0" w:color="auto"/>
        <w:right w:val="none" w:sz="0" w:space="0" w:color="auto"/>
      </w:divBdr>
    </w:div>
    <w:div w:id="1239512473">
      <w:bodyDiv w:val="1"/>
      <w:marLeft w:val="0"/>
      <w:marRight w:val="0"/>
      <w:marTop w:val="0"/>
      <w:marBottom w:val="0"/>
      <w:divBdr>
        <w:top w:val="none" w:sz="0" w:space="0" w:color="auto"/>
        <w:left w:val="none" w:sz="0" w:space="0" w:color="auto"/>
        <w:bottom w:val="none" w:sz="0" w:space="0" w:color="auto"/>
        <w:right w:val="none" w:sz="0" w:space="0" w:color="auto"/>
      </w:divBdr>
      <w:divsChild>
        <w:div w:id="792362168">
          <w:marLeft w:val="0"/>
          <w:marRight w:val="0"/>
          <w:marTop w:val="0"/>
          <w:marBottom w:val="0"/>
          <w:divBdr>
            <w:top w:val="none" w:sz="0" w:space="0" w:color="auto"/>
            <w:left w:val="none" w:sz="0" w:space="0" w:color="auto"/>
            <w:bottom w:val="none" w:sz="0" w:space="0" w:color="auto"/>
            <w:right w:val="none" w:sz="0" w:space="0" w:color="auto"/>
          </w:divBdr>
          <w:divsChild>
            <w:div w:id="277880712">
              <w:marLeft w:val="0"/>
              <w:marRight w:val="60"/>
              <w:marTop w:val="0"/>
              <w:marBottom w:val="0"/>
              <w:divBdr>
                <w:top w:val="none" w:sz="0" w:space="0" w:color="auto"/>
                <w:left w:val="none" w:sz="0" w:space="0" w:color="auto"/>
                <w:bottom w:val="none" w:sz="0" w:space="0" w:color="auto"/>
                <w:right w:val="none" w:sz="0" w:space="0" w:color="auto"/>
              </w:divBdr>
              <w:divsChild>
                <w:div w:id="310328485">
                  <w:marLeft w:val="0"/>
                  <w:marRight w:val="0"/>
                  <w:marTop w:val="0"/>
                  <w:marBottom w:val="150"/>
                  <w:divBdr>
                    <w:top w:val="none" w:sz="0" w:space="0" w:color="auto"/>
                    <w:left w:val="none" w:sz="0" w:space="0" w:color="auto"/>
                    <w:bottom w:val="none" w:sz="0" w:space="0" w:color="auto"/>
                    <w:right w:val="none" w:sz="0" w:space="0" w:color="auto"/>
                  </w:divBdr>
                  <w:divsChild>
                    <w:div w:id="252326836">
                      <w:marLeft w:val="0"/>
                      <w:marRight w:val="0"/>
                      <w:marTop w:val="0"/>
                      <w:marBottom w:val="0"/>
                      <w:divBdr>
                        <w:top w:val="none" w:sz="0" w:space="0" w:color="auto"/>
                        <w:left w:val="none" w:sz="0" w:space="0" w:color="auto"/>
                        <w:bottom w:val="none" w:sz="0" w:space="0" w:color="auto"/>
                        <w:right w:val="none" w:sz="0" w:space="0" w:color="auto"/>
                      </w:divBdr>
                      <w:divsChild>
                        <w:div w:id="1770378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44607724">
      <w:bodyDiv w:val="1"/>
      <w:marLeft w:val="0"/>
      <w:marRight w:val="0"/>
      <w:marTop w:val="0"/>
      <w:marBottom w:val="0"/>
      <w:divBdr>
        <w:top w:val="none" w:sz="0" w:space="0" w:color="auto"/>
        <w:left w:val="none" w:sz="0" w:space="0" w:color="auto"/>
        <w:bottom w:val="none" w:sz="0" w:space="0" w:color="auto"/>
        <w:right w:val="none" w:sz="0" w:space="0" w:color="auto"/>
      </w:divBdr>
      <w:divsChild>
        <w:div w:id="848786735">
          <w:marLeft w:val="0"/>
          <w:marRight w:val="0"/>
          <w:marTop w:val="0"/>
          <w:marBottom w:val="0"/>
          <w:divBdr>
            <w:top w:val="none" w:sz="0" w:space="0" w:color="auto"/>
            <w:left w:val="none" w:sz="0" w:space="0" w:color="auto"/>
            <w:bottom w:val="none" w:sz="0" w:space="0" w:color="auto"/>
            <w:right w:val="none" w:sz="0" w:space="0" w:color="auto"/>
          </w:divBdr>
          <w:divsChild>
            <w:div w:id="1682126700">
              <w:marLeft w:val="0"/>
              <w:marRight w:val="0"/>
              <w:marTop w:val="100"/>
              <w:marBottom w:val="100"/>
              <w:divBdr>
                <w:top w:val="none" w:sz="0" w:space="0" w:color="auto"/>
                <w:left w:val="none" w:sz="0" w:space="0" w:color="auto"/>
                <w:bottom w:val="none" w:sz="0" w:space="0" w:color="auto"/>
                <w:right w:val="none" w:sz="0" w:space="0" w:color="auto"/>
              </w:divBdr>
              <w:divsChild>
                <w:div w:id="669217179">
                  <w:marLeft w:val="0"/>
                  <w:marRight w:val="0"/>
                  <w:marTop w:val="0"/>
                  <w:marBottom w:val="0"/>
                  <w:divBdr>
                    <w:top w:val="none" w:sz="0" w:space="0" w:color="auto"/>
                    <w:left w:val="none" w:sz="0" w:space="0" w:color="auto"/>
                    <w:bottom w:val="none" w:sz="0" w:space="0" w:color="auto"/>
                    <w:right w:val="none" w:sz="0" w:space="0" w:color="auto"/>
                  </w:divBdr>
                  <w:divsChild>
                    <w:div w:id="1675258275">
                      <w:marLeft w:val="0"/>
                      <w:marRight w:val="0"/>
                      <w:marTop w:val="0"/>
                      <w:marBottom w:val="0"/>
                      <w:divBdr>
                        <w:top w:val="none" w:sz="0" w:space="0" w:color="auto"/>
                        <w:left w:val="none" w:sz="0" w:space="0" w:color="auto"/>
                        <w:bottom w:val="none" w:sz="0" w:space="0" w:color="auto"/>
                        <w:right w:val="none" w:sz="0" w:space="0" w:color="auto"/>
                      </w:divBdr>
                      <w:divsChild>
                        <w:div w:id="360404280">
                          <w:marLeft w:val="0"/>
                          <w:marRight w:val="0"/>
                          <w:marTop w:val="0"/>
                          <w:marBottom w:val="0"/>
                          <w:divBdr>
                            <w:top w:val="none" w:sz="0" w:space="0" w:color="auto"/>
                            <w:left w:val="none" w:sz="0" w:space="0" w:color="auto"/>
                            <w:bottom w:val="none" w:sz="0" w:space="0" w:color="auto"/>
                            <w:right w:val="none" w:sz="0" w:space="0" w:color="auto"/>
                          </w:divBdr>
                          <w:divsChild>
                            <w:div w:id="29452973">
                              <w:marLeft w:val="0"/>
                              <w:marRight w:val="0"/>
                              <w:marTop w:val="0"/>
                              <w:marBottom w:val="0"/>
                              <w:divBdr>
                                <w:top w:val="none" w:sz="0" w:space="0" w:color="auto"/>
                                <w:left w:val="none" w:sz="0" w:space="0" w:color="auto"/>
                                <w:bottom w:val="none" w:sz="0" w:space="0" w:color="auto"/>
                                <w:right w:val="none" w:sz="0" w:space="0" w:color="auto"/>
                              </w:divBdr>
                              <w:divsChild>
                                <w:div w:id="834808802">
                                  <w:marLeft w:val="0"/>
                                  <w:marRight w:val="0"/>
                                  <w:marTop w:val="0"/>
                                  <w:marBottom w:val="0"/>
                                  <w:divBdr>
                                    <w:top w:val="none" w:sz="0" w:space="0" w:color="auto"/>
                                    <w:left w:val="none" w:sz="0" w:space="0" w:color="auto"/>
                                    <w:bottom w:val="none" w:sz="0" w:space="0" w:color="auto"/>
                                    <w:right w:val="none" w:sz="0" w:space="0" w:color="auto"/>
                                  </w:divBdr>
                                  <w:divsChild>
                                    <w:div w:id="500435917">
                                      <w:marLeft w:val="0"/>
                                      <w:marRight w:val="0"/>
                                      <w:marTop w:val="0"/>
                                      <w:marBottom w:val="0"/>
                                      <w:divBdr>
                                        <w:top w:val="none" w:sz="0" w:space="0" w:color="auto"/>
                                        <w:left w:val="none" w:sz="0" w:space="0" w:color="auto"/>
                                        <w:bottom w:val="none" w:sz="0" w:space="0" w:color="auto"/>
                                        <w:right w:val="none" w:sz="0" w:space="0" w:color="auto"/>
                                      </w:divBdr>
                                      <w:divsChild>
                                        <w:div w:id="13151364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49535652">
      <w:bodyDiv w:val="1"/>
      <w:marLeft w:val="0"/>
      <w:marRight w:val="0"/>
      <w:marTop w:val="0"/>
      <w:marBottom w:val="0"/>
      <w:divBdr>
        <w:top w:val="none" w:sz="0" w:space="0" w:color="auto"/>
        <w:left w:val="none" w:sz="0" w:space="0" w:color="auto"/>
        <w:bottom w:val="none" w:sz="0" w:space="0" w:color="auto"/>
        <w:right w:val="none" w:sz="0" w:space="0" w:color="auto"/>
      </w:divBdr>
      <w:divsChild>
        <w:div w:id="688681093">
          <w:marLeft w:val="0"/>
          <w:marRight w:val="0"/>
          <w:marTop w:val="0"/>
          <w:marBottom w:val="0"/>
          <w:divBdr>
            <w:top w:val="none" w:sz="0" w:space="0" w:color="auto"/>
            <w:left w:val="none" w:sz="0" w:space="0" w:color="auto"/>
            <w:bottom w:val="none" w:sz="0" w:space="0" w:color="auto"/>
            <w:right w:val="none" w:sz="0" w:space="0" w:color="auto"/>
          </w:divBdr>
          <w:divsChild>
            <w:div w:id="1889607440">
              <w:marLeft w:val="0"/>
              <w:marRight w:val="60"/>
              <w:marTop w:val="0"/>
              <w:marBottom w:val="0"/>
              <w:divBdr>
                <w:top w:val="none" w:sz="0" w:space="0" w:color="auto"/>
                <w:left w:val="none" w:sz="0" w:space="0" w:color="auto"/>
                <w:bottom w:val="none" w:sz="0" w:space="0" w:color="auto"/>
                <w:right w:val="none" w:sz="0" w:space="0" w:color="auto"/>
              </w:divBdr>
              <w:divsChild>
                <w:div w:id="1653678936">
                  <w:marLeft w:val="0"/>
                  <w:marRight w:val="0"/>
                  <w:marTop w:val="0"/>
                  <w:marBottom w:val="150"/>
                  <w:divBdr>
                    <w:top w:val="none" w:sz="0" w:space="0" w:color="auto"/>
                    <w:left w:val="none" w:sz="0" w:space="0" w:color="auto"/>
                    <w:bottom w:val="none" w:sz="0" w:space="0" w:color="auto"/>
                    <w:right w:val="none" w:sz="0" w:space="0" w:color="auto"/>
                  </w:divBdr>
                  <w:divsChild>
                    <w:div w:id="1657955224">
                      <w:marLeft w:val="0"/>
                      <w:marRight w:val="0"/>
                      <w:marTop w:val="0"/>
                      <w:marBottom w:val="0"/>
                      <w:divBdr>
                        <w:top w:val="none" w:sz="0" w:space="0" w:color="auto"/>
                        <w:left w:val="none" w:sz="0" w:space="0" w:color="auto"/>
                        <w:bottom w:val="none" w:sz="0" w:space="0" w:color="auto"/>
                        <w:right w:val="none" w:sz="0" w:space="0" w:color="auto"/>
                      </w:divBdr>
                      <w:divsChild>
                        <w:div w:id="14872816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56590734">
      <w:bodyDiv w:val="1"/>
      <w:marLeft w:val="0"/>
      <w:marRight w:val="0"/>
      <w:marTop w:val="0"/>
      <w:marBottom w:val="0"/>
      <w:divBdr>
        <w:top w:val="none" w:sz="0" w:space="0" w:color="auto"/>
        <w:left w:val="none" w:sz="0" w:space="0" w:color="auto"/>
        <w:bottom w:val="none" w:sz="0" w:space="0" w:color="auto"/>
        <w:right w:val="none" w:sz="0" w:space="0" w:color="auto"/>
      </w:divBdr>
    </w:div>
    <w:div w:id="1257209167">
      <w:bodyDiv w:val="1"/>
      <w:marLeft w:val="0"/>
      <w:marRight w:val="0"/>
      <w:marTop w:val="0"/>
      <w:marBottom w:val="0"/>
      <w:divBdr>
        <w:top w:val="none" w:sz="0" w:space="0" w:color="auto"/>
        <w:left w:val="none" w:sz="0" w:space="0" w:color="auto"/>
        <w:bottom w:val="none" w:sz="0" w:space="0" w:color="auto"/>
        <w:right w:val="none" w:sz="0" w:space="0" w:color="auto"/>
      </w:divBdr>
    </w:div>
    <w:div w:id="1260405815">
      <w:bodyDiv w:val="1"/>
      <w:marLeft w:val="0"/>
      <w:marRight w:val="0"/>
      <w:marTop w:val="0"/>
      <w:marBottom w:val="0"/>
      <w:divBdr>
        <w:top w:val="none" w:sz="0" w:space="0" w:color="auto"/>
        <w:left w:val="none" w:sz="0" w:space="0" w:color="auto"/>
        <w:bottom w:val="none" w:sz="0" w:space="0" w:color="auto"/>
        <w:right w:val="none" w:sz="0" w:space="0" w:color="auto"/>
      </w:divBdr>
    </w:div>
    <w:div w:id="1261141246">
      <w:bodyDiv w:val="1"/>
      <w:marLeft w:val="0"/>
      <w:marRight w:val="0"/>
      <w:marTop w:val="0"/>
      <w:marBottom w:val="0"/>
      <w:divBdr>
        <w:top w:val="none" w:sz="0" w:space="0" w:color="auto"/>
        <w:left w:val="none" w:sz="0" w:space="0" w:color="auto"/>
        <w:bottom w:val="none" w:sz="0" w:space="0" w:color="auto"/>
        <w:right w:val="none" w:sz="0" w:space="0" w:color="auto"/>
      </w:divBdr>
      <w:divsChild>
        <w:div w:id="248660315">
          <w:marLeft w:val="0"/>
          <w:marRight w:val="0"/>
          <w:marTop w:val="0"/>
          <w:marBottom w:val="0"/>
          <w:divBdr>
            <w:top w:val="none" w:sz="0" w:space="0" w:color="auto"/>
            <w:left w:val="none" w:sz="0" w:space="0" w:color="auto"/>
            <w:bottom w:val="none" w:sz="0" w:space="0" w:color="auto"/>
            <w:right w:val="none" w:sz="0" w:space="0" w:color="auto"/>
          </w:divBdr>
          <w:divsChild>
            <w:div w:id="1437749170">
              <w:marLeft w:val="0"/>
              <w:marRight w:val="0"/>
              <w:marTop w:val="100"/>
              <w:marBottom w:val="100"/>
              <w:divBdr>
                <w:top w:val="none" w:sz="0" w:space="0" w:color="auto"/>
                <w:left w:val="none" w:sz="0" w:space="0" w:color="auto"/>
                <w:bottom w:val="none" w:sz="0" w:space="0" w:color="auto"/>
                <w:right w:val="none" w:sz="0" w:space="0" w:color="auto"/>
              </w:divBdr>
              <w:divsChild>
                <w:div w:id="1662922821">
                  <w:marLeft w:val="0"/>
                  <w:marRight w:val="0"/>
                  <w:marTop w:val="0"/>
                  <w:marBottom w:val="0"/>
                  <w:divBdr>
                    <w:top w:val="none" w:sz="0" w:space="0" w:color="auto"/>
                    <w:left w:val="none" w:sz="0" w:space="0" w:color="auto"/>
                    <w:bottom w:val="none" w:sz="0" w:space="0" w:color="auto"/>
                    <w:right w:val="none" w:sz="0" w:space="0" w:color="auto"/>
                  </w:divBdr>
                  <w:divsChild>
                    <w:div w:id="554392898">
                      <w:marLeft w:val="0"/>
                      <w:marRight w:val="0"/>
                      <w:marTop w:val="0"/>
                      <w:marBottom w:val="0"/>
                      <w:divBdr>
                        <w:top w:val="none" w:sz="0" w:space="0" w:color="auto"/>
                        <w:left w:val="none" w:sz="0" w:space="0" w:color="auto"/>
                        <w:bottom w:val="none" w:sz="0" w:space="0" w:color="auto"/>
                        <w:right w:val="none" w:sz="0" w:space="0" w:color="auto"/>
                      </w:divBdr>
                      <w:divsChild>
                        <w:div w:id="949169039">
                          <w:marLeft w:val="0"/>
                          <w:marRight w:val="0"/>
                          <w:marTop w:val="0"/>
                          <w:marBottom w:val="0"/>
                          <w:divBdr>
                            <w:top w:val="none" w:sz="0" w:space="0" w:color="auto"/>
                            <w:left w:val="none" w:sz="0" w:space="0" w:color="auto"/>
                            <w:bottom w:val="none" w:sz="0" w:space="0" w:color="auto"/>
                            <w:right w:val="none" w:sz="0" w:space="0" w:color="auto"/>
                          </w:divBdr>
                          <w:divsChild>
                            <w:div w:id="1218591519">
                              <w:marLeft w:val="0"/>
                              <w:marRight w:val="0"/>
                              <w:marTop w:val="0"/>
                              <w:marBottom w:val="0"/>
                              <w:divBdr>
                                <w:top w:val="none" w:sz="0" w:space="0" w:color="auto"/>
                                <w:left w:val="none" w:sz="0" w:space="0" w:color="auto"/>
                                <w:bottom w:val="none" w:sz="0" w:space="0" w:color="auto"/>
                                <w:right w:val="none" w:sz="0" w:space="0" w:color="auto"/>
                              </w:divBdr>
                              <w:divsChild>
                                <w:div w:id="1907108842">
                                  <w:marLeft w:val="0"/>
                                  <w:marRight w:val="0"/>
                                  <w:marTop w:val="0"/>
                                  <w:marBottom w:val="0"/>
                                  <w:divBdr>
                                    <w:top w:val="none" w:sz="0" w:space="0" w:color="auto"/>
                                    <w:left w:val="none" w:sz="0" w:space="0" w:color="auto"/>
                                    <w:bottom w:val="none" w:sz="0" w:space="0" w:color="auto"/>
                                    <w:right w:val="none" w:sz="0" w:space="0" w:color="auto"/>
                                  </w:divBdr>
                                  <w:divsChild>
                                    <w:div w:id="1891306843">
                                      <w:marLeft w:val="0"/>
                                      <w:marRight w:val="0"/>
                                      <w:marTop w:val="0"/>
                                      <w:marBottom w:val="0"/>
                                      <w:divBdr>
                                        <w:top w:val="none" w:sz="0" w:space="0" w:color="auto"/>
                                        <w:left w:val="none" w:sz="0" w:space="0" w:color="auto"/>
                                        <w:bottom w:val="none" w:sz="0" w:space="0" w:color="auto"/>
                                        <w:right w:val="none" w:sz="0" w:space="0" w:color="auto"/>
                                      </w:divBdr>
                                      <w:divsChild>
                                        <w:div w:id="16282688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288393690">
      <w:bodyDiv w:val="1"/>
      <w:marLeft w:val="0"/>
      <w:marRight w:val="0"/>
      <w:marTop w:val="0"/>
      <w:marBottom w:val="0"/>
      <w:divBdr>
        <w:top w:val="none" w:sz="0" w:space="0" w:color="auto"/>
        <w:left w:val="none" w:sz="0" w:space="0" w:color="auto"/>
        <w:bottom w:val="none" w:sz="0" w:space="0" w:color="auto"/>
        <w:right w:val="none" w:sz="0" w:space="0" w:color="auto"/>
      </w:divBdr>
      <w:divsChild>
        <w:div w:id="1345204646">
          <w:marLeft w:val="0"/>
          <w:marRight w:val="0"/>
          <w:marTop w:val="0"/>
          <w:marBottom w:val="0"/>
          <w:divBdr>
            <w:top w:val="none" w:sz="0" w:space="0" w:color="auto"/>
            <w:left w:val="none" w:sz="0" w:space="0" w:color="auto"/>
            <w:bottom w:val="none" w:sz="0" w:space="0" w:color="auto"/>
            <w:right w:val="none" w:sz="0" w:space="0" w:color="auto"/>
          </w:divBdr>
          <w:divsChild>
            <w:div w:id="148983725">
              <w:marLeft w:val="0"/>
              <w:marRight w:val="60"/>
              <w:marTop w:val="0"/>
              <w:marBottom w:val="0"/>
              <w:divBdr>
                <w:top w:val="none" w:sz="0" w:space="0" w:color="auto"/>
                <w:left w:val="none" w:sz="0" w:space="0" w:color="auto"/>
                <w:bottom w:val="none" w:sz="0" w:space="0" w:color="auto"/>
                <w:right w:val="none" w:sz="0" w:space="0" w:color="auto"/>
              </w:divBdr>
              <w:divsChild>
                <w:div w:id="614217719">
                  <w:marLeft w:val="0"/>
                  <w:marRight w:val="0"/>
                  <w:marTop w:val="0"/>
                  <w:marBottom w:val="150"/>
                  <w:divBdr>
                    <w:top w:val="none" w:sz="0" w:space="0" w:color="auto"/>
                    <w:left w:val="none" w:sz="0" w:space="0" w:color="auto"/>
                    <w:bottom w:val="none" w:sz="0" w:space="0" w:color="auto"/>
                    <w:right w:val="none" w:sz="0" w:space="0" w:color="auto"/>
                  </w:divBdr>
                  <w:divsChild>
                    <w:div w:id="875387304">
                      <w:marLeft w:val="0"/>
                      <w:marRight w:val="0"/>
                      <w:marTop w:val="0"/>
                      <w:marBottom w:val="0"/>
                      <w:divBdr>
                        <w:top w:val="none" w:sz="0" w:space="0" w:color="auto"/>
                        <w:left w:val="none" w:sz="0" w:space="0" w:color="auto"/>
                        <w:bottom w:val="none" w:sz="0" w:space="0" w:color="auto"/>
                        <w:right w:val="none" w:sz="0" w:space="0" w:color="auto"/>
                      </w:divBdr>
                      <w:divsChild>
                        <w:div w:id="19400192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295519659">
      <w:bodyDiv w:val="1"/>
      <w:marLeft w:val="0"/>
      <w:marRight w:val="0"/>
      <w:marTop w:val="0"/>
      <w:marBottom w:val="0"/>
      <w:divBdr>
        <w:top w:val="none" w:sz="0" w:space="0" w:color="auto"/>
        <w:left w:val="none" w:sz="0" w:space="0" w:color="auto"/>
        <w:bottom w:val="none" w:sz="0" w:space="0" w:color="auto"/>
        <w:right w:val="none" w:sz="0" w:space="0" w:color="auto"/>
      </w:divBdr>
      <w:divsChild>
        <w:div w:id="1635523378">
          <w:marLeft w:val="0"/>
          <w:marRight w:val="0"/>
          <w:marTop w:val="0"/>
          <w:marBottom w:val="0"/>
          <w:divBdr>
            <w:top w:val="none" w:sz="0" w:space="0" w:color="auto"/>
            <w:left w:val="none" w:sz="0" w:space="0" w:color="auto"/>
            <w:bottom w:val="none" w:sz="0" w:space="0" w:color="auto"/>
            <w:right w:val="none" w:sz="0" w:space="0" w:color="auto"/>
          </w:divBdr>
          <w:divsChild>
            <w:div w:id="31347330">
              <w:marLeft w:val="0"/>
              <w:marRight w:val="0"/>
              <w:marTop w:val="100"/>
              <w:marBottom w:val="100"/>
              <w:divBdr>
                <w:top w:val="none" w:sz="0" w:space="0" w:color="auto"/>
                <w:left w:val="none" w:sz="0" w:space="0" w:color="auto"/>
                <w:bottom w:val="none" w:sz="0" w:space="0" w:color="auto"/>
                <w:right w:val="none" w:sz="0" w:space="0" w:color="auto"/>
              </w:divBdr>
              <w:divsChild>
                <w:div w:id="1604460886">
                  <w:marLeft w:val="0"/>
                  <w:marRight w:val="0"/>
                  <w:marTop w:val="0"/>
                  <w:marBottom w:val="0"/>
                  <w:divBdr>
                    <w:top w:val="none" w:sz="0" w:space="0" w:color="auto"/>
                    <w:left w:val="none" w:sz="0" w:space="0" w:color="auto"/>
                    <w:bottom w:val="none" w:sz="0" w:space="0" w:color="auto"/>
                    <w:right w:val="none" w:sz="0" w:space="0" w:color="auto"/>
                  </w:divBdr>
                  <w:divsChild>
                    <w:div w:id="307177327">
                      <w:marLeft w:val="0"/>
                      <w:marRight w:val="0"/>
                      <w:marTop w:val="0"/>
                      <w:marBottom w:val="0"/>
                      <w:divBdr>
                        <w:top w:val="none" w:sz="0" w:space="0" w:color="auto"/>
                        <w:left w:val="none" w:sz="0" w:space="0" w:color="auto"/>
                        <w:bottom w:val="none" w:sz="0" w:space="0" w:color="auto"/>
                        <w:right w:val="none" w:sz="0" w:space="0" w:color="auto"/>
                      </w:divBdr>
                      <w:divsChild>
                        <w:div w:id="249194574">
                          <w:marLeft w:val="0"/>
                          <w:marRight w:val="0"/>
                          <w:marTop w:val="0"/>
                          <w:marBottom w:val="0"/>
                          <w:divBdr>
                            <w:top w:val="none" w:sz="0" w:space="0" w:color="auto"/>
                            <w:left w:val="none" w:sz="0" w:space="0" w:color="auto"/>
                            <w:bottom w:val="none" w:sz="0" w:space="0" w:color="auto"/>
                            <w:right w:val="none" w:sz="0" w:space="0" w:color="auto"/>
                          </w:divBdr>
                          <w:divsChild>
                            <w:div w:id="1948464599">
                              <w:marLeft w:val="0"/>
                              <w:marRight w:val="0"/>
                              <w:marTop w:val="0"/>
                              <w:marBottom w:val="0"/>
                              <w:divBdr>
                                <w:top w:val="none" w:sz="0" w:space="0" w:color="auto"/>
                                <w:left w:val="none" w:sz="0" w:space="0" w:color="auto"/>
                                <w:bottom w:val="none" w:sz="0" w:space="0" w:color="auto"/>
                                <w:right w:val="none" w:sz="0" w:space="0" w:color="auto"/>
                              </w:divBdr>
                              <w:divsChild>
                                <w:div w:id="193539318">
                                  <w:marLeft w:val="0"/>
                                  <w:marRight w:val="0"/>
                                  <w:marTop w:val="0"/>
                                  <w:marBottom w:val="0"/>
                                  <w:divBdr>
                                    <w:top w:val="none" w:sz="0" w:space="0" w:color="auto"/>
                                    <w:left w:val="none" w:sz="0" w:space="0" w:color="auto"/>
                                    <w:bottom w:val="none" w:sz="0" w:space="0" w:color="auto"/>
                                    <w:right w:val="none" w:sz="0" w:space="0" w:color="auto"/>
                                  </w:divBdr>
                                  <w:divsChild>
                                    <w:div w:id="584345751">
                                      <w:marLeft w:val="0"/>
                                      <w:marRight w:val="0"/>
                                      <w:marTop w:val="0"/>
                                      <w:marBottom w:val="0"/>
                                      <w:divBdr>
                                        <w:top w:val="none" w:sz="0" w:space="0" w:color="auto"/>
                                        <w:left w:val="none" w:sz="0" w:space="0" w:color="auto"/>
                                        <w:bottom w:val="none" w:sz="0" w:space="0" w:color="auto"/>
                                        <w:right w:val="none" w:sz="0" w:space="0" w:color="auto"/>
                                      </w:divBdr>
                                      <w:divsChild>
                                        <w:div w:id="2103524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04657309">
      <w:bodyDiv w:val="1"/>
      <w:marLeft w:val="0"/>
      <w:marRight w:val="0"/>
      <w:marTop w:val="0"/>
      <w:marBottom w:val="0"/>
      <w:divBdr>
        <w:top w:val="none" w:sz="0" w:space="0" w:color="auto"/>
        <w:left w:val="none" w:sz="0" w:space="0" w:color="auto"/>
        <w:bottom w:val="none" w:sz="0" w:space="0" w:color="auto"/>
        <w:right w:val="none" w:sz="0" w:space="0" w:color="auto"/>
      </w:divBdr>
      <w:divsChild>
        <w:div w:id="138420612">
          <w:marLeft w:val="0"/>
          <w:marRight w:val="0"/>
          <w:marTop w:val="0"/>
          <w:marBottom w:val="0"/>
          <w:divBdr>
            <w:top w:val="none" w:sz="0" w:space="0" w:color="auto"/>
            <w:left w:val="none" w:sz="0" w:space="0" w:color="auto"/>
            <w:bottom w:val="none" w:sz="0" w:space="0" w:color="auto"/>
            <w:right w:val="none" w:sz="0" w:space="0" w:color="auto"/>
          </w:divBdr>
          <w:divsChild>
            <w:div w:id="566962783">
              <w:marLeft w:val="0"/>
              <w:marRight w:val="60"/>
              <w:marTop w:val="0"/>
              <w:marBottom w:val="0"/>
              <w:divBdr>
                <w:top w:val="none" w:sz="0" w:space="0" w:color="auto"/>
                <w:left w:val="none" w:sz="0" w:space="0" w:color="auto"/>
                <w:bottom w:val="none" w:sz="0" w:space="0" w:color="auto"/>
                <w:right w:val="none" w:sz="0" w:space="0" w:color="auto"/>
              </w:divBdr>
              <w:divsChild>
                <w:div w:id="1285040168">
                  <w:marLeft w:val="0"/>
                  <w:marRight w:val="0"/>
                  <w:marTop w:val="0"/>
                  <w:marBottom w:val="150"/>
                  <w:divBdr>
                    <w:top w:val="none" w:sz="0" w:space="0" w:color="auto"/>
                    <w:left w:val="none" w:sz="0" w:space="0" w:color="auto"/>
                    <w:bottom w:val="none" w:sz="0" w:space="0" w:color="auto"/>
                    <w:right w:val="none" w:sz="0" w:space="0" w:color="auto"/>
                  </w:divBdr>
                  <w:divsChild>
                    <w:div w:id="264193414">
                      <w:marLeft w:val="0"/>
                      <w:marRight w:val="0"/>
                      <w:marTop w:val="0"/>
                      <w:marBottom w:val="0"/>
                      <w:divBdr>
                        <w:top w:val="none" w:sz="0" w:space="0" w:color="auto"/>
                        <w:left w:val="none" w:sz="0" w:space="0" w:color="auto"/>
                        <w:bottom w:val="none" w:sz="0" w:space="0" w:color="auto"/>
                        <w:right w:val="none" w:sz="0" w:space="0" w:color="auto"/>
                      </w:divBdr>
                      <w:divsChild>
                        <w:div w:id="4050333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1251437">
      <w:bodyDiv w:val="1"/>
      <w:marLeft w:val="0"/>
      <w:marRight w:val="0"/>
      <w:marTop w:val="0"/>
      <w:marBottom w:val="0"/>
      <w:divBdr>
        <w:top w:val="none" w:sz="0" w:space="0" w:color="auto"/>
        <w:left w:val="none" w:sz="0" w:space="0" w:color="auto"/>
        <w:bottom w:val="none" w:sz="0" w:space="0" w:color="auto"/>
        <w:right w:val="none" w:sz="0" w:space="0" w:color="auto"/>
      </w:divBdr>
    </w:div>
    <w:div w:id="1315257424">
      <w:bodyDiv w:val="1"/>
      <w:marLeft w:val="0"/>
      <w:marRight w:val="0"/>
      <w:marTop w:val="0"/>
      <w:marBottom w:val="0"/>
      <w:divBdr>
        <w:top w:val="none" w:sz="0" w:space="0" w:color="auto"/>
        <w:left w:val="none" w:sz="0" w:space="0" w:color="auto"/>
        <w:bottom w:val="none" w:sz="0" w:space="0" w:color="auto"/>
        <w:right w:val="none" w:sz="0" w:space="0" w:color="auto"/>
      </w:divBdr>
      <w:divsChild>
        <w:div w:id="1543708990">
          <w:marLeft w:val="0"/>
          <w:marRight w:val="0"/>
          <w:marTop w:val="0"/>
          <w:marBottom w:val="0"/>
          <w:divBdr>
            <w:top w:val="none" w:sz="0" w:space="0" w:color="auto"/>
            <w:left w:val="none" w:sz="0" w:space="0" w:color="auto"/>
            <w:bottom w:val="none" w:sz="0" w:space="0" w:color="auto"/>
            <w:right w:val="none" w:sz="0" w:space="0" w:color="auto"/>
          </w:divBdr>
          <w:divsChild>
            <w:div w:id="604777034">
              <w:marLeft w:val="0"/>
              <w:marRight w:val="60"/>
              <w:marTop w:val="0"/>
              <w:marBottom w:val="0"/>
              <w:divBdr>
                <w:top w:val="none" w:sz="0" w:space="0" w:color="auto"/>
                <w:left w:val="none" w:sz="0" w:space="0" w:color="auto"/>
                <w:bottom w:val="none" w:sz="0" w:space="0" w:color="auto"/>
                <w:right w:val="none" w:sz="0" w:space="0" w:color="auto"/>
              </w:divBdr>
              <w:divsChild>
                <w:div w:id="958101360">
                  <w:marLeft w:val="0"/>
                  <w:marRight w:val="0"/>
                  <w:marTop w:val="0"/>
                  <w:marBottom w:val="150"/>
                  <w:divBdr>
                    <w:top w:val="none" w:sz="0" w:space="0" w:color="auto"/>
                    <w:left w:val="none" w:sz="0" w:space="0" w:color="auto"/>
                    <w:bottom w:val="none" w:sz="0" w:space="0" w:color="auto"/>
                    <w:right w:val="none" w:sz="0" w:space="0" w:color="auto"/>
                  </w:divBdr>
                  <w:divsChild>
                    <w:div w:id="71317272">
                      <w:marLeft w:val="0"/>
                      <w:marRight w:val="0"/>
                      <w:marTop w:val="0"/>
                      <w:marBottom w:val="0"/>
                      <w:divBdr>
                        <w:top w:val="none" w:sz="0" w:space="0" w:color="auto"/>
                        <w:left w:val="none" w:sz="0" w:space="0" w:color="auto"/>
                        <w:bottom w:val="none" w:sz="0" w:space="0" w:color="auto"/>
                        <w:right w:val="none" w:sz="0" w:space="0" w:color="auto"/>
                      </w:divBdr>
                      <w:divsChild>
                        <w:div w:id="18344935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315455485">
      <w:bodyDiv w:val="1"/>
      <w:marLeft w:val="0"/>
      <w:marRight w:val="0"/>
      <w:marTop w:val="0"/>
      <w:marBottom w:val="0"/>
      <w:divBdr>
        <w:top w:val="none" w:sz="0" w:space="0" w:color="auto"/>
        <w:left w:val="none" w:sz="0" w:space="0" w:color="auto"/>
        <w:bottom w:val="none" w:sz="0" w:space="0" w:color="auto"/>
        <w:right w:val="none" w:sz="0" w:space="0" w:color="auto"/>
      </w:divBdr>
    </w:div>
    <w:div w:id="1324360414">
      <w:bodyDiv w:val="1"/>
      <w:marLeft w:val="0"/>
      <w:marRight w:val="0"/>
      <w:marTop w:val="0"/>
      <w:marBottom w:val="0"/>
      <w:divBdr>
        <w:top w:val="none" w:sz="0" w:space="0" w:color="auto"/>
        <w:left w:val="none" w:sz="0" w:space="0" w:color="auto"/>
        <w:bottom w:val="none" w:sz="0" w:space="0" w:color="auto"/>
        <w:right w:val="none" w:sz="0" w:space="0" w:color="auto"/>
      </w:divBdr>
      <w:divsChild>
        <w:div w:id="194737883">
          <w:marLeft w:val="0"/>
          <w:marRight w:val="0"/>
          <w:marTop w:val="0"/>
          <w:marBottom w:val="0"/>
          <w:divBdr>
            <w:top w:val="none" w:sz="0" w:space="0" w:color="auto"/>
            <w:left w:val="none" w:sz="0" w:space="0" w:color="auto"/>
            <w:bottom w:val="none" w:sz="0" w:space="0" w:color="auto"/>
            <w:right w:val="none" w:sz="0" w:space="0" w:color="auto"/>
          </w:divBdr>
          <w:divsChild>
            <w:div w:id="2014067583">
              <w:marLeft w:val="0"/>
              <w:marRight w:val="0"/>
              <w:marTop w:val="100"/>
              <w:marBottom w:val="100"/>
              <w:divBdr>
                <w:top w:val="none" w:sz="0" w:space="0" w:color="auto"/>
                <w:left w:val="none" w:sz="0" w:space="0" w:color="auto"/>
                <w:bottom w:val="none" w:sz="0" w:space="0" w:color="auto"/>
                <w:right w:val="none" w:sz="0" w:space="0" w:color="auto"/>
              </w:divBdr>
              <w:divsChild>
                <w:div w:id="201484835">
                  <w:marLeft w:val="0"/>
                  <w:marRight w:val="0"/>
                  <w:marTop w:val="0"/>
                  <w:marBottom w:val="0"/>
                  <w:divBdr>
                    <w:top w:val="none" w:sz="0" w:space="0" w:color="auto"/>
                    <w:left w:val="none" w:sz="0" w:space="0" w:color="auto"/>
                    <w:bottom w:val="none" w:sz="0" w:space="0" w:color="auto"/>
                    <w:right w:val="none" w:sz="0" w:space="0" w:color="auto"/>
                  </w:divBdr>
                  <w:divsChild>
                    <w:div w:id="1845590445">
                      <w:marLeft w:val="0"/>
                      <w:marRight w:val="0"/>
                      <w:marTop w:val="0"/>
                      <w:marBottom w:val="0"/>
                      <w:divBdr>
                        <w:top w:val="none" w:sz="0" w:space="0" w:color="auto"/>
                        <w:left w:val="none" w:sz="0" w:space="0" w:color="auto"/>
                        <w:bottom w:val="none" w:sz="0" w:space="0" w:color="auto"/>
                        <w:right w:val="none" w:sz="0" w:space="0" w:color="auto"/>
                      </w:divBdr>
                      <w:divsChild>
                        <w:div w:id="1361853363">
                          <w:marLeft w:val="0"/>
                          <w:marRight w:val="0"/>
                          <w:marTop w:val="0"/>
                          <w:marBottom w:val="0"/>
                          <w:divBdr>
                            <w:top w:val="none" w:sz="0" w:space="0" w:color="auto"/>
                            <w:left w:val="none" w:sz="0" w:space="0" w:color="auto"/>
                            <w:bottom w:val="none" w:sz="0" w:space="0" w:color="auto"/>
                            <w:right w:val="none" w:sz="0" w:space="0" w:color="auto"/>
                          </w:divBdr>
                          <w:divsChild>
                            <w:div w:id="1838229609">
                              <w:marLeft w:val="0"/>
                              <w:marRight w:val="0"/>
                              <w:marTop w:val="0"/>
                              <w:marBottom w:val="0"/>
                              <w:divBdr>
                                <w:top w:val="none" w:sz="0" w:space="0" w:color="auto"/>
                                <w:left w:val="none" w:sz="0" w:space="0" w:color="auto"/>
                                <w:bottom w:val="none" w:sz="0" w:space="0" w:color="auto"/>
                                <w:right w:val="none" w:sz="0" w:space="0" w:color="auto"/>
                              </w:divBdr>
                              <w:divsChild>
                                <w:div w:id="30568909">
                                  <w:marLeft w:val="0"/>
                                  <w:marRight w:val="0"/>
                                  <w:marTop w:val="0"/>
                                  <w:marBottom w:val="0"/>
                                  <w:divBdr>
                                    <w:top w:val="none" w:sz="0" w:space="0" w:color="auto"/>
                                    <w:left w:val="none" w:sz="0" w:space="0" w:color="auto"/>
                                    <w:bottom w:val="none" w:sz="0" w:space="0" w:color="auto"/>
                                    <w:right w:val="none" w:sz="0" w:space="0" w:color="auto"/>
                                  </w:divBdr>
                                  <w:divsChild>
                                    <w:div w:id="113603555">
                                      <w:marLeft w:val="0"/>
                                      <w:marRight w:val="0"/>
                                      <w:marTop w:val="0"/>
                                      <w:marBottom w:val="0"/>
                                      <w:divBdr>
                                        <w:top w:val="none" w:sz="0" w:space="0" w:color="auto"/>
                                        <w:left w:val="none" w:sz="0" w:space="0" w:color="auto"/>
                                        <w:bottom w:val="none" w:sz="0" w:space="0" w:color="auto"/>
                                        <w:right w:val="none" w:sz="0" w:space="0" w:color="auto"/>
                                      </w:divBdr>
                                      <w:divsChild>
                                        <w:div w:id="20570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25085909">
      <w:bodyDiv w:val="1"/>
      <w:marLeft w:val="0"/>
      <w:marRight w:val="0"/>
      <w:marTop w:val="0"/>
      <w:marBottom w:val="0"/>
      <w:divBdr>
        <w:top w:val="none" w:sz="0" w:space="0" w:color="auto"/>
        <w:left w:val="none" w:sz="0" w:space="0" w:color="auto"/>
        <w:bottom w:val="none" w:sz="0" w:space="0" w:color="auto"/>
        <w:right w:val="none" w:sz="0" w:space="0" w:color="auto"/>
      </w:divBdr>
    </w:div>
    <w:div w:id="1334645537">
      <w:bodyDiv w:val="1"/>
      <w:marLeft w:val="0"/>
      <w:marRight w:val="0"/>
      <w:marTop w:val="0"/>
      <w:marBottom w:val="0"/>
      <w:divBdr>
        <w:top w:val="none" w:sz="0" w:space="0" w:color="auto"/>
        <w:left w:val="none" w:sz="0" w:space="0" w:color="auto"/>
        <w:bottom w:val="none" w:sz="0" w:space="0" w:color="auto"/>
        <w:right w:val="none" w:sz="0" w:space="0" w:color="auto"/>
      </w:divBdr>
      <w:divsChild>
        <w:div w:id="1280406635">
          <w:marLeft w:val="0"/>
          <w:marRight w:val="0"/>
          <w:marTop w:val="0"/>
          <w:marBottom w:val="0"/>
          <w:divBdr>
            <w:top w:val="none" w:sz="0" w:space="0" w:color="auto"/>
            <w:left w:val="none" w:sz="0" w:space="0" w:color="auto"/>
            <w:bottom w:val="none" w:sz="0" w:space="0" w:color="auto"/>
            <w:right w:val="none" w:sz="0" w:space="0" w:color="auto"/>
          </w:divBdr>
          <w:divsChild>
            <w:div w:id="497578788">
              <w:marLeft w:val="0"/>
              <w:marRight w:val="0"/>
              <w:marTop w:val="100"/>
              <w:marBottom w:val="100"/>
              <w:divBdr>
                <w:top w:val="none" w:sz="0" w:space="0" w:color="auto"/>
                <w:left w:val="none" w:sz="0" w:space="0" w:color="auto"/>
                <w:bottom w:val="none" w:sz="0" w:space="0" w:color="auto"/>
                <w:right w:val="none" w:sz="0" w:space="0" w:color="auto"/>
              </w:divBdr>
              <w:divsChild>
                <w:div w:id="891386676">
                  <w:marLeft w:val="0"/>
                  <w:marRight w:val="0"/>
                  <w:marTop w:val="0"/>
                  <w:marBottom w:val="0"/>
                  <w:divBdr>
                    <w:top w:val="none" w:sz="0" w:space="0" w:color="auto"/>
                    <w:left w:val="none" w:sz="0" w:space="0" w:color="auto"/>
                    <w:bottom w:val="none" w:sz="0" w:space="0" w:color="auto"/>
                    <w:right w:val="none" w:sz="0" w:space="0" w:color="auto"/>
                  </w:divBdr>
                  <w:divsChild>
                    <w:div w:id="1250045800">
                      <w:marLeft w:val="0"/>
                      <w:marRight w:val="0"/>
                      <w:marTop w:val="0"/>
                      <w:marBottom w:val="0"/>
                      <w:divBdr>
                        <w:top w:val="none" w:sz="0" w:space="0" w:color="auto"/>
                        <w:left w:val="none" w:sz="0" w:space="0" w:color="auto"/>
                        <w:bottom w:val="none" w:sz="0" w:space="0" w:color="auto"/>
                        <w:right w:val="none" w:sz="0" w:space="0" w:color="auto"/>
                      </w:divBdr>
                      <w:divsChild>
                        <w:div w:id="580409899">
                          <w:marLeft w:val="0"/>
                          <w:marRight w:val="0"/>
                          <w:marTop w:val="0"/>
                          <w:marBottom w:val="0"/>
                          <w:divBdr>
                            <w:top w:val="none" w:sz="0" w:space="0" w:color="auto"/>
                            <w:left w:val="none" w:sz="0" w:space="0" w:color="auto"/>
                            <w:bottom w:val="none" w:sz="0" w:space="0" w:color="auto"/>
                            <w:right w:val="none" w:sz="0" w:space="0" w:color="auto"/>
                          </w:divBdr>
                          <w:divsChild>
                            <w:div w:id="1234046411">
                              <w:marLeft w:val="0"/>
                              <w:marRight w:val="0"/>
                              <w:marTop w:val="0"/>
                              <w:marBottom w:val="0"/>
                              <w:divBdr>
                                <w:top w:val="none" w:sz="0" w:space="0" w:color="auto"/>
                                <w:left w:val="none" w:sz="0" w:space="0" w:color="auto"/>
                                <w:bottom w:val="none" w:sz="0" w:space="0" w:color="auto"/>
                                <w:right w:val="none" w:sz="0" w:space="0" w:color="auto"/>
                              </w:divBdr>
                              <w:divsChild>
                                <w:div w:id="1673332995">
                                  <w:marLeft w:val="0"/>
                                  <w:marRight w:val="0"/>
                                  <w:marTop w:val="0"/>
                                  <w:marBottom w:val="0"/>
                                  <w:divBdr>
                                    <w:top w:val="none" w:sz="0" w:space="0" w:color="auto"/>
                                    <w:left w:val="none" w:sz="0" w:space="0" w:color="auto"/>
                                    <w:bottom w:val="none" w:sz="0" w:space="0" w:color="auto"/>
                                    <w:right w:val="none" w:sz="0" w:space="0" w:color="auto"/>
                                  </w:divBdr>
                                  <w:divsChild>
                                    <w:div w:id="1345665467">
                                      <w:marLeft w:val="0"/>
                                      <w:marRight w:val="0"/>
                                      <w:marTop w:val="0"/>
                                      <w:marBottom w:val="0"/>
                                      <w:divBdr>
                                        <w:top w:val="none" w:sz="0" w:space="0" w:color="auto"/>
                                        <w:left w:val="none" w:sz="0" w:space="0" w:color="auto"/>
                                        <w:bottom w:val="none" w:sz="0" w:space="0" w:color="auto"/>
                                        <w:right w:val="none" w:sz="0" w:space="0" w:color="auto"/>
                                      </w:divBdr>
                                      <w:divsChild>
                                        <w:div w:id="12397051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36222180">
      <w:bodyDiv w:val="1"/>
      <w:marLeft w:val="0"/>
      <w:marRight w:val="0"/>
      <w:marTop w:val="0"/>
      <w:marBottom w:val="0"/>
      <w:divBdr>
        <w:top w:val="none" w:sz="0" w:space="0" w:color="auto"/>
        <w:left w:val="none" w:sz="0" w:space="0" w:color="auto"/>
        <w:bottom w:val="none" w:sz="0" w:space="0" w:color="auto"/>
        <w:right w:val="none" w:sz="0" w:space="0" w:color="auto"/>
      </w:divBdr>
    </w:div>
    <w:div w:id="1341159276">
      <w:bodyDiv w:val="1"/>
      <w:marLeft w:val="0"/>
      <w:marRight w:val="0"/>
      <w:marTop w:val="0"/>
      <w:marBottom w:val="0"/>
      <w:divBdr>
        <w:top w:val="none" w:sz="0" w:space="0" w:color="auto"/>
        <w:left w:val="none" w:sz="0" w:space="0" w:color="auto"/>
        <w:bottom w:val="none" w:sz="0" w:space="0" w:color="auto"/>
        <w:right w:val="none" w:sz="0" w:space="0" w:color="auto"/>
      </w:divBdr>
      <w:divsChild>
        <w:div w:id="2081247139">
          <w:marLeft w:val="0"/>
          <w:marRight w:val="0"/>
          <w:marTop w:val="0"/>
          <w:marBottom w:val="0"/>
          <w:divBdr>
            <w:top w:val="none" w:sz="0" w:space="0" w:color="auto"/>
            <w:left w:val="none" w:sz="0" w:space="0" w:color="auto"/>
            <w:bottom w:val="none" w:sz="0" w:space="0" w:color="auto"/>
            <w:right w:val="none" w:sz="0" w:space="0" w:color="auto"/>
          </w:divBdr>
          <w:divsChild>
            <w:div w:id="195583022">
              <w:marLeft w:val="0"/>
              <w:marRight w:val="0"/>
              <w:marTop w:val="100"/>
              <w:marBottom w:val="100"/>
              <w:divBdr>
                <w:top w:val="none" w:sz="0" w:space="0" w:color="auto"/>
                <w:left w:val="none" w:sz="0" w:space="0" w:color="auto"/>
                <w:bottom w:val="none" w:sz="0" w:space="0" w:color="auto"/>
                <w:right w:val="none" w:sz="0" w:space="0" w:color="auto"/>
              </w:divBdr>
              <w:divsChild>
                <w:div w:id="1582256417">
                  <w:marLeft w:val="0"/>
                  <w:marRight w:val="0"/>
                  <w:marTop w:val="0"/>
                  <w:marBottom w:val="0"/>
                  <w:divBdr>
                    <w:top w:val="none" w:sz="0" w:space="0" w:color="auto"/>
                    <w:left w:val="none" w:sz="0" w:space="0" w:color="auto"/>
                    <w:bottom w:val="none" w:sz="0" w:space="0" w:color="auto"/>
                    <w:right w:val="none" w:sz="0" w:space="0" w:color="auto"/>
                  </w:divBdr>
                  <w:divsChild>
                    <w:div w:id="157767221">
                      <w:marLeft w:val="0"/>
                      <w:marRight w:val="0"/>
                      <w:marTop w:val="0"/>
                      <w:marBottom w:val="0"/>
                      <w:divBdr>
                        <w:top w:val="none" w:sz="0" w:space="0" w:color="auto"/>
                        <w:left w:val="none" w:sz="0" w:space="0" w:color="auto"/>
                        <w:bottom w:val="none" w:sz="0" w:space="0" w:color="auto"/>
                        <w:right w:val="none" w:sz="0" w:space="0" w:color="auto"/>
                      </w:divBdr>
                      <w:divsChild>
                        <w:div w:id="402144047">
                          <w:marLeft w:val="0"/>
                          <w:marRight w:val="0"/>
                          <w:marTop w:val="0"/>
                          <w:marBottom w:val="0"/>
                          <w:divBdr>
                            <w:top w:val="none" w:sz="0" w:space="0" w:color="auto"/>
                            <w:left w:val="none" w:sz="0" w:space="0" w:color="auto"/>
                            <w:bottom w:val="none" w:sz="0" w:space="0" w:color="auto"/>
                            <w:right w:val="none" w:sz="0" w:space="0" w:color="auto"/>
                          </w:divBdr>
                          <w:divsChild>
                            <w:div w:id="1836647288">
                              <w:marLeft w:val="0"/>
                              <w:marRight w:val="0"/>
                              <w:marTop w:val="0"/>
                              <w:marBottom w:val="0"/>
                              <w:divBdr>
                                <w:top w:val="none" w:sz="0" w:space="0" w:color="auto"/>
                                <w:left w:val="none" w:sz="0" w:space="0" w:color="auto"/>
                                <w:bottom w:val="none" w:sz="0" w:space="0" w:color="auto"/>
                                <w:right w:val="none" w:sz="0" w:space="0" w:color="auto"/>
                              </w:divBdr>
                              <w:divsChild>
                                <w:div w:id="1336767249">
                                  <w:marLeft w:val="0"/>
                                  <w:marRight w:val="0"/>
                                  <w:marTop w:val="0"/>
                                  <w:marBottom w:val="0"/>
                                  <w:divBdr>
                                    <w:top w:val="none" w:sz="0" w:space="0" w:color="auto"/>
                                    <w:left w:val="none" w:sz="0" w:space="0" w:color="auto"/>
                                    <w:bottom w:val="none" w:sz="0" w:space="0" w:color="auto"/>
                                    <w:right w:val="none" w:sz="0" w:space="0" w:color="auto"/>
                                  </w:divBdr>
                                  <w:divsChild>
                                    <w:div w:id="349065854">
                                      <w:marLeft w:val="0"/>
                                      <w:marRight w:val="0"/>
                                      <w:marTop w:val="0"/>
                                      <w:marBottom w:val="0"/>
                                      <w:divBdr>
                                        <w:top w:val="none" w:sz="0" w:space="0" w:color="auto"/>
                                        <w:left w:val="none" w:sz="0" w:space="0" w:color="auto"/>
                                        <w:bottom w:val="none" w:sz="0" w:space="0" w:color="auto"/>
                                        <w:right w:val="none" w:sz="0" w:space="0" w:color="auto"/>
                                      </w:divBdr>
                                      <w:divsChild>
                                        <w:div w:id="39047101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5673053">
      <w:bodyDiv w:val="1"/>
      <w:marLeft w:val="0"/>
      <w:marRight w:val="0"/>
      <w:marTop w:val="0"/>
      <w:marBottom w:val="0"/>
      <w:divBdr>
        <w:top w:val="none" w:sz="0" w:space="0" w:color="auto"/>
        <w:left w:val="none" w:sz="0" w:space="0" w:color="auto"/>
        <w:bottom w:val="none" w:sz="0" w:space="0" w:color="auto"/>
        <w:right w:val="none" w:sz="0" w:space="0" w:color="auto"/>
      </w:divBdr>
      <w:divsChild>
        <w:div w:id="891579895">
          <w:marLeft w:val="0"/>
          <w:marRight w:val="0"/>
          <w:marTop w:val="0"/>
          <w:marBottom w:val="0"/>
          <w:divBdr>
            <w:top w:val="none" w:sz="0" w:space="0" w:color="auto"/>
            <w:left w:val="none" w:sz="0" w:space="0" w:color="auto"/>
            <w:bottom w:val="none" w:sz="0" w:space="0" w:color="auto"/>
            <w:right w:val="none" w:sz="0" w:space="0" w:color="auto"/>
          </w:divBdr>
          <w:divsChild>
            <w:div w:id="847598209">
              <w:marLeft w:val="0"/>
              <w:marRight w:val="0"/>
              <w:marTop w:val="100"/>
              <w:marBottom w:val="100"/>
              <w:divBdr>
                <w:top w:val="none" w:sz="0" w:space="0" w:color="auto"/>
                <w:left w:val="none" w:sz="0" w:space="0" w:color="auto"/>
                <w:bottom w:val="none" w:sz="0" w:space="0" w:color="auto"/>
                <w:right w:val="none" w:sz="0" w:space="0" w:color="auto"/>
              </w:divBdr>
              <w:divsChild>
                <w:div w:id="799227946">
                  <w:marLeft w:val="0"/>
                  <w:marRight w:val="0"/>
                  <w:marTop w:val="0"/>
                  <w:marBottom w:val="0"/>
                  <w:divBdr>
                    <w:top w:val="none" w:sz="0" w:space="0" w:color="auto"/>
                    <w:left w:val="none" w:sz="0" w:space="0" w:color="auto"/>
                    <w:bottom w:val="none" w:sz="0" w:space="0" w:color="auto"/>
                    <w:right w:val="none" w:sz="0" w:space="0" w:color="auto"/>
                  </w:divBdr>
                  <w:divsChild>
                    <w:div w:id="342977972">
                      <w:marLeft w:val="0"/>
                      <w:marRight w:val="0"/>
                      <w:marTop w:val="0"/>
                      <w:marBottom w:val="0"/>
                      <w:divBdr>
                        <w:top w:val="none" w:sz="0" w:space="0" w:color="auto"/>
                        <w:left w:val="none" w:sz="0" w:space="0" w:color="auto"/>
                        <w:bottom w:val="none" w:sz="0" w:space="0" w:color="auto"/>
                        <w:right w:val="none" w:sz="0" w:space="0" w:color="auto"/>
                      </w:divBdr>
                      <w:divsChild>
                        <w:div w:id="896933634">
                          <w:marLeft w:val="0"/>
                          <w:marRight w:val="0"/>
                          <w:marTop w:val="0"/>
                          <w:marBottom w:val="0"/>
                          <w:divBdr>
                            <w:top w:val="none" w:sz="0" w:space="0" w:color="auto"/>
                            <w:left w:val="none" w:sz="0" w:space="0" w:color="auto"/>
                            <w:bottom w:val="none" w:sz="0" w:space="0" w:color="auto"/>
                            <w:right w:val="none" w:sz="0" w:space="0" w:color="auto"/>
                          </w:divBdr>
                          <w:divsChild>
                            <w:div w:id="292716214">
                              <w:marLeft w:val="0"/>
                              <w:marRight w:val="0"/>
                              <w:marTop w:val="0"/>
                              <w:marBottom w:val="0"/>
                              <w:divBdr>
                                <w:top w:val="none" w:sz="0" w:space="0" w:color="auto"/>
                                <w:left w:val="none" w:sz="0" w:space="0" w:color="auto"/>
                                <w:bottom w:val="none" w:sz="0" w:space="0" w:color="auto"/>
                                <w:right w:val="none" w:sz="0" w:space="0" w:color="auto"/>
                              </w:divBdr>
                              <w:divsChild>
                                <w:div w:id="1183863661">
                                  <w:marLeft w:val="0"/>
                                  <w:marRight w:val="0"/>
                                  <w:marTop w:val="0"/>
                                  <w:marBottom w:val="0"/>
                                  <w:divBdr>
                                    <w:top w:val="none" w:sz="0" w:space="0" w:color="auto"/>
                                    <w:left w:val="none" w:sz="0" w:space="0" w:color="auto"/>
                                    <w:bottom w:val="none" w:sz="0" w:space="0" w:color="auto"/>
                                    <w:right w:val="none" w:sz="0" w:space="0" w:color="auto"/>
                                  </w:divBdr>
                                  <w:divsChild>
                                    <w:div w:id="1296909485">
                                      <w:marLeft w:val="0"/>
                                      <w:marRight w:val="0"/>
                                      <w:marTop w:val="0"/>
                                      <w:marBottom w:val="0"/>
                                      <w:divBdr>
                                        <w:top w:val="none" w:sz="0" w:space="0" w:color="auto"/>
                                        <w:left w:val="none" w:sz="0" w:space="0" w:color="auto"/>
                                        <w:bottom w:val="none" w:sz="0" w:space="0" w:color="auto"/>
                                        <w:right w:val="none" w:sz="0" w:space="0" w:color="auto"/>
                                      </w:divBdr>
                                      <w:divsChild>
                                        <w:div w:id="1826695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47438986">
      <w:bodyDiv w:val="1"/>
      <w:marLeft w:val="0"/>
      <w:marRight w:val="0"/>
      <w:marTop w:val="0"/>
      <w:marBottom w:val="0"/>
      <w:divBdr>
        <w:top w:val="none" w:sz="0" w:space="0" w:color="auto"/>
        <w:left w:val="none" w:sz="0" w:space="0" w:color="auto"/>
        <w:bottom w:val="none" w:sz="0" w:space="0" w:color="auto"/>
        <w:right w:val="none" w:sz="0" w:space="0" w:color="auto"/>
      </w:divBdr>
    </w:div>
    <w:div w:id="1363626420">
      <w:bodyDiv w:val="1"/>
      <w:marLeft w:val="0"/>
      <w:marRight w:val="0"/>
      <w:marTop w:val="0"/>
      <w:marBottom w:val="0"/>
      <w:divBdr>
        <w:top w:val="none" w:sz="0" w:space="0" w:color="auto"/>
        <w:left w:val="none" w:sz="0" w:space="0" w:color="auto"/>
        <w:bottom w:val="none" w:sz="0" w:space="0" w:color="auto"/>
        <w:right w:val="none" w:sz="0" w:space="0" w:color="auto"/>
      </w:divBdr>
      <w:divsChild>
        <w:div w:id="1886598657">
          <w:marLeft w:val="0"/>
          <w:marRight w:val="0"/>
          <w:marTop w:val="0"/>
          <w:marBottom w:val="0"/>
          <w:divBdr>
            <w:top w:val="none" w:sz="0" w:space="0" w:color="auto"/>
            <w:left w:val="none" w:sz="0" w:space="0" w:color="auto"/>
            <w:bottom w:val="none" w:sz="0" w:space="0" w:color="auto"/>
            <w:right w:val="none" w:sz="0" w:space="0" w:color="auto"/>
          </w:divBdr>
          <w:divsChild>
            <w:div w:id="495656698">
              <w:marLeft w:val="0"/>
              <w:marRight w:val="0"/>
              <w:marTop w:val="100"/>
              <w:marBottom w:val="100"/>
              <w:divBdr>
                <w:top w:val="none" w:sz="0" w:space="0" w:color="auto"/>
                <w:left w:val="none" w:sz="0" w:space="0" w:color="auto"/>
                <w:bottom w:val="none" w:sz="0" w:space="0" w:color="auto"/>
                <w:right w:val="none" w:sz="0" w:space="0" w:color="auto"/>
              </w:divBdr>
              <w:divsChild>
                <w:div w:id="1634290050">
                  <w:marLeft w:val="0"/>
                  <w:marRight w:val="0"/>
                  <w:marTop w:val="0"/>
                  <w:marBottom w:val="0"/>
                  <w:divBdr>
                    <w:top w:val="none" w:sz="0" w:space="0" w:color="auto"/>
                    <w:left w:val="none" w:sz="0" w:space="0" w:color="auto"/>
                    <w:bottom w:val="none" w:sz="0" w:space="0" w:color="auto"/>
                    <w:right w:val="none" w:sz="0" w:space="0" w:color="auto"/>
                  </w:divBdr>
                  <w:divsChild>
                    <w:div w:id="2037928915">
                      <w:marLeft w:val="0"/>
                      <w:marRight w:val="0"/>
                      <w:marTop w:val="0"/>
                      <w:marBottom w:val="0"/>
                      <w:divBdr>
                        <w:top w:val="none" w:sz="0" w:space="0" w:color="auto"/>
                        <w:left w:val="none" w:sz="0" w:space="0" w:color="auto"/>
                        <w:bottom w:val="none" w:sz="0" w:space="0" w:color="auto"/>
                        <w:right w:val="none" w:sz="0" w:space="0" w:color="auto"/>
                      </w:divBdr>
                      <w:divsChild>
                        <w:div w:id="480775302">
                          <w:marLeft w:val="0"/>
                          <w:marRight w:val="0"/>
                          <w:marTop w:val="0"/>
                          <w:marBottom w:val="0"/>
                          <w:divBdr>
                            <w:top w:val="none" w:sz="0" w:space="0" w:color="auto"/>
                            <w:left w:val="none" w:sz="0" w:space="0" w:color="auto"/>
                            <w:bottom w:val="none" w:sz="0" w:space="0" w:color="auto"/>
                            <w:right w:val="none" w:sz="0" w:space="0" w:color="auto"/>
                          </w:divBdr>
                          <w:divsChild>
                            <w:div w:id="354623357">
                              <w:marLeft w:val="0"/>
                              <w:marRight w:val="0"/>
                              <w:marTop w:val="0"/>
                              <w:marBottom w:val="0"/>
                              <w:divBdr>
                                <w:top w:val="none" w:sz="0" w:space="0" w:color="auto"/>
                                <w:left w:val="none" w:sz="0" w:space="0" w:color="auto"/>
                                <w:bottom w:val="none" w:sz="0" w:space="0" w:color="auto"/>
                                <w:right w:val="none" w:sz="0" w:space="0" w:color="auto"/>
                              </w:divBdr>
                              <w:divsChild>
                                <w:div w:id="955598560">
                                  <w:marLeft w:val="0"/>
                                  <w:marRight w:val="0"/>
                                  <w:marTop w:val="0"/>
                                  <w:marBottom w:val="0"/>
                                  <w:divBdr>
                                    <w:top w:val="none" w:sz="0" w:space="0" w:color="auto"/>
                                    <w:left w:val="none" w:sz="0" w:space="0" w:color="auto"/>
                                    <w:bottom w:val="none" w:sz="0" w:space="0" w:color="auto"/>
                                    <w:right w:val="none" w:sz="0" w:space="0" w:color="auto"/>
                                  </w:divBdr>
                                  <w:divsChild>
                                    <w:div w:id="1311864768">
                                      <w:marLeft w:val="0"/>
                                      <w:marRight w:val="0"/>
                                      <w:marTop w:val="0"/>
                                      <w:marBottom w:val="0"/>
                                      <w:divBdr>
                                        <w:top w:val="none" w:sz="0" w:space="0" w:color="auto"/>
                                        <w:left w:val="none" w:sz="0" w:space="0" w:color="auto"/>
                                        <w:bottom w:val="none" w:sz="0" w:space="0" w:color="auto"/>
                                        <w:right w:val="none" w:sz="0" w:space="0" w:color="auto"/>
                                      </w:divBdr>
                                      <w:divsChild>
                                        <w:div w:id="71127352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0300470">
      <w:bodyDiv w:val="1"/>
      <w:marLeft w:val="0"/>
      <w:marRight w:val="0"/>
      <w:marTop w:val="0"/>
      <w:marBottom w:val="0"/>
      <w:divBdr>
        <w:top w:val="none" w:sz="0" w:space="0" w:color="auto"/>
        <w:left w:val="none" w:sz="0" w:space="0" w:color="auto"/>
        <w:bottom w:val="none" w:sz="0" w:space="0" w:color="auto"/>
        <w:right w:val="none" w:sz="0" w:space="0" w:color="auto"/>
      </w:divBdr>
      <w:divsChild>
        <w:div w:id="1445729120">
          <w:marLeft w:val="0"/>
          <w:marRight w:val="0"/>
          <w:marTop w:val="0"/>
          <w:marBottom w:val="0"/>
          <w:divBdr>
            <w:top w:val="none" w:sz="0" w:space="0" w:color="auto"/>
            <w:left w:val="none" w:sz="0" w:space="0" w:color="auto"/>
            <w:bottom w:val="none" w:sz="0" w:space="0" w:color="auto"/>
            <w:right w:val="none" w:sz="0" w:space="0" w:color="auto"/>
          </w:divBdr>
          <w:divsChild>
            <w:div w:id="462770994">
              <w:marLeft w:val="0"/>
              <w:marRight w:val="0"/>
              <w:marTop w:val="100"/>
              <w:marBottom w:val="100"/>
              <w:divBdr>
                <w:top w:val="none" w:sz="0" w:space="0" w:color="auto"/>
                <w:left w:val="none" w:sz="0" w:space="0" w:color="auto"/>
                <w:bottom w:val="none" w:sz="0" w:space="0" w:color="auto"/>
                <w:right w:val="none" w:sz="0" w:space="0" w:color="auto"/>
              </w:divBdr>
              <w:divsChild>
                <w:div w:id="136915932">
                  <w:marLeft w:val="0"/>
                  <w:marRight w:val="0"/>
                  <w:marTop w:val="0"/>
                  <w:marBottom w:val="0"/>
                  <w:divBdr>
                    <w:top w:val="none" w:sz="0" w:space="0" w:color="auto"/>
                    <w:left w:val="none" w:sz="0" w:space="0" w:color="auto"/>
                    <w:bottom w:val="none" w:sz="0" w:space="0" w:color="auto"/>
                    <w:right w:val="none" w:sz="0" w:space="0" w:color="auto"/>
                  </w:divBdr>
                  <w:divsChild>
                    <w:div w:id="1338970263">
                      <w:marLeft w:val="0"/>
                      <w:marRight w:val="0"/>
                      <w:marTop w:val="0"/>
                      <w:marBottom w:val="0"/>
                      <w:divBdr>
                        <w:top w:val="none" w:sz="0" w:space="0" w:color="auto"/>
                        <w:left w:val="none" w:sz="0" w:space="0" w:color="auto"/>
                        <w:bottom w:val="none" w:sz="0" w:space="0" w:color="auto"/>
                        <w:right w:val="none" w:sz="0" w:space="0" w:color="auto"/>
                      </w:divBdr>
                      <w:divsChild>
                        <w:div w:id="573318916">
                          <w:marLeft w:val="0"/>
                          <w:marRight w:val="0"/>
                          <w:marTop w:val="0"/>
                          <w:marBottom w:val="0"/>
                          <w:divBdr>
                            <w:top w:val="none" w:sz="0" w:space="0" w:color="auto"/>
                            <w:left w:val="none" w:sz="0" w:space="0" w:color="auto"/>
                            <w:bottom w:val="none" w:sz="0" w:space="0" w:color="auto"/>
                            <w:right w:val="none" w:sz="0" w:space="0" w:color="auto"/>
                          </w:divBdr>
                          <w:divsChild>
                            <w:div w:id="752509172">
                              <w:marLeft w:val="0"/>
                              <w:marRight w:val="0"/>
                              <w:marTop w:val="0"/>
                              <w:marBottom w:val="0"/>
                              <w:divBdr>
                                <w:top w:val="none" w:sz="0" w:space="0" w:color="auto"/>
                                <w:left w:val="none" w:sz="0" w:space="0" w:color="auto"/>
                                <w:bottom w:val="none" w:sz="0" w:space="0" w:color="auto"/>
                                <w:right w:val="none" w:sz="0" w:space="0" w:color="auto"/>
                              </w:divBdr>
                              <w:divsChild>
                                <w:div w:id="2137790613">
                                  <w:marLeft w:val="0"/>
                                  <w:marRight w:val="0"/>
                                  <w:marTop w:val="0"/>
                                  <w:marBottom w:val="0"/>
                                  <w:divBdr>
                                    <w:top w:val="none" w:sz="0" w:space="0" w:color="auto"/>
                                    <w:left w:val="none" w:sz="0" w:space="0" w:color="auto"/>
                                    <w:bottom w:val="none" w:sz="0" w:space="0" w:color="auto"/>
                                    <w:right w:val="none" w:sz="0" w:space="0" w:color="auto"/>
                                  </w:divBdr>
                                  <w:divsChild>
                                    <w:div w:id="99572132">
                                      <w:marLeft w:val="0"/>
                                      <w:marRight w:val="0"/>
                                      <w:marTop w:val="0"/>
                                      <w:marBottom w:val="0"/>
                                      <w:divBdr>
                                        <w:top w:val="none" w:sz="0" w:space="0" w:color="auto"/>
                                        <w:left w:val="none" w:sz="0" w:space="0" w:color="auto"/>
                                        <w:bottom w:val="none" w:sz="0" w:space="0" w:color="auto"/>
                                        <w:right w:val="none" w:sz="0" w:space="0" w:color="auto"/>
                                      </w:divBdr>
                                      <w:divsChild>
                                        <w:div w:id="16929915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462445">
      <w:bodyDiv w:val="1"/>
      <w:marLeft w:val="0"/>
      <w:marRight w:val="0"/>
      <w:marTop w:val="0"/>
      <w:marBottom w:val="0"/>
      <w:divBdr>
        <w:top w:val="none" w:sz="0" w:space="0" w:color="auto"/>
        <w:left w:val="none" w:sz="0" w:space="0" w:color="auto"/>
        <w:bottom w:val="none" w:sz="0" w:space="0" w:color="auto"/>
        <w:right w:val="none" w:sz="0" w:space="0" w:color="auto"/>
      </w:divBdr>
      <w:divsChild>
        <w:div w:id="783575223">
          <w:marLeft w:val="0"/>
          <w:marRight w:val="0"/>
          <w:marTop w:val="0"/>
          <w:marBottom w:val="0"/>
          <w:divBdr>
            <w:top w:val="none" w:sz="0" w:space="0" w:color="auto"/>
            <w:left w:val="none" w:sz="0" w:space="0" w:color="auto"/>
            <w:bottom w:val="none" w:sz="0" w:space="0" w:color="auto"/>
            <w:right w:val="none" w:sz="0" w:space="0" w:color="auto"/>
          </w:divBdr>
          <w:divsChild>
            <w:div w:id="1424105245">
              <w:marLeft w:val="0"/>
              <w:marRight w:val="0"/>
              <w:marTop w:val="100"/>
              <w:marBottom w:val="100"/>
              <w:divBdr>
                <w:top w:val="none" w:sz="0" w:space="0" w:color="auto"/>
                <w:left w:val="none" w:sz="0" w:space="0" w:color="auto"/>
                <w:bottom w:val="none" w:sz="0" w:space="0" w:color="auto"/>
                <w:right w:val="none" w:sz="0" w:space="0" w:color="auto"/>
              </w:divBdr>
              <w:divsChild>
                <w:div w:id="1881745770">
                  <w:marLeft w:val="0"/>
                  <w:marRight w:val="0"/>
                  <w:marTop w:val="0"/>
                  <w:marBottom w:val="0"/>
                  <w:divBdr>
                    <w:top w:val="none" w:sz="0" w:space="0" w:color="auto"/>
                    <w:left w:val="none" w:sz="0" w:space="0" w:color="auto"/>
                    <w:bottom w:val="none" w:sz="0" w:space="0" w:color="auto"/>
                    <w:right w:val="none" w:sz="0" w:space="0" w:color="auto"/>
                  </w:divBdr>
                  <w:divsChild>
                    <w:div w:id="1550071945">
                      <w:marLeft w:val="0"/>
                      <w:marRight w:val="0"/>
                      <w:marTop w:val="0"/>
                      <w:marBottom w:val="0"/>
                      <w:divBdr>
                        <w:top w:val="none" w:sz="0" w:space="0" w:color="auto"/>
                        <w:left w:val="none" w:sz="0" w:space="0" w:color="auto"/>
                        <w:bottom w:val="none" w:sz="0" w:space="0" w:color="auto"/>
                        <w:right w:val="none" w:sz="0" w:space="0" w:color="auto"/>
                      </w:divBdr>
                      <w:divsChild>
                        <w:div w:id="130251337">
                          <w:marLeft w:val="0"/>
                          <w:marRight w:val="0"/>
                          <w:marTop w:val="0"/>
                          <w:marBottom w:val="0"/>
                          <w:divBdr>
                            <w:top w:val="none" w:sz="0" w:space="0" w:color="auto"/>
                            <w:left w:val="none" w:sz="0" w:space="0" w:color="auto"/>
                            <w:bottom w:val="none" w:sz="0" w:space="0" w:color="auto"/>
                            <w:right w:val="none" w:sz="0" w:space="0" w:color="auto"/>
                          </w:divBdr>
                          <w:divsChild>
                            <w:div w:id="1822691569">
                              <w:marLeft w:val="0"/>
                              <w:marRight w:val="0"/>
                              <w:marTop w:val="0"/>
                              <w:marBottom w:val="0"/>
                              <w:divBdr>
                                <w:top w:val="none" w:sz="0" w:space="0" w:color="auto"/>
                                <w:left w:val="none" w:sz="0" w:space="0" w:color="auto"/>
                                <w:bottom w:val="none" w:sz="0" w:space="0" w:color="auto"/>
                                <w:right w:val="none" w:sz="0" w:space="0" w:color="auto"/>
                              </w:divBdr>
                              <w:divsChild>
                                <w:div w:id="1089933549">
                                  <w:marLeft w:val="0"/>
                                  <w:marRight w:val="0"/>
                                  <w:marTop w:val="0"/>
                                  <w:marBottom w:val="0"/>
                                  <w:divBdr>
                                    <w:top w:val="none" w:sz="0" w:space="0" w:color="auto"/>
                                    <w:left w:val="none" w:sz="0" w:space="0" w:color="auto"/>
                                    <w:bottom w:val="none" w:sz="0" w:space="0" w:color="auto"/>
                                    <w:right w:val="none" w:sz="0" w:space="0" w:color="auto"/>
                                  </w:divBdr>
                                  <w:divsChild>
                                    <w:div w:id="869026149">
                                      <w:marLeft w:val="0"/>
                                      <w:marRight w:val="0"/>
                                      <w:marTop w:val="0"/>
                                      <w:marBottom w:val="0"/>
                                      <w:divBdr>
                                        <w:top w:val="none" w:sz="0" w:space="0" w:color="auto"/>
                                        <w:left w:val="none" w:sz="0" w:space="0" w:color="auto"/>
                                        <w:bottom w:val="none" w:sz="0" w:space="0" w:color="auto"/>
                                        <w:right w:val="none" w:sz="0" w:space="0" w:color="auto"/>
                                      </w:divBdr>
                                      <w:divsChild>
                                        <w:div w:id="4690604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72538683">
      <w:bodyDiv w:val="1"/>
      <w:marLeft w:val="0"/>
      <w:marRight w:val="0"/>
      <w:marTop w:val="0"/>
      <w:marBottom w:val="0"/>
      <w:divBdr>
        <w:top w:val="none" w:sz="0" w:space="0" w:color="auto"/>
        <w:left w:val="none" w:sz="0" w:space="0" w:color="auto"/>
        <w:bottom w:val="none" w:sz="0" w:space="0" w:color="auto"/>
        <w:right w:val="none" w:sz="0" w:space="0" w:color="auto"/>
      </w:divBdr>
    </w:div>
    <w:div w:id="1372992443">
      <w:bodyDiv w:val="1"/>
      <w:marLeft w:val="0"/>
      <w:marRight w:val="0"/>
      <w:marTop w:val="0"/>
      <w:marBottom w:val="0"/>
      <w:divBdr>
        <w:top w:val="none" w:sz="0" w:space="0" w:color="auto"/>
        <w:left w:val="none" w:sz="0" w:space="0" w:color="auto"/>
        <w:bottom w:val="none" w:sz="0" w:space="0" w:color="auto"/>
        <w:right w:val="none" w:sz="0" w:space="0" w:color="auto"/>
      </w:divBdr>
    </w:div>
    <w:div w:id="1380008658">
      <w:bodyDiv w:val="1"/>
      <w:marLeft w:val="0"/>
      <w:marRight w:val="0"/>
      <w:marTop w:val="0"/>
      <w:marBottom w:val="0"/>
      <w:divBdr>
        <w:top w:val="none" w:sz="0" w:space="0" w:color="auto"/>
        <w:left w:val="none" w:sz="0" w:space="0" w:color="auto"/>
        <w:bottom w:val="none" w:sz="0" w:space="0" w:color="auto"/>
        <w:right w:val="none" w:sz="0" w:space="0" w:color="auto"/>
      </w:divBdr>
      <w:divsChild>
        <w:div w:id="215430340">
          <w:marLeft w:val="0"/>
          <w:marRight w:val="0"/>
          <w:marTop w:val="0"/>
          <w:marBottom w:val="0"/>
          <w:divBdr>
            <w:top w:val="none" w:sz="0" w:space="0" w:color="auto"/>
            <w:left w:val="none" w:sz="0" w:space="0" w:color="auto"/>
            <w:bottom w:val="none" w:sz="0" w:space="0" w:color="auto"/>
            <w:right w:val="none" w:sz="0" w:space="0" w:color="auto"/>
          </w:divBdr>
          <w:divsChild>
            <w:div w:id="2062746231">
              <w:marLeft w:val="0"/>
              <w:marRight w:val="0"/>
              <w:marTop w:val="100"/>
              <w:marBottom w:val="100"/>
              <w:divBdr>
                <w:top w:val="none" w:sz="0" w:space="0" w:color="auto"/>
                <w:left w:val="none" w:sz="0" w:space="0" w:color="auto"/>
                <w:bottom w:val="none" w:sz="0" w:space="0" w:color="auto"/>
                <w:right w:val="none" w:sz="0" w:space="0" w:color="auto"/>
              </w:divBdr>
              <w:divsChild>
                <w:div w:id="233856533">
                  <w:marLeft w:val="0"/>
                  <w:marRight w:val="0"/>
                  <w:marTop w:val="0"/>
                  <w:marBottom w:val="0"/>
                  <w:divBdr>
                    <w:top w:val="none" w:sz="0" w:space="0" w:color="auto"/>
                    <w:left w:val="none" w:sz="0" w:space="0" w:color="auto"/>
                    <w:bottom w:val="none" w:sz="0" w:space="0" w:color="auto"/>
                    <w:right w:val="none" w:sz="0" w:space="0" w:color="auto"/>
                  </w:divBdr>
                  <w:divsChild>
                    <w:div w:id="1972130315">
                      <w:marLeft w:val="0"/>
                      <w:marRight w:val="0"/>
                      <w:marTop w:val="0"/>
                      <w:marBottom w:val="0"/>
                      <w:divBdr>
                        <w:top w:val="none" w:sz="0" w:space="0" w:color="auto"/>
                        <w:left w:val="none" w:sz="0" w:space="0" w:color="auto"/>
                        <w:bottom w:val="none" w:sz="0" w:space="0" w:color="auto"/>
                        <w:right w:val="none" w:sz="0" w:space="0" w:color="auto"/>
                      </w:divBdr>
                      <w:divsChild>
                        <w:div w:id="2124298163">
                          <w:marLeft w:val="0"/>
                          <w:marRight w:val="0"/>
                          <w:marTop w:val="0"/>
                          <w:marBottom w:val="0"/>
                          <w:divBdr>
                            <w:top w:val="none" w:sz="0" w:space="0" w:color="auto"/>
                            <w:left w:val="none" w:sz="0" w:space="0" w:color="auto"/>
                            <w:bottom w:val="none" w:sz="0" w:space="0" w:color="auto"/>
                            <w:right w:val="none" w:sz="0" w:space="0" w:color="auto"/>
                          </w:divBdr>
                          <w:divsChild>
                            <w:div w:id="1562668240">
                              <w:marLeft w:val="0"/>
                              <w:marRight w:val="0"/>
                              <w:marTop w:val="0"/>
                              <w:marBottom w:val="0"/>
                              <w:divBdr>
                                <w:top w:val="none" w:sz="0" w:space="0" w:color="auto"/>
                                <w:left w:val="none" w:sz="0" w:space="0" w:color="auto"/>
                                <w:bottom w:val="none" w:sz="0" w:space="0" w:color="auto"/>
                                <w:right w:val="none" w:sz="0" w:space="0" w:color="auto"/>
                              </w:divBdr>
                              <w:divsChild>
                                <w:div w:id="715544137">
                                  <w:marLeft w:val="0"/>
                                  <w:marRight w:val="0"/>
                                  <w:marTop w:val="0"/>
                                  <w:marBottom w:val="0"/>
                                  <w:divBdr>
                                    <w:top w:val="none" w:sz="0" w:space="0" w:color="auto"/>
                                    <w:left w:val="none" w:sz="0" w:space="0" w:color="auto"/>
                                    <w:bottom w:val="none" w:sz="0" w:space="0" w:color="auto"/>
                                    <w:right w:val="none" w:sz="0" w:space="0" w:color="auto"/>
                                  </w:divBdr>
                                  <w:divsChild>
                                    <w:div w:id="1477838422">
                                      <w:marLeft w:val="0"/>
                                      <w:marRight w:val="0"/>
                                      <w:marTop w:val="0"/>
                                      <w:marBottom w:val="0"/>
                                      <w:divBdr>
                                        <w:top w:val="none" w:sz="0" w:space="0" w:color="auto"/>
                                        <w:left w:val="none" w:sz="0" w:space="0" w:color="auto"/>
                                        <w:bottom w:val="none" w:sz="0" w:space="0" w:color="auto"/>
                                        <w:right w:val="none" w:sz="0" w:space="0" w:color="auto"/>
                                      </w:divBdr>
                                      <w:divsChild>
                                        <w:div w:id="15800221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0518779">
      <w:bodyDiv w:val="1"/>
      <w:marLeft w:val="0"/>
      <w:marRight w:val="0"/>
      <w:marTop w:val="0"/>
      <w:marBottom w:val="0"/>
      <w:divBdr>
        <w:top w:val="none" w:sz="0" w:space="0" w:color="auto"/>
        <w:left w:val="none" w:sz="0" w:space="0" w:color="auto"/>
        <w:bottom w:val="none" w:sz="0" w:space="0" w:color="auto"/>
        <w:right w:val="none" w:sz="0" w:space="0" w:color="auto"/>
      </w:divBdr>
    </w:div>
    <w:div w:id="1383284955">
      <w:bodyDiv w:val="1"/>
      <w:marLeft w:val="0"/>
      <w:marRight w:val="0"/>
      <w:marTop w:val="0"/>
      <w:marBottom w:val="0"/>
      <w:divBdr>
        <w:top w:val="none" w:sz="0" w:space="0" w:color="auto"/>
        <w:left w:val="none" w:sz="0" w:space="0" w:color="auto"/>
        <w:bottom w:val="none" w:sz="0" w:space="0" w:color="auto"/>
        <w:right w:val="none" w:sz="0" w:space="0" w:color="auto"/>
      </w:divBdr>
      <w:divsChild>
        <w:div w:id="1181238756">
          <w:marLeft w:val="0"/>
          <w:marRight w:val="0"/>
          <w:marTop w:val="0"/>
          <w:marBottom w:val="0"/>
          <w:divBdr>
            <w:top w:val="none" w:sz="0" w:space="0" w:color="auto"/>
            <w:left w:val="none" w:sz="0" w:space="0" w:color="auto"/>
            <w:bottom w:val="none" w:sz="0" w:space="0" w:color="auto"/>
            <w:right w:val="none" w:sz="0" w:space="0" w:color="auto"/>
          </w:divBdr>
          <w:divsChild>
            <w:div w:id="875891324">
              <w:marLeft w:val="0"/>
              <w:marRight w:val="0"/>
              <w:marTop w:val="100"/>
              <w:marBottom w:val="100"/>
              <w:divBdr>
                <w:top w:val="none" w:sz="0" w:space="0" w:color="auto"/>
                <w:left w:val="none" w:sz="0" w:space="0" w:color="auto"/>
                <w:bottom w:val="none" w:sz="0" w:space="0" w:color="auto"/>
                <w:right w:val="none" w:sz="0" w:space="0" w:color="auto"/>
              </w:divBdr>
              <w:divsChild>
                <w:div w:id="48069615">
                  <w:marLeft w:val="0"/>
                  <w:marRight w:val="0"/>
                  <w:marTop w:val="0"/>
                  <w:marBottom w:val="0"/>
                  <w:divBdr>
                    <w:top w:val="none" w:sz="0" w:space="0" w:color="auto"/>
                    <w:left w:val="none" w:sz="0" w:space="0" w:color="auto"/>
                    <w:bottom w:val="none" w:sz="0" w:space="0" w:color="auto"/>
                    <w:right w:val="none" w:sz="0" w:space="0" w:color="auto"/>
                  </w:divBdr>
                  <w:divsChild>
                    <w:div w:id="821704207">
                      <w:marLeft w:val="0"/>
                      <w:marRight w:val="0"/>
                      <w:marTop w:val="0"/>
                      <w:marBottom w:val="0"/>
                      <w:divBdr>
                        <w:top w:val="none" w:sz="0" w:space="0" w:color="auto"/>
                        <w:left w:val="none" w:sz="0" w:space="0" w:color="auto"/>
                        <w:bottom w:val="none" w:sz="0" w:space="0" w:color="auto"/>
                        <w:right w:val="none" w:sz="0" w:space="0" w:color="auto"/>
                      </w:divBdr>
                      <w:divsChild>
                        <w:div w:id="615600268">
                          <w:marLeft w:val="0"/>
                          <w:marRight w:val="0"/>
                          <w:marTop w:val="0"/>
                          <w:marBottom w:val="0"/>
                          <w:divBdr>
                            <w:top w:val="none" w:sz="0" w:space="0" w:color="auto"/>
                            <w:left w:val="none" w:sz="0" w:space="0" w:color="auto"/>
                            <w:bottom w:val="none" w:sz="0" w:space="0" w:color="auto"/>
                            <w:right w:val="none" w:sz="0" w:space="0" w:color="auto"/>
                          </w:divBdr>
                          <w:divsChild>
                            <w:div w:id="1594243614">
                              <w:marLeft w:val="0"/>
                              <w:marRight w:val="0"/>
                              <w:marTop w:val="0"/>
                              <w:marBottom w:val="0"/>
                              <w:divBdr>
                                <w:top w:val="none" w:sz="0" w:space="0" w:color="auto"/>
                                <w:left w:val="none" w:sz="0" w:space="0" w:color="auto"/>
                                <w:bottom w:val="none" w:sz="0" w:space="0" w:color="auto"/>
                                <w:right w:val="none" w:sz="0" w:space="0" w:color="auto"/>
                              </w:divBdr>
                              <w:divsChild>
                                <w:div w:id="1540236400">
                                  <w:marLeft w:val="0"/>
                                  <w:marRight w:val="0"/>
                                  <w:marTop w:val="0"/>
                                  <w:marBottom w:val="0"/>
                                  <w:divBdr>
                                    <w:top w:val="none" w:sz="0" w:space="0" w:color="auto"/>
                                    <w:left w:val="none" w:sz="0" w:space="0" w:color="auto"/>
                                    <w:bottom w:val="none" w:sz="0" w:space="0" w:color="auto"/>
                                    <w:right w:val="none" w:sz="0" w:space="0" w:color="auto"/>
                                  </w:divBdr>
                                  <w:divsChild>
                                    <w:div w:id="1950815513">
                                      <w:marLeft w:val="0"/>
                                      <w:marRight w:val="0"/>
                                      <w:marTop w:val="0"/>
                                      <w:marBottom w:val="0"/>
                                      <w:divBdr>
                                        <w:top w:val="none" w:sz="0" w:space="0" w:color="auto"/>
                                        <w:left w:val="none" w:sz="0" w:space="0" w:color="auto"/>
                                        <w:bottom w:val="none" w:sz="0" w:space="0" w:color="auto"/>
                                        <w:right w:val="none" w:sz="0" w:space="0" w:color="auto"/>
                                      </w:divBdr>
                                      <w:divsChild>
                                        <w:div w:id="183109413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86367842">
      <w:bodyDiv w:val="1"/>
      <w:marLeft w:val="0"/>
      <w:marRight w:val="0"/>
      <w:marTop w:val="0"/>
      <w:marBottom w:val="0"/>
      <w:divBdr>
        <w:top w:val="none" w:sz="0" w:space="0" w:color="auto"/>
        <w:left w:val="none" w:sz="0" w:space="0" w:color="auto"/>
        <w:bottom w:val="none" w:sz="0" w:space="0" w:color="auto"/>
        <w:right w:val="none" w:sz="0" w:space="0" w:color="auto"/>
      </w:divBdr>
    </w:div>
    <w:div w:id="1387604407">
      <w:bodyDiv w:val="1"/>
      <w:marLeft w:val="0"/>
      <w:marRight w:val="0"/>
      <w:marTop w:val="0"/>
      <w:marBottom w:val="0"/>
      <w:divBdr>
        <w:top w:val="none" w:sz="0" w:space="0" w:color="auto"/>
        <w:left w:val="none" w:sz="0" w:space="0" w:color="auto"/>
        <w:bottom w:val="none" w:sz="0" w:space="0" w:color="auto"/>
        <w:right w:val="none" w:sz="0" w:space="0" w:color="auto"/>
      </w:divBdr>
      <w:divsChild>
        <w:div w:id="1016997663">
          <w:marLeft w:val="0"/>
          <w:marRight w:val="0"/>
          <w:marTop w:val="0"/>
          <w:marBottom w:val="0"/>
          <w:divBdr>
            <w:top w:val="none" w:sz="0" w:space="0" w:color="auto"/>
            <w:left w:val="none" w:sz="0" w:space="0" w:color="auto"/>
            <w:bottom w:val="none" w:sz="0" w:space="0" w:color="auto"/>
            <w:right w:val="none" w:sz="0" w:space="0" w:color="auto"/>
          </w:divBdr>
          <w:divsChild>
            <w:div w:id="500894662">
              <w:marLeft w:val="0"/>
              <w:marRight w:val="0"/>
              <w:marTop w:val="100"/>
              <w:marBottom w:val="100"/>
              <w:divBdr>
                <w:top w:val="none" w:sz="0" w:space="0" w:color="auto"/>
                <w:left w:val="none" w:sz="0" w:space="0" w:color="auto"/>
                <w:bottom w:val="none" w:sz="0" w:space="0" w:color="auto"/>
                <w:right w:val="none" w:sz="0" w:space="0" w:color="auto"/>
              </w:divBdr>
              <w:divsChild>
                <w:div w:id="1243563390">
                  <w:marLeft w:val="0"/>
                  <w:marRight w:val="0"/>
                  <w:marTop w:val="0"/>
                  <w:marBottom w:val="0"/>
                  <w:divBdr>
                    <w:top w:val="none" w:sz="0" w:space="0" w:color="auto"/>
                    <w:left w:val="none" w:sz="0" w:space="0" w:color="auto"/>
                    <w:bottom w:val="none" w:sz="0" w:space="0" w:color="auto"/>
                    <w:right w:val="none" w:sz="0" w:space="0" w:color="auto"/>
                  </w:divBdr>
                  <w:divsChild>
                    <w:div w:id="1545173172">
                      <w:marLeft w:val="0"/>
                      <w:marRight w:val="0"/>
                      <w:marTop w:val="0"/>
                      <w:marBottom w:val="0"/>
                      <w:divBdr>
                        <w:top w:val="none" w:sz="0" w:space="0" w:color="auto"/>
                        <w:left w:val="none" w:sz="0" w:space="0" w:color="auto"/>
                        <w:bottom w:val="none" w:sz="0" w:space="0" w:color="auto"/>
                        <w:right w:val="none" w:sz="0" w:space="0" w:color="auto"/>
                      </w:divBdr>
                      <w:divsChild>
                        <w:div w:id="254675297">
                          <w:marLeft w:val="0"/>
                          <w:marRight w:val="0"/>
                          <w:marTop w:val="0"/>
                          <w:marBottom w:val="0"/>
                          <w:divBdr>
                            <w:top w:val="none" w:sz="0" w:space="0" w:color="auto"/>
                            <w:left w:val="none" w:sz="0" w:space="0" w:color="auto"/>
                            <w:bottom w:val="none" w:sz="0" w:space="0" w:color="auto"/>
                            <w:right w:val="none" w:sz="0" w:space="0" w:color="auto"/>
                          </w:divBdr>
                          <w:divsChild>
                            <w:div w:id="2079088430">
                              <w:marLeft w:val="0"/>
                              <w:marRight w:val="0"/>
                              <w:marTop w:val="0"/>
                              <w:marBottom w:val="0"/>
                              <w:divBdr>
                                <w:top w:val="none" w:sz="0" w:space="0" w:color="auto"/>
                                <w:left w:val="none" w:sz="0" w:space="0" w:color="auto"/>
                                <w:bottom w:val="none" w:sz="0" w:space="0" w:color="auto"/>
                                <w:right w:val="none" w:sz="0" w:space="0" w:color="auto"/>
                              </w:divBdr>
                              <w:divsChild>
                                <w:div w:id="206457174">
                                  <w:marLeft w:val="0"/>
                                  <w:marRight w:val="0"/>
                                  <w:marTop w:val="0"/>
                                  <w:marBottom w:val="0"/>
                                  <w:divBdr>
                                    <w:top w:val="none" w:sz="0" w:space="0" w:color="auto"/>
                                    <w:left w:val="none" w:sz="0" w:space="0" w:color="auto"/>
                                    <w:bottom w:val="none" w:sz="0" w:space="0" w:color="auto"/>
                                    <w:right w:val="none" w:sz="0" w:space="0" w:color="auto"/>
                                  </w:divBdr>
                                  <w:divsChild>
                                    <w:div w:id="1861309446">
                                      <w:marLeft w:val="0"/>
                                      <w:marRight w:val="0"/>
                                      <w:marTop w:val="0"/>
                                      <w:marBottom w:val="0"/>
                                      <w:divBdr>
                                        <w:top w:val="none" w:sz="0" w:space="0" w:color="auto"/>
                                        <w:left w:val="none" w:sz="0" w:space="0" w:color="auto"/>
                                        <w:bottom w:val="none" w:sz="0" w:space="0" w:color="auto"/>
                                        <w:right w:val="none" w:sz="0" w:space="0" w:color="auto"/>
                                      </w:divBdr>
                                      <w:divsChild>
                                        <w:div w:id="140838143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399592400">
      <w:bodyDiv w:val="1"/>
      <w:marLeft w:val="0"/>
      <w:marRight w:val="0"/>
      <w:marTop w:val="0"/>
      <w:marBottom w:val="0"/>
      <w:divBdr>
        <w:top w:val="none" w:sz="0" w:space="0" w:color="auto"/>
        <w:left w:val="none" w:sz="0" w:space="0" w:color="auto"/>
        <w:bottom w:val="none" w:sz="0" w:space="0" w:color="auto"/>
        <w:right w:val="none" w:sz="0" w:space="0" w:color="auto"/>
      </w:divBdr>
      <w:divsChild>
        <w:div w:id="789666778">
          <w:marLeft w:val="0"/>
          <w:marRight w:val="0"/>
          <w:marTop w:val="0"/>
          <w:marBottom w:val="0"/>
          <w:divBdr>
            <w:top w:val="none" w:sz="0" w:space="0" w:color="auto"/>
            <w:left w:val="none" w:sz="0" w:space="0" w:color="auto"/>
            <w:bottom w:val="none" w:sz="0" w:space="0" w:color="auto"/>
            <w:right w:val="none" w:sz="0" w:space="0" w:color="auto"/>
          </w:divBdr>
          <w:divsChild>
            <w:div w:id="52311542">
              <w:marLeft w:val="0"/>
              <w:marRight w:val="60"/>
              <w:marTop w:val="0"/>
              <w:marBottom w:val="0"/>
              <w:divBdr>
                <w:top w:val="none" w:sz="0" w:space="0" w:color="auto"/>
                <w:left w:val="none" w:sz="0" w:space="0" w:color="auto"/>
                <w:bottom w:val="none" w:sz="0" w:space="0" w:color="auto"/>
                <w:right w:val="none" w:sz="0" w:space="0" w:color="auto"/>
              </w:divBdr>
              <w:divsChild>
                <w:div w:id="1710639780">
                  <w:marLeft w:val="0"/>
                  <w:marRight w:val="0"/>
                  <w:marTop w:val="0"/>
                  <w:marBottom w:val="150"/>
                  <w:divBdr>
                    <w:top w:val="none" w:sz="0" w:space="0" w:color="auto"/>
                    <w:left w:val="none" w:sz="0" w:space="0" w:color="auto"/>
                    <w:bottom w:val="none" w:sz="0" w:space="0" w:color="auto"/>
                    <w:right w:val="none" w:sz="0" w:space="0" w:color="auto"/>
                  </w:divBdr>
                  <w:divsChild>
                    <w:div w:id="1364553525">
                      <w:marLeft w:val="0"/>
                      <w:marRight w:val="0"/>
                      <w:marTop w:val="0"/>
                      <w:marBottom w:val="0"/>
                      <w:divBdr>
                        <w:top w:val="none" w:sz="0" w:space="0" w:color="auto"/>
                        <w:left w:val="none" w:sz="0" w:space="0" w:color="auto"/>
                        <w:bottom w:val="none" w:sz="0" w:space="0" w:color="auto"/>
                        <w:right w:val="none" w:sz="0" w:space="0" w:color="auto"/>
                      </w:divBdr>
                      <w:divsChild>
                        <w:div w:id="14781835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03941856">
      <w:bodyDiv w:val="1"/>
      <w:marLeft w:val="0"/>
      <w:marRight w:val="0"/>
      <w:marTop w:val="0"/>
      <w:marBottom w:val="0"/>
      <w:divBdr>
        <w:top w:val="none" w:sz="0" w:space="0" w:color="auto"/>
        <w:left w:val="none" w:sz="0" w:space="0" w:color="auto"/>
        <w:bottom w:val="none" w:sz="0" w:space="0" w:color="auto"/>
        <w:right w:val="none" w:sz="0" w:space="0" w:color="auto"/>
      </w:divBdr>
    </w:div>
    <w:div w:id="1404327798">
      <w:bodyDiv w:val="1"/>
      <w:marLeft w:val="0"/>
      <w:marRight w:val="0"/>
      <w:marTop w:val="0"/>
      <w:marBottom w:val="0"/>
      <w:divBdr>
        <w:top w:val="none" w:sz="0" w:space="0" w:color="auto"/>
        <w:left w:val="none" w:sz="0" w:space="0" w:color="auto"/>
        <w:bottom w:val="none" w:sz="0" w:space="0" w:color="auto"/>
        <w:right w:val="none" w:sz="0" w:space="0" w:color="auto"/>
      </w:divBdr>
    </w:div>
    <w:div w:id="1456294782">
      <w:bodyDiv w:val="1"/>
      <w:marLeft w:val="0"/>
      <w:marRight w:val="0"/>
      <w:marTop w:val="0"/>
      <w:marBottom w:val="0"/>
      <w:divBdr>
        <w:top w:val="none" w:sz="0" w:space="0" w:color="auto"/>
        <w:left w:val="none" w:sz="0" w:space="0" w:color="auto"/>
        <w:bottom w:val="none" w:sz="0" w:space="0" w:color="auto"/>
        <w:right w:val="none" w:sz="0" w:space="0" w:color="auto"/>
      </w:divBdr>
    </w:div>
    <w:div w:id="1460143352">
      <w:bodyDiv w:val="1"/>
      <w:marLeft w:val="0"/>
      <w:marRight w:val="0"/>
      <w:marTop w:val="0"/>
      <w:marBottom w:val="0"/>
      <w:divBdr>
        <w:top w:val="none" w:sz="0" w:space="0" w:color="auto"/>
        <w:left w:val="none" w:sz="0" w:space="0" w:color="auto"/>
        <w:bottom w:val="none" w:sz="0" w:space="0" w:color="auto"/>
        <w:right w:val="none" w:sz="0" w:space="0" w:color="auto"/>
      </w:divBdr>
      <w:divsChild>
        <w:div w:id="1027875528">
          <w:marLeft w:val="0"/>
          <w:marRight w:val="0"/>
          <w:marTop w:val="0"/>
          <w:marBottom w:val="0"/>
          <w:divBdr>
            <w:top w:val="none" w:sz="0" w:space="0" w:color="auto"/>
            <w:left w:val="none" w:sz="0" w:space="0" w:color="auto"/>
            <w:bottom w:val="none" w:sz="0" w:space="0" w:color="auto"/>
            <w:right w:val="none" w:sz="0" w:space="0" w:color="auto"/>
          </w:divBdr>
          <w:divsChild>
            <w:div w:id="1022390718">
              <w:marLeft w:val="0"/>
              <w:marRight w:val="60"/>
              <w:marTop w:val="0"/>
              <w:marBottom w:val="0"/>
              <w:divBdr>
                <w:top w:val="none" w:sz="0" w:space="0" w:color="auto"/>
                <w:left w:val="none" w:sz="0" w:space="0" w:color="auto"/>
                <w:bottom w:val="none" w:sz="0" w:space="0" w:color="auto"/>
                <w:right w:val="none" w:sz="0" w:space="0" w:color="auto"/>
              </w:divBdr>
              <w:divsChild>
                <w:div w:id="152986489">
                  <w:marLeft w:val="0"/>
                  <w:marRight w:val="0"/>
                  <w:marTop w:val="0"/>
                  <w:marBottom w:val="150"/>
                  <w:divBdr>
                    <w:top w:val="none" w:sz="0" w:space="0" w:color="auto"/>
                    <w:left w:val="none" w:sz="0" w:space="0" w:color="auto"/>
                    <w:bottom w:val="none" w:sz="0" w:space="0" w:color="auto"/>
                    <w:right w:val="none" w:sz="0" w:space="0" w:color="auto"/>
                  </w:divBdr>
                  <w:divsChild>
                    <w:div w:id="1206216481">
                      <w:marLeft w:val="0"/>
                      <w:marRight w:val="0"/>
                      <w:marTop w:val="0"/>
                      <w:marBottom w:val="0"/>
                      <w:divBdr>
                        <w:top w:val="none" w:sz="0" w:space="0" w:color="auto"/>
                        <w:left w:val="none" w:sz="0" w:space="0" w:color="auto"/>
                        <w:bottom w:val="none" w:sz="0" w:space="0" w:color="auto"/>
                        <w:right w:val="none" w:sz="0" w:space="0" w:color="auto"/>
                      </w:divBdr>
                      <w:divsChild>
                        <w:div w:id="3889220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462187501">
      <w:bodyDiv w:val="1"/>
      <w:marLeft w:val="0"/>
      <w:marRight w:val="0"/>
      <w:marTop w:val="0"/>
      <w:marBottom w:val="0"/>
      <w:divBdr>
        <w:top w:val="none" w:sz="0" w:space="0" w:color="auto"/>
        <w:left w:val="none" w:sz="0" w:space="0" w:color="auto"/>
        <w:bottom w:val="none" w:sz="0" w:space="0" w:color="auto"/>
        <w:right w:val="none" w:sz="0" w:space="0" w:color="auto"/>
      </w:divBdr>
      <w:divsChild>
        <w:div w:id="87581745">
          <w:marLeft w:val="0"/>
          <w:marRight w:val="0"/>
          <w:marTop w:val="0"/>
          <w:marBottom w:val="0"/>
          <w:divBdr>
            <w:top w:val="none" w:sz="0" w:space="0" w:color="auto"/>
            <w:left w:val="none" w:sz="0" w:space="0" w:color="auto"/>
            <w:bottom w:val="none" w:sz="0" w:space="0" w:color="auto"/>
            <w:right w:val="none" w:sz="0" w:space="0" w:color="auto"/>
          </w:divBdr>
          <w:divsChild>
            <w:div w:id="912816086">
              <w:marLeft w:val="0"/>
              <w:marRight w:val="0"/>
              <w:marTop w:val="100"/>
              <w:marBottom w:val="100"/>
              <w:divBdr>
                <w:top w:val="none" w:sz="0" w:space="0" w:color="auto"/>
                <w:left w:val="none" w:sz="0" w:space="0" w:color="auto"/>
                <w:bottom w:val="none" w:sz="0" w:space="0" w:color="auto"/>
                <w:right w:val="none" w:sz="0" w:space="0" w:color="auto"/>
              </w:divBdr>
              <w:divsChild>
                <w:div w:id="109785653">
                  <w:marLeft w:val="0"/>
                  <w:marRight w:val="0"/>
                  <w:marTop w:val="0"/>
                  <w:marBottom w:val="0"/>
                  <w:divBdr>
                    <w:top w:val="none" w:sz="0" w:space="0" w:color="auto"/>
                    <w:left w:val="none" w:sz="0" w:space="0" w:color="auto"/>
                    <w:bottom w:val="none" w:sz="0" w:space="0" w:color="auto"/>
                    <w:right w:val="none" w:sz="0" w:space="0" w:color="auto"/>
                  </w:divBdr>
                  <w:divsChild>
                    <w:div w:id="1198736412">
                      <w:marLeft w:val="0"/>
                      <w:marRight w:val="0"/>
                      <w:marTop w:val="0"/>
                      <w:marBottom w:val="0"/>
                      <w:divBdr>
                        <w:top w:val="none" w:sz="0" w:space="0" w:color="auto"/>
                        <w:left w:val="none" w:sz="0" w:space="0" w:color="auto"/>
                        <w:bottom w:val="none" w:sz="0" w:space="0" w:color="auto"/>
                        <w:right w:val="none" w:sz="0" w:space="0" w:color="auto"/>
                      </w:divBdr>
                      <w:divsChild>
                        <w:div w:id="460198491">
                          <w:marLeft w:val="0"/>
                          <w:marRight w:val="0"/>
                          <w:marTop w:val="0"/>
                          <w:marBottom w:val="0"/>
                          <w:divBdr>
                            <w:top w:val="none" w:sz="0" w:space="0" w:color="auto"/>
                            <w:left w:val="none" w:sz="0" w:space="0" w:color="auto"/>
                            <w:bottom w:val="none" w:sz="0" w:space="0" w:color="auto"/>
                            <w:right w:val="none" w:sz="0" w:space="0" w:color="auto"/>
                          </w:divBdr>
                          <w:divsChild>
                            <w:div w:id="1580165298">
                              <w:marLeft w:val="0"/>
                              <w:marRight w:val="0"/>
                              <w:marTop w:val="0"/>
                              <w:marBottom w:val="0"/>
                              <w:divBdr>
                                <w:top w:val="none" w:sz="0" w:space="0" w:color="auto"/>
                                <w:left w:val="none" w:sz="0" w:space="0" w:color="auto"/>
                                <w:bottom w:val="none" w:sz="0" w:space="0" w:color="auto"/>
                                <w:right w:val="none" w:sz="0" w:space="0" w:color="auto"/>
                              </w:divBdr>
                              <w:divsChild>
                                <w:div w:id="1655602774">
                                  <w:marLeft w:val="0"/>
                                  <w:marRight w:val="0"/>
                                  <w:marTop w:val="0"/>
                                  <w:marBottom w:val="0"/>
                                  <w:divBdr>
                                    <w:top w:val="none" w:sz="0" w:space="0" w:color="auto"/>
                                    <w:left w:val="none" w:sz="0" w:space="0" w:color="auto"/>
                                    <w:bottom w:val="none" w:sz="0" w:space="0" w:color="auto"/>
                                    <w:right w:val="none" w:sz="0" w:space="0" w:color="auto"/>
                                  </w:divBdr>
                                  <w:divsChild>
                                    <w:div w:id="149099240">
                                      <w:marLeft w:val="0"/>
                                      <w:marRight w:val="0"/>
                                      <w:marTop w:val="0"/>
                                      <w:marBottom w:val="0"/>
                                      <w:divBdr>
                                        <w:top w:val="none" w:sz="0" w:space="0" w:color="auto"/>
                                        <w:left w:val="none" w:sz="0" w:space="0" w:color="auto"/>
                                        <w:bottom w:val="none" w:sz="0" w:space="0" w:color="auto"/>
                                        <w:right w:val="none" w:sz="0" w:space="0" w:color="auto"/>
                                      </w:divBdr>
                                      <w:divsChild>
                                        <w:div w:id="24433914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74250579">
      <w:bodyDiv w:val="1"/>
      <w:marLeft w:val="0"/>
      <w:marRight w:val="0"/>
      <w:marTop w:val="0"/>
      <w:marBottom w:val="0"/>
      <w:divBdr>
        <w:top w:val="none" w:sz="0" w:space="0" w:color="auto"/>
        <w:left w:val="none" w:sz="0" w:space="0" w:color="auto"/>
        <w:bottom w:val="none" w:sz="0" w:space="0" w:color="auto"/>
        <w:right w:val="none" w:sz="0" w:space="0" w:color="auto"/>
      </w:divBdr>
      <w:divsChild>
        <w:div w:id="2041121124">
          <w:marLeft w:val="0"/>
          <w:marRight w:val="0"/>
          <w:marTop w:val="0"/>
          <w:marBottom w:val="0"/>
          <w:divBdr>
            <w:top w:val="none" w:sz="0" w:space="0" w:color="auto"/>
            <w:left w:val="none" w:sz="0" w:space="0" w:color="auto"/>
            <w:bottom w:val="none" w:sz="0" w:space="0" w:color="auto"/>
            <w:right w:val="none" w:sz="0" w:space="0" w:color="auto"/>
          </w:divBdr>
          <w:divsChild>
            <w:div w:id="1096174760">
              <w:marLeft w:val="0"/>
              <w:marRight w:val="0"/>
              <w:marTop w:val="100"/>
              <w:marBottom w:val="100"/>
              <w:divBdr>
                <w:top w:val="none" w:sz="0" w:space="0" w:color="auto"/>
                <w:left w:val="none" w:sz="0" w:space="0" w:color="auto"/>
                <w:bottom w:val="none" w:sz="0" w:space="0" w:color="auto"/>
                <w:right w:val="none" w:sz="0" w:space="0" w:color="auto"/>
              </w:divBdr>
              <w:divsChild>
                <w:div w:id="255284131">
                  <w:marLeft w:val="0"/>
                  <w:marRight w:val="0"/>
                  <w:marTop w:val="0"/>
                  <w:marBottom w:val="0"/>
                  <w:divBdr>
                    <w:top w:val="none" w:sz="0" w:space="0" w:color="auto"/>
                    <w:left w:val="none" w:sz="0" w:space="0" w:color="auto"/>
                    <w:bottom w:val="none" w:sz="0" w:space="0" w:color="auto"/>
                    <w:right w:val="none" w:sz="0" w:space="0" w:color="auto"/>
                  </w:divBdr>
                  <w:divsChild>
                    <w:div w:id="37123117">
                      <w:marLeft w:val="0"/>
                      <w:marRight w:val="0"/>
                      <w:marTop w:val="0"/>
                      <w:marBottom w:val="0"/>
                      <w:divBdr>
                        <w:top w:val="none" w:sz="0" w:space="0" w:color="auto"/>
                        <w:left w:val="none" w:sz="0" w:space="0" w:color="auto"/>
                        <w:bottom w:val="none" w:sz="0" w:space="0" w:color="auto"/>
                        <w:right w:val="none" w:sz="0" w:space="0" w:color="auto"/>
                      </w:divBdr>
                      <w:divsChild>
                        <w:div w:id="798837799">
                          <w:marLeft w:val="0"/>
                          <w:marRight w:val="0"/>
                          <w:marTop w:val="0"/>
                          <w:marBottom w:val="0"/>
                          <w:divBdr>
                            <w:top w:val="none" w:sz="0" w:space="0" w:color="auto"/>
                            <w:left w:val="none" w:sz="0" w:space="0" w:color="auto"/>
                            <w:bottom w:val="none" w:sz="0" w:space="0" w:color="auto"/>
                            <w:right w:val="none" w:sz="0" w:space="0" w:color="auto"/>
                          </w:divBdr>
                          <w:divsChild>
                            <w:div w:id="1006594390">
                              <w:marLeft w:val="0"/>
                              <w:marRight w:val="0"/>
                              <w:marTop w:val="0"/>
                              <w:marBottom w:val="0"/>
                              <w:divBdr>
                                <w:top w:val="none" w:sz="0" w:space="0" w:color="auto"/>
                                <w:left w:val="none" w:sz="0" w:space="0" w:color="auto"/>
                                <w:bottom w:val="none" w:sz="0" w:space="0" w:color="auto"/>
                                <w:right w:val="none" w:sz="0" w:space="0" w:color="auto"/>
                              </w:divBdr>
                              <w:divsChild>
                                <w:div w:id="342711768">
                                  <w:marLeft w:val="0"/>
                                  <w:marRight w:val="0"/>
                                  <w:marTop w:val="0"/>
                                  <w:marBottom w:val="0"/>
                                  <w:divBdr>
                                    <w:top w:val="none" w:sz="0" w:space="0" w:color="auto"/>
                                    <w:left w:val="none" w:sz="0" w:space="0" w:color="auto"/>
                                    <w:bottom w:val="none" w:sz="0" w:space="0" w:color="auto"/>
                                    <w:right w:val="none" w:sz="0" w:space="0" w:color="auto"/>
                                  </w:divBdr>
                                  <w:divsChild>
                                    <w:div w:id="1698197829">
                                      <w:marLeft w:val="0"/>
                                      <w:marRight w:val="0"/>
                                      <w:marTop w:val="0"/>
                                      <w:marBottom w:val="0"/>
                                      <w:divBdr>
                                        <w:top w:val="none" w:sz="0" w:space="0" w:color="auto"/>
                                        <w:left w:val="none" w:sz="0" w:space="0" w:color="auto"/>
                                        <w:bottom w:val="none" w:sz="0" w:space="0" w:color="auto"/>
                                        <w:right w:val="none" w:sz="0" w:space="0" w:color="auto"/>
                                      </w:divBdr>
                                      <w:divsChild>
                                        <w:div w:id="124637653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87669039">
      <w:bodyDiv w:val="1"/>
      <w:marLeft w:val="0"/>
      <w:marRight w:val="0"/>
      <w:marTop w:val="0"/>
      <w:marBottom w:val="0"/>
      <w:divBdr>
        <w:top w:val="none" w:sz="0" w:space="0" w:color="auto"/>
        <w:left w:val="none" w:sz="0" w:space="0" w:color="auto"/>
        <w:bottom w:val="none" w:sz="0" w:space="0" w:color="auto"/>
        <w:right w:val="none" w:sz="0" w:space="0" w:color="auto"/>
      </w:divBdr>
      <w:divsChild>
        <w:div w:id="2140605213">
          <w:marLeft w:val="0"/>
          <w:marRight w:val="0"/>
          <w:marTop w:val="0"/>
          <w:marBottom w:val="0"/>
          <w:divBdr>
            <w:top w:val="none" w:sz="0" w:space="0" w:color="auto"/>
            <w:left w:val="none" w:sz="0" w:space="0" w:color="auto"/>
            <w:bottom w:val="none" w:sz="0" w:space="0" w:color="auto"/>
            <w:right w:val="none" w:sz="0" w:space="0" w:color="auto"/>
          </w:divBdr>
          <w:divsChild>
            <w:div w:id="803043553">
              <w:marLeft w:val="0"/>
              <w:marRight w:val="0"/>
              <w:marTop w:val="100"/>
              <w:marBottom w:val="100"/>
              <w:divBdr>
                <w:top w:val="none" w:sz="0" w:space="0" w:color="auto"/>
                <w:left w:val="none" w:sz="0" w:space="0" w:color="auto"/>
                <w:bottom w:val="none" w:sz="0" w:space="0" w:color="auto"/>
                <w:right w:val="none" w:sz="0" w:space="0" w:color="auto"/>
              </w:divBdr>
              <w:divsChild>
                <w:div w:id="706444591">
                  <w:marLeft w:val="0"/>
                  <w:marRight w:val="0"/>
                  <w:marTop w:val="0"/>
                  <w:marBottom w:val="0"/>
                  <w:divBdr>
                    <w:top w:val="none" w:sz="0" w:space="0" w:color="auto"/>
                    <w:left w:val="none" w:sz="0" w:space="0" w:color="auto"/>
                    <w:bottom w:val="none" w:sz="0" w:space="0" w:color="auto"/>
                    <w:right w:val="none" w:sz="0" w:space="0" w:color="auto"/>
                  </w:divBdr>
                  <w:divsChild>
                    <w:div w:id="1858540436">
                      <w:marLeft w:val="0"/>
                      <w:marRight w:val="0"/>
                      <w:marTop w:val="0"/>
                      <w:marBottom w:val="0"/>
                      <w:divBdr>
                        <w:top w:val="none" w:sz="0" w:space="0" w:color="auto"/>
                        <w:left w:val="none" w:sz="0" w:space="0" w:color="auto"/>
                        <w:bottom w:val="none" w:sz="0" w:space="0" w:color="auto"/>
                        <w:right w:val="none" w:sz="0" w:space="0" w:color="auto"/>
                      </w:divBdr>
                      <w:divsChild>
                        <w:div w:id="1006590895">
                          <w:marLeft w:val="0"/>
                          <w:marRight w:val="0"/>
                          <w:marTop w:val="0"/>
                          <w:marBottom w:val="0"/>
                          <w:divBdr>
                            <w:top w:val="none" w:sz="0" w:space="0" w:color="auto"/>
                            <w:left w:val="none" w:sz="0" w:space="0" w:color="auto"/>
                            <w:bottom w:val="none" w:sz="0" w:space="0" w:color="auto"/>
                            <w:right w:val="none" w:sz="0" w:space="0" w:color="auto"/>
                          </w:divBdr>
                          <w:divsChild>
                            <w:div w:id="485129106">
                              <w:marLeft w:val="0"/>
                              <w:marRight w:val="0"/>
                              <w:marTop w:val="0"/>
                              <w:marBottom w:val="0"/>
                              <w:divBdr>
                                <w:top w:val="none" w:sz="0" w:space="0" w:color="auto"/>
                                <w:left w:val="none" w:sz="0" w:space="0" w:color="auto"/>
                                <w:bottom w:val="none" w:sz="0" w:space="0" w:color="auto"/>
                                <w:right w:val="none" w:sz="0" w:space="0" w:color="auto"/>
                              </w:divBdr>
                              <w:divsChild>
                                <w:div w:id="1459833271">
                                  <w:marLeft w:val="0"/>
                                  <w:marRight w:val="0"/>
                                  <w:marTop w:val="0"/>
                                  <w:marBottom w:val="0"/>
                                  <w:divBdr>
                                    <w:top w:val="none" w:sz="0" w:space="0" w:color="auto"/>
                                    <w:left w:val="none" w:sz="0" w:space="0" w:color="auto"/>
                                    <w:bottom w:val="none" w:sz="0" w:space="0" w:color="auto"/>
                                    <w:right w:val="none" w:sz="0" w:space="0" w:color="auto"/>
                                  </w:divBdr>
                                  <w:divsChild>
                                    <w:div w:id="918558367">
                                      <w:marLeft w:val="0"/>
                                      <w:marRight w:val="0"/>
                                      <w:marTop w:val="0"/>
                                      <w:marBottom w:val="0"/>
                                      <w:divBdr>
                                        <w:top w:val="none" w:sz="0" w:space="0" w:color="auto"/>
                                        <w:left w:val="none" w:sz="0" w:space="0" w:color="auto"/>
                                        <w:bottom w:val="none" w:sz="0" w:space="0" w:color="auto"/>
                                        <w:right w:val="none" w:sz="0" w:space="0" w:color="auto"/>
                                      </w:divBdr>
                                      <w:divsChild>
                                        <w:div w:id="30685886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0486354">
      <w:bodyDiv w:val="1"/>
      <w:marLeft w:val="0"/>
      <w:marRight w:val="0"/>
      <w:marTop w:val="0"/>
      <w:marBottom w:val="0"/>
      <w:divBdr>
        <w:top w:val="none" w:sz="0" w:space="0" w:color="auto"/>
        <w:left w:val="none" w:sz="0" w:space="0" w:color="auto"/>
        <w:bottom w:val="none" w:sz="0" w:space="0" w:color="auto"/>
        <w:right w:val="none" w:sz="0" w:space="0" w:color="auto"/>
      </w:divBdr>
      <w:divsChild>
        <w:div w:id="374936216">
          <w:marLeft w:val="0"/>
          <w:marRight w:val="0"/>
          <w:marTop w:val="0"/>
          <w:marBottom w:val="0"/>
          <w:divBdr>
            <w:top w:val="none" w:sz="0" w:space="0" w:color="auto"/>
            <w:left w:val="none" w:sz="0" w:space="0" w:color="auto"/>
            <w:bottom w:val="none" w:sz="0" w:space="0" w:color="auto"/>
            <w:right w:val="none" w:sz="0" w:space="0" w:color="auto"/>
          </w:divBdr>
          <w:divsChild>
            <w:div w:id="1909999368">
              <w:marLeft w:val="0"/>
              <w:marRight w:val="0"/>
              <w:marTop w:val="100"/>
              <w:marBottom w:val="100"/>
              <w:divBdr>
                <w:top w:val="none" w:sz="0" w:space="0" w:color="auto"/>
                <w:left w:val="none" w:sz="0" w:space="0" w:color="auto"/>
                <w:bottom w:val="none" w:sz="0" w:space="0" w:color="auto"/>
                <w:right w:val="none" w:sz="0" w:space="0" w:color="auto"/>
              </w:divBdr>
              <w:divsChild>
                <w:div w:id="707685296">
                  <w:marLeft w:val="0"/>
                  <w:marRight w:val="0"/>
                  <w:marTop w:val="0"/>
                  <w:marBottom w:val="0"/>
                  <w:divBdr>
                    <w:top w:val="none" w:sz="0" w:space="0" w:color="auto"/>
                    <w:left w:val="none" w:sz="0" w:space="0" w:color="auto"/>
                    <w:bottom w:val="none" w:sz="0" w:space="0" w:color="auto"/>
                    <w:right w:val="none" w:sz="0" w:space="0" w:color="auto"/>
                  </w:divBdr>
                  <w:divsChild>
                    <w:div w:id="345864051">
                      <w:marLeft w:val="0"/>
                      <w:marRight w:val="0"/>
                      <w:marTop w:val="0"/>
                      <w:marBottom w:val="0"/>
                      <w:divBdr>
                        <w:top w:val="none" w:sz="0" w:space="0" w:color="auto"/>
                        <w:left w:val="none" w:sz="0" w:space="0" w:color="auto"/>
                        <w:bottom w:val="none" w:sz="0" w:space="0" w:color="auto"/>
                        <w:right w:val="none" w:sz="0" w:space="0" w:color="auto"/>
                      </w:divBdr>
                      <w:divsChild>
                        <w:div w:id="1797019831">
                          <w:marLeft w:val="0"/>
                          <w:marRight w:val="0"/>
                          <w:marTop w:val="0"/>
                          <w:marBottom w:val="0"/>
                          <w:divBdr>
                            <w:top w:val="none" w:sz="0" w:space="0" w:color="auto"/>
                            <w:left w:val="none" w:sz="0" w:space="0" w:color="auto"/>
                            <w:bottom w:val="none" w:sz="0" w:space="0" w:color="auto"/>
                            <w:right w:val="none" w:sz="0" w:space="0" w:color="auto"/>
                          </w:divBdr>
                          <w:divsChild>
                            <w:div w:id="1084111091">
                              <w:marLeft w:val="0"/>
                              <w:marRight w:val="0"/>
                              <w:marTop w:val="0"/>
                              <w:marBottom w:val="0"/>
                              <w:divBdr>
                                <w:top w:val="none" w:sz="0" w:space="0" w:color="auto"/>
                                <w:left w:val="none" w:sz="0" w:space="0" w:color="auto"/>
                                <w:bottom w:val="none" w:sz="0" w:space="0" w:color="auto"/>
                                <w:right w:val="none" w:sz="0" w:space="0" w:color="auto"/>
                              </w:divBdr>
                              <w:divsChild>
                                <w:div w:id="1160652781">
                                  <w:marLeft w:val="0"/>
                                  <w:marRight w:val="0"/>
                                  <w:marTop w:val="0"/>
                                  <w:marBottom w:val="0"/>
                                  <w:divBdr>
                                    <w:top w:val="none" w:sz="0" w:space="0" w:color="auto"/>
                                    <w:left w:val="none" w:sz="0" w:space="0" w:color="auto"/>
                                    <w:bottom w:val="none" w:sz="0" w:space="0" w:color="auto"/>
                                    <w:right w:val="none" w:sz="0" w:space="0" w:color="auto"/>
                                  </w:divBdr>
                                  <w:divsChild>
                                    <w:div w:id="168447400">
                                      <w:marLeft w:val="0"/>
                                      <w:marRight w:val="0"/>
                                      <w:marTop w:val="0"/>
                                      <w:marBottom w:val="0"/>
                                      <w:divBdr>
                                        <w:top w:val="none" w:sz="0" w:space="0" w:color="auto"/>
                                        <w:left w:val="none" w:sz="0" w:space="0" w:color="auto"/>
                                        <w:bottom w:val="none" w:sz="0" w:space="0" w:color="auto"/>
                                        <w:right w:val="none" w:sz="0" w:space="0" w:color="auto"/>
                                      </w:divBdr>
                                      <w:divsChild>
                                        <w:div w:id="17831066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494680685">
      <w:bodyDiv w:val="1"/>
      <w:marLeft w:val="0"/>
      <w:marRight w:val="0"/>
      <w:marTop w:val="0"/>
      <w:marBottom w:val="0"/>
      <w:divBdr>
        <w:top w:val="none" w:sz="0" w:space="0" w:color="auto"/>
        <w:left w:val="none" w:sz="0" w:space="0" w:color="auto"/>
        <w:bottom w:val="none" w:sz="0" w:space="0" w:color="auto"/>
        <w:right w:val="none" w:sz="0" w:space="0" w:color="auto"/>
      </w:divBdr>
      <w:divsChild>
        <w:div w:id="173884793">
          <w:marLeft w:val="0"/>
          <w:marRight w:val="0"/>
          <w:marTop w:val="0"/>
          <w:marBottom w:val="0"/>
          <w:divBdr>
            <w:top w:val="none" w:sz="0" w:space="0" w:color="auto"/>
            <w:left w:val="none" w:sz="0" w:space="0" w:color="auto"/>
            <w:bottom w:val="none" w:sz="0" w:space="0" w:color="auto"/>
            <w:right w:val="none" w:sz="0" w:space="0" w:color="auto"/>
          </w:divBdr>
          <w:divsChild>
            <w:div w:id="196822868">
              <w:marLeft w:val="0"/>
              <w:marRight w:val="60"/>
              <w:marTop w:val="0"/>
              <w:marBottom w:val="0"/>
              <w:divBdr>
                <w:top w:val="none" w:sz="0" w:space="0" w:color="auto"/>
                <w:left w:val="none" w:sz="0" w:space="0" w:color="auto"/>
                <w:bottom w:val="none" w:sz="0" w:space="0" w:color="auto"/>
                <w:right w:val="none" w:sz="0" w:space="0" w:color="auto"/>
              </w:divBdr>
              <w:divsChild>
                <w:div w:id="1514103458">
                  <w:marLeft w:val="0"/>
                  <w:marRight w:val="0"/>
                  <w:marTop w:val="0"/>
                  <w:marBottom w:val="150"/>
                  <w:divBdr>
                    <w:top w:val="none" w:sz="0" w:space="0" w:color="auto"/>
                    <w:left w:val="none" w:sz="0" w:space="0" w:color="auto"/>
                    <w:bottom w:val="none" w:sz="0" w:space="0" w:color="auto"/>
                    <w:right w:val="none" w:sz="0" w:space="0" w:color="auto"/>
                  </w:divBdr>
                  <w:divsChild>
                    <w:div w:id="1816726468">
                      <w:marLeft w:val="0"/>
                      <w:marRight w:val="0"/>
                      <w:marTop w:val="0"/>
                      <w:marBottom w:val="0"/>
                      <w:divBdr>
                        <w:top w:val="none" w:sz="0" w:space="0" w:color="auto"/>
                        <w:left w:val="none" w:sz="0" w:space="0" w:color="auto"/>
                        <w:bottom w:val="none" w:sz="0" w:space="0" w:color="auto"/>
                        <w:right w:val="none" w:sz="0" w:space="0" w:color="auto"/>
                      </w:divBdr>
                      <w:divsChild>
                        <w:div w:id="107308754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04473600">
      <w:bodyDiv w:val="1"/>
      <w:marLeft w:val="0"/>
      <w:marRight w:val="0"/>
      <w:marTop w:val="0"/>
      <w:marBottom w:val="0"/>
      <w:divBdr>
        <w:top w:val="none" w:sz="0" w:space="0" w:color="auto"/>
        <w:left w:val="none" w:sz="0" w:space="0" w:color="auto"/>
        <w:bottom w:val="none" w:sz="0" w:space="0" w:color="auto"/>
        <w:right w:val="none" w:sz="0" w:space="0" w:color="auto"/>
      </w:divBdr>
      <w:divsChild>
        <w:div w:id="104733320">
          <w:marLeft w:val="0"/>
          <w:marRight w:val="0"/>
          <w:marTop w:val="0"/>
          <w:marBottom w:val="0"/>
          <w:divBdr>
            <w:top w:val="none" w:sz="0" w:space="0" w:color="auto"/>
            <w:left w:val="none" w:sz="0" w:space="0" w:color="auto"/>
            <w:bottom w:val="none" w:sz="0" w:space="0" w:color="auto"/>
            <w:right w:val="none" w:sz="0" w:space="0" w:color="auto"/>
          </w:divBdr>
          <w:divsChild>
            <w:div w:id="78717397">
              <w:marLeft w:val="0"/>
              <w:marRight w:val="0"/>
              <w:marTop w:val="100"/>
              <w:marBottom w:val="100"/>
              <w:divBdr>
                <w:top w:val="none" w:sz="0" w:space="0" w:color="auto"/>
                <w:left w:val="none" w:sz="0" w:space="0" w:color="auto"/>
                <w:bottom w:val="none" w:sz="0" w:space="0" w:color="auto"/>
                <w:right w:val="none" w:sz="0" w:space="0" w:color="auto"/>
              </w:divBdr>
              <w:divsChild>
                <w:div w:id="883099231">
                  <w:marLeft w:val="0"/>
                  <w:marRight w:val="0"/>
                  <w:marTop w:val="0"/>
                  <w:marBottom w:val="0"/>
                  <w:divBdr>
                    <w:top w:val="none" w:sz="0" w:space="0" w:color="auto"/>
                    <w:left w:val="none" w:sz="0" w:space="0" w:color="auto"/>
                    <w:bottom w:val="none" w:sz="0" w:space="0" w:color="auto"/>
                    <w:right w:val="none" w:sz="0" w:space="0" w:color="auto"/>
                  </w:divBdr>
                  <w:divsChild>
                    <w:div w:id="952248598">
                      <w:marLeft w:val="0"/>
                      <w:marRight w:val="0"/>
                      <w:marTop w:val="0"/>
                      <w:marBottom w:val="0"/>
                      <w:divBdr>
                        <w:top w:val="none" w:sz="0" w:space="0" w:color="auto"/>
                        <w:left w:val="none" w:sz="0" w:space="0" w:color="auto"/>
                        <w:bottom w:val="none" w:sz="0" w:space="0" w:color="auto"/>
                        <w:right w:val="none" w:sz="0" w:space="0" w:color="auto"/>
                      </w:divBdr>
                      <w:divsChild>
                        <w:div w:id="194927424">
                          <w:marLeft w:val="0"/>
                          <w:marRight w:val="0"/>
                          <w:marTop w:val="0"/>
                          <w:marBottom w:val="0"/>
                          <w:divBdr>
                            <w:top w:val="none" w:sz="0" w:space="0" w:color="auto"/>
                            <w:left w:val="none" w:sz="0" w:space="0" w:color="auto"/>
                            <w:bottom w:val="none" w:sz="0" w:space="0" w:color="auto"/>
                            <w:right w:val="none" w:sz="0" w:space="0" w:color="auto"/>
                          </w:divBdr>
                          <w:divsChild>
                            <w:div w:id="698043658">
                              <w:marLeft w:val="0"/>
                              <w:marRight w:val="0"/>
                              <w:marTop w:val="0"/>
                              <w:marBottom w:val="0"/>
                              <w:divBdr>
                                <w:top w:val="none" w:sz="0" w:space="0" w:color="auto"/>
                                <w:left w:val="none" w:sz="0" w:space="0" w:color="auto"/>
                                <w:bottom w:val="none" w:sz="0" w:space="0" w:color="auto"/>
                                <w:right w:val="none" w:sz="0" w:space="0" w:color="auto"/>
                              </w:divBdr>
                              <w:divsChild>
                                <w:div w:id="729033138">
                                  <w:marLeft w:val="0"/>
                                  <w:marRight w:val="0"/>
                                  <w:marTop w:val="0"/>
                                  <w:marBottom w:val="0"/>
                                  <w:divBdr>
                                    <w:top w:val="none" w:sz="0" w:space="0" w:color="auto"/>
                                    <w:left w:val="none" w:sz="0" w:space="0" w:color="auto"/>
                                    <w:bottom w:val="none" w:sz="0" w:space="0" w:color="auto"/>
                                    <w:right w:val="none" w:sz="0" w:space="0" w:color="auto"/>
                                  </w:divBdr>
                                  <w:divsChild>
                                    <w:div w:id="2090300692">
                                      <w:marLeft w:val="0"/>
                                      <w:marRight w:val="0"/>
                                      <w:marTop w:val="0"/>
                                      <w:marBottom w:val="0"/>
                                      <w:divBdr>
                                        <w:top w:val="none" w:sz="0" w:space="0" w:color="auto"/>
                                        <w:left w:val="none" w:sz="0" w:space="0" w:color="auto"/>
                                        <w:bottom w:val="none" w:sz="0" w:space="0" w:color="auto"/>
                                        <w:right w:val="none" w:sz="0" w:space="0" w:color="auto"/>
                                      </w:divBdr>
                                      <w:divsChild>
                                        <w:div w:id="126715880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06476961">
      <w:bodyDiv w:val="1"/>
      <w:marLeft w:val="0"/>
      <w:marRight w:val="0"/>
      <w:marTop w:val="0"/>
      <w:marBottom w:val="0"/>
      <w:divBdr>
        <w:top w:val="none" w:sz="0" w:space="0" w:color="auto"/>
        <w:left w:val="none" w:sz="0" w:space="0" w:color="auto"/>
        <w:bottom w:val="none" w:sz="0" w:space="0" w:color="auto"/>
        <w:right w:val="none" w:sz="0" w:space="0" w:color="auto"/>
      </w:divBdr>
    </w:div>
    <w:div w:id="1511140458">
      <w:bodyDiv w:val="1"/>
      <w:marLeft w:val="0"/>
      <w:marRight w:val="0"/>
      <w:marTop w:val="0"/>
      <w:marBottom w:val="0"/>
      <w:divBdr>
        <w:top w:val="none" w:sz="0" w:space="0" w:color="auto"/>
        <w:left w:val="none" w:sz="0" w:space="0" w:color="auto"/>
        <w:bottom w:val="none" w:sz="0" w:space="0" w:color="auto"/>
        <w:right w:val="none" w:sz="0" w:space="0" w:color="auto"/>
      </w:divBdr>
      <w:divsChild>
        <w:div w:id="897664467">
          <w:marLeft w:val="0"/>
          <w:marRight w:val="0"/>
          <w:marTop w:val="0"/>
          <w:marBottom w:val="0"/>
          <w:divBdr>
            <w:top w:val="none" w:sz="0" w:space="0" w:color="auto"/>
            <w:left w:val="none" w:sz="0" w:space="0" w:color="auto"/>
            <w:bottom w:val="none" w:sz="0" w:space="0" w:color="auto"/>
            <w:right w:val="none" w:sz="0" w:space="0" w:color="auto"/>
          </w:divBdr>
          <w:divsChild>
            <w:div w:id="189269074">
              <w:marLeft w:val="0"/>
              <w:marRight w:val="0"/>
              <w:marTop w:val="0"/>
              <w:marBottom w:val="0"/>
              <w:divBdr>
                <w:top w:val="none" w:sz="0" w:space="0" w:color="auto"/>
                <w:left w:val="none" w:sz="0" w:space="0" w:color="auto"/>
                <w:bottom w:val="none" w:sz="0" w:space="0" w:color="auto"/>
                <w:right w:val="none" w:sz="0" w:space="0" w:color="auto"/>
              </w:divBdr>
              <w:divsChild>
                <w:div w:id="208500297">
                  <w:marLeft w:val="0"/>
                  <w:marRight w:val="0"/>
                  <w:marTop w:val="0"/>
                  <w:marBottom w:val="0"/>
                  <w:divBdr>
                    <w:top w:val="none" w:sz="0" w:space="0" w:color="auto"/>
                    <w:left w:val="none" w:sz="0" w:space="0" w:color="auto"/>
                    <w:bottom w:val="none" w:sz="0" w:space="0" w:color="auto"/>
                    <w:right w:val="none" w:sz="0" w:space="0" w:color="auto"/>
                  </w:divBdr>
                  <w:divsChild>
                    <w:div w:id="1805080863">
                      <w:marLeft w:val="0"/>
                      <w:marRight w:val="0"/>
                      <w:marTop w:val="0"/>
                      <w:marBottom w:val="0"/>
                      <w:divBdr>
                        <w:top w:val="none" w:sz="0" w:space="0" w:color="auto"/>
                        <w:left w:val="none" w:sz="0" w:space="0" w:color="auto"/>
                        <w:bottom w:val="none" w:sz="0" w:space="0" w:color="auto"/>
                        <w:right w:val="none" w:sz="0" w:space="0" w:color="auto"/>
                      </w:divBdr>
                      <w:divsChild>
                        <w:div w:id="1434594919">
                          <w:marLeft w:val="0"/>
                          <w:marRight w:val="0"/>
                          <w:marTop w:val="0"/>
                          <w:marBottom w:val="300"/>
                          <w:divBdr>
                            <w:top w:val="none" w:sz="0" w:space="0" w:color="auto"/>
                            <w:left w:val="none" w:sz="0" w:space="0" w:color="auto"/>
                            <w:bottom w:val="none" w:sz="0" w:space="0" w:color="auto"/>
                            <w:right w:val="none" w:sz="0" w:space="0" w:color="auto"/>
                          </w:divBdr>
                        </w:div>
                        <w:div w:id="1239167645">
                          <w:marLeft w:val="0"/>
                          <w:marRight w:val="0"/>
                          <w:marTop w:val="0"/>
                          <w:marBottom w:val="0"/>
                          <w:divBdr>
                            <w:top w:val="none" w:sz="0" w:space="0" w:color="auto"/>
                            <w:left w:val="none" w:sz="0" w:space="0" w:color="auto"/>
                            <w:bottom w:val="none" w:sz="0" w:space="0" w:color="auto"/>
                            <w:right w:val="none" w:sz="0" w:space="0" w:color="auto"/>
                          </w:divBdr>
                        </w:div>
                        <w:div w:id="9525149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11287546">
      <w:bodyDiv w:val="1"/>
      <w:marLeft w:val="0"/>
      <w:marRight w:val="0"/>
      <w:marTop w:val="0"/>
      <w:marBottom w:val="0"/>
      <w:divBdr>
        <w:top w:val="none" w:sz="0" w:space="0" w:color="auto"/>
        <w:left w:val="none" w:sz="0" w:space="0" w:color="auto"/>
        <w:bottom w:val="none" w:sz="0" w:space="0" w:color="auto"/>
        <w:right w:val="none" w:sz="0" w:space="0" w:color="auto"/>
      </w:divBdr>
      <w:divsChild>
        <w:div w:id="531109702">
          <w:marLeft w:val="0"/>
          <w:marRight w:val="0"/>
          <w:marTop w:val="0"/>
          <w:marBottom w:val="0"/>
          <w:divBdr>
            <w:top w:val="none" w:sz="0" w:space="0" w:color="auto"/>
            <w:left w:val="none" w:sz="0" w:space="0" w:color="auto"/>
            <w:bottom w:val="none" w:sz="0" w:space="0" w:color="auto"/>
            <w:right w:val="none" w:sz="0" w:space="0" w:color="auto"/>
          </w:divBdr>
          <w:divsChild>
            <w:div w:id="1810317204">
              <w:marLeft w:val="0"/>
              <w:marRight w:val="0"/>
              <w:marTop w:val="100"/>
              <w:marBottom w:val="100"/>
              <w:divBdr>
                <w:top w:val="none" w:sz="0" w:space="0" w:color="auto"/>
                <w:left w:val="none" w:sz="0" w:space="0" w:color="auto"/>
                <w:bottom w:val="none" w:sz="0" w:space="0" w:color="auto"/>
                <w:right w:val="none" w:sz="0" w:space="0" w:color="auto"/>
              </w:divBdr>
              <w:divsChild>
                <w:div w:id="1601060871">
                  <w:marLeft w:val="0"/>
                  <w:marRight w:val="0"/>
                  <w:marTop w:val="0"/>
                  <w:marBottom w:val="0"/>
                  <w:divBdr>
                    <w:top w:val="none" w:sz="0" w:space="0" w:color="auto"/>
                    <w:left w:val="none" w:sz="0" w:space="0" w:color="auto"/>
                    <w:bottom w:val="none" w:sz="0" w:space="0" w:color="auto"/>
                    <w:right w:val="none" w:sz="0" w:space="0" w:color="auto"/>
                  </w:divBdr>
                  <w:divsChild>
                    <w:div w:id="877200216">
                      <w:marLeft w:val="0"/>
                      <w:marRight w:val="0"/>
                      <w:marTop w:val="0"/>
                      <w:marBottom w:val="0"/>
                      <w:divBdr>
                        <w:top w:val="none" w:sz="0" w:space="0" w:color="auto"/>
                        <w:left w:val="none" w:sz="0" w:space="0" w:color="auto"/>
                        <w:bottom w:val="none" w:sz="0" w:space="0" w:color="auto"/>
                        <w:right w:val="none" w:sz="0" w:space="0" w:color="auto"/>
                      </w:divBdr>
                      <w:divsChild>
                        <w:div w:id="270864973">
                          <w:marLeft w:val="0"/>
                          <w:marRight w:val="0"/>
                          <w:marTop w:val="0"/>
                          <w:marBottom w:val="0"/>
                          <w:divBdr>
                            <w:top w:val="none" w:sz="0" w:space="0" w:color="auto"/>
                            <w:left w:val="none" w:sz="0" w:space="0" w:color="auto"/>
                            <w:bottom w:val="none" w:sz="0" w:space="0" w:color="auto"/>
                            <w:right w:val="none" w:sz="0" w:space="0" w:color="auto"/>
                          </w:divBdr>
                          <w:divsChild>
                            <w:div w:id="1005206329">
                              <w:marLeft w:val="0"/>
                              <w:marRight w:val="0"/>
                              <w:marTop w:val="0"/>
                              <w:marBottom w:val="0"/>
                              <w:divBdr>
                                <w:top w:val="none" w:sz="0" w:space="0" w:color="auto"/>
                                <w:left w:val="none" w:sz="0" w:space="0" w:color="auto"/>
                                <w:bottom w:val="none" w:sz="0" w:space="0" w:color="auto"/>
                                <w:right w:val="none" w:sz="0" w:space="0" w:color="auto"/>
                              </w:divBdr>
                              <w:divsChild>
                                <w:div w:id="431635335">
                                  <w:marLeft w:val="0"/>
                                  <w:marRight w:val="0"/>
                                  <w:marTop w:val="0"/>
                                  <w:marBottom w:val="0"/>
                                  <w:divBdr>
                                    <w:top w:val="none" w:sz="0" w:space="0" w:color="auto"/>
                                    <w:left w:val="none" w:sz="0" w:space="0" w:color="auto"/>
                                    <w:bottom w:val="none" w:sz="0" w:space="0" w:color="auto"/>
                                    <w:right w:val="none" w:sz="0" w:space="0" w:color="auto"/>
                                  </w:divBdr>
                                  <w:divsChild>
                                    <w:div w:id="36399556">
                                      <w:marLeft w:val="0"/>
                                      <w:marRight w:val="0"/>
                                      <w:marTop w:val="0"/>
                                      <w:marBottom w:val="0"/>
                                      <w:divBdr>
                                        <w:top w:val="none" w:sz="0" w:space="0" w:color="auto"/>
                                        <w:left w:val="none" w:sz="0" w:space="0" w:color="auto"/>
                                        <w:bottom w:val="none" w:sz="0" w:space="0" w:color="auto"/>
                                        <w:right w:val="none" w:sz="0" w:space="0" w:color="auto"/>
                                      </w:divBdr>
                                      <w:divsChild>
                                        <w:div w:id="8314100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22553795">
      <w:bodyDiv w:val="1"/>
      <w:marLeft w:val="0"/>
      <w:marRight w:val="0"/>
      <w:marTop w:val="0"/>
      <w:marBottom w:val="0"/>
      <w:divBdr>
        <w:top w:val="none" w:sz="0" w:space="0" w:color="auto"/>
        <w:left w:val="none" w:sz="0" w:space="0" w:color="auto"/>
        <w:bottom w:val="none" w:sz="0" w:space="0" w:color="auto"/>
        <w:right w:val="none" w:sz="0" w:space="0" w:color="auto"/>
      </w:divBdr>
    </w:div>
    <w:div w:id="1535389224">
      <w:bodyDiv w:val="1"/>
      <w:marLeft w:val="0"/>
      <w:marRight w:val="0"/>
      <w:marTop w:val="0"/>
      <w:marBottom w:val="0"/>
      <w:divBdr>
        <w:top w:val="none" w:sz="0" w:space="0" w:color="auto"/>
        <w:left w:val="none" w:sz="0" w:space="0" w:color="auto"/>
        <w:bottom w:val="none" w:sz="0" w:space="0" w:color="auto"/>
        <w:right w:val="none" w:sz="0" w:space="0" w:color="auto"/>
      </w:divBdr>
      <w:divsChild>
        <w:div w:id="1909921069">
          <w:marLeft w:val="0"/>
          <w:marRight w:val="0"/>
          <w:marTop w:val="0"/>
          <w:marBottom w:val="0"/>
          <w:divBdr>
            <w:top w:val="none" w:sz="0" w:space="0" w:color="auto"/>
            <w:left w:val="none" w:sz="0" w:space="0" w:color="auto"/>
            <w:bottom w:val="none" w:sz="0" w:space="0" w:color="auto"/>
            <w:right w:val="none" w:sz="0" w:space="0" w:color="auto"/>
          </w:divBdr>
          <w:divsChild>
            <w:div w:id="1422723886">
              <w:marLeft w:val="0"/>
              <w:marRight w:val="0"/>
              <w:marTop w:val="100"/>
              <w:marBottom w:val="100"/>
              <w:divBdr>
                <w:top w:val="none" w:sz="0" w:space="0" w:color="auto"/>
                <w:left w:val="none" w:sz="0" w:space="0" w:color="auto"/>
                <w:bottom w:val="none" w:sz="0" w:space="0" w:color="auto"/>
                <w:right w:val="none" w:sz="0" w:space="0" w:color="auto"/>
              </w:divBdr>
              <w:divsChild>
                <w:div w:id="307637690">
                  <w:marLeft w:val="0"/>
                  <w:marRight w:val="0"/>
                  <w:marTop w:val="0"/>
                  <w:marBottom w:val="0"/>
                  <w:divBdr>
                    <w:top w:val="none" w:sz="0" w:space="0" w:color="auto"/>
                    <w:left w:val="none" w:sz="0" w:space="0" w:color="auto"/>
                    <w:bottom w:val="none" w:sz="0" w:space="0" w:color="auto"/>
                    <w:right w:val="none" w:sz="0" w:space="0" w:color="auto"/>
                  </w:divBdr>
                  <w:divsChild>
                    <w:div w:id="1828089791">
                      <w:marLeft w:val="0"/>
                      <w:marRight w:val="0"/>
                      <w:marTop w:val="0"/>
                      <w:marBottom w:val="0"/>
                      <w:divBdr>
                        <w:top w:val="none" w:sz="0" w:space="0" w:color="auto"/>
                        <w:left w:val="none" w:sz="0" w:space="0" w:color="auto"/>
                        <w:bottom w:val="none" w:sz="0" w:space="0" w:color="auto"/>
                        <w:right w:val="none" w:sz="0" w:space="0" w:color="auto"/>
                      </w:divBdr>
                      <w:divsChild>
                        <w:div w:id="1826124501">
                          <w:marLeft w:val="0"/>
                          <w:marRight w:val="0"/>
                          <w:marTop w:val="0"/>
                          <w:marBottom w:val="0"/>
                          <w:divBdr>
                            <w:top w:val="none" w:sz="0" w:space="0" w:color="auto"/>
                            <w:left w:val="none" w:sz="0" w:space="0" w:color="auto"/>
                            <w:bottom w:val="none" w:sz="0" w:space="0" w:color="auto"/>
                            <w:right w:val="none" w:sz="0" w:space="0" w:color="auto"/>
                          </w:divBdr>
                          <w:divsChild>
                            <w:div w:id="348263041">
                              <w:marLeft w:val="0"/>
                              <w:marRight w:val="0"/>
                              <w:marTop w:val="0"/>
                              <w:marBottom w:val="0"/>
                              <w:divBdr>
                                <w:top w:val="none" w:sz="0" w:space="0" w:color="auto"/>
                                <w:left w:val="none" w:sz="0" w:space="0" w:color="auto"/>
                                <w:bottom w:val="none" w:sz="0" w:space="0" w:color="auto"/>
                                <w:right w:val="none" w:sz="0" w:space="0" w:color="auto"/>
                              </w:divBdr>
                              <w:divsChild>
                                <w:div w:id="936324867">
                                  <w:marLeft w:val="0"/>
                                  <w:marRight w:val="0"/>
                                  <w:marTop w:val="0"/>
                                  <w:marBottom w:val="0"/>
                                  <w:divBdr>
                                    <w:top w:val="none" w:sz="0" w:space="0" w:color="auto"/>
                                    <w:left w:val="none" w:sz="0" w:space="0" w:color="auto"/>
                                    <w:bottom w:val="none" w:sz="0" w:space="0" w:color="auto"/>
                                    <w:right w:val="none" w:sz="0" w:space="0" w:color="auto"/>
                                  </w:divBdr>
                                  <w:divsChild>
                                    <w:div w:id="761490277">
                                      <w:marLeft w:val="0"/>
                                      <w:marRight w:val="0"/>
                                      <w:marTop w:val="0"/>
                                      <w:marBottom w:val="0"/>
                                      <w:divBdr>
                                        <w:top w:val="none" w:sz="0" w:space="0" w:color="auto"/>
                                        <w:left w:val="none" w:sz="0" w:space="0" w:color="auto"/>
                                        <w:bottom w:val="none" w:sz="0" w:space="0" w:color="auto"/>
                                        <w:right w:val="none" w:sz="0" w:space="0" w:color="auto"/>
                                      </w:divBdr>
                                      <w:divsChild>
                                        <w:div w:id="13282464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37817800">
      <w:bodyDiv w:val="1"/>
      <w:marLeft w:val="0"/>
      <w:marRight w:val="0"/>
      <w:marTop w:val="0"/>
      <w:marBottom w:val="0"/>
      <w:divBdr>
        <w:top w:val="none" w:sz="0" w:space="0" w:color="auto"/>
        <w:left w:val="none" w:sz="0" w:space="0" w:color="auto"/>
        <w:bottom w:val="none" w:sz="0" w:space="0" w:color="auto"/>
        <w:right w:val="none" w:sz="0" w:space="0" w:color="auto"/>
      </w:divBdr>
      <w:divsChild>
        <w:div w:id="858591913">
          <w:marLeft w:val="0"/>
          <w:marRight w:val="0"/>
          <w:marTop w:val="0"/>
          <w:marBottom w:val="0"/>
          <w:divBdr>
            <w:top w:val="none" w:sz="0" w:space="0" w:color="auto"/>
            <w:left w:val="none" w:sz="0" w:space="0" w:color="auto"/>
            <w:bottom w:val="none" w:sz="0" w:space="0" w:color="auto"/>
            <w:right w:val="none" w:sz="0" w:space="0" w:color="auto"/>
          </w:divBdr>
          <w:divsChild>
            <w:div w:id="1820149816">
              <w:marLeft w:val="0"/>
              <w:marRight w:val="60"/>
              <w:marTop w:val="0"/>
              <w:marBottom w:val="0"/>
              <w:divBdr>
                <w:top w:val="none" w:sz="0" w:space="0" w:color="auto"/>
                <w:left w:val="none" w:sz="0" w:space="0" w:color="auto"/>
                <w:bottom w:val="none" w:sz="0" w:space="0" w:color="auto"/>
                <w:right w:val="none" w:sz="0" w:space="0" w:color="auto"/>
              </w:divBdr>
              <w:divsChild>
                <w:div w:id="460541026">
                  <w:marLeft w:val="0"/>
                  <w:marRight w:val="0"/>
                  <w:marTop w:val="0"/>
                  <w:marBottom w:val="150"/>
                  <w:divBdr>
                    <w:top w:val="none" w:sz="0" w:space="0" w:color="auto"/>
                    <w:left w:val="none" w:sz="0" w:space="0" w:color="auto"/>
                    <w:bottom w:val="none" w:sz="0" w:space="0" w:color="auto"/>
                    <w:right w:val="none" w:sz="0" w:space="0" w:color="auto"/>
                  </w:divBdr>
                  <w:divsChild>
                    <w:div w:id="598563330">
                      <w:marLeft w:val="0"/>
                      <w:marRight w:val="0"/>
                      <w:marTop w:val="0"/>
                      <w:marBottom w:val="0"/>
                      <w:divBdr>
                        <w:top w:val="none" w:sz="0" w:space="0" w:color="auto"/>
                        <w:left w:val="none" w:sz="0" w:space="0" w:color="auto"/>
                        <w:bottom w:val="none" w:sz="0" w:space="0" w:color="auto"/>
                        <w:right w:val="none" w:sz="0" w:space="0" w:color="auto"/>
                      </w:divBdr>
                      <w:divsChild>
                        <w:div w:id="27992158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547335560">
      <w:bodyDiv w:val="1"/>
      <w:marLeft w:val="0"/>
      <w:marRight w:val="0"/>
      <w:marTop w:val="0"/>
      <w:marBottom w:val="0"/>
      <w:divBdr>
        <w:top w:val="none" w:sz="0" w:space="0" w:color="auto"/>
        <w:left w:val="none" w:sz="0" w:space="0" w:color="auto"/>
        <w:bottom w:val="none" w:sz="0" w:space="0" w:color="auto"/>
        <w:right w:val="none" w:sz="0" w:space="0" w:color="auto"/>
      </w:divBdr>
    </w:div>
    <w:div w:id="1549030071">
      <w:bodyDiv w:val="1"/>
      <w:marLeft w:val="0"/>
      <w:marRight w:val="0"/>
      <w:marTop w:val="0"/>
      <w:marBottom w:val="0"/>
      <w:divBdr>
        <w:top w:val="none" w:sz="0" w:space="0" w:color="auto"/>
        <w:left w:val="none" w:sz="0" w:space="0" w:color="auto"/>
        <w:bottom w:val="none" w:sz="0" w:space="0" w:color="auto"/>
        <w:right w:val="none" w:sz="0" w:space="0" w:color="auto"/>
      </w:divBdr>
      <w:divsChild>
        <w:div w:id="1149908401">
          <w:marLeft w:val="0"/>
          <w:marRight w:val="0"/>
          <w:marTop w:val="0"/>
          <w:marBottom w:val="0"/>
          <w:divBdr>
            <w:top w:val="none" w:sz="0" w:space="0" w:color="auto"/>
            <w:left w:val="none" w:sz="0" w:space="0" w:color="auto"/>
            <w:bottom w:val="none" w:sz="0" w:space="0" w:color="auto"/>
            <w:right w:val="none" w:sz="0" w:space="0" w:color="auto"/>
          </w:divBdr>
          <w:divsChild>
            <w:div w:id="106042731">
              <w:marLeft w:val="0"/>
              <w:marRight w:val="0"/>
              <w:marTop w:val="100"/>
              <w:marBottom w:val="100"/>
              <w:divBdr>
                <w:top w:val="none" w:sz="0" w:space="0" w:color="auto"/>
                <w:left w:val="none" w:sz="0" w:space="0" w:color="auto"/>
                <w:bottom w:val="none" w:sz="0" w:space="0" w:color="auto"/>
                <w:right w:val="none" w:sz="0" w:space="0" w:color="auto"/>
              </w:divBdr>
              <w:divsChild>
                <w:div w:id="1161390671">
                  <w:marLeft w:val="0"/>
                  <w:marRight w:val="0"/>
                  <w:marTop w:val="0"/>
                  <w:marBottom w:val="0"/>
                  <w:divBdr>
                    <w:top w:val="none" w:sz="0" w:space="0" w:color="auto"/>
                    <w:left w:val="none" w:sz="0" w:space="0" w:color="auto"/>
                    <w:bottom w:val="none" w:sz="0" w:space="0" w:color="auto"/>
                    <w:right w:val="none" w:sz="0" w:space="0" w:color="auto"/>
                  </w:divBdr>
                  <w:divsChild>
                    <w:div w:id="111482686">
                      <w:marLeft w:val="0"/>
                      <w:marRight w:val="0"/>
                      <w:marTop w:val="0"/>
                      <w:marBottom w:val="0"/>
                      <w:divBdr>
                        <w:top w:val="none" w:sz="0" w:space="0" w:color="auto"/>
                        <w:left w:val="none" w:sz="0" w:space="0" w:color="auto"/>
                        <w:bottom w:val="none" w:sz="0" w:space="0" w:color="auto"/>
                        <w:right w:val="none" w:sz="0" w:space="0" w:color="auto"/>
                      </w:divBdr>
                      <w:divsChild>
                        <w:div w:id="1724282251">
                          <w:marLeft w:val="0"/>
                          <w:marRight w:val="0"/>
                          <w:marTop w:val="0"/>
                          <w:marBottom w:val="0"/>
                          <w:divBdr>
                            <w:top w:val="none" w:sz="0" w:space="0" w:color="auto"/>
                            <w:left w:val="none" w:sz="0" w:space="0" w:color="auto"/>
                            <w:bottom w:val="none" w:sz="0" w:space="0" w:color="auto"/>
                            <w:right w:val="none" w:sz="0" w:space="0" w:color="auto"/>
                          </w:divBdr>
                          <w:divsChild>
                            <w:div w:id="1776091225">
                              <w:marLeft w:val="0"/>
                              <w:marRight w:val="0"/>
                              <w:marTop w:val="0"/>
                              <w:marBottom w:val="0"/>
                              <w:divBdr>
                                <w:top w:val="none" w:sz="0" w:space="0" w:color="auto"/>
                                <w:left w:val="none" w:sz="0" w:space="0" w:color="auto"/>
                                <w:bottom w:val="none" w:sz="0" w:space="0" w:color="auto"/>
                                <w:right w:val="none" w:sz="0" w:space="0" w:color="auto"/>
                              </w:divBdr>
                              <w:divsChild>
                                <w:div w:id="869759130">
                                  <w:marLeft w:val="0"/>
                                  <w:marRight w:val="0"/>
                                  <w:marTop w:val="0"/>
                                  <w:marBottom w:val="0"/>
                                  <w:divBdr>
                                    <w:top w:val="none" w:sz="0" w:space="0" w:color="auto"/>
                                    <w:left w:val="none" w:sz="0" w:space="0" w:color="auto"/>
                                    <w:bottom w:val="none" w:sz="0" w:space="0" w:color="auto"/>
                                    <w:right w:val="none" w:sz="0" w:space="0" w:color="auto"/>
                                  </w:divBdr>
                                  <w:divsChild>
                                    <w:div w:id="1665279020">
                                      <w:marLeft w:val="0"/>
                                      <w:marRight w:val="0"/>
                                      <w:marTop w:val="0"/>
                                      <w:marBottom w:val="0"/>
                                      <w:divBdr>
                                        <w:top w:val="none" w:sz="0" w:space="0" w:color="auto"/>
                                        <w:left w:val="none" w:sz="0" w:space="0" w:color="auto"/>
                                        <w:bottom w:val="none" w:sz="0" w:space="0" w:color="auto"/>
                                        <w:right w:val="none" w:sz="0" w:space="0" w:color="auto"/>
                                      </w:divBdr>
                                      <w:divsChild>
                                        <w:div w:id="11691722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59440712">
      <w:bodyDiv w:val="1"/>
      <w:marLeft w:val="0"/>
      <w:marRight w:val="0"/>
      <w:marTop w:val="0"/>
      <w:marBottom w:val="0"/>
      <w:divBdr>
        <w:top w:val="none" w:sz="0" w:space="0" w:color="auto"/>
        <w:left w:val="none" w:sz="0" w:space="0" w:color="auto"/>
        <w:bottom w:val="none" w:sz="0" w:space="0" w:color="auto"/>
        <w:right w:val="none" w:sz="0" w:space="0" w:color="auto"/>
      </w:divBdr>
      <w:divsChild>
        <w:div w:id="2103604511">
          <w:marLeft w:val="0"/>
          <w:marRight w:val="0"/>
          <w:marTop w:val="0"/>
          <w:marBottom w:val="0"/>
          <w:divBdr>
            <w:top w:val="none" w:sz="0" w:space="0" w:color="auto"/>
            <w:left w:val="none" w:sz="0" w:space="0" w:color="auto"/>
            <w:bottom w:val="none" w:sz="0" w:space="0" w:color="auto"/>
            <w:right w:val="none" w:sz="0" w:space="0" w:color="auto"/>
          </w:divBdr>
          <w:divsChild>
            <w:div w:id="1865947134">
              <w:marLeft w:val="0"/>
              <w:marRight w:val="0"/>
              <w:marTop w:val="0"/>
              <w:marBottom w:val="0"/>
              <w:divBdr>
                <w:top w:val="none" w:sz="0" w:space="0" w:color="auto"/>
                <w:left w:val="none" w:sz="0" w:space="0" w:color="auto"/>
                <w:bottom w:val="none" w:sz="0" w:space="0" w:color="auto"/>
                <w:right w:val="none" w:sz="0" w:space="0" w:color="auto"/>
              </w:divBdr>
              <w:divsChild>
                <w:div w:id="1617249641">
                  <w:marLeft w:val="0"/>
                  <w:marRight w:val="0"/>
                  <w:marTop w:val="0"/>
                  <w:marBottom w:val="0"/>
                  <w:divBdr>
                    <w:top w:val="none" w:sz="0" w:space="0" w:color="auto"/>
                    <w:left w:val="none" w:sz="0" w:space="0" w:color="auto"/>
                    <w:bottom w:val="none" w:sz="0" w:space="0" w:color="auto"/>
                    <w:right w:val="none" w:sz="0" w:space="0" w:color="auto"/>
                  </w:divBdr>
                  <w:divsChild>
                    <w:div w:id="1495679196">
                      <w:marLeft w:val="0"/>
                      <w:marRight w:val="0"/>
                      <w:marTop w:val="0"/>
                      <w:marBottom w:val="0"/>
                      <w:divBdr>
                        <w:top w:val="none" w:sz="0" w:space="0" w:color="auto"/>
                        <w:left w:val="none" w:sz="0" w:space="0" w:color="auto"/>
                        <w:bottom w:val="none" w:sz="0" w:space="0" w:color="auto"/>
                        <w:right w:val="none" w:sz="0" w:space="0" w:color="auto"/>
                      </w:divBdr>
                      <w:divsChild>
                        <w:div w:id="1579947829">
                          <w:marLeft w:val="0"/>
                          <w:marRight w:val="0"/>
                          <w:marTop w:val="0"/>
                          <w:marBottom w:val="0"/>
                          <w:divBdr>
                            <w:top w:val="none" w:sz="0" w:space="0" w:color="auto"/>
                            <w:left w:val="none" w:sz="0" w:space="0" w:color="auto"/>
                            <w:bottom w:val="none" w:sz="0" w:space="0" w:color="auto"/>
                            <w:right w:val="none" w:sz="0" w:space="0" w:color="auto"/>
                          </w:divBdr>
                          <w:divsChild>
                            <w:div w:id="262421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560747112">
      <w:bodyDiv w:val="1"/>
      <w:marLeft w:val="0"/>
      <w:marRight w:val="0"/>
      <w:marTop w:val="0"/>
      <w:marBottom w:val="0"/>
      <w:divBdr>
        <w:top w:val="none" w:sz="0" w:space="0" w:color="auto"/>
        <w:left w:val="none" w:sz="0" w:space="0" w:color="auto"/>
        <w:bottom w:val="none" w:sz="0" w:space="0" w:color="auto"/>
        <w:right w:val="none" w:sz="0" w:space="0" w:color="auto"/>
      </w:divBdr>
      <w:divsChild>
        <w:div w:id="1111438265">
          <w:marLeft w:val="0"/>
          <w:marRight w:val="0"/>
          <w:marTop w:val="0"/>
          <w:marBottom w:val="0"/>
          <w:divBdr>
            <w:top w:val="none" w:sz="0" w:space="0" w:color="auto"/>
            <w:left w:val="none" w:sz="0" w:space="0" w:color="auto"/>
            <w:bottom w:val="none" w:sz="0" w:space="0" w:color="auto"/>
            <w:right w:val="none" w:sz="0" w:space="0" w:color="auto"/>
          </w:divBdr>
          <w:divsChild>
            <w:div w:id="581721376">
              <w:marLeft w:val="0"/>
              <w:marRight w:val="0"/>
              <w:marTop w:val="100"/>
              <w:marBottom w:val="100"/>
              <w:divBdr>
                <w:top w:val="none" w:sz="0" w:space="0" w:color="auto"/>
                <w:left w:val="none" w:sz="0" w:space="0" w:color="auto"/>
                <w:bottom w:val="none" w:sz="0" w:space="0" w:color="auto"/>
                <w:right w:val="none" w:sz="0" w:space="0" w:color="auto"/>
              </w:divBdr>
              <w:divsChild>
                <w:div w:id="1600135278">
                  <w:marLeft w:val="0"/>
                  <w:marRight w:val="0"/>
                  <w:marTop w:val="0"/>
                  <w:marBottom w:val="0"/>
                  <w:divBdr>
                    <w:top w:val="none" w:sz="0" w:space="0" w:color="auto"/>
                    <w:left w:val="none" w:sz="0" w:space="0" w:color="auto"/>
                    <w:bottom w:val="none" w:sz="0" w:space="0" w:color="auto"/>
                    <w:right w:val="none" w:sz="0" w:space="0" w:color="auto"/>
                  </w:divBdr>
                  <w:divsChild>
                    <w:div w:id="1476295721">
                      <w:marLeft w:val="0"/>
                      <w:marRight w:val="0"/>
                      <w:marTop w:val="0"/>
                      <w:marBottom w:val="0"/>
                      <w:divBdr>
                        <w:top w:val="none" w:sz="0" w:space="0" w:color="auto"/>
                        <w:left w:val="none" w:sz="0" w:space="0" w:color="auto"/>
                        <w:bottom w:val="none" w:sz="0" w:space="0" w:color="auto"/>
                        <w:right w:val="none" w:sz="0" w:space="0" w:color="auto"/>
                      </w:divBdr>
                      <w:divsChild>
                        <w:div w:id="211776065">
                          <w:marLeft w:val="0"/>
                          <w:marRight w:val="0"/>
                          <w:marTop w:val="0"/>
                          <w:marBottom w:val="0"/>
                          <w:divBdr>
                            <w:top w:val="none" w:sz="0" w:space="0" w:color="auto"/>
                            <w:left w:val="none" w:sz="0" w:space="0" w:color="auto"/>
                            <w:bottom w:val="none" w:sz="0" w:space="0" w:color="auto"/>
                            <w:right w:val="none" w:sz="0" w:space="0" w:color="auto"/>
                          </w:divBdr>
                          <w:divsChild>
                            <w:div w:id="1256667784">
                              <w:marLeft w:val="0"/>
                              <w:marRight w:val="0"/>
                              <w:marTop w:val="0"/>
                              <w:marBottom w:val="0"/>
                              <w:divBdr>
                                <w:top w:val="none" w:sz="0" w:space="0" w:color="auto"/>
                                <w:left w:val="none" w:sz="0" w:space="0" w:color="auto"/>
                                <w:bottom w:val="none" w:sz="0" w:space="0" w:color="auto"/>
                                <w:right w:val="none" w:sz="0" w:space="0" w:color="auto"/>
                              </w:divBdr>
                              <w:divsChild>
                                <w:div w:id="1846824093">
                                  <w:marLeft w:val="0"/>
                                  <w:marRight w:val="0"/>
                                  <w:marTop w:val="0"/>
                                  <w:marBottom w:val="0"/>
                                  <w:divBdr>
                                    <w:top w:val="none" w:sz="0" w:space="0" w:color="auto"/>
                                    <w:left w:val="none" w:sz="0" w:space="0" w:color="auto"/>
                                    <w:bottom w:val="none" w:sz="0" w:space="0" w:color="auto"/>
                                    <w:right w:val="none" w:sz="0" w:space="0" w:color="auto"/>
                                  </w:divBdr>
                                  <w:divsChild>
                                    <w:div w:id="403916124">
                                      <w:marLeft w:val="0"/>
                                      <w:marRight w:val="0"/>
                                      <w:marTop w:val="0"/>
                                      <w:marBottom w:val="0"/>
                                      <w:divBdr>
                                        <w:top w:val="none" w:sz="0" w:space="0" w:color="auto"/>
                                        <w:left w:val="none" w:sz="0" w:space="0" w:color="auto"/>
                                        <w:bottom w:val="none" w:sz="0" w:space="0" w:color="auto"/>
                                        <w:right w:val="none" w:sz="0" w:space="0" w:color="auto"/>
                                      </w:divBdr>
                                      <w:divsChild>
                                        <w:div w:id="10116438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60827917">
      <w:bodyDiv w:val="1"/>
      <w:marLeft w:val="0"/>
      <w:marRight w:val="0"/>
      <w:marTop w:val="0"/>
      <w:marBottom w:val="0"/>
      <w:divBdr>
        <w:top w:val="none" w:sz="0" w:space="0" w:color="auto"/>
        <w:left w:val="none" w:sz="0" w:space="0" w:color="auto"/>
        <w:bottom w:val="none" w:sz="0" w:space="0" w:color="auto"/>
        <w:right w:val="none" w:sz="0" w:space="0" w:color="auto"/>
      </w:divBdr>
      <w:divsChild>
        <w:div w:id="1311447031">
          <w:marLeft w:val="0"/>
          <w:marRight w:val="0"/>
          <w:marTop w:val="0"/>
          <w:marBottom w:val="0"/>
          <w:divBdr>
            <w:top w:val="none" w:sz="0" w:space="0" w:color="auto"/>
            <w:left w:val="none" w:sz="0" w:space="0" w:color="auto"/>
            <w:bottom w:val="none" w:sz="0" w:space="0" w:color="auto"/>
            <w:right w:val="none" w:sz="0" w:space="0" w:color="auto"/>
          </w:divBdr>
          <w:divsChild>
            <w:div w:id="1058013499">
              <w:marLeft w:val="0"/>
              <w:marRight w:val="0"/>
              <w:marTop w:val="100"/>
              <w:marBottom w:val="100"/>
              <w:divBdr>
                <w:top w:val="none" w:sz="0" w:space="0" w:color="auto"/>
                <w:left w:val="none" w:sz="0" w:space="0" w:color="auto"/>
                <w:bottom w:val="none" w:sz="0" w:space="0" w:color="auto"/>
                <w:right w:val="none" w:sz="0" w:space="0" w:color="auto"/>
              </w:divBdr>
              <w:divsChild>
                <w:div w:id="1207252904">
                  <w:marLeft w:val="0"/>
                  <w:marRight w:val="0"/>
                  <w:marTop w:val="0"/>
                  <w:marBottom w:val="0"/>
                  <w:divBdr>
                    <w:top w:val="none" w:sz="0" w:space="0" w:color="auto"/>
                    <w:left w:val="none" w:sz="0" w:space="0" w:color="auto"/>
                    <w:bottom w:val="none" w:sz="0" w:space="0" w:color="auto"/>
                    <w:right w:val="none" w:sz="0" w:space="0" w:color="auto"/>
                  </w:divBdr>
                  <w:divsChild>
                    <w:div w:id="1184368375">
                      <w:marLeft w:val="0"/>
                      <w:marRight w:val="0"/>
                      <w:marTop w:val="0"/>
                      <w:marBottom w:val="0"/>
                      <w:divBdr>
                        <w:top w:val="none" w:sz="0" w:space="0" w:color="auto"/>
                        <w:left w:val="none" w:sz="0" w:space="0" w:color="auto"/>
                        <w:bottom w:val="none" w:sz="0" w:space="0" w:color="auto"/>
                        <w:right w:val="none" w:sz="0" w:space="0" w:color="auto"/>
                      </w:divBdr>
                      <w:divsChild>
                        <w:div w:id="1211573256">
                          <w:marLeft w:val="0"/>
                          <w:marRight w:val="0"/>
                          <w:marTop w:val="0"/>
                          <w:marBottom w:val="0"/>
                          <w:divBdr>
                            <w:top w:val="none" w:sz="0" w:space="0" w:color="auto"/>
                            <w:left w:val="none" w:sz="0" w:space="0" w:color="auto"/>
                            <w:bottom w:val="none" w:sz="0" w:space="0" w:color="auto"/>
                            <w:right w:val="none" w:sz="0" w:space="0" w:color="auto"/>
                          </w:divBdr>
                          <w:divsChild>
                            <w:div w:id="833840947">
                              <w:marLeft w:val="0"/>
                              <w:marRight w:val="0"/>
                              <w:marTop w:val="0"/>
                              <w:marBottom w:val="0"/>
                              <w:divBdr>
                                <w:top w:val="none" w:sz="0" w:space="0" w:color="auto"/>
                                <w:left w:val="none" w:sz="0" w:space="0" w:color="auto"/>
                                <w:bottom w:val="none" w:sz="0" w:space="0" w:color="auto"/>
                                <w:right w:val="none" w:sz="0" w:space="0" w:color="auto"/>
                              </w:divBdr>
                              <w:divsChild>
                                <w:div w:id="1169248770">
                                  <w:marLeft w:val="0"/>
                                  <w:marRight w:val="0"/>
                                  <w:marTop w:val="0"/>
                                  <w:marBottom w:val="0"/>
                                  <w:divBdr>
                                    <w:top w:val="none" w:sz="0" w:space="0" w:color="auto"/>
                                    <w:left w:val="none" w:sz="0" w:space="0" w:color="auto"/>
                                    <w:bottom w:val="none" w:sz="0" w:space="0" w:color="auto"/>
                                    <w:right w:val="none" w:sz="0" w:space="0" w:color="auto"/>
                                  </w:divBdr>
                                  <w:divsChild>
                                    <w:div w:id="653223578">
                                      <w:marLeft w:val="0"/>
                                      <w:marRight w:val="0"/>
                                      <w:marTop w:val="0"/>
                                      <w:marBottom w:val="0"/>
                                      <w:divBdr>
                                        <w:top w:val="none" w:sz="0" w:space="0" w:color="auto"/>
                                        <w:left w:val="none" w:sz="0" w:space="0" w:color="auto"/>
                                        <w:bottom w:val="none" w:sz="0" w:space="0" w:color="auto"/>
                                        <w:right w:val="none" w:sz="0" w:space="0" w:color="auto"/>
                                      </w:divBdr>
                                      <w:divsChild>
                                        <w:div w:id="6093191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575237849">
      <w:bodyDiv w:val="1"/>
      <w:marLeft w:val="0"/>
      <w:marRight w:val="0"/>
      <w:marTop w:val="0"/>
      <w:marBottom w:val="0"/>
      <w:divBdr>
        <w:top w:val="none" w:sz="0" w:space="0" w:color="auto"/>
        <w:left w:val="none" w:sz="0" w:space="0" w:color="auto"/>
        <w:bottom w:val="none" w:sz="0" w:space="0" w:color="auto"/>
        <w:right w:val="none" w:sz="0" w:space="0" w:color="auto"/>
      </w:divBdr>
    </w:div>
    <w:div w:id="1582249225">
      <w:bodyDiv w:val="1"/>
      <w:marLeft w:val="0"/>
      <w:marRight w:val="0"/>
      <w:marTop w:val="0"/>
      <w:marBottom w:val="0"/>
      <w:divBdr>
        <w:top w:val="none" w:sz="0" w:space="0" w:color="auto"/>
        <w:left w:val="none" w:sz="0" w:space="0" w:color="auto"/>
        <w:bottom w:val="none" w:sz="0" w:space="0" w:color="auto"/>
        <w:right w:val="none" w:sz="0" w:space="0" w:color="auto"/>
      </w:divBdr>
    </w:div>
    <w:div w:id="1587038595">
      <w:bodyDiv w:val="1"/>
      <w:marLeft w:val="0"/>
      <w:marRight w:val="0"/>
      <w:marTop w:val="0"/>
      <w:marBottom w:val="0"/>
      <w:divBdr>
        <w:top w:val="none" w:sz="0" w:space="0" w:color="auto"/>
        <w:left w:val="none" w:sz="0" w:space="0" w:color="auto"/>
        <w:bottom w:val="none" w:sz="0" w:space="0" w:color="auto"/>
        <w:right w:val="none" w:sz="0" w:space="0" w:color="auto"/>
      </w:divBdr>
    </w:div>
    <w:div w:id="1595629340">
      <w:bodyDiv w:val="1"/>
      <w:marLeft w:val="0"/>
      <w:marRight w:val="0"/>
      <w:marTop w:val="0"/>
      <w:marBottom w:val="0"/>
      <w:divBdr>
        <w:top w:val="none" w:sz="0" w:space="0" w:color="auto"/>
        <w:left w:val="none" w:sz="0" w:space="0" w:color="auto"/>
        <w:bottom w:val="none" w:sz="0" w:space="0" w:color="auto"/>
        <w:right w:val="none" w:sz="0" w:space="0" w:color="auto"/>
      </w:divBdr>
      <w:divsChild>
        <w:div w:id="1476529552">
          <w:marLeft w:val="0"/>
          <w:marRight w:val="0"/>
          <w:marTop w:val="0"/>
          <w:marBottom w:val="0"/>
          <w:divBdr>
            <w:top w:val="none" w:sz="0" w:space="0" w:color="auto"/>
            <w:left w:val="none" w:sz="0" w:space="0" w:color="auto"/>
            <w:bottom w:val="none" w:sz="0" w:space="0" w:color="auto"/>
            <w:right w:val="none" w:sz="0" w:space="0" w:color="auto"/>
          </w:divBdr>
          <w:divsChild>
            <w:div w:id="569779421">
              <w:marLeft w:val="0"/>
              <w:marRight w:val="0"/>
              <w:marTop w:val="100"/>
              <w:marBottom w:val="100"/>
              <w:divBdr>
                <w:top w:val="none" w:sz="0" w:space="0" w:color="auto"/>
                <w:left w:val="none" w:sz="0" w:space="0" w:color="auto"/>
                <w:bottom w:val="none" w:sz="0" w:space="0" w:color="auto"/>
                <w:right w:val="none" w:sz="0" w:space="0" w:color="auto"/>
              </w:divBdr>
              <w:divsChild>
                <w:div w:id="130173474">
                  <w:marLeft w:val="0"/>
                  <w:marRight w:val="0"/>
                  <w:marTop w:val="0"/>
                  <w:marBottom w:val="0"/>
                  <w:divBdr>
                    <w:top w:val="none" w:sz="0" w:space="0" w:color="auto"/>
                    <w:left w:val="none" w:sz="0" w:space="0" w:color="auto"/>
                    <w:bottom w:val="none" w:sz="0" w:space="0" w:color="auto"/>
                    <w:right w:val="none" w:sz="0" w:space="0" w:color="auto"/>
                  </w:divBdr>
                  <w:divsChild>
                    <w:div w:id="717509017">
                      <w:marLeft w:val="0"/>
                      <w:marRight w:val="0"/>
                      <w:marTop w:val="0"/>
                      <w:marBottom w:val="0"/>
                      <w:divBdr>
                        <w:top w:val="none" w:sz="0" w:space="0" w:color="auto"/>
                        <w:left w:val="none" w:sz="0" w:space="0" w:color="auto"/>
                        <w:bottom w:val="none" w:sz="0" w:space="0" w:color="auto"/>
                        <w:right w:val="none" w:sz="0" w:space="0" w:color="auto"/>
                      </w:divBdr>
                      <w:divsChild>
                        <w:div w:id="842404082">
                          <w:marLeft w:val="0"/>
                          <w:marRight w:val="0"/>
                          <w:marTop w:val="0"/>
                          <w:marBottom w:val="0"/>
                          <w:divBdr>
                            <w:top w:val="none" w:sz="0" w:space="0" w:color="auto"/>
                            <w:left w:val="none" w:sz="0" w:space="0" w:color="auto"/>
                            <w:bottom w:val="none" w:sz="0" w:space="0" w:color="auto"/>
                            <w:right w:val="none" w:sz="0" w:space="0" w:color="auto"/>
                          </w:divBdr>
                          <w:divsChild>
                            <w:div w:id="1752043462">
                              <w:marLeft w:val="0"/>
                              <w:marRight w:val="0"/>
                              <w:marTop w:val="0"/>
                              <w:marBottom w:val="0"/>
                              <w:divBdr>
                                <w:top w:val="none" w:sz="0" w:space="0" w:color="auto"/>
                                <w:left w:val="none" w:sz="0" w:space="0" w:color="auto"/>
                                <w:bottom w:val="none" w:sz="0" w:space="0" w:color="auto"/>
                                <w:right w:val="none" w:sz="0" w:space="0" w:color="auto"/>
                              </w:divBdr>
                              <w:divsChild>
                                <w:div w:id="1055541719">
                                  <w:marLeft w:val="0"/>
                                  <w:marRight w:val="0"/>
                                  <w:marTop w:val="0"/>
                                  <w:marBottom w:val="0"/>
                                  <w:divBdr>
                                    <w:top w:val="none" w:sz="0" w:space="0" w:color="auto"/>
                                    <w:left w:val="none" w:sz="0" w:space="0" w:color="auto"/>
                                    <w:bottom w:val="none" w:sz="0" w:space="0" w:color="auto"/>
                                    <w:right w:val="none" w:sz="0" w:space="0" w:color="auto"/>
                                  </w:divBdr>
                                  <w:divsChild>
                                    <w:div w:id="1047602861">
                                      <w:marLeft w:val="0"/>
                                      <w:marRight w:val="0"/>
                                      <w:marTop w:val="0"/>
                                      <w:marBottom w:val="0"/>
                                      <w:divBdr>
                                        <w:top w:val="none" w:sz="0" w:space="0" w:color="auto"/>
                                        <w:left w:val="none" w:sz="0" w:space="0" w:color="auto"/>
                                        <w:bottom w:val="none" w:sz="0" w:space="0" w:color="auto"/>
                                        <w:right w:val="none" w:sz="0" w:space="0" w:color="auto"/>
                                      </w:divBdr>
                                      <w:divsChild>
                                        <w:div w:id="72437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01570506">
      <w:bodyDiv w:val="1"/>
      <w:marLeft w:val="0"/>
      <w:marRight w:val="0"/>
      <w:marTop w:val="0"/>
      <w:marBottom w:val="0"/>
      <w:divBdr>
        <w:top w:val="none" w:sz="0" w:space="0" w:color="auto"/>
        <w:left w:val="none" w:sz="0" w:space="0" w:color="auto"/>
        <w:bottom w:val="none" w:sz="0" w:space="0" w:color="auto"/>
        <w:right w:val="none" w:sz="0" w:space="0" w:color="auto"/>
      </w:divBdr>
    </w:div>
    <w:div w:id="1602494049">
      <w:bodyDiv w:val="1"/>
      <w:marLeft w:val="0"/>
      <w:marRight w:val="0"/>
      <w:marTop w:val="0"/>
      <w:marBottom w:val="0"/>
      <w:divBdr>
        <w:top w:val="none" w:sz="0" w:space="0" w:color="auto"/>
        <w:left w:val="none" w:sz="0" w:space="0" w:color="auto"/>
        <w:bottom w:val="none" w:sz="0" w:space="0" w:color="auto"/>
        <w:right w:val="none" w:sz="0" w:space="0" w:color="auto"/>
      </w:divBdr>
    </w:div>
    <w:div w:id="1615553557">
      <w:bodyDiv w:val="1"/>
      <w:marLeft w:val="0"/>
      <w:marRight w:val="0"/>
      <w:marTop w:val="0"/>
      <w:marBottom w:val="0"/>
      <w:divBdr>
        <w:top w:val="none" w:sz="0" w:space="0" w:color="auto"/>
        <w:left w:val="none" w:sz="0" w:space="0" w:color="auto"/>
        <w:bottom w:val="none" w:sz="0" w:space="0" w:color="auto"/>
        <w:right w:val="none" w:sz="0" w:space="0" w:color="auto"/>
      </w:divBdr>
    </w:div>
    <w:div w:id="1626545238">
      <w:bodyDiv w:val="1"/>
      <w:marLeft w:val="0"/>
      <w:marRight w:val="0"/>
      <w:marTop w:val="0"/>
      <w:marBottom w:val="0"/>
      <w:divBdr>
        <w:top w:val="none" w:sz="0" w:space="0" w:color="auto"/>
        <w:left w:val="none" w:sz="0" w:space="0" w:color="auto"/>
        <w:bottom w:val="none" w:sz="0" w:space="0" w:color="auto"/>
        <w:right w:val="none" w:sz="0" w:space="0" w:color="auto"/>
      </w:divBdr>
      <w:divsChild>
        <w:div w:id="1466971783">
          <w:marLeft w:val="0"/>
          <w:marRight w:val="0"/>
          <w:marTop w:val="0"/>
          <w:marBottom w:val="0"/>
          <w:divBdr>
            <w:top w:val="none" w:sz="0" w:space="0" w:color="auto"/>
            <w:left w:val="none" w:sz="0" w:space="0" w:color="auto"/>
            <w:bottom w:val="none" w:sz="0" w:space="0" w:color="auto"/>
            <w:right w:val="none" w:sz="0" w:space="0" w:color="auto"/>
          </w:divBdr>
          <w:divsChild>
            <w:div w:id="1495993087">
              <w:marLeft w:val="0"/>
              <w:marRight w:val="0"/>
              <w:marTop w:val="100"/>
              <w:marBottom w:val="100"/>
              <w:divBdr>
                <w:top w:val="none" w:sz="0" w:space="0" w:color="auto"/>
                <w:left w:val="none" w:sz="0" w:space="0" w:color="auto"/>
                <w:bottom w:val="none" w:sz="0" w:space="0" w:color="auto"/>
                <w:right w:val="none" w:sz="0" w:space="0" w:color="auto"/>
              </w:divBdr>
              <w:divsChild>
                <w:div w:id="397435620">
                  <w:marLeft w:val="0"/>
                  <w:marRight w:val="0"/>
                  <w:marTop w:val="0"/>
                  <w:marBottom w:val="0"/>
                  <w:divBdr>
                    <w:top w:val="none" w:sz="0" w:space="0" w:color="auto"/>
                    <w:left w:val="none" w:sz="0" w:space="0" w:color="auto"/>
                    <w:bottom w:val="none" w:sz="0" w:space="0" w:color="auto"/>
                    <w:right w:val="none" w:sz="0" w:space="0" w:color="auto"/>
                  </w:divBdr>
                  <w:divsChild>
                    <w:div w:id="1933198481">
                      <w:marLeft w:val="0"/>
                      <w:marRight w:val="0"/>
                      <w:marTop w:val="0"/>
                      <w:marBottom w:val="0"/>
                      <w:divBdr>
                        <w:top w:val="none" w:sz="0" w:space="0" w:color="auto"/>
                        <w:left w:val="none" w:sz="0" w:space="0" w:color="auto"/>
                        <w:bottom w:val="none" w:sz="0" w:space="0" w:color="auto"/>
                        <w:right w:val="none" w:sz="0" w:space="0" w:color="auto"/>
                      </w:divBdr>
                      <w:divsChild>
                        <w:div w:id="427654252">
                          <w:marLeft w:val="0"/>
                          <w:marRight w:val="0"/>
                          <w:marTop w:val="0"/>
                          <w:marBottom w:val="0"/>
                          <w:divBdr>
                            <w:top w:val="none" w:sz="0" w:space="0" w:color="auto"/>
                            <w:left w:val="none" w:sz="0" w:space="0" w:color="auto"/>
                            <w:bottom w:val="none" w:sz="0" w:space="0" w:color="auto"/>
                            <w:right w:val="none" w:sz="0" w:space="0" w:color="auto"/>
                          </w:divBdr>
                          <w:divsChild>
                            <w:div w:id="238758085">
                              <w:marLeft w:val="0"/>
                              <w:marRight w:val="0"/>
                              <w:marTop w:val="0"/>
                              <w:marBottom w:val="0"/>
                              <w:divBdr>
                                <w:top w:val="none" w:sz="0" w:space="0" w:color="auto"/>
                                <w:left w:val="none" w:sz="0" w:space="0" w:color="auto"/>
                                <w:bottom w:val="none" w:sz="0" w:space="0" w:color="auto"/>
                                <w:right w:val="none" w:sz="0" w:space="0" w:color="auto"/>
                              </w:divBdr>
                              <w:divsChild>
                                <w:div w:id="300118451">
                                  <w:marLeft w:val="0"/>
                                  <w:marRight w:val="0"/>
                                  <w:marTop w:val="0"/>
                                  <w:marBottom w:val="0"/>
                                  <w:divBdr>
                                    <w:top w:val="none" w:sz="0" w:space="0" w:color="auto"/>
                                    <w:left w:val="none" w:sz="0" w:space="0" w:color="auto"/>
                                    <w:bottom w:val="none" w:sz="0" w:space="0" w:color="auto"/>
                                    <w:right w:val="none" w:sz="0" w:space="0" w:color="auto"/>
                                  </w:divBdr>
                                  <w:divsChild>
                                    <w:div w:id="598606341">
                                      <w:marLeft w:val="0"/>
                                      <w:marRight w:val="0"/>
                                      <w:marTop w:val="0"/>
                                      <w:marBottom w:val="0"/>
                                      <w:divBdr>
                                        <w:top w:val="none" w:sz="0" w:space="0" w:color="auto"/>
                                        <w:left w:val="none" w:sz="0" w:space="0" w:color="auto"/>
                                        <w:bottom w:val="none" w:sz="0" w:space="0" w:color="auto"/>
                                        <w:right w:val="none" w:sz="0" w:space="0" w:color="auto"/>
                                      </w:divBdr>
                                      <w:divsChild>
                                        <w:div w:id="10838003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1783569">
      <w:bodyDiv w:val="1"/>
      <w:marLeft w:val="0"/>
      <w:marRight w:val="0"/>
      <w:marTop w:val="0"/>
      <w:marBottom w:val="0"/>
      <w:divBdr>
        <w:top w:val="none" w:sz="0" w:space="0" w:color="auto"/>
        <w:left w:val="none" w:sz="0" w:space="0" w:color="auto"/>
        <w:bottom w:val="none" w:sz="0" w:space="0" w:color="auto"/>
        <w:right w:val="none" w:sz="0" w:space="0" w:color="auto"/>
      </w:divBdr>
      <w:divsChild>
        <w:div w:id="1198931745">
          <w:marLeft w:val="0"/>
          <w:marRight w:val="0"/>
          <w:marTop w:val="0"/>
          <w:marBottom w:val="0"/>
          <w:divBdr>
            <w:top w:val="none" w:sz="0" w:space="0" w:color="auto"/>
            <w:left w:val="none" w:sz="0" w:space="0" w:color="auto"/>
            <w:bottom w:val="none" w:sz="0" w:space="0" w:color="auto"/>
            <w:right w:val="none" w:sz="0" w:space="0" w:color="auto"/>
          </w:divBdr>
          <w:divsChild>
            <w:div w:id="1351682968">
              <w:marLeft w:val="0"/>
              <w:marRight w:val="0"/>
              <w:marTop w:val="100"/>
              <w:marBottom w:val="100"/>
              <w:divBdr>
                <w:top w:val="none" w:sz="0" w:space="0" w:color="auto"/>
                <w:left w:val="none" w:sz="0" w:space="0" w:color="auto"/>
                <w:bottom w:val="none" w:sz="0" w:space="0" w:color="auto"/>
                <w:right w:val="none" w:sz="0" w:space="0" w:color="auto"/>
              </w:divBdr>
              <w:divsChild>
                <w:div w:id="1801269220">
                  <w:marLeft w:val="0"/>
                  <w:marRight w:val="0"/>
                  <w:marTop w:val="0"/>
                  <w:marBottom w:val="0"/>
                  <w:divBdr>
                    <w:top w:val="none" w:sz="0" w:space="0" w:color="auto"/>
                    <w:left w:val="none" w:sz="0" w:space="0" w:color="auto"/>
                    <w:bottom w:val="none" w:sz="0" w:space="0" w:color="auto"/>
                    <w:right w:val="none" w:sz="0" w:space="0" w:color="auto"/>
                  </w:divBdr>
                  <w:divsChild>
                    <w:div w:id="171918277">
                      <w:marLeft w:val="0"/>
                      <w:marRight w:val="0"/>
                      <w:marTop w:val="0"/>
                      <w:marBottom w:val="0"/>
                      <w:divBdr>
                        <w:top w:val="none" w:sz="0" w:space="0" w:color="auto"/>
                        <w:left w:val="none" w:sz="0" w:space="0" w:color="auto"/>
                        <w:bottom w:val="none" w:sz="0" w:space="0" w:color="auto"/>
                        <w:right w:val="none" w:sz="0" w:space="0" w:color="auto"/>
                      </w:divBdr>
                      <w:divsChild>
                        <w:div w:id="187960398">
                          <w:marLeft w:val="0"/>
                          <w:marRight w:val="0"/>
                          <w:marTop w:val="0"/>
                          <w:marBottom w:val="0"/>
                          <w:divBdr>
                            <w:top w:val="none" w:sz="0" w:space="0" w:color="auto"/>
                            <w:left w:val="none" w:sz="0" w:space="0" w:color="auto"/>
                            <w:bottom w:val="none" w:sz="0" w:space="0" w:color="auto"/>
                            <w:right w:val="none" w:sz="0" w:space="0" w:color="auto"/>
                          </w:divBdr>
                          <w:divsChild>
                            <w:div w:id="1943564423">
                              <w:marLeft w:val="0"/>
                              <w:marRight w:val="0"/>
                              <w:marTop w:val="0"/>
                              <w:marBottom w:val="0"/>
                              <w:divBdr>
                                <w:top w:val="none" w:sz="0" w:space="0" w:color="auto"/>
                                <w:left w:val="none" w:sz="0" w:space="0" w:color="auto"/>
                                <w:bottom w:val="none" w:sz="0" w:space="0" w:color="auto"/>
                                <w:right w:val="none" w:sz="0" w:space="0" w:color="auto"/>
                              </w:divBdr>
                              <w:divsChild>
                                <w:div w:id="745859">
                                  <w:marLeft w:val="0"/>
                                  <w:marRight w:val="0"/>
                                  <w:marTop w:val="0"/>
                                  <w:marBottom w:val="0"/>
                                  <w:divBdr>
                                    <w:top w:val="none" w:sz="0" w:space="0" w:color="auto"/>
                                    <w:left w:val="none" w:sz="0" w:space="0" w:color="auto"/>
                                    <w:bottom w:val="none" w:sz="0" w:space="0" w:color="auto"/>
                                    <w:right w:val="none" w:sz="0" w:space="0" w:color="auto"/>
                                  </w:divBdr>
                                  <w:divsChild>
                                    <w:div w:id="1770852009">
                                      <w:marLeft w:val="0"/>
                                      <w:marRight w:val="0"/>
                                      <w:marTop w:val="0"/>
                                      <w:marBottom w:val="0"/>
                                      <w:divBdr>
                                        <w:top w:val="none" w:sz="0" w:space="0" w:color="auto"/>
                                        <w:left w:val="none" w:sz="0" w:space="0" w:color="auto"/>
                                        <w:bottom w:val="none" w:sz="0" w:space="0" w:color="auto"/>
                                        <w:right w:val="none" w:sz="0" w:space="0" w:color="auto"/>
                                      </w:divBdr>
                                      <w:divsChild>
                                        <w:div w:id="208838429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36137625">
      <w:bodyDiv w:val="1"/>
      <w:marLeft w:val="0"/>
      <w:marRight w:val="0"/>
      <w:marTop w:val="0"/>
      <w:marBottom w:val="0"/>
      <w:divBdr>
        <w:top w:val="none" w:sz="0" w:space="0" w:color="auto"/>
        <w:left w:val="none" w:sz="0" w:space="0" w:color="auto"/>
        <w:bottom w:val="none" w:sz="0" w:space="0" w:color="auto"/>
        <w:right w:val="none" w:sz="0" w:space="0" w:color="auto"/>
      </w:divBdr>
    </w:div>
    <w:div w:id="1636982667">
      <w:bodyDiv w:val="1"/>
      <w:marLeft w:val="0"/>
      <w:marRight w:val="0"/>
      <w:marTop w:val="0"/>
      <w:marBottom w:val="0"/>
      <w:divBdr>
        <w:top w:val="none" w:sz="0" w:space="0" w:color="auto"/>
        <w:left w:val="none" w:sz="0" w:space="0" w:color="auto"/>
        <w:bottom w:val="none" w:sz="0" w:space="0" w:color="auto"/>
        <w:right w:val="none" w:sz="0" w:space="0" w:color="auto"/>
      </w:divBdr>
      <w:divsChild>
        <w:div w:id="1407991301">
          <w:marLeft w:val="0"/>
          <w:marRight w:val="0"/>
          <w:marTop w:val="0"/>
          <w:marBottom w:val="0"/>
          <w:divBdr>
            <w:top w:val="none" w:sz="0" w:space="0" w:color="auto"/>
            <w:left w:val="none" w:sz="0" w:space="0" w:color="auto"/>
            <w:bottom w:val="none" w:sz="0" w:space="0" w:color="auto"/>
            <w:right w:val="none" w:sz="0" w:space="0" w:color="auto"/>
          </w:divBdr>
          <w:divsChild>
            <w:div w:id="2033408836">
              <w:marLeft w:val="0"/>
              <w:marRight w:val="0"/>
              <w:marTop w:val="0"/>
              <w:marBottom w:val="0"/>
              <w:divBdr>
                <w:top w:val="none" w:sz="0" w:space="0" w:color="auto"/>
                <w:left w:val="none" w:sz="0" w:space="0" w:color="auto"/>
                <w:bottom w:val="none" w:sz="0" w:space="0" w:color="auto"/>
                <w:right w:val="none" w:sz="0" w:space="0" w:color="auto"/>
              </w:divBdr>
              <w:divsChild>
                <w:div w:id="1380975976">
                  <w:marLeft w:val="0"/>
                  <w:marRight w:val="0"/>
                  <w:marTop w:val="0"/>
                  <w:marBottom w:val="0"/>
                  <w:divBdr>
                    <w:top w:val="none" w:sz="0" w:space="0" w:color="auto"/>
                    <w:left w:val="none" w:sz="0" w:space="0" w:color="auto"/>
                    <w:bottom w:val="none" w:sz="0" w:space="0" w:color="auto"/>
                    <w:right w:val="none" w:sz="0" w:space="0" w:color="auto"/>
                  </w:divBdr>
                  <w:divsChild>
                    <w:div w:id="604389296">
                      <w:marLeft w:val="0"/>
                      <w:marRight w:val="0"/>
                      <w:marTop w:val="0"/>
                      <w:marBottom w:val="0"/>
                      <w:divBdr>
                        <w:top w:val="none" w:sz="0" w:space="0" w:color="auto"/>
                        <w:left w:val="none" w:sz="0" w:space="0" w:color="auto"/>
                        <w:bottom w:val="none" w:sz="0" w:space="0" w:color="auto"/>
                        <w:right w:val="none" w:sz="0" w:space="0" w:color="auto"/>
                      </w:divBdr>
                      <w:divsChild>
                        <w:div w:id="1681736943">
                          <w:marLeft w:val="0"/>
                          <w:marRight w:val="0"/>
                          <w:marTop w:val="0"/>
                          <w:marBottom w:val="0"/>
                          <w:divBdr>
                            <w:top w:val="none" w:sz="0" w:space="0" w:color="auto"/>
                            <w:left w:val="none" w:sz="0" w:space="0" w:color="auto"/>
                            <w:bottom w:val="none" w:sz="0" w:space="0" w:color="auto"/>
                            <w:right w:val="none" w:sz="0" w:space="0" w:color="auto"/>
                          </w:divBdr>
                          <w:divsChild>
                            <w:div w:id="12329301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637682949">
      <w:bodyDiv w:val="1"/>
      <w:marLeft w:val="0"/>
      <w:marRight w:val="0"/>
      <w:marTop w:val="0"/>
      <w:marBottom w:val="0"/>
      <w:divBdr>
        <w:top w:val="none" w:sz="0" w:space="0" w:color="auto"/>
        <w:left w:val="none" w:sz="0" w:space="0" w:color="auto"/>
        <w:bottom w:val="none" w:sz="0" w:space="0" w:color="auto"/>
        <w:right w:val="none" w:sz="0" w:space="0" w:color="auto"/>
      </w:divBdr>
      <w:divsChild>
        <w:div w:id="1398823695">
          <w:marLeft w:val="0"/>
          <w:marRight w:val="0"/>
          <w:marTop w:val="0"/>
          <w:marBottom w:val="0"/>
          <w:divBdr>
            <w:top w:val="none" w:sz="0" w:space="0" w:color="auto"/>
            <w:left w:val="none" w:sz="0" w:space="0" w:color="auto"/>
            <w:bottom w:val="none" w:sz="0" w:space="0" w:color="auto"/>
            <w:right w:val="none" w:sz="0" w:space="0" w:color="auto"/>
          </w:divBdr>
          <w:divsChild>
            <w:div w:id="2122607028">
              <w:marLeft w:val="0"/>
              <w:marRight w:val="0"/>
              <w:marTop w:val="100"/>
              <w:marBottom w:val="100"/>
              <w:divBdr>
                <w:top w:val="none" w:sz="0" w:space="0" w:color="auto"/>
                <w:left w:val="none" w:sz="0" w:space="0" w:color="auto"/>
                <w:bottom w:val="none" w:sz="0" w:space="0" w:color="auto"/>
                <w:right w:val="none" w:sz="0" w:space="0" w:color="auto"/>
              </w:divBdr>
              <w:divsChild>
                <w:div w:id="1952587217">
                  <w:marLeft w:val="0"/>
                  <w:marRight w:val="0"/>
                  <w:marTop w:val="0"/>
                  <w:marBottom w:val="0"/>
                  <w:divBdr>
                    <w:top w:val="none" w:sz="0" w:space="0" w:color="auto"/>
                    <w:left w:val="none" w:sz="0" w:space="0" w:color="auto"/>
                    <w:bottom w:val="none" w:sz="0" w:space="0" w:color="auto"/>
                    <w:right w:val="none" w:sz="0" w:space="0" w:color="auto"/>
                  </w:divBdr>
                  <w:divsChild>
                    <w:div w:id="1991786333">
                      <w:marLeft w:val="0"/>
                      <w:marRight w:val="0"/>
                      <w:marTop w:val="0"/>
                      <w:marBottom w:val="0"/>
                      <w:divBdr>
                        <w:top w:val="none" w:sz="0" w:space="0" w:color="auto"/>
                        <w:left w:val="none" w:sz="0" w:space="0" w:color="auto"/>
                        <w:bottom w:val="none" w:sz="0" w:space="0" w:color="auto"/>
                        <w:right w:val="none" w:sz="0" w:space="0" w:color="auto"/>
                      </w:divBdr>
                      <w:divsChild>
                        <w:div w:id="436487593">
                          <w:marLeft w:val="0"/>
                          <w:marRight w:val="0"/>
                          <w:marTop w:val="0"/>
                          <w:marBottom w:val="0"/>
                          <w:divBdr>
                            <w:top w:val="none" w:sz="0" w:space="0" w:color="auto"/>
                            <w:left w:val="none" w:sz="0" w:space="0" w:color="auto"/>
                            <w:bottom w:val="none" w:sz="0" w:space="0" w:color="auto"/>
                            <w:right w:val="none" w:sz="0" w:space="0" w:color="auto"/>
                          </w:divBdr>
                          <w:divsChild>
                            <w:div w:id="2110657995">
                              <w:marLeft w:val="0"/>
                              <w:marRight w:val="0"/>
                              <w:marTop w:val="0"/>
                              <w:marBottom w:val="0"/>
                              <w:divBdr>
                                <w:top w:val="none" w:sz="0" w:space="0" w:color="auto"/>
                                <w:left w:val="none" w:sz="0" w:space="0" w:color="auto"/>
                                <w:bottom w:val="none" w:sz="0" w:space="0" w:color="auto"/>
                                <w:right w:val="none" w:sz="0" w:space="0" w:color="auto"/>
                              </w:divBdr>
                              <w:divsChild>
                                <w:div w:id="1130048515">
                                  <w:marLeft w:val="0"/>
                                  <w:marRight w:val="0"/>
                                  <w:marTop w:val="0"/>
                                  <w:marBottom w:val="0"/>
                                  <w:divBdr>
                                    <w:top w:val="none" w:sz="0" w:space="0" w:color="auto"/>
                                    <w:left w:val="none" w:sz="0" w:space="0" w:color="auto"/>
                                    <w:bottom w:val="none" w:sz="0" w:space="0" w:color="auto"/>
                                    <w:right w:val="none" w:sz="0" w:space="0" w:color="auto"/>
                                  </w:divBdr>
                                  <w:divsChild>
                                    <w:div w:id="2050883973">
                                      <w:marLeft w:val="0"/>
                                      <w:marRight w:val="0"/>
                                      <w:marTop w:val="0"/>
                                      <w:marBottom w:val="0"/>
                                      <w:divBdr>
                                        <w:top w:val="none" w:sz="0" w:space="0" w:color="auto"/>
                                        <w:left w:val="none" w:sz="0" w:space="0" w:color="auto"/>
                                        <w:bottom w:val="none" w:sz="0" w:space="0" w:color="auto"/>
                                        <w:right w:val="none" w:sz="0" w:space="0" w:color="auto"/>
                                      </w:divBdr>
                                      <w:divsChild>
                                        <w:div w:id="103319245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1205428">
      <w:bodyDiv w:val="1"/>
      <w:marLeft w:val="0"/>
      <w:marRight w:val="0"/>
      <w:marTop w:val="0"/>
      <w:marBottom w:val="0"/>
      <w:divBdr>
        <w:top w:val="none" w:sz="0" w:space="0" w:color="auto"/>
        <w:left w:val="none" w:sz="0" w:space="0" w:color="auto"/>
        <w:bottom w:val="none" w:sz="0" w:space="0" w:color="auto"/>
        <w:right w:val="none" w:sz="0" w:space="0" w:color="auto"/>
      </w:divBdr>
      <w:divsChild>
        <w:div w:id="668481129">
          <w:marLeft w:val="0"/>
          <w:marRight w:val="0"/>
          <w:marTop w:val="0"/>
          <w:marBottom w:val="0"/>
          <w:divBdr>
            <w:top w:val="none" w:sz="0" w:space="0" w:color="auto"/>
            <w:left w:val="none" w:sz="0" w:space="0" w:color="auto"/>
            <w:bottom w:val="none" w:sz="0" w:space="0" w:color="auto"/>
            <w:right w:val="none" w:sz="0" w:space="0" w:color="auto"/>
          </w:divBdr>
          <w:divsChild>
            <w:div w:id="1987514423">
              <w:marLeft w:val="0"/>
              <w:marRight w:val="0"/>
              <w:marTop w:val="100"/>
              <w:marBottom w:val="100"/>
              <w:divBdr>
                <w:top w:val="none" w:sz="0" w:space="0" w:color="auto"/>
                <w:left w:val="none" w:sz="0" w:space="0" w:color="auto"/>
                <w:bottom w:val="none" w:sz="0" w:space="0" w:color="auto"/>
                <w:right w:val="none" w:sz="0" w:space="0" w:color="auto"/>
              </w:divBdr>
              <w:divsChild>
                <w:div w:id="2075008966">
                  <w:marLeft w:val="0"/>
                  <w:marRight w:val="0"/>
                  <w:marTop w:val="0"/>
                  <w:marBottom w:val="0"/>
                  <w:divBdr>
                    <w:top w:val="none" w:sz="0" w:space="0" w:color="auto"/>
                    <w:left w:val="none" w:sz="0" w:space="0" w:color="auto"/>
                    <w:bottom w:val="none" w:sz="0" w:space="0" w:color="auto"/>
                    <w:right w:val="none" w:sz="0" w:space="0" w:color="auto"/>
                  </w:divBdr>
                  <w:divsChild>
                    <w:div w:id="1169642275">
                      <w:marLeft w:val="0"/>
                      <w:marRight w:val="0"/>
                      <w:marTop w:val="0"/>
                      <w:marBottom w:val="0"/>
                      <w:divBdr>
                        <w:top w:val="none" w:sz="0" w:space="0" w:color="auto"/>
                        <w:left w:val="none" w:sz="0" w:space="0" w:color="auto"/>
                        <w:bottom w:val="none" w:sz="0" w:space="0" w:color="auto"/>
                        <w:right w:val="none" w:sz="0" w:space="0" w:color="auto"/>
                      </w:divBdr>
                      <w:divsChild>
                        <w:div w:id="131797048">
                          <w:marLeft w:val="0"/>
                          <w:marRight w:val="0"/>
                          <w:marTop w:val="0"/>
                          <w:marBottom w:val="0"/>
                          <w:divBdr>
                            <w:top w:val="none" w:sz="0" w:space="0" w:color="auto"/>
                            <w:left w:val="none" w:sz="0" w:space="0" w:color="auto"/>
                            <w:bottom w:val="none" w:sz="0" w:space="0" w:color="auto"/>
                            <w:right w:val="none" w:sz="0" w:space="0" w:color="auto"/>
                          </w:divBdr>
                          <w:divsChild>
                            <w:div w:id="1759255237">
                              <w:marLeft w:val="0"/>
                              <w:marRight w:val="0"/>
                              <w:marTop w:val="0"/>
                              <w:marBottom w:val="0"/>
                              <w:divBdr>
                                <w:top w:val="none" w:sz="0" w:space="0" w:color="auto"/>
                                <w:left w:val="none" w:sz="0" w:space="0" w:color="auto"/>
                                <w:bottom w:val="none" w:sz="0" w:space="0" w:color="auto"/>
                                <w:right w:val="none" w:sz="0" w:space="0" w:color="auto"/>
                              </w:divBdr>
                              <w:divsChild>
                                <w:div w:id="467937589">
                                  <w:marLeft w:val="0"/>
                                  <w:marRight w:val="0"/>
                                  <w:marTop w:val="0"/>
                                  <w:marBottom w:val="0"/>
                                  <w:divBdr>
                                    <w:top w:val="none" w:sz="0" w:space="0" w:color="auto"/>
                                    <w:left w:val="none" w:sz="0" w:space="0" w:color="auto"/>
                                    <w:bottom w:val="none" w:sz="0" w:space="0" w:color="auto"/>
                                    <w:right w:val="none" w:sz="0" w:space="0" w:color="auto"/>
                                  </w:divBdr>
                                  <w:divsChild>
                                    <w:div w:id="1012335570">
                                      <w:marLeft w:val="0"/>
                                      <w:marRight w:val="0"/>
                                      <w:marTop w:val="0"/>
                                      <w:marBottom w:val="0"/>
                                      <w:divBdr>
                                        <w:top w:val="none" w:sz="0" w:space="0" w:color="auto"/>
                                        <w:left w:val="none" w:sz="0" w:space="0" w:color="auto"/>
                                        <w:bottom w:val="none" w:sz="0" w:space="0" w:color="auto"/>
                                        <w:right w:val="none" w:sz="0" w:space="0" w:color="auto"/>
                                      </w:divBdr>
                                      <w:divsChild>
                                        <w:div w:id="9463064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5137941">
      <w:bodyDiv w:val="1"/>
      <w:marLeft w:val="0"/>
      <w:marRight w:val="0"/>
      <w:marTop w:val="0"/>
      <w:marBottom w:val="0"/>
      <w:divBdr>
        <w:top w:val="none" w:sz="0" w:space="0" w:color="auto"/>
        <w:left w:val="none" w:sz="0" w:space="0" w:color="auto"/>
        <w:bottom w:val="none" w:sz="0" w:space="0" w:color="auto"/>
        <w:right w:val="none" w:sz="0" w:space="0" w:color="auto"/>
      </w:divBdr>
      <w:divsChild>
        <w:div w:id="23751313">
          <w:marLeft w:val="0"/>
          <w:marRight w:val="0"/>
          <w:marTop w:val="0"/>
          <w:marBottom w:val="0"/>
          <w:divBdr>
            <w:top w:val="none" w:sz="0" w:space="0" w:color="auto"/>
            <w:left w:val="none" w:sz="0" w:space="0" w:color="auto"/>
            <w:bottom w:val="none" w:sz="0" w:space="0" w:color="auto"/>
            <w:right w:val="none" w:sz="0" w:space="0" w:color="auto"/>
          </w:divBdr>
          <w:divsChild>
            <w:div w:id="1866016917">
              <w:marLeft w:val="0"/>
              <w:marRight w:val="0"/>
              <w:marTop w:val="100"/>
              <w:marBottom w:val="100"/>
              <w:divBdr>
                <w:top w:val="none" w:sz="0" w:space="0" w:color="auto"/>
                <w:left w:val="none" w:sz="0" w:space="0" w:color="auto"/>
                <w:bottom w:val="none" w:sz="0" w:space="0" w:color="auto"/>
                <w:right w:val="none" w:sz="0" w:space="0" w:color="auto"/>
              </w:divBdr>
              <w:divsChild>
                <w:div w:id="924075169">
                  <w:marLeft w:val="0"/>
                  <w:marRight w:val="0"/>
                  <w:marTop w:val="0"/>
                  <w:marBottom w:val="0"/>
                  <w:divBdr>
                    <w:top w:val="none" w:sz="0" w:space="0" w:color="auto"/>
                    <w:left w:val="none" w:sz="0" w:space="0" w:color="auto"/>
                    <w:bottom w:val="none" w:sz="0" w:space="0" w:color="auto"/>
                    <w:right w:val="none" w:sz="0" w:space="0" w:color="auto"/>
                  </w:divBdr>
                  <w:divsChild>
                    <w:div w:id="1837451521">
                      <w:marLeft w:val="0"/>
                      <w:marRight w:val="0"/>
                      <w:marTop w:val="0"/>
                      <w:marBottom w:val="0"/>
                      <w:divBdr>
                        <w:top w:val="none" w:sz="0" w:space="0" w:color="auto"/>
                        <w:left w:val="none" w:sz="0" w:space="0" w:color="auto"/>
                        <w:bottom w:val="none" w:sz="0" w:space="0" w:color="auto"/>
                        <w:right w:val="none" w:sz="0" w:space="0" w:color="auto"/>
                      </w:divBdr>
                      <w:divsChild>
                        <w:div w:id="1313946130">
                          <w:marLeft w:val="0"/>
                          <w:marRight w:val="0"/>
                          <w:marTop w:val="0"/>
                          <w:marBottom w:val="0"/>
                          <w:divBdr>
                            <w:top w:val="none" w:sz="0" w:space="0" w:color="auto"/>
                            <w:left w:val="none" w:sz="0" w:space="0" w:color="auto"/>
                            <w:bottom w:val="none" w:sz="0" w:space="0" w:color="auto"/>
                            <w:right w:val="none" w:sz="0" w:space="0" w:color="auto"/>
                          </w:divBdr>
                          <w:divsChild>
                            <w:div w:id="1775855849">
                              <w:marLeft w:val="0"/>
                              <w:marRight w:val="0"/>
                              <w:marTop w:val="0"/>
                              <w:marBottom w:val="0"/>
                              <w:divBdr>
                                <w:top w:val="none" w:sz="0" w:space="0" w:color="auto"/>
                                <w:left w:val="none" w:sz="0" w:space="0" w:color="auto"/>
                                <w:bottom w:val="none" w:sz="0" w:space="0" w:color="auto"/>
                                <w:right w:val="none" w:sz="0" w:space="0" w:color="auto"/>
                              </w:divBdr>
                              <w:divsChild>
                                <w:div w:id="1205828289">
                                  <w:marLeft w:val="0"/>
                                  <w:marRight w:val="0"/>
                                  <w:marTop w:val="0"/>
                                  <w:marBottom w:val="0"/>
                                  <w:divBdr>
                                    <w:top w:val="none" w:sz="0" w:space="0" w:color="auto"/>
                                    <w:left w:val="none" w:sz="0" w:space="0" w:color="auto"/>
                                    <w:bottom w:val="none" w:sz="0" w:space="0" w:color="auto"/>
                                    <w:right w:val="none" w:sz="0" w:space="0" w:color="auto"/>
                                  </w:divBdr>
                                  <w:divsChild>
                                    <w:div w:id="987828043">
                                      <w:marLeft w:val="0"/>
                                      <w:marRight w:val="0"/>
                                      <w:marTop w:val="0"/>
                                      <w:marBottom w:val="0"/>
                                      <w:divBdr>
                                        <w:top w:val="none" w:sz="0" w:space="0" w:color="auto"/>
                                        <w:left w:val="none" w:sz="0" w:space="0" w:color="auto"/>
                                        <w:bottom w:val="none" w:sz="0" w:space="0" w:color="auto"/>
                                        <w:right w:val="none" w:sz="0" w:space="0" w:color="auto"/>
                                      </w:divBdr>
                                      <w:divsChild>
                                        <w:div w:id="18718589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656493036">
      <w:bodyDiv w:val="1"/>
      <w:marLeft w:val="0"/>
      <w:marRight w:val="0"/>
      <w:marTop w:val="0"/>
      <w:marBottom w:val="0"/>
      <w:divBdr>
        <w:top w:val="none" w:sz="0" w:space="0" w:color="auto"/>
        <w:left w:val="none" w:sz="0" w:space="0" w:color="auto"/>
        <w:bottom w:val="none" w:sz="0" w:space="0" w:color="auto"/>
        <w:right w:val="none" w:sz="0" w:space="0" w:color="auto"/>
      </w:divBdr>
    </w:div>
    <w:div w:id="1669022238">
      <w:bodyDiv w:val="1"/>
      <w:marLeft w:val="0"/>
      <w:marRight w:val="0"/>
      <w:marTop w:val="0"/>
      <w:marBottom w:val="0"/>
      <w:divBdr>
        <w:top w:val="none" w:sz="0" w:space="0" w:color="auto"/>
        <w:left w:val="none" w:sz="0" w:space="0" w:color="auto"/>
        <w:bottom w:val="none" w:sz="0" w:space="0" w:color="auto"/>
        <w:right w:val="none" w:sz="0" w:space="0" w:color="auto"/>
      </w:divBdr>
    </w:div>
    <w:div w:id="1670250853">
      <w:bodyDiv w:val="1"/>
      <w:marLeft w:val="0"/>
      <w:marRight w:val="0"/>
      <w:marTop w:val="0"/>
      <w:marBottom w:val="0"/>
      <w:divBdr>
        <w:top w:val="none" w:sz="0" w:space="0" w:color="auto"/>
        <w:left w:val="none" w:sz="0" w:space="0" w:color="auto"/>
        <w:bottom w:val="none" w:sz="0" w:space="0" w:color="auto"/>
        <w:right w:val="none" w:sz="0" w:space="0" w:color="auto"/>
      </w:divBdr>
    </w:div>
    <w:div w:id="1671836733">
      <w:bodyDiv w:val="1"/>
      <w:marLeft w:val="0"/>
      <w:marRight w:val="0"/>
      <w:marTop w:val="0"/>
      <w:marBottom w:val="0"/>
      <w:divBdr>
        <w:top w:val="none" w:sz="0" w:space="0" w:color="auto"/>
        <w:left w:val="none" w:sz="0" w:space="0" w:color="auto"/>
        <w:bottom w:val="none" w:sz="0" w:space="0" w:color="auto"/>
        <w:right w:val="none" w:sz="0" w:space="0" w:color="auto"/>
      </w:divBdr>
    </w:div>
    <w:div w:id="1675641683">
      <w:bodyDiv w:val="1"/>
      <w:marLeft w:val="0"/>
      <w:marRight w:val="0"/>
      <w:marTop w:val="0"/>
      <w:marBottom w:val="0"/>
      <w:divBdr>
        <w:top w:val="none" w:sz="0" w:space="0" w:color="auto"/>
        <w:left w:val="none" w:sz="0" w:space="0" w:color="auto"/>
        <w:bottom w:val="none" w:sz="0" w:space="0" w:color="auto"/>
        <w:right w:val="none" w:sz="0" w:space="0" w:color="auto"/>
      </w:divBdr>
    </w:div>
    <w:div w:id="1676376837">
      <w:bodyDiv w:val="1"/>
      <w:marLeft w:val="0"/>
      <w:marRight w:val="0"/>
      <w:marTop w:val="0"/>
      <w:marBottom w:val="0"/>
      <w:divBdr>
        <w:top w:val="none" w:sz="0" w:space="0" w:color="auto"/>
        <w:left w:val="none" w:sz="0" w:space="0" w:color="auto"/>
        <w:bottom w:val="none" w:sz="0" w:space="0" w:color="auto"/>
        <w:right w:val="none" w:sz="0" w:space="0" w:color="auto"/>
      </w:divBdr>
      <w:divsChild>
        <w:div w:id="997151405">
          <w:marLeft w:val="0"/>
          <w:marRight w:val="0"/>
          <w:marTop w:val="0"/>
          <w:marBottom w:val="0"/>
          <w:divBdr>
            <w:top w:val="none" w:sz="0" w:space="0" w:color="auto"/>
            <w:left w:val="none" w:sz="0" w:space="0" w:color="auto"/>
            <w:bottom w:val="none" w:sz="0" w:space="0" w:color="auto"/>
            <w:right w:val="none" w:sz="0" w:space="0" w:color="auto"/>
          </w:divBdr>
          <w:divsChild>
            <w:div w:id="775753257">
              <w:marLeft w:val="0"/>
              <w:marRight w:val="60"/>
              <w:marTop w:val="0"/>
              <w:marBottom w:val="0"/>
              <w:divBdr>
                <w:top w:val="none" w:sz="0" w:space="0" w:color="auto"/>
                <w:left w:val="none" w:sz="0" w:space="0" w:color="auto"/>
                <w:bottom w:val="none" w:sz="0" w:space="0" w:color="auto"/>
                <w:right w:val="none" w:sz="0" w:space="0" w:color="auto"/>
              </w:divBdr>
              <w:divsChild>
                <w:div w:id="1934432315">
                  <w:marLeft w:val="0"/>
                  <w:marRight w:val="0"/>
                  <w:marTop w:val="0"/>
                  <w:marBottom w:val="150"/>
                  <w:divBdr>
                    <w:top w:val="none" w:sz="0" w:space="0" w:color="auto"/>
                    <w:left w:val="none" w:sz="0" w:space="0" w:color="auto"/>
                    <w:bottom w:val="none" w:sz="0" w:space="0" w:color="auto"/>
                    <w:right w:val="none" w:sz="0" w:space="0" w:color="auto"/>
                  </w:divBdr>
                  <w:divsChild>
                    <w:div w:id="219480380">
                      <w:marLeft w:val="0"/>
                      <w:marRight w:val="0"/>
                      <w:marTop w:val="0"/>
                      <w:marBottom w:val="0"/>
                      <w:divBdr>
                        <w:top w:val="none" w:sz="0" w:space="0" w:color="auto"/>
                        <w:left w:val="none" w:sz="0" w:space="0" w:color="auto"/>
                        <w:bottom w:val="none" w:sz="0" w:space="0" w:color="auto"/>
                        <w:right w:val="none" w:sz="0" w:space="0" w:color="auto"/>
                      </w:divBdr>
                      <w:divsChild>
                        <w:div w:id="49592742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696812478">
      <w:bodyDiv w:val="1"/>
      <w:marLeft w:val="0"/>
      <w:marRight w:val="0"/>
      <w:marTop w:val="0"/>
      <w:marBottom w:val="0"/>
      <w:divBdr>
        <w:top w:val="none" w:sz="0" w:space="0" w:color="auto"/>
        <w:left w:val="none" w:sz="0" w:space="0" w:color="auto"/>
        <w:bottom w:val="none" w:sz="0" w:space="0" w:color="auto"/>
        <w:right w:val="none" w:sz="0" w:space="0" w:color="auto"/>
      </w:divBdr>
    </w:div>
    <w:div w:id="1709336066">
      <w:bodyDiv w:val="1"/>
      <w:marLeft w:val="0"/>
      <w:marRight w:val="0"/>
      <w:marTop w:val="0"/>
      <w:marBottom w:val="0"/>
      <w:divBdr>
        <w:top w:val="none" w:sz="0" w:space="0" w:color="auto"/>
        <w:left w:val="none" w:sz="0" w:space="0" w:color="auto"/>
        <w:bottom w:val="none" w:sz="0" w:space="0" w:color="auto"/>
        <w:right w:val="none" w:sz="0" w:space="0" w:color="auto"/>
      </w:divBdr>
      <w:divsChild>
        <w:div w:id="923956865">
          <w:marLeft w:val="0"/>
          <w:marRight w:val="0"/>
          <w:marTop w:val="0"/>
          <w:marBottom w:val="0"/>
          <w:divBdr>
            <w:top w:val="none" w:sz="0" w:space="0" w:color="auto"/>
            <w:left w:val="none" w:sz="0" w:space="0" w:color="auto"/>
            <w:bottom w:val="none" w:sz="0" w:space="0" w:color="auto"/>
            <w:right w:val="none" w:sz="0" w:space="0" w:color="auto"/>
          </w:divBdr>
          <w:divsChild>
            <w:div w:id="475679937">
              <w:marLeft w:val="0"/>
              <w:marRight w:val="0"/>
              <w:marTop w:val="100"/>
              <w:marBottom w:val="100"/>
              <w:divBdr>
                <w:top w:val="none" w:sz="0" w:space="0" w:color="auto"/>
                <w:left w:val="none" w:sz="0" w:space="0" w:color="auto"/>
                <w:bottom w:val="none" w:sz="0" w:space="0" w:color="auto"/>
                <w:right w:val="none" w:sz="0" w:space="0" w:color="auto"/>
              </w:divBdr>
              <w:divsChild>
                <w:div w:id="1829906012">
                  <w:marLeft w:val="0"/>
                  <w:marRight w:val="0"/>
                  <w:marTop w:val="0"/>
                  <w:marBottom w:val="0"/>
                  <w:divBdr>
                    <w:top w:val="none" w:sz="0" w:space="0" w:color="auto"/>
                    <w:left w:val="none" w:sz="0" w:space="0" w:color="auto"/>
                    <w:bottom w:val="none" w:sz="0" w:space="0" w:color="auto"/>
                    <w:right w:val="none" w:sz="0" w:space="0" w:color="auto"/>
                  </w:divBdr>
                  <w:divsChild>
                    <w:div w:id="58407646">
                      <w:marLeft w:val="0"/>
                      <w:marRight w:val="0"/>
                      <w:marTop w:val="0"/>
                      <w:marBottom w:val="0"/>
                      <w:divBdr>
                        <w:top w:val="none" w:sz="0" w:space="0" w:color="auto"/>
                        <w:left w:val="none" w:sz="0" w:space="0" w:color="auto"/>
                        <w:bottom w:val="none" w:sz="0" w:space="0" w:color="auto"/>
                        <w:right w:val="none" w:sz="0" w:space="0" w:color="auto"/>
                      </w:divBdr>
                      <w:divsChild>
                        <w:div w:id="1062946637">
                          <w:marLeft w:val="0"/>
                          <w:marRight w:val="0"/>
                          <w:marTop w:val="0"/>
                          <w:marBottom w:val="0"/>
                          <w:divBdr>
                            <w:top w:val="none" w:sz="0" w:space="0" w:color="auto"/>
                            <w:left w:val="none" w:sz="0" w:space="0" w:color="auto"/>
                            <w:bottom w:val="none" w:sz="0" w:space="0" w:color="auto"/>
                            <w:right w:val="none" w:sz="0" w:space="0" w:color="auto"/>
                          </w:divBdr>
                          <w:divsChild>
                            <w:div w:id="802581917">
                              <w:marLeft w:val="0"/>
                              <w:marRight w:val="0"/>
                              <w:marTop w:val="0"/>
                              <w:marBottom w:val="0"/>
                              <w:divBdr>
                                <w:top w:val="none" w:sz="0" w:space="0" w:color="auto"/>
                                <w:left w:val="none" w:sz="0" w:space="0" w:color="auto"/>
                                <w:bottom w:val="none" w:sz="0" w:space="0" w:color="auto"/>
                                <w:right w:val="none" w:sz="0" w:space="0" w:color="auto"/>
                              </w:divBdr>
                              <w:divsChild>
                                <w:div w:id="1331257308">
                                  <w:marLeft w:val="0"/>
                                  <w:marRight w:val="0"/>
                                  <w:marTop w:val="0"/>
                                  <w:marBottom w:val="0"/>
                                  <w:divBdr>
                                    <w:top w:val="none" w:sz="0" w:space="0" w:color="auto"/>
                                    <w:left w:val="none" w:sz="0" w:space="0" w:color="auto"/>
                                    <w:bottom w:val="none" w:sz="0" w:space="0" w:color="auto"/>
                                    <w:right w:val="none" w:sz="0" w:space="0" w:color="auto"/>
                                  </w:divBdr>
                                  <w:divsChild>
                                    <w:div w:id="1879077121">
                                      <w:marLeft w:val="0"/>
                                      <w:marRight w:val="0"/>
                                      <w:marTop w:val="0"/>
                                      <w:marBottom w:val="0"/>
                                      <w:divBdr>
                                        <w:top w:val="none" w:sz="0" w:space="0" w:color="auto"/>
                                        <w:left w:val="none" w:sz="0" w:space="0" w:color="auto"/>
                                        <w:bottom w:val="none" w:sz="0" w:space="0" w:color="auto"/>
                                        <w:right w:val="none" w:sz="0" w:space="0" w:color="auto"/>
                                      </w:divBdr>
                                      <w:divsChild>
                                        <w:div w:id="3064038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3579954">
      <w:bodyDiv w:val="1"/>
      <w:marLeft w:val="0"/>
      <w:marRight w:val="0"/>
      <w:marTop w:val="0"/>
      <w:marBottom w:val="0"/>
      <w:divBdr>
        <w:top w:val="none" w:sz="0" w:space="0" w:color="auto"/>
        <w:left w:val="none" w:sz="0" w:space="0" w:color="auto"/>
        <w:bottom w:val="none" w:sz="0" w:space="0" w:color="auto"/>
        <w:right w:val="none" w:sz="0" w:space="0" w:color="auto"/>
      </w:divBdr>
      <w:divsChild>
        <w:div w:id="1803379415">
          <w:marLeft w:val="0"/>
          <w:marRight w:val="0"/>
          <w:marTop w:val="0"/>
          <w:marBottom w:val="0"/>
          <w:divBdr>
            <w:top w:val="none" w:sz="0" w:space="0" w:color="auto"/>
            <w:left w:val="none" w:sz="0" w:space="0" w:color="auto"/>
            <w:bottom w:val="none" w:sz="0" w:space="0" w:color="auto"/>
            <w:right w:val="none" w:sz="0" w:space="0" w:color="auto"/>
          </w:divBdr>
          <w:divsChild>
            <w:div w:id="507981363">
              <w:marLeft w:val="0"/>
              <w:marRight w:val="0"/>
              <w:marTop w:val="100"/>
              <w:marBottom w:val="100"/>
              <w:divBdr>
                <w:top w:val="none" w:sz="0" w:space="0" w:color="auto"/>
                <w:left w:val="none" w:sz="0" w:space="0" w:color="auto"/>
                <w:bottom w:val="none" w:sz="0" w:space="0" w:color="auto"/>
                <w:right w:val="none" w:sz="0" w:space="0" w:color="auto"/>
              </w:divBdr>
              <w:divsChild>
                <w:div w:id="2081051981">
                  <w:marLeft w:val="0"/>
                  <w:marRight w:val="0"/>
                  <w:marTop w:val="0"/>
                  <w:marBottom w:val="0"/>
                  <w:divBdr>
                    <w:top w:val="none" w:sz="0" w:space="0" w:color="auto"/>
                    <w:left w:val="none" w:sz="0" w:space="0" w:color="auto"/>
                    <w:bottom w:val="none" w:sz="0" w:space="0" w:color="auto"/>
                    <w:right w:val="none" w:sz="0" w:space="0" w:color="auto"/>
                  </w:divBdr>
                  <w:divsChild>
                    <w:div w:id="170413128">
                      <w:marLeft w:val="0"/>
                      <w:marRight w:val="0"/>
                      <w:marTop w:val="0"/>
                      <w:marBottom w:val="0"/>
                      <w:divBdr>
                        <w:top w:val="none" w:sz="0" w:space="0" w:color="auto"/>
                        <w:left w:val="none" w:sz="0" w:space="0" w:color="auto"/>
                        <w:bottom w:val="none" w:sz="0" w:space="0" w:color="auto"/>
                        <w:right w:val="none" w:sz="0" w:space="0" w:color="auto"/>
                      </w:divBdr>
                      <w:divsChild>
                        <w:div w:id="1257783411">
                          <w:marLeft w:val="0"/>
                          <w:marRight w:val="0"/>
                          <w:marTop w:val="0"/>
                          <w:marBottom w:val="0"/>
                          <w:divBdr>
                            <w:top w:val="none" w:sz="0" w:space="0" w:color="auto"/>
                            <w:left w:val="none" w:sz="0" w:space="0" w:color="auto"/>
                            <w:bottom w:val="none" w:sz="0" w:space="0" w:color="auto"/>
                            <w:right w:val="none" w:sz="0" w:space="0" w:color="auto"/>
                          </w:divBdr>
                          <w:divsChild>
                            <w:div w:id="1198003814">
                              <w:marLeft w:val="0"/>
                              <w:marRight w:val="0"/>
                              <w:marTop w:val="0"/>
                              <w:marBottom w:val="0"/>
                              <w:divBdr>
                                <w:top w:val="none" w:sz="0" w:space="0" w:color="auto"/>
                                <w:left w:val="none" w:sz="0" w:space="0" w:color="auto"/>
                                <w:bottom w:val="none" w:sz="0" w:space="0" w:color="auto"/>
                                <w:right w:val="none" w:sz="0" w:space="0" w:color="auto"/>
                              </w:divBdr>
                              <w:divsChild>
                                <w:div w:id="1545287252">
                                  <w:marLeft w:val="0"/>
                                  <w:marRight w:val="0"/>
                                  <w:marTop w:val="0"/>
                                  <w:marBottom w:val="0"/>
                                  <w:divBdr>
                                    <w:top w:val="none" w:sz="0" w:space="0" w:color="auto"/>
                                    <w:left w:val="none" w:sz="0" w:space="0" w:color="auto"/>
                                    <w:bottom w:val="none" w:sz="0" w:space="0" w:color="auto"/>
                                    <w:right w:val="none" w:sz="0" w:space="0" w:color="auto"/>
                                  </w:divBdr>
                                  <w:divsChild>
                                    <w:div w:id="1040588958">
                                      <w:marLeft w:val="0"/>
                                      <w:marRight w:val="0"/>
                                      <w:marTop w:val="0"/>
                                      <w:marBottom w:val="0"/>
                                      <w:divBdr>
                                        <w:top w:val="none" w:sz="0" w:space="0" w:color="auto"/>
                                        <w:left w:val="none" w:sz="0" w:space="0" w:color="auto"/>
                                        <w:bottom w:val="none" w:sz="0" w:space="0" w:color="auto"/>
                                        <w:right w:val="none" w:sz="0" w:space="0" w:color="auto"/>
                                      </w:divBdr>
                                      <w:divsChild>
                                        <w:div w:id="179748741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5229291">
      <w:bodyDiv w:val="1"/>
      <w:marLeft w:val="0"/>
      <w:marRight w:val="0"/>
      <w:marTop w:val="0"/>
      <w:marBottom w:val="0"/>
      <w:divBdr>
        <w:top w:val="none" w:sz="0" w:space="0" w:color="auto"/>
        <w:left w:val="none" w:sz="0" w:space="0" w:color="auto"/>
        <w:bottom w:val="none" w:sz="0" w:space="0" w:color="auto"/>
        <w:right w:val="none" w:sz="0" w:space="0" w:color="auto"/>
      </w:divBdr>
    </w:div>
    <w:div w:id="1715427199">
      <w:bodyDiv w:val="1"/>
      <w:marLeft w:val="0"/>
      <w:marRight w:val="0"/>
      <w:marTop w:val="0"/>
      <w:marBottom w:val="0"/>
      <w:divBdr>
        <w:top w:val="none" w:sz="0" w:space="0" w:color="auto"/>
        <w:left w:val="none" w:sz="0" w:space="0" w:color="auto"/>
        <w:bottom w:val="none" w:sz="0" w:space="0" w:color="auto"/>
        <w:right w:val="none" w:sz="0" w:space="0" w:color="auto"/>
      </w:divBdr>
      <w:divsChild>
        <w:div w:id="316807219">
          <w:marLeft w:val="0"/>
          <w:marRight w:val="0"/>
          <w:marTop w:val="0"/>
          <w:marBottom w:val="0"/>
          <w:divBdr>
            <w:top w:val="none" w:sz="0" w:space="0" w:color="auto"/>
            <w:left w:val="none" w:sz="0" w:space="0" w:color="auto"/>
            <w:bottom w:val="none" w:sz="0" w:space="0" w:color="auto"/>
            <w:right w:val="none" w:sz="0" w:space="0" w:color="auto"/>
          </w:divBdr>
          <w:divsChild>
            <w:div w:id="202252374">
              <w:marLeft w:val="0"/>
              <w:marRight w:val="0"/>
              <w:marTop w:val="100"/>
              <w:marBottom w:val="100"/>
              <w:divBdr>
                <w:top w:val="none" w:sz="0" w:space="0" w:color="auto"/>
                <w:left w:val="none" w:sz="0" w:space="0" w:color="auto"/>
                <w:bottom w:val="none" w:sz="0" w:space="0" w:color="auto"/>
                <w:right w:val="none" w:sz="0" w:space="0" w:color="auto"/>
              </w:divBdr>
              <w:divsChild>
                <w:div w:id="1885362529">
                  <w:marLeft w:val="0"/>
                  <w:marRight w:val="0"/>
                  <w:marTop w:val="0"/>
                  <w:marBottom w:val="0"/>
                  <w:divBdr>
                    <w:top w:val="none" w:sz="0" w:space="0" w:color="auto"/>
                    <w:left w:val="none" w:sz="0" w:space="0" w:color="auto"/>
                    <w:bottom w:val="none" w:sz="0" w:space="0" w:color="auto"/>
                    <w:right w:val="none" w:sz="0" w:space="0" w:color="auto"/>
                  </w:divBdr>
                  <w:divsChild>
                    <w:div w:id="1136680342">
                      <w:marLeft w:val="0"/>
                      <w:marRight w:val="0"/>
                      <w:marTop w:val="0"/>
                      <w:marBottom w:val="0"/>
                      <w:divBdr>
                        <w:top w:val="none" w:sz="0" w:space="0" w:color="auto"/>
                        <w:left w:val="none" w:sz="0" w:space="0" w:color="auto"/>
                        <w:bottom w:val="none" w:sz="0" w:space="0" w:color="auto"/>
                        <w:right w:val="none" w:sz="0" w:space="0" w:color="auto"/>
                      </w:divBdr>
                      <w:divsChild>
                        <w:div w:id="767626973">
                          <w:marLeft w:val="0"/>
                          <w:marRight w:val="0"/>
                          <w:marTop w:val="0"/>
                          <w:marBottom w:val="0"/>
                          <w:divBdr>
                            <w:top w:val="none" w:sz="0" w:space="0" w:color="auto"/>
                            <w:left w:val="none" w:sz="0" w:space="0" w:color="auto"/>
                            <w:bottom w:val="none" w:sz="0" w:space="0" w:color="auto"/>
                            <w:right w:val="none" w:sz="0" w:space="0" w:color="auto"/>
                          </w:divBdr>
                          <w:divsChild>
                            <w:div w:id="434717258">
                              <w:marLeft w:val="0"/>
                              <w:marRight w:val="0"/>
                              <w:marTop w:val="0"/>
                              <w:marBottom w:val="0"/>
                              <w:divBdr>
                                <w:top w:val="none" w:sz="0" w:space="0" w:color="auto"/>
                                <w:left w:val="none" w:sz="0" w:space="0" w:color="auto"/>
                                <w:bottom w:val="none" w:sz="0" w:space="0" w:color="auto"/>
                                <w:right w:val="none" w:sz="0" w:space="0" w:color="auto"/>
                              </w:divBdr>
                              <w:divsChild>
                                <w:div w:id="2096586746">
                                  <w:marLeft w:val="0"/>
                                  <w:marRight w:val="0"/>
                                  <w:marTop w:val="0"/>
                                  <w:marBottom w:val="0"/>
                                  <w:divBdr>
                                    <w:top w:val="none" w:sz="0" w:space="0" w:color="auto"/>
                                    <w:left w:val="none" w:sz="0" w:space="0" w:color="auto"/>
                                    <w:bottom w:val="none" w:sz="0" w:space="0" w:color="auto"/>
                                    <w:right w:val="none" w:sz="0" w:space="0" w:color="auto"/>
                                  </w:divBdr>
                                  <w:divsChild>
                                    <w:div w:id="799684525">
                                      <w:marLeft w:val="0"/>
                                      <w:marRight w:val="0"/>
                                      <w:marTop w:val="0"/>
                                      <w:marBottom w:val="0"/>
                                      <w:divBdr>
                                        <w:top w:val="none" w:sz="0" w:space="0" w:color="auto"/>
                                        <w:left w:val="none" w:sz="0" w:space="0" w:color="auto"/>
                                        <w:bottom w:val="none" w:sz="0" w:space="0" w:color="auto"/>
                                        <w:right w:val="none" w:sz="0" w:space="0" w:color="auto"/>
                                      </w:divBdr>
                                      <w:divsChild>
                                        <w:div w:id="72090568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16999139">
      <w:bodyDiv w:val="1"/>
      <w:marLeft w:val="0"/>
      <w:marRight w:val="0"/>
      <w:marTop w:val="0"/>
      <w:marBottom w:val="0"/>
      <w:divBdr>
        <w:top w:val="none" w:sz="0" w:space="0" w:color="auto"/>
        <w:left w:val="none" w:sz="0" w:space="0" w:color="auto"/>
        <w:bottom w:val="none" w:sz="0" w:space="0" w:color="auto"/>
        <w:right w:val="none" w:sz="0" w:space="0" w:color="auto"/>
      </w:divBdr>
      <w:divsChild>
        <w:div w:id="1503202988">
          <w:marLeft w:val="0"/>
          <w:marRight w:val="0"/>
          <w:marTop w:val="0"/>
          <w:marBottom w:val="0"/>
          <w:divBdr>
            <w:top w:val="none" w:sz="0" w:space="0" w:color="auto"/>
            <w:left w:val="none" w:sz="0" w:space="0" w:color="auto"/>
            <w:bottom w:val="none" w:sz="0" w:space="0" w:color="auto"/>
            <w:right w:val="none" w:sz="0" w:space="0" w:color="auto"/>
          </w:divBdr>
          <w:divsChild>
            <w:div w:id="2078354617">
              <w:marLeft w:val="0"/>
              <w:marRight w:val="0"/>
              <w:marTop w:val="100"/>
              <w:marBottom w:val="100"/>
              <w:divBdr>
                <w:top w:val="none" w:sz="0" w:space="0" w:color="auto"/>
                <w:left w:val="none" w:sz="0" w:space="0" w:color="auto"/>
                <w:bottom w:val="none" w:sz="0" w:space="0" w:color="auto"/>
                <w:right w:val="none" w:sz="0" w:space="0" w:color="auto"/>
              </w:divBdr>
              <w:divsChild>
                <w:div w:id="1895003284">
                  <w:marLeft w:val="0"/>
                  <w:marRight w:val="0"/>
                  <w:marTop w:val="0"/>
                  <w:marBottom w:val="0"/>
                  <w:divBdr>
                    <w:top w:val="none" w:sz="0" w:space="0" w:color="auto"/>
                    <w:left w:val="none" w:sz="0" w:space="0" w:color="auto"/>
                    <w:bottom w:val="none" w:sz="0" w:space="0" w:color="auto"/>
                    <w:right w:val="none" w:sz="0" w:space="0" w:color="auto"/>
                  </w:divBdr>
                  <w:divsChild>
                    <w:div w:id="1205286392">
                      <w:marLeft w:val="0"/>
                      <w:marRight w:val="0"/>
                      <w:marTop w:val="0"/>
                      <w:marBottom w:val="0"/>
                      <w:divBdr>
                        <w:top w:val="none" w:sz="0" w:space="0" w:color="auto"/>
                        <w:left w:val="none" w:sz="0" w:space="0" w:color="auto"/>
                        <w:bottom w:val="none" w:sz="0" w:space="0" w:color="auto"/>
                        <w:right w:val="none" w:sz="0" w:space="0" w:color="auto"/>
                      </w:divBdr>
                      <w:divsChild>
                        <w:div w:id="100030929">
                          <w:marLeft w:val="0"/>
                          <w:marRight w:val="0"/>
                          <w:marTop w:val="0"/>
                          <w:marBottom w:val="0"/>
                          <w:divBdr>
                            <w:top w:val="none" w:sz="0" w:space="0" w:color="auto"/>
                            <w:left w:val="none" w:sz="0" w:space="0" w:color="auto"/>
                            <w:bottom w:val="none" w:sz="0" w:space="0" w:color="auto"/>
                            <w:right w:val="none" w:sz="0" w:space="0" w:color="auto"/>
                          </w:divBdr>
                          <w:divsChild>
                            <w:div w:id="11035305">
                              <w:marLeft w:val="0"/>
                              <w:marRight w:val="0"/>
                              <w:marTop w:val="0"/>
                              <w:marBottom w:val="0"/>
                              <w:divBdr>
                                <w:top w:val="none" w:sz="0" w:space="0" w:color="auto"/>
                                <w:left w:val="none" w:sz="0" w:space="0" w:color="auto"/>
                                <w:bottom w:val="none" w:sz="0" w:space="0" w:color="auto"/>
                                <w:right w:val="none" w:sz="0" w:space="0" w:color="auto"/>
                              </w:divBdr>
                              <w:divsChild>
                                <w:div w:id="2102675494">
                                  <w:marLeft w:val="0"/>
                                  <w:marRight w:val="0"/>
                                  <w:marTop w:val="0"/>
                                  <w:marBottom w:val="0"/>
                                  <w:divBdr>
                                    <w:top w:val="none" w:sz="0" w:space="0" w:color="auto"/>
                                    <w:left w:val="none" w:sz="0" w:space="0" w:color="auto"/>
                                    <w:bottom w:val="none" w:sz="0" w:space="0" w:color="auto"/>
                                    <w:right w:val="none" w:sz="0" w:space="0" w:color="auto"/>
                                  </w:divBdr>
                                  <w:divsChild>
                                    <w:div w:id="492797791">
                                      <w:marLeft w:val="0"/>
                                      <w:marRight w:val="0"/>
                                      <w:marTop w:val="0"/>
                                      <w:marBottom w:val="0"/>
                                      <w:divBdr>
                                        <w:top w:val="none" w:sz="0" w:space="0" w:color="auto"/>
                                        <w:left w:val="none" w:sz="0" w:space="0" w:color="auto"/>
                                        <w:bottom w:val="none" w:sz="0" w:space="0" w:color="auto"/>
                                        <w:right w:val="none" w:sz="0" w:space="0" w:color="auto"/>
                                      </w:divBdr>
                                      <w:divsChild>
                                        <w:div w:id="188181676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2707268">
      <w:bodyDiv w:val="1"/>
      <w:marLeft w:val="0"/>
      <w:marRight w:val="0"/>
      <w:marTop w:val="0"/>
      <w:marBottom w:val="0"/>
      <w:divBdr>
        <w:top w:val="none" w:sz="0" w:space="0" w:color="auto"/>
        <w:left w:val="none" w:sz="0" w:space="0" w:color="auto"/>
        <w:bottom w:val="none" w:sz="0" w:space="0" w:color="auto"/>
        <w:right w:val="none" w:sz="0" w:space="0" w:color="auto"/>
      </w:divBdr>
      <w:divsChild>
        <w:div w:id="2050952432">
          <w:marLeft w:val="0"/>
          <w:marRight w:val="0"/>
          <w:marTop w:val="0"/>
          <w:marBottom w:val="0"/>
          <w:divBdr>
            <w:top w:val="none" w:sz="0" w:space="0" w:color="auto"/>
            <w:left w:val="none" w:sz="0" w:space="0" w:color="auto"/>
            <w:bottom w:val="none" w:sz="0" w:space="0" w:color="auto"/>
            <w:right w:val="none" w:sz="0" w:space="0" w:color="auto"/>
          </w:divBdr>
          <w:divsChild>
            <w:div w:id="901675079">
              <w:marLeft w:val="0"/>
              <w:marRight w:val="0"/>
              <w:marTop w:val="100"/>
              <w:marBottom w:val="100"/>
              <w:divBdr>
                <w:top w:val="none" w:sz="0" w:space="0" w:color="auto"/>
                <w:left w:val="none" w:sz="0" w:space="0" w:color="auto"/>
                <w:bottom w:val="none" w:sz="0" w:space="0" w:color="auto"/>
                <w:right w:val="none" w:sz="0" w:space="0" w:color="auto"/>
              </w:divBdr>
              <w:divsChild>
                <w:div w:id="1097869880">
                  <w:marLeft w:val="0"/>
                  <w:marRight w:val="0"/>
                  <w:marTop w:val="0"/>
                  <w:marBottom w:val="0"/>
                  <w:divBdr>
                    <w:top w:val="none" w:sz="0" w:space="0" w:color="auto"/>
                    <w:left w:val="none" w:sz="0" w:space="0" w:color="auto"/>
                    <w:bottom w:val="none" w:sz="0" w:space="0" w:color="auto"/>
                    <w:right w:val="none" w:sz="0" w:space="0" w:color="auto"/>
                  </w:divBdr>
                  <w:divsChild>
                    <w:div w:id="613826583">
                      <w:marLeft w:val="0"/>
                      <w:marRight w:val="0"/>
                      <w:marTop w:val="0"/>
                      <w:marBottom w:val="0"/>
                      <w:divBdr>
                        <w:top w:val="none" w:sz="0" w:space="0" w:color="auto"/>
                        <w:left w:val="none" w:sz="0" w:space="0" w:color="auto"/>
                        <w:bottom w:val="none" w:sz="0" w:space="0" w:color="auto"/>
                        <w:right w:val="none" w:sz="0" w:space="0" w:color="auto"/>
                      </w:divBdr>
                      <w:divsChild>
                        <w:div w:id="1759981575">
                          <w:marLeft w:val="0"/>
                          <w:marRight w:val="0"/>
                          <w:marTop w:val="0"/>
                          <w:marBottom w:val="0"/>
                          <w:divBdr>
                            <w:top w:val="none" w:sz="0" w:space="0" w:color="auto"/>
                            <w:left w:val="none" w:sz="0" w:space="0" w:color="auto"/>
                            <w:bottom w:val="none" w:sz="0" w:space="0" w:color="auto"/>
                            <w:right w:val="none" w:sz="0" w:space="0" w:color="auto"/>
                          </w:divBdr>
                          <w:divsChild>
                            <w:div w:id="2121099084">
                              <w:marLeft w:val="0"/>
                              <w:marRight w:val="0"/>
                              <w:marTop w:val="0"/>
                              <w:marBottom w:val="0"/>
                              <w:divBdr>
                                <w:top w:val="none" w:sz="0" w:space="0" w:color="auto"/>
                                <w:left w:val="none" w:sz="0" w:space="0" w:color="auto"/>
                                <w:bottom w:val="none" w:sz="0" w:space="0" w:color="auto"/>
                                <w:right w:val="none" w:sz="0" w:space="0" w:color="auto"/>
                              </w:divBdr>
                              <w:divsChild>
                                <w:div w:id="1354763371">
                                  <w:marLeft w:val="0"/>
                                  <w:marRight w:val="0"/>
                                  <w:marTop w:val="0"/>
                                  <w:marBottom w:val="0"/>
                                  <w:divBdr>
                                    <w:top w:val="none" w:sz="0" w:space="0" w:color="auto"/>
                                    <w:left w:val="none" w:sz="0" w:space="0" w:color="auto"/>
                                    <w:bottom w:val="none" w:sz="0" w:space="0" w:color="auto"/>
                                    <w:right w:val="none" w:sz="0" w:space="0" w:color="auto"/>
                                  </w:divBdr>
                                  <w:divsChild>
                                    <w:div w:id="133565243">
                                      <w:marLeft w:val="0"/>
                                      <w:marRight w:val="0"/>
                                      <w:marTop w:val="0"/>
                                      <w:marBottom w:val="0"/>
                                      <w:divBdr>
                                        <w:top w:val="none" w:sz="0" w:space="0" w:color="auto"/>
                                        <w:left w:val="none" w:sz="0" w:space="0" w:color="auto"/>
                                        <w:bottom w:val="none" w:sz="0" w:space="0" w:color="auto"/>
                                        <w:right w:val="none" w:sz="0" w:space="0" w:color="auto"/>
                                      </w:divBdr>
                                      <w:divsChild>
                                        <w:div w:id="19488488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25367161">
      <w:bodyDiv w:val="1"/>
      <w:marLeft w:val="0"/>
      <w:marRight w:val="0"/>
      <w:marTop w:val="0"/>
      <w:marBottom w:val="0"/>
      <w:divBdr>
        <w:top w:val="none" w:sz="0" w:space="0" w:color="auto"/>
        <w:left w:val="none" w:sz="0" w:space="0" w:color="auto"/>
        <w:bottom w:val="none" w:sz="0" w:space="0" w:color="auto"/>
        <w:right w:val="none" w:sz="0" w:space="0" w:color="auto"/>
      </w:divBdr>
    </w:div>
    <w:div w:id="1727147031">
      <w:bodyDiv w:val="1"/>
      <w:marLeft w:val="0"/>
      <w:marRight w:val="0"/>
      <w:marTop w:val="0"/>
      <w:marBottom w:val="0"/>
      <w:divBdr>
        <w:top w:val="none" w:sz="0" w:space="0" w:color="auto"/>
        <w:left w:val="none" w:sz="0" w:space="0" w:color="auto"/>
        <w:bottom w:val="none" w:sz="0" w:space="0" w:color="auto"/>
        <w:right w:val="none" w:sz="0" w:space="0" w:color="auto"/>
      </w:divBdr>
      <w:divsChild>
        <w:div w:id="1933976821">
          <w:marLeft w:val="0"/>
          <w:marRight w:val="0"/>
          <w:marTop w:val="0"/>
          <w:marBottom w:val="0"/>
          <w:divBdr>
            <w:top w:val="none" w:sz="0" w:space="0" w:color="auto"/>
            <w:left w:val="none" w:sz="0" w:space="0" w:color="auto"/>
            <w:bottom w:val="none" w:sz="0" w:space="0" w:color="auto"/>
            <w:right w:val="none" w:sz="0" w:space="0" w:color="auto"/>
          </w:divBdr>
          <w:divsChild>
            <w:div w:id="1969698559">
              <w:marLeft w:val="-225"/>
              <w:marRight w:val="-225"/>
              <w:marTop w:val="0"/>
              <w:marBottom w:val="0"/>
              <w:divBdr>
                <w:top w:val="none" w:sz="0" w:space="0" w:color="auto"/>
                <w:left w:val="none" w:sz="0" w:space="0" w:color="auto"/>
                <w:bottom w:val="none" w:sz="0" w:space="0" w:color="auto"/>
                <w:right w:val="none" w:sz="0" w:space="0" w:color="auto"/>
              </w:divBdr>
              <w:divsChild>
                <w:div w:id="11853686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744257123">
      <w:bodyDiv w:val="1"/>
      <w:marLeft w:val="0"/>
      <w:marRight w:val="0"/>
      <w:marTop w:val="0"/>
      <w:marBottom w:val="0"/>
      <w:divBdr>
        <w:top w:val="none" w:sz="0" w:space="0" w:color="auto"/>
        <w:left w:val="none" w:sz="0" w:space="0" w:color="auto"/>
        <w:bottom w:val="none" w:sz="0" w:space="0" w:color="auto"/>
        <w:right w:val="none" w:sz="0" w:space="0" w:color="auto"/>
      </w:divBdr>
      <w:divsChild>
        <w:div w:id="1343507781">
          <w:marLeft w:val="0"/>
          <w:marRight w:val="0"/>
          <w:marTop w:val="0"/>
          <w:marBottom w:val="0"/>
          <w:divBdr>
            <w:top w:val="none" w:sz="0" w:space="0" w:color="auto"/>
            <w:left w:val="none" w:sz="0" w:space="0" w:color="auto"/>
            <w:bottom w:val="none" w:sz="0" w:space="0" w:color="auto"/>
            <w:right w:val="none" w:sz="0" w:space="0" w:color="auto"/>
          </w:divBdr>
          <w:divsChild>
            <w:div w:id="2027244021">
              <w:marLeft w:val="0"/>
              <w:marRight w:val="0"/>
              <w:marTop w:val="100"/>
              <w:marBottom w:val="100"/>
              <w:divBdr>
                <w:top w:val="none" w:sz="0" w:space="0" w:color="auto"/>
                <w:left w:val="none" w:sz="0" w:space="0" w:color="auto"/>
                <w:bottom w:val="none" w:sz="0" w:space="0" w:color="auto"/>
                <w:right w:val="none" w:sz="0" w:space="0" w:color="auto"/>
              </w:divBdr>
              <w:divsChild>
                <w:div w:id="666322752">
                  <w:marLeft w:val="0"/>
                  <w:marRight w:val="0"/>
                  <w:marTop w:val="0"/>
                  <w:marBottom w:val="0"/>
                  <w:divBdr>
                    <w:top w:val="none" w:sz="0" w:space="0" w:color="auto"/>
                    <w:left w:val="none" w:sz="0" w:space="0" w:color="auto"/>
                    <w:bottom w:val="none" w:sz="0" w:space="0" w:color="auto"/>
                    <w:right w:val="none" w:sz="0" w:space="0" w:color="auto"/>
                  </w:divBdr>
                  <w:divsChild>
                    <w:div w:id="405304226">
                      <w:marLeft w:val="0"/>
                      <w:marRight w:val="0"/>
                      <w:marTop w:val="0"/>
                      <w:marBottom w:val="0"/>
                      <w:divBdr>
                        <w:top w:val="none" w:sz="0" w:space="0" w:color="auto"/>
                        <w:left w:val="none" w:sz="0" w:space="0" w:color="auto"/>
                        <w:bottom w:val="none" w:sz="0" w:space="0" w:color="auto"/>
                        <w:right w:val="none" w:sz="0" w:space="0" w:color="auto"/>
                      </w:divBdr>
                      <w:divsChild>
                        <w:div w:id="502285144">
                          <w:marLeft w:val="0"/>
                          <w:marRight w:val="0"/>
                          <w:marTop w:val="0"/>
                          <w:marBottom w:val="0"/>
                          <w:divBdr>
                            <w:top w:val="none" w:sz="0" w:space="0" w:color="auto"/>
                            <w:left w:val="none" w:sz="0" w:space="0" w:color="auto"/>
                            <w:bottom w:val="none" w:sz="0" w:space="0" w:color="auto"/>
                            <w:right w:val="none" w:sz="0" w:space="0" w:color="auto"/>
                          </w:divBdr>
                          <w:divsChild>
                            <w:div w:id="1447894145">
                              <w:marLeft w:val="0"/>
                              <w:marRight w:val="0"/>
                              <w:marTop w:val="0"/>
                              <w:marBottom w:val="0"/>
                              <w:divBdr>
                                <w:top w:val="none" w:sz="0" w:space="0" w:color="auto"/>
                                <w:left w:val="none" w:sz="0" w:space="0" w:color="auto"/>
                                <w:bottom w:val="none" w:sz="0" w:space="0" w:color="auto"/>
                                <w:right w:val="none" w:sz="0" w:space="0" w:color="auto"/>
                              </w:divBdr>
                              <w:divsChild>
                                <w:div w:id="84738384">
                                  <w:marLeft w:val="0"/>
                                  <w:marRight w:val="0"/>
                                  <w:marTop w:val="0"/>
                                  <w:marBottom w:val="0"/>
                                  <w:divBdr>
                                    <w:top w:val="none" w:sz="0" w:space="0" w:color="auto"/>
                                    <w:left w:val="none" w:sz="0" w:space="0" w:color="auto"/>
                                    <w:bottom w:val="none" w:sz="0" w:space="0" w:color="auto"/>
                                    <w:right w:val="none" w:sz="0" w:space="0" w:color="auto"/>
                                  </w:divBdr>
                                  <w:divsChild>
                                    <w:div w:id="1746225951">
                                      <w:marLeft w:val="0"/>
                                      <w:marRight w:val="0"/>
                                      <w:marTop w:val="0"/>
                                      <w:marBottom w:val="0"/>
                                      <w:divBdr>
                                        <w:top w:val="none" w:sz="0" w:space="0" w:color="auto"/>
                                        <w:left w:val="none" w:sz="0" w:space="0" w:color="auto"/>
                                        <w:bottom w:val="none" w:sz="0" w:space="0" w:color="auto"/>
                                        <w:right w:val="none" w:sz="0" w:space="0" w:color="auto"/>
                                      </w:divBdr>
                                      <w:divsChild>
                                        <w:div w:id="1164737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57171034">
      <w:bodyDiv w:val="1"/>
      <w:marLeft w:val="0"/>
      <w:marRight w:val="0"/>
      <w:marTop w:val="0"/>
      <w:marBottom w:val="0"/>
      <w:divBdr>
        <w:top w:val="none" w:sz="0" w:space="0" w:color="auto"/>
        <w:left w:val="none" w:sz="0" w:space="0" w:color="auto"/>
        <w:bottom w:val="none" w:sz="0" w:space="0" w:color="auto"/>
        <w:right w:val="none" w:sz="0" w:space="0" w:color="auto"/>
      </w:divBdr>
    </w:div>
    <w:div w:id="1760246843">
      <w:bodyDiv w:val="1"/>
      <w:marLeft w:val="0"/>
      <w:marRight w:val="0"/>
      <w:marTop w:val="0"/>
      <w:marBottom w:val="0"/>
      <w:divBdr>
        <w:top w:val="none" w:sz="0" w:space="0" w:color="auto"/>
        <w:left w:val="none" w:sz="0" w:space="0" w:color="auto"/>
        <w:bottom w:val="none" w:sz="0" w:space="0" w:color="auto"/>
        <w:right w:val="none" w:sz="0" w:space="0" w:color="auto"/>
      </w:divBdr>
    </w:div>
    <w:div w:id="1761684012">
      <w:bodyDiv w:val="1"/>
      <w:marLeft w:val="0"/>
      <w:marRight w:val="0"/>
      <w:marTop w:val="0"/>
      <w:marBottom w:val="0"/>
      <w:divBdr>
        <w:top w:val="none" w:sz="0" w:space="0" w:color="auto"/>
        <w:left w:val="none" w:sz="0" w:space="0" w:color="auto"/>
        <w:bottom w:val="none" w:sz="0" w:space="0" w:color="auto"/>
        <w:right w:val="none" w:sz="0" w:space="0" w:color="auto"/>
      </w:divBdr>
      <w:divsChild>
        <w:div w:id="1432897730">
          <w:marLeft w:val="0"/>
          <w:marRight w:val="0"/>
          <w:marTop w:val="0"/>
          <w:marBottom w:val="0"/>
          <w:divBdr>
            <w:top w:val="none" w:sz="0" w:space="0" w:color="auto"/>
            <w:left w:val="none" w:sz="0" w:space="0" w:color="auto"/>
            <w:bottom w:val="none" w:sz="0" w:space="0" w:color="auto"/>
            <w:right w:val="none" w:sz="0" w:space="0" w:color="auto"/>
          </w:divBdr>
          <w:divsChild>
            <w:div w:id="133260544">
              <w:marLeft w:val="0"/>
              <w:marRight w:val="60"/>
              <w:marTop w:val="0"/>
              <w:marBottom w:val="0"/>
              <w:divBdr>
                <w:top w:val="none" w:sz="0" w:space="0" w:color="auto"/>
                <w:left w:val="none" w:sz="0" w:space="0" w:color="auto"/>
                <w:bottom w:val="none" w:sz="0" w:space="0" w:color="auto"/>
                <w:right w:val="none" w:sz="0" w:space="0" w:color="auto"/>
              </w:divBdr>
              <w:divsChild>
                <w:div w:id="1520120896">
                  <w:marLeft w:val="0"/>
                  <w:marRight w:val="0"/>
                  <w:marTop w:val="0"/>
                  <w:marBottom w:val="150"/>
                  <w:divBdr>
                    <w:top w:val="none" w:sz="0" w:space="0" w:color="auto"/>
                    <w:left w:val="none" w:sz="0" w:space="0" w:color="auto"/>
                    <w:bottom w:val="none" w:sz="0" w:space="0" w:color="auto"/>
                    <w:right w:val="none" w:sz="0" w:space="0" w:color="auto"/>
                  </w:divBdr>
                  <w:divsChild>
                    <w:div w:id="1559853514">
                      <w:marLeft w:val="0"/>
                      <w:marRight w:val="0"/>
                      <w:marTop w:val="0"/>
                      <w:marBottom w:val="0"/>
                      <w:divBdr>
                        <w:top w:val="none" w:sz="0" w:space="0" w:color="auto"/>
                        <w:left w:val="none" w:sz="0" w:space="0" w:color="auto"/>
                        <w:bottom w:val="none" w:sz="0" w:space="0" w:color="auto"/>
                        <w:right w:val="none" w:sz="0" w:space="0" w:color="auto"/>
                      </w:divBdr>
                      <w:divsChild>
                        <w:div w:id="18714502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66883162">
      <w:bodyDiv w:val="1"/>
      <w:marLeft w:val="0"/>
      <w:marRight w:val="0"/>
      <w:marTop w:val="0"/>
      <w:marBottom w:val="0"/>
      <w:divBdr>
        <w:top w:val="none" w:sz="0" w:space="0" w:color="auto"/>
        <w:left w:val="none" w:sz="0" w:space="0" w:color="auto"/>
        <w:bottom w:val="none" w:sz="0" w:space="0" w:color="auto"/>
        <w:right w:val="none" w:sz="0" w:space="0" w:color="auto"/>
      </w:divBdr>
    </w:div>
    <w:div w:id="1770193406">
      <w:bodyDiv w:val="1"/>
      <w:marLeft w:val="0"/>
      <w:marRight w:val="0"/>
      <w:marTop w:val="0"/>
      <w:marBottom w:val="0"/>
      <w:divBdr>
        <w:top w:val="none" w:sz="0" w:space="0" w:color="auto"/>
        <w:left w:val="none" w:sz="0" w:space="0" w:color="auto"/>
        <w:bottom w:val="none" w:sz="0" w:space="0" w:color="auto"/>
        <w:right w:val="none" w:sz="0" w:space="0" w:color="auto"/>
      </w:divBdr>
      <w:divsChild>
        <w:div w:id="1760565172">
          <w:marLeft w:val="0"/>
          <w:marRight w:val="0"/>
          <w:marTop w:val="0"/>
          <w:marBottom w:val="0"/>
          <w:divBdr>
            <w:top w:val="none" w:sz="0" w:space="0" w:color="auto"/>
            <w:left w:val="none" w:sz="0" w:space="0" w:color="auto"/>
            <w:bottom w:val="none" w:sz="0" w:space="0" w:color="auto"/>
            <w:right w:val="none" w:sz="0" w:space="0" w:color="auto"/>
          </w:divBdr>
          <w:divsChild>
            <w:div w:id="927496353">
              <w:marLeft w:val="0"/>
              <w:marRight w:val="0"/>
              <w:marTop w:val="100"/>
              <w:marBottom w:val="100"/>
              <w:divBdr>
                <w:top w:val="none" w:sz="0" w:space="0" w:color="auto"/>
                <w:left w:val="none" w:sz="0" w:space="0" w:color="auto"/>
                <w:bottom w:val="none" w:sz="0" w:space="0" w:color="auto"/>
                <w:right w:val="none" w:sz="0" w:space="0" w:color="auto"/>
              </w:divBdr>
              <w:divsChild>
                <w:div w:id="756441476">
                  <w:marLeft w:val="0"/>
                  <w:marRight w:val="0"/>
                  <w:marTop w:val="0"/>
                  <w:marBottom w:val="0"/>
                  <w:divBdr>
                    <w:top w:val="none" w:sz="0" w:space="0" w:color="auto"/>
                    <w:left w:val="none" w:sz="0" w:space="0" w:color="auto"/>
                    <w:bottom w:val="none" w:sz="0" w:space="0" w:color="auto"/>
                    <w:right w:val="none" w:sz="0" w:space="0" w:color="auto"/>
                  </w:divBdr>
                  <w:divsChild>
                    <w:div w:id="189147393">
                      <w:marLeft w:val="0"/>
                      <w:marRight w:val="0"/>
                      <w:marTop w:val="0"/>
                      <w:marBottom w:val="0"/>
                      <w:divBdr>
                        <w:top w:val="none" w:sz="0" w:space="0" w:color="auto"/>
                        <w:left w:val="none" w:sz="0" w:space="0" w:color="auto"/>
                        <w:bottom w:val="none" w:sz="0" w:space="0" w:color="auto"/>
                        <w:right w:val="none" w:sz="0" w:space="0" w:color="auto"/>
                      </w:divBdr>
                      <w:divsChild>
                        <w:div w:id="584339265">
                          <w:marLeft w:val="0"/>
                          <w:marRight w:val="0"/>
                          <w:marTop w:val="0"/>
                          <w:marBottom w:val="0"/>
                          <w:divBdr>
                            <w:top w:val="none" w:sz="0" w:space="0" w:color="auto"/>
                            <w:left w:val="none" w:sz="0" w:space="0" w:color="auto"/>
                            <w:bottom w:val="none" w:sz="0" w:space="0" w:color="auto"/>
                            <w:right w:val="none" w:sz="0" w:space="0" w:color="auto"/>
                          </w:divBdr>
                          <w:divsChild>
                            <w:div w:id="2024360212">
                              <w:marLeft w:val="0"/>
                              <w:marRight w:val="0"/>
                              <w:marTop w:val="0"/>
                              <w:marBottom w:val="0"/>
                              <w:divBdr>
                                <w:top w:val="none" w:sz="0" w:space="0" w:color="auto"/>
                                <w:left w:val="none" w:sz="0" w:space="0" w:color="auto"/>
                                <w:bottom w:val="none" w:sz="0" w:space="0" w:color="auto"/>
                                <w:right w:val="none" w:sz="0" w:space="0" w:color="auto"/>
                              </w:divBdr>
                              <w:divsChild>
                                <w:div w:id="1971129738">
                                  <w:marLeft w:val="0"/>
                                  <w:marRight w:val="0"/>
                                  <w:marTop w:val="0"/>
                                  <w:marBottom w:val="0"/>
                                  <w:divBdr>
                                    <w:top w:val="none" w:sz="0" w:space="0" w:color="auto"/>
                                    <w:left w:val="none" w:sz="0" w:space="0" w:color="auto"/>
                                    <w:bottom w:val="none" w:sz="0" w:space="0" w:color="auto"/>
                                    <w:right w:val="none" w:sz="0" w:space="0" w:color="auto"/>
                                  </w:divBdr>
                                  <w:divsChild>
                                    <w:div w:id="1325426201">
                                      <w:marLeft w:val="0"/>
                                      <w:marRight w:val="0"/>
                                      <w:marTop w:val="0"/>
                                      <w:marBottom w:val="0"/>
                                      <w:divBdr>
                                        <w:top w:val="none" w:sz="0" w:space="0" w:color="auto"/>
                                        <w:left w:val="none" w:sz="0" w:space="0" w:color="auto"/>
                                        <w:bottom w:val="none" w:sz="0" w:space="0" w:color="auto"/>
                                        <w:right w:val="none" w:sz="0" w:space="0" w:color="auto"/>
                                      </w:divBdr>
                                      <w:divsChild>
                                        <w:div w:id="208098027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70733299">
      <w:bodyDiv w:val="1"/>
      <w:marLeft w:val="0"/>
      <w:marRight w:val="0"/>
      <w:marTop w:val="0"/>
      <w:marBottom w:val="0"/>
      <w:divBdr>
        <w:top w:val="none" w:sz="0" w:space="0" w:color="auto"/>
        <w:left w:val="none" w:sz="0" w:space="0" w:color="auto"/>
        <w:bottom w:val="none" w:sz="0" w:space="0" w:color="auto"/>
        <w:right w:val="none" w:sz="0" w:space="0" w:color="auto"/>
      </w:divBdr>
      <w:divsChild>
        <w:div w:id="704063313">
          <w:marLeft w:val="0"/>
          <w:marRight w:val="0"/>
          <w:marTop w:val="0"/>
          <w:marBottom w:val="0"/>
          <w:divBdr>
            <w:top w:val="none" w:sz="0" w:space="0" w:color="auto"/>
            <w:left w:val="none" w:sz="0" w:space="0" w:color="auto"/>
            <w:bottom w:val="none" w:sz="0" w:space="0" w:color="auto"/>
            <w:right w:val="none" w:sz="0" w:space="0" w:color="auto"/>
          </w:divBdr>
          <w:divsChild>
            <w:div w:id="2007585018">
              <w:marLeft w:val="0"/>
              <w:marRight w:val="60"/>
              <w:marTop w:val="0"/>
              <w:marBottom w:val="0"/>
              <w:divBdr>
                <w:top w:val="none" w:sz="0" w:space="0" w:color="auto"/>
                <w:left w:val="none" w:sz="0" w:space="0" w:color="auto"/>
                <w:bottom w:val="none" w:sz="0" w:space="0" w:color="auto"/>
                <w:right w:val="none" w:sz="0" w:space="0" w:color="auto"/>
              </w:divBdr>
              <w:divsChild>
                <w:div w:id="921061180">
                  <w:marLeft w:val="0"/>
                  <w:marRight w:val="0"/>
                  <w:marTop w:val="0"/>
                  <w:marBottom w:val="150"/>
                  <w:divBdr>
                    <w:top w:val="none" w:sz="0" w:space="0" w:color="auto"/>
                    <w:left w:val="none" w:sz="0" w:space="0" w:color="auto"/>
                    <w:bottom w:val="none" w:sz="0" w:space="0" w:color="auto"/>
                    <w:right w:val="none" w:sz="0" w:space="0" w:color="auto"/>
                  </w:divBdr>
                  <w:divsChild>
                    <w:div w:id="1657494032">
                      <w:marLeft w:val="0"/>
                      <w:marRight w:val="0"/>
                      <w:marTop w:val="0"/>
                      <w:marBottom w:val="0"/>
                      <w:divBdr>
                        <w:top w:val="none" w:sz="0" w:space="0" w:color="auto"/>
                        <w:left w:val="none" w:sz="0" w:space="0" w:color="auto"/>
                        <w:bottom w:val="none" w:sz="0" w:space="0" w:color="auto"/>
                        <w:right w:val="none" w:sz="0" w:space="0" w:color="auto"/>
                      </w:divBdr>
                      <w:divsChild>
                        <w:div w:id="146160561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775445091">
      <w:bodyDiv w:val="1"/>
      <w:marLeft w:val="0"/>
      <w:marRight w:val="0"/>
      <w:marTop w:val="0"/>
      <w:marBottom w:val="0"/>
      <w:divBdr>
        <w:top w:val="none" w:sz="0" w:space="0" w:color="auto"/>
        <w:left w:val="none" w:sz="0" w:space="0" w:color="auto"/>
        <w:bottom w:val="none" w:sz="0" w:space="0" w:color="auto"/>
        <w:right w:val="none" w:sz="0" w:space="0" w:color="auto"/>
      </w:divBdr>
      <w:divsChild>
        <w:div w:id="469636510">
          <w:marLeft w:val="0"/>
          <w:marRight w:val="0"/>
          <w:marTop w:val="0"/>
          <w:marBottom w:val="0"/>
          <w:divBdr>
            <w:top w:val="none" w:sz="0" w:space="0" w:color="auto"/>
            <w:left w:val="none" w:sz="0" w:space="0" w:color="auto"/>
            <w:bottom w:val="none" w:sz="0" w:space="0" w:color="auto"/>
            <w:right w:val="none" w:sz="0" w:space="0" w:color="auto"/>
          </w:divBdr>
          <w:divsChild>
            <w:div w:id="1539733359">
              <w:marLeft w:val="0"/>
              <w:marRight w:val="0"/>
              <w:marTop w:val="100"/>
              <w:marBottom w:val="100"/>
              <w:divBdr>
                <w:top w:val="none" w:sz="0" w:space="0" w:color="auto"/>
                <w:left w:val="none" w:sz="0" w:space="0" w:color="auto"/>
                <w:bottom w:val="none" w:sz="0" w:space="0" w:color="auto"/>
                <w:right w:val="none" w:sz="0" w:space="0" w:color="auto"/>
              </w:divBdr>
              <w:divsChild>
                <w:div w:id="1903901886">
                  <w:marLeft w:val="0"/>
                  <w:marRight w:val="0"/>
                  <w:marTop w:val="0"/>
                  <w:marBottom w:val="0"/>
                  <w:divBdr>
                    <w:top w:val="none" w:sz="0" w:space="0" w:color="auto"/>
                    <w:left w:val="none" w:sz="0" w:space="0" w:color="auto"/>
                    <w:bottom w:val="none" w:sz="0" w:space="0" w:color="auto"/>
                    <w:right w:val="none" w:sz="0" w:space="0" w:color="auto"/>
                  </w:divBdr>
                  <w:divsChild>
                    <w:div w:id="18050669">
                      <w:marLeft w:val="0"/>
                      <w:marRight w:val="0"/>
                      <w:marTop w:val="0"/>
                      <w:marBottom w:val="0"/>
                      <w:divBdr>
                        <w:top w:val="none" w:sz="0" w:space="0" w:color="auto"/>
                        <w:left w:val="none" w:sz="0" w:space="0" w:color="auto"/>
                        <w:bottom w:val="none" w:sz="0" w:space="0" w:color="auto"/>
                        <w:right w:val="none" w:sz="0" w:space="0" w:color="auto"/>
                      </w:divBdr>
                      <w:divsChild>
                        <w:div w:id="894118918">
                          <w:marLeft w:val="0"/>
                          <w:marRight w:val="0"/>
                          <w:marTop w:val="0"/>
                          <w:marBottom w:val="0"/>
                          <w:divBdr>
                            <w:top w:val="none" w:sz="0" w:space="0" w:color="auto"/>
                            <w:left w:val="none" w:sz="0" w:space="0" w:color="auto"/>
                            <w:bottom w:val="none" w:sz="0" w:space="0" w:color="auto"/>
                            <w:right w:val="none" w:sz="0" w:space="0" w:color="auto"/>
                          </w:divBdr>
                          <w:divsChild>
                            <w:div w:id="1567454404">
                              <w:marLeft w:val="0"/>
                              <w:marRight w:val="0"/>
                              <w:marTop w:val="0"/>
                              <w:marBottom w:val="0"/>
                              <w:divBdr>
                                <w:top w:val="none" w:sz="0" w:space="0" w:color="auto"/>
                                <w:left w:val="none" w:sz="0" w:space="0" w:color="auto"/>
                                <w:bottom w:val="none" w:sz="0" w:space="0" w:color="auto"/>
                                <w:right w:val="none" w:sz="0" w:space="0" w:color="auto"/>
                              </w:divBdr>
                              <w:divsChild>
                                <w:div w:id="2067146243">
                                  <w:marLeft w:val="0"/>
                                  <w:marRight w:val="0"/>
                                  <w:marTop w:val="0"/>
                                  <w:marBottom w:val="0"/>
                                  <w:divBdr>
                                    <w:top w:val="none" w:sz="0" w:space="0" w:color="auto"/>
                                    <w:left w:val="none" w:sz="0" w:space="0" w:color="auto"/>
                                    <w:bottom w:val="none" w:sz="0" w:space="0" w:color="auto"/>
                                    <w:right w:val="none" w:sz="0" w:space="0" w:color="auto"/>
                                  </w:divBdr>
                                  <w:divsChild>
                                    <w:div w:id="683171016">
                                      <w:marLeft w:val="0"/>
                                      <w:marRight w:val="0"/>
                                      <w:marTop w:val="0"/>
                                      <w:marBottom w:val="0"/>
                                      <w:divBdr>
                                        <w:top w:val="none" w:sz="0" w:space="0" w:color="auto"/>
                                        <w:left w:val="none" w:sz="0" w:space="0" w:color="auto"/>
                                        <w:bottom w:val="none" w:sz="0" w:space="0" w:color="auto"/>
                                        <w:right w:val="none" w:sz="0" w:space="0" w:color="auto"/>
                                      </w:divBdr>
                                      <w:divsChild>
                                        <w:div w:id="23096399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792552110">
      <w:bodyDiv w:val="1"/>
      <w:marLeft w:val="0"/>
      <w:marRight w:val="0"/>
      <w:marTop w:val="0"/>
      <w:marBottom w:val="0"/>
      <w:divBdr>
        <w:top w:val="none" w:sz="0" w:space="0" w:color="auto"/>
        <w:left w:val="none" w:sz="0" w:space="0" w:color="auto"/>
        <w:bottom w:val="none" w:sz="0" w:space="0" w:color="auto"/>
        <w:right w:val="none" w:sz="0" w:space="0" w:color="auto"/>
      </w:divBdr>
    </w:div>
    <w:div w:id="1809396288">
      <w:bodyDiv w:val="1"/>
      <w:marLeft w:val="0"/>
      <w:marRight w:val="0"/>
      <w:marTop w:val="0"/>
      <w:marBottom w:val="0"/>
      <w:divBdr>
        <w:top w:val="none" w:sz="0" w:space="0" w:color="auto"/>
        <w:left w:val="none" w:sz="0" w:space="0" w:color="auto"/>
        <w:bottom w:val="none" w:sz="0" w:space="0" w:color="auto"/>
        <w:right w:val="none" w:sz="0" w:space="0" w:color="auto"/>
      </w:divBdr>
      <w:divsChild>
        <w:div w:id="1767925043">
          <w:marLeft w:val="0"/>
          <w:marRight w:val="0"/>
          <w:marTop w:val="0"/>
          <w:marBottom w:val="0"/>
          <w:divBdr>
            <w:top w:val="none" w:sz="0" w:space="0" w:color="auto"/>
            <w:left w:val="none" w:sz="0" w:space="0" w:color="auto"/>
            <w:bottom w:val="none" w:sz="0" w:space="0" w:color="auto"/>
            <w:right w:val="none" w:sz="0" w:space="0" w:color="auto"/>
          </w:divBdr>
          <w:divsChild>
            <w:div w:id="1609238378">
              <w:marLeft w:val="0"/>
              <w:marRight w:val="60"/>
              <w:marTop w:val="0"/>
              <w:marBottom w:val="0"/>
              <w:divBdr>
                <w:top w:val="none" w:sz="0" w:space="0" w:color="auto"/>
                <w:left w:val="none" w:sz="0" w:space="0" w:color="auto"/>
                <w:bottom w:val="none" w:sz="0" w:space="0" w:color="auto"/>
                <w:right w:val="none" w:sz="0" w:space="0" w:color="auto"/>
              </w:divBdr>
              <w:divsChild>
                <w:div w:id="590551368">
                  <w:marLeft w:val="0"/>
                  <w:marRight w:val="0"/>
                  <w:marTop w:val="0"/>
                  <w:marBottom w:val="150"/>
                  <w:divBdr>
                    <w:top w:val="none" w:sz="0" w:space="0" w:color="auto"/>
                    <w:left w:val="none" w:sz="0" w:space="0" w:color="auto"/>
                    <w:bottom w:val="none" w:sz="0" w:space="0" w:color="auto"/>
                    <w:right w:val="none" w:sz="0" w:space="0" w:color="auto"/>
                  </w:divBdr>
                  <w:divsChild>
                    <w:div w:id="1009868544">
                      <w:marLeft w:val="0"/>
                      <w:marRight w:val="0"/>
                      <w:marTop w:val="0"/>
                      <w:marBottom w:val="0"/>
                      <w:divBdr>
                        <w:top w:val="none" w:sz="0" w:space="0" w:color="auto"/>
                        <w:left w:val="none" w:sz="0" w:space="0" w:color="auto"/>
                        <w:bottom w:val="none" w:sz="0" w:space="0" w:color="auto"/>
                        <w:right w:val="none" w:sz="0" w:space="0" w:color="auto"/>
                      </w:divBdr>
                      <w:divsChild>
                        <w:div w:id="1144921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12595351">
      <w:bodyDiv w:val="1"/>
      <w:marLeft w:val="0"/>
      <w:marRight w:val="0"/>
      <w:marTop w:val="0"/>
      <w:marBottom w:val="0"/>
      <w:divBdr>
        <w:top w:val="none" w:sz="0" w:space="0" w:color="auto"/>
        <w:left w:val="none" w:sz="0" w:space="0" w:color="auto"/>
        <w:bottom w:val="none" w:sz="0" w:space="0" w:color="auto"/>
        <w:right w:val="none" w:sz="0" w:space="0" w:color="auto"/>
      </w:divBdr>
      <w:divsChild>
        <w:div w:id="929044534">
          <w:marLeft w:val="0"/>
          <w:marRight w:val="0"/>
          <w:marTop w:val="0"/>
          <w:marBottom w:val="0"/>
          <w:divBdr>
            <w:top w:val="none" w:sz="0" w:space="0" w:color="auto"/>
            <w:left w:val="none" w:sz="0" w:space="0" w:color="auto"/>
            <w:bottom w:val="none" w:sz="0" w:space="0" w:color="auto"/>
            <w:right w:val="none" w:sz="0" w:space="0" w:color="auto"/>
          </w:divBdr>
          <w:divsChild>
            <w:div w:id="1531534386">
              <w:marLeft w:val="0"/>
              <w:marRight w:val="0"/>
              <w:marTop w:val="0"/>
              <w:marBottom w:val="0"/>
              <w:divBdr>
                <w:top w:val="none" w:sz="0" w:space="0" w:color="auto"/>
                <w:left w:val="none" w:sz="0" w:space="0" w:color="auto"/>
                <w:bottom w:val="none" w:sz="0" w:space="0" w:color="auto"/>
                <w:right w:val="none" w:sz="0" w:space="0" w:color="auto"/>
              </w:divBdr>
              <w:divsChild>
                <w:div w:id="1417707270">
                  <w:marLeft w:val="0"/>
                  <w:marRight w:val="0"/>
                  <w:marTop w:val="0"/>
                  <w:marBottom w:val="0"/>
                  <w:divBdr>
                    <w:top w:val="none" w:sz="0" w:space="0" w:color="auto"/>
                    <w:left w:val="none" w:sz="0" w:space="0" w:color="auto"/>
                    <w:bottom w:val="none" w:sz="0" w:space="0" w:color="auto"/>
                    <w:right w:val="none" w:sz="0" w:space="0" w:color="auto"/>
                  </w:divBdr>
                  <w:divsChild>
                    <w:div w:id="1147668194">
                      <w:marLeft w:val="0"/>
                      <w:marRight w:val="0"/>
                      <w:marTop w:val="0"/>
                      <w:marBottom w:val="0"/>
                      <w:divBdr>
                        <w:top w:val="none" w:sz="0" w:space="0" w:color="auto"/>
                        <w:left w:val="none" w:sz="0" w:space="0" w:color="auto"/>
                        <w:bottom w:val="none" w:sz="0" w:space="0" w:color="auto"/>
                        <w:right w:val="none" w:sz="0" w:space="0" w:color="auto"/>
                      </w:divBdr>
                      <w:divsChild>
                        <w:div w:id="236671197">
                          <w:marLeft w:val="0"/>
                          <w:marRight w:val="0"/>
                          <w:marTop w:val="75"/>
                          <w:marBottom w:val="150"/>
                          <w:divBdr>
                            <w:top w:val="none" w:sz="0" w:space="0" w:color="auto"/>
                            <w:left w:val="none" w:sz="0" w:space="0" w:color="auto"/>
                            <w:bottom w:val="none" w:sz="0" w:space="0" w:color="auto"/>
                            <w:right w:val="none" w:sz="0" w:space="0" w:color="auto"/>
                          </w:divBdr>
                          <w:divsChild>
                            <w:div w:id="151216745">
                              <w:marLeft w:val="0"/>
                              <w:marRight w:val="0"/>
                              <w:marTop w:val="0"/>
                              <w:marBottom w:val="0"/>
                              <w:divBdr>
                                <w:top w:val="none" w:sz="0" w:space="0" w:color="auto"/>
                                <w:left w:val="none" w:sz="0" w:space="0" w:color="auto"/>
                                <w:bottom w:val="none" w:sz="0" w:space="0" w:color="auto"/>
                                <w:right w:val="none" w:sz="0" w:space="0" w:color="auto"/>
                              </w:divBdr>
                              <w:divsChild>
                                <w:div w:id="5678137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1146850">
      <w:bodyDiv w:val="1"/>
      <w:marLeft w:val="0"/>
      <w:marRight w:val="0"/>
      <w:marTop w:val="0"/>
      <w:marBottom w:val="0"/>
      <w:divBdr>
        <w:top w:val="none" w:sz="0" w:space="0" w:color="auto"/>
        <w:left w:val="none" w:sz="0" w:space="0" w:color="auto"/>
        <w:bottom w:val="none" w:sz="0" w:space="0" w:color="auto"/>
        <w:right w:val="none" w:sz="0" w:space="0" w:color="auto"/>
      </w:divBdr>
      <w:divsChild>
        <w:div w:id="359016003">
          <w:marLeft w:val="0"/>
          <w:marRight w:val="0"/>
          <w:marTop w:val="0"/>
          <w:marBottom w:val="0"/>
          <w:divBdr>
            <w:top w:val="none" w:sz="0" w:space="0" w:color="auto"/>
            <w:left w:val="none" w:sz="0" w:space="0" w:color="auto"/>
            <w:bottom w:val="none" w:sz="0" w:space="0" w:color="auto"/>
            <w:right w:val="none" w:sz="0" w:space="0" w:color="auto"/>
          </w:divBdr>
          <w:divsChild>
            <w:div w:id="1514492240">
              <w:marLeft w:val="0"/>
              <w:marRight w:val="0"/>
              <w:marTop w:val="0"/>
              <w:marBottom w:val="0"/>
              <w:divBdr>
                <w:top w:val="none" w:sz="0" w:space="0" w:color="auto"/>
                <w:left w:val="none" w:sz="0" w:space="0" w:color="auto"/>
                <w:bottom w:val="none" w:sz="0" w:space="0" w:color="auto"/>
                <w:right w:val="none" w:sz="0" w:space="0" w:color="auto"/>
              </w:divBdr>
              <w:divsChild>
                <w:div w:id="1003507793">
                  <w:marLeft w:val="-225"/>
                  <w:marRight w:val="-225"/>
                  <w:marTop w:val="0"/>
                  <w:marBottom w:val="0"/>
                  <w:divBdr>
                    <w:top w:val="none" w:sz="0" w:space="0" w:color="auto"/>
                    <w:left w:val="none" w:sz="0" w:space="0" w:color="auto"/>
                    <w:bottom w:val="none" w:sz="0" w:space="0" w:color="auto"/>
                    <w:right w:val="none" w:sz="0" w:space="0" w:color="auto"/>
                  </w:divBdr>
                  <w:divsChild>
                    <w:div w:id="1352495227">
                      <w:marLeft w:val="0"/>
                      <w:marRight w:val="0"/>
                      <w:marTop w:val="0"/>
                      <w:marBottom w:val="0"/>
                      <w:divBdr>
                        <w:top w:val="none" w:sz="0" w:space="0" w:color="auto"/>
                        <w:left w:val="none" w:sz="0" w:space="0" w:color="auto"/>
                        <w:bottom w:val="none" w:sz="0" w:space="0" w:color="auto"/>
                        <w:right w:val="none" w:sz="0" w:space="0" w:color="auto"/>
                      </w:divBdr>
                      <w:divsChild>
                        <w:div w:id="1504280273">
                          <w:marLeft w:val="-225"/>
                          <w:marRight w:val="-225"/>
                          <w:marTop w:val="0"/>
                          <w:marBottom w:val="0"/>
                          <w:divBdr>
                            <w:top w:val="none" w:sz="0" w:space="0" w:color="auto"/>
                            <w:left w:val="none" w:sz="0" w:space="0" w:color="auto"/>
                            <w:bottom w:val="none" w:sz="0" w:space="0" w:color="auto"/>
                            <w:right w:val="none" w:sz="0" w:space="0" w:color="auto"/>
                          </w:divBdr>
                          <w:divsChild>
                            <w:div w:id="1417508194">
                              <w:marLeft w:val="0"/>
                              <w:marRight w:val="0"/>
                              <w:marTop w:val="0"/>
                              <w:marBottom w:val="0"/>
                              <w:divBdr>
                                <w:top w:val="none" w:sz="0" w:space="0" w:color="auto"/>
                                <w:left w:val="none" w:sz="0" w:space="0" w:color="auto"/>
                                <w:bottom w:val="none" w:sz="0" w:space="0" w:color="auto"/>
                                <w:right w:val="none" w:sz="0" w:space="0" w:color="auto"/>
                              </w:divBdr>
                              <w:divsChild>
                                <w:div w:id="10681110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824472058">
      <w:bodyDiv w:val="1"/>
      <w:marLeft w:val="0"/>
      <w:marRight w:val="0"/>
      <w:marTop w:val="0"/>
      <w:marBottom w:val="0"/>
      <w:divBdr>
        <w:top w:val="none" w:sz="0" w:space="0" w:color="auto"/>
        <w:left w:val="none" w:sz="0" w:space="0" w:color="auto"/>
        <w:bottom w:val="none" w:sz="0" w:space="0" w:color="auto"/>
        <w:right w:val="none" w:sz="0" w:space="0" w:color="auto"/>
      </w:divBdr>
    </w:div>
    <w:div w:id="1838153879">
      <w:bodyDiv w:val="1"/>
      <w:marLeft w:val="0"/>
      <w:marRight w:val="0"/>
      <w:marTop w:val="0"/>
      <w:marBottom w:val="0"/>
      <w:divBdr>
        <w:top w:val="none" w:sz="0" w:space="0" w:color="auto"/>
        <w:left w:val="none" w:sz="0" w:space="0" w:color="auto"/>
        <w:bottom w:val="none" w:sz="0" w:space="0" w:color="auto"/>
        <w:right w:val="none" w:sz="0" w:space="0" w:color="auto"/>
      </w:divBdr>
      <w:divsChild>
        <w:div w:id="1578443224">
          <w:marLeft w:val="0"/>
          <w:marRight w:val="0"/>
          <w:marTop w:val="0"/>
          <w:marBottom w:val="0"/>
          <w:divBdr>
            <w:top w:val="none" w:sz="0" w:space="0" w:color="auto"/>
            <w:left w:val="none" w:sz="0" w:space="0" w:color="auto"/>
            <w:bottom w:val="none" w:sz="0" w:space="0" w:color="auto"/>
            <w:right w:val="none" w:sz="0" w:space="0" w:color="auto"/>
          </w:divBdr>
          <w:divsChild>
            <w:div w:id="1366559490">
              <w:marLeft w:val="0"/>
              <w:marRight w:val="60"/>
              <w:marTop w:val="0"/>
              <w:marBottom w:val="0"/>
              <w:divBdr>
                <w:top w:val="none" w:sz="0" w:space="0" w:color="auto"/>
                <w:left w:val="none" w:sz="0" w:space="0" w:color="auto"/>
                <w:bottom w:val="none" w:sz="0" w:space="0" w:color="auto"/>
                <w:right w:val="none" w:sz="0" w:space="0" w:color="auto"/>
              </w:divBdr>
              <w:divsChild>
                <w:div w:id="1162356844">
                  <w:marLeft w:val="0"/>
                  <w:marRight w:val="0"/>
                  <w:marTop w:val="0"/>
                  <w:marBottom w:val="150"/>
                  <w:divBdr>
                    <w:top w:val="none" w:sz="0" w:space="0" w:color="auto"/>
                    <w:left w:val="none" w:sz="0" w:space="0" w:color="auto"/>
                    <w:bottom w:val="none" w:sz="0" w:space="0" w:color="auto"/>
                    <w:right w:val="none" w:sz="0" w:space="0" w:color="auto"/>
                  </w:divBdr>
                  <w:divsChild>
                    <w:div w:id="261569502">
                      <w:marLeft w:val="0"/>
                      <w:marRight w:val="0"/>
                      <w:marTop w:val="0"/>
                      <w:marBottom w:val="0"/>
                      <w:divBdr>
                        <w:top w:val="none" w:sz="0" w:space="0" w:color="auto"/>
                        <w:left w:val="none" w:sz="0" w:space="0" w:color="auto"/>
                        <w:bottom w:val="none" w:sz="0" w:space="0" w:color="auto"/>
                        <w:right w:val="none" w:sz="0" w:space="0" w:color="auto"/>
                      </w:divBdr>
                      <w:divsChild>
                        <w:div w:id="84609137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848707984">
      <w:bodyDiv w:val="1"/>
      <w:marLeft w:val="0"/>
      <w:marRight w:val="0"/>
      <w:marTop w:val="0"/>
      <w:marBottom w:val="0"/>
      <w:divBdr>
        <w:top w:val="none" w:sz="0" w:space="0" w:color="auto"/>
        <w:left w:val="none" w:sz="0" w:space="0" w:color="auto"/>
        <w:bottom w:val="none" w:sz="0" w:space="0" w:color="auto"/>
        <w:right w:val="none" w:sz="0" w:space="0" w:color="auto"/>
      </w:divBdr>
      <w:divsChild>
        <w:div w:id="960185171">
          <w:marLeft w:val="0"/>
          <w:marRight w:val="0"/>
          <w:marTop w:val="0"/>
          <w:marBottom w:val="0"/>
          <w:divBdr>
            <w:top w:val="none" w:sz="0" w:space="0" w:color="auto"/>
            <w:left w:val="none" w:sz="0" w:space="0" w:color="auto"/>
            <w:bottom w:val="none" w:sz="0" w:space="0" w:color="auto"/>
            <w:right w:val="none" w:sz="0" w:space="0" w:color="auto"/>
          </w:divBdr>
          <w:divsChild>
            <w:div w:id="1286043935">
              <w:marLeft w:val="0"/>
              <w:marRight w:val="0"/>
              <w:marTop w:val="100"/>
              <w:marBottom w:val="100"/>
              <w:divBdr>
                <w:top w:val="none" w:sz="0" w:space="0" w:color="auto"/>
                <w:left w:val="none" w:sz="0" w:space="0" w:color="auto"/>
                <w:bottom w:val="none" w:sz="0" w:space="0" w:color="auto"/>
                <w:right w:val="none" w:sz="0" w:space="0" w:color="auto"/>
              </w:divBdr>
              <w:divsChild>
                <w:div w:id="691152981">
                  <w:marLeft w:val="0"/>
                  <w:marRight w:val="0"/>
                  <w:marTop w:val="0"/>
                  <w:marBottom w:val="0"/>
                  <w:divBdr>
                    <w:top w:val="none" w:sz="0" w:space="0" w:color="auto"/>
                    <w:left w:val="none" w:sz="0" w:space="0" w:color="auto"/>
                    <w:bottom w:val="none" w:sz="0" w:space="0" w:color="auto"/>
                    <w:right w:val="none" w:sz="0" w:space="0" w:color="auto"/>
                  </w:divBdr>
                  <w:divsChild>
                    <w:div w:id="1062479839">
                      <w:marLeft w:val="0"/>
                      <w:marRight w:val="0"/>
                      <w:marTop w:val="0"/>
                      <w:marBottom w:val="0"/>
                      <w:divBdr>
                        <w:top w:val="none" w:sz="0" w:space="0" w:color="auto"/>
                        <w:left w:val="none" w:sz="0" w:space="0" w:color="auto"/>
                        <w:bottom w:val="none" w:sz="0" w:space="0" w:color="auto"/>
                        <w:right w:val="none" w:sz="0" w:space="0" w:color="auto"/>
                      </w:divBdr>
                      <w:divsChild>
                        <w:div w:id="419371462">
                          <w:marLeft w:val="0"/>
                          <w:marRight w:val="0"/>
                          <w:marTop w:val="0"/>
                          <w:marBottom w:val="0"/>
                          <w:divBdr>
                            <w:top w:val="none" w:sz="0" w:space="0" w:color="auto"/>
                            <w:left w:val="none" w:sz="0" w:space="0" w:color="auto"/>
                            <w:bottom w:val="none" w:sz="0" w:space="0" w:color="auto"/>
                            <w:right w:val="none" w:sz="0" w:space="0" w:color="auto"/>
                          </w:divBdr>
                          <w:divsChild>
                            <w:div w:id="1358047662">
                              <w:marLeft w:val="0"/>
                              <w:marRight w:val="0"/>
                              <w:marTop w:val="0"/>
                              <w:marBottom w:val="0"/>
                              <w:divBdr>
                                <w:top w:val="none" w:sz="0" w:space="0" w:color="auto"/>
                                <w:left w:val="none" w:sz="0" w:space="0" w:color="auto"/>
                                <w:bottom w:val="none" w:sz="0" w:space="0" w:color="auto"/>
                                <w:right w:val="none" w:sz="0" w:space="0" w:color="auto"/>
                              </w:divBdr>
                              <w:divsChild>
                                <w:div w:id="2125537">
                                  <w:marLeft w:val="0"/>
                                  <w:marRight w:val="0"/>
                                  <w:marTop w:val="0"/>
                                  <w:marBottom w:val="0"/>
                                  <w:divBdr>
                                    <w:top w:val="none" w:sz="0" w:space="0" w:color="auto"/>
                                    <w:left w:val="none" w:sz="0" w:space="0" w:color="auto"/>
                                    <w:bottom w:val="none" w:sz="0" w:space="0" w:color="auto"/>
                                    <w:right w:val="none" w:sz="0" w:space="0" w:color="auto"/>
                                  </w:divBdr>
                                  <w:divsChild>
                                    <w:div w:id="1450316498">
                                      <w:marLeft w:val="0"/>
                                      <w:marRight w:val="0"/>
                                      <w:marTop w:val="0"/>
                                      <w:marBottom w:val="0"/>
                                      <w:divBdr>
                                        <w:top w:val="none" w:sz="0" w:space="0" w:color="auto"/>
                                        <w:left w:val="none" w:sz="0" w:space="0" w:color="auto"/>
                                        <w:bottom w:val="none" w:sz="0" w:space="0" w:color="auto"/>
                                        <w:right w:val="none" w:sz="0" w:space="0" w:color="auto"/>
                                      </w:divBdr>
                                      <w:divsChild>
                                        <w:div w:id="212148531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872764161">
      <w:bodyDiv w:val="1"/>
      <w:marLeft w:val="0"/>
      <w:marRight w:val="0"/>
      <w:marTop w:val="0"/>
      <w:marBottom w:val="0"/>
      <w:divBdr>
        <w:top w:val="none" w:sz="0" w:space="0" w:color="auto"/>
        <w:left w:val="none" w:sz="0" w:space="0" w:color="auto"/>
        <w:bottom w:val="none" w:sz="0" w:space="0" w:color="auto"/>
        <w:right w:val="none" w:sz="0" w:space="0" w:color="auto"/>
      </w:divBdr>
    </w:div>
    <w:div w:id="1882590793">
      <w:bodyDiv w:val="1"/>
      <w:marLeft w:val="0"/>
      <w:marRight w:val="0"/>
      <w:marTop w:val="0"/>
      <w:marBottom w:val="0"/>
      <w:divBdr>
        <w:top w:val="none" w:sz="0" w:space="0" w:color="auto"/>
        <w:left w:val="none" w:sz="0" w:space="0" w:color="auto"/>
        <w:bottom w:val="none" w:sz="0" w:space="0" w:color="auto"/>
        <w:right w:val="none" w:sz="0" w:space="0" w:color="auto"/>
      </w:divBdr>
    </w:div>
    <w:div w:id="1894925618">
      <w:bodyDiv w:val="1"/>
      <w:marLeft w:val="0"/>
      <w:marRight w:val="0"/>
      <w:marTop w:val="0"/>
      <w:marBottom w:val="0"/>
      <w:divBdr>
        <w:top w:val="none" w:sz="0" w:space="0" w:color="auto"/>
        <w:left w:val="none" w:sz="0" w:space="0" w:color="auto"/>
        <w:bottom w:val="none" w:sz="0" w:space="0" w:color="auto"/>
        <w:right w:val="none" w:sz="0" w:space="0" w:color="auto"/>
      </w:divBdr>
    </w:div>
    <w:div w:id="1900632429">
      <w:bodyDiv w:val="1"/>
      <w:marLeft w:val="0"/>
      <w:marRight w:val="0"/>
      <w:marTop w:val="0"/>
      <w:marBottom w:val="0"/>
      <w:divBdr>
        <w:top w:val="none" w:sz="0" w:space="0" w:color="auto"/>
        <w:left w:val="none" w:sz="0" w:space="0" w:color="auto"/>
        <w:bottom w:val="none" w:sz="0" w:space="0" w:color="auto"/>
        <w:right w:val="none" w:sz="0" w:space="0" w:color="auto"/>
      </w:divBdr>
    </w:div>
    <w:div w:id="1903364678">
      <w:bodyDiv w:val="1"/>
      <w:marLeft w:val="0"/>
      <w:marRight w:val="0"/>
      <w:marTop w:val="0"/>
      <w:marBottom w:val="0"/>
      <w:divBdr>
        <w:top w:val="none" w:sz="0" w:space="0" w:color="auto"/>
        <w:left w:val="none" w:sz="0" w:space="0" w:color="auto"/>
        <w:bottom w:val="none" w:sz="0" w:space="0" w:color="auto"/>
        <w:right w:val="none" w:sz="0" w:space="0" w:color="auto"/>
      </w:divBdr>
    </w:div>
    <w:div w:id="1904874400">
      <w:bodyDiv w:val="1"/>
      <w:marLeft w:val="0"/>
      <w:marRight w:val="0"/>
      <w:marTop w:val="0"/>
      <w:marBottom w:val="0"/>
      <w:divBdr>
        <w:top w:val="none" w:sz="0" w:space="0" w:color="auto"/>
        <w:left w:val="none" w:sz="0" w:space="0" w:color="auto"/>
        <w:bottom w:val="none" w:sz="0" w:space="0" w:color="auto"/>
        <w:right w:val="none" w:sz="0" w:space="0" w:color="auto"/>
      </w:divBdr>
      <w:divsChild>
        <w:div w:id="807478097">
          <w:marLeft w:val="0"/>
          <w:marRight w:val="0"/>
          <w:marTop w:val="0"/>
          <w:marBottom w:val="0"/>
          <w:divBdr>
            <w:top w:val="none" w:sz="0" w:space="0" w:color="auto"/>
            <w:left w:val="none" w:sz="0" w:space="0" w:color="auto"/>
            <w:bottom w:val="none" w:sz="0" w:space="0" w:color="auto"/>
            <w:right w:val="none" w:sz="0" w:space="0" w:color="auto"/>
          </w:divBdr>
          <w:divsChild>
            <w:div w:id="706871974">
              <w:marLeft w:val="0"/>
              <w:marRight w:val="60"/>
              <w:marTop w:val="0"/>
              <w:marBottom w:val="0"/>
              <w:divBdr>
                <w:top w:val="none" w:sz="0" w:space="0" w:color="auto"/>
                <w:left w:val="none" w:sz="0" w:space="0" w:color="auto"/>
                <w:bottom w:val="none" w:sz="0" w:space="0" w:color="auto"/>
                <w:right w:val="none" w:sz="0" w:space="0" w:color="auto"/>
              </w:divBdr>
              <w:divsChild>
                <w:div w:id="701980766">
                  <w:marLeft w:val="0"/>
                  <w:marRight w:val="0"/>
                  <w:marTop w:val="0"/>
                  <w:marBottom w:val="150"/>
                  <w:divBdr>
                    <w:top w:val="none" w:sz="0" w:space="0" w:color="auto"/>
                    <w:left w:val="none" w:sz="0" w:space="0" w:color="auto"/>
                    <w:bottom w:val="none" w:sz="0" w:space="0" w:color="auto"/>
                    <w:right w:val="none" w:sz="0" w:space="0" w:color="auto"/>
                  </w:divBdr>
                  <w:divsChild>
                    <w:div w:id="215361927">
                      <w:marLeft w:val="0"/>
                      <w:marRight w:val="0"/>
                      <w:marTop w:val="0"/>
                      <w:marBottom w:val="0"/>
                      <w:divBdr>
                        <w:top w:val="none" w:sz="0" w:space="0" w:color="auto"/>
                        <w:left w:val="none" w:sz="0" w:space="0" w:color="auto"/>
                        <w:bottom w:val="none" w:sz="0" w:space="0" w:color="auto"/>
                        <w:right w:val="none" w:sz="0" w:space="0" w:color="auto"/>
                      </w:divBdr>
                      <w:divsChild>
                        <w:div w:id="54899982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10723585">
      <w:bodyDiv w:val="1"/>
      <w:marLeft w:val="0"/>
      <w:marRight w:val="0"/>
      <w:marTop w:val="0"/>
      <w:marBottom w:val="0"/>
      <w:divBdr>
        <w:top w:val="none" w:sz="0" w:space="0" w:color="auto"/>
        <w:left w:val="none" w:sz="0" w:space="0" w:color="auto"/>
        <w:bottom w:val="none" w:sz="0" w:space="0" w:color="auto"/>
        <w:right w:val="none" w:sz="0" w:space="0" w:color="auto"/>
      </w:divBdr>
      <w:divsChild>
        <w:div w:id="1655452875">
          <w:marLeft w:val="0"/>
          <w:marRight w:val="0"/>
          <w:marTop w:val="0"/>
          <w:marBottom w:val="0"/>
          <w:divBdr>
            <w:top w:val="none" w:sz="0" w:space="0" w:color="auto"/>
            <w:left w:val="none" w:sz="0" w:space="0" w:color="auto"/>
            <w:bottom w:val="none" w:sz="0" w:space="0" w:color="auto"/>
            <w:right w:val="none" w:sz="0" w:space="0" w:color="auto"/>
          </w:divBdr>
          <w:divsChild>
            <w:div w:id="621493855">
              <w:marLeft w:val="0"/>
              <w:marRight w:val="0"/>
              <w:marTop w:val="100"/>
              <w:marBottom w:val="100"/>
              <w:divBdr>
                <w:top w:val="none" w:sz="0" w:space="0" w:color="auto"/>
                <w:left w:val="none" w:sz="0" w:space="0" w:color="auto"/>
                <w:bottom w:val="none" w:sz="0" w:space="0" w:color="auto"/>
                <w:right w:val="none" w:sz="0" w:space="0" w:color="auto"/>
              </w:divBdr>
              <w:divsChild>
                <w:div w:id="627005714">
                  <w:marLeft w:val="0"/>
                  <w:marRight w:val="0"/>
                  <w:marTop w:val="0"/>
                  <w:marBottom w:val="0"/>
                  <w:divBdr>
                    <w:top w:val="none" w:sz="0" w:space="0" w:color="auto"/>
                    <w:left w:val="none" w:sz="0" w:space="0" w:color="auto"/>
                    <w:bottom w:val="none" w:sz="0" w:space="0" w:color="auto"/>
                    <w:right w:val="none" w:sz="0" w:space="0" w:color="auto"/>
                  </w:divBdr>
                  <w:divsChild>
                    <w:div w:id="746734965">
                      <w:marLeft w:val="0"/>
                      <w:marRight w:val="0"/>
                      <w:marTop w:val="0"/>
                      <w:marBottom w:val="0"/>
                      <w:divBdr>
                        <w:top w:val="none" w:sz="0" w:space="0" w:color="auto"/>
                        <w:left w:val="none" w:sz="0" w:space="0" w:color="auto"/>
                        <w:bottom w:val="none" w:sz="0" w:space="0" w:color="auto"/>
                        <w:right w:val="none" w:sz="0" w:space="0" w:color="auto"/>
                      </w:divBdr>
                      <w:divsChild>
                        <w:div w:id="2070221653">
                          <w:marLeft w:val="0"/>
                          <w:marRight w:val="0"/>
                          <w:marTop w:val="0"/>
                          <w:marBottom w:val="0"/>
                          <w:divBdr>
                            <w:top w:val="none" w:sz="0" w:space="0" w:color="auto"/>
                            <w:left w:val="none" w:sz="0" w:space="0" w:color="auto"/>
                            <w:bottom w:val="none" w:sz="0" w:space="0" w:color="auto"/>
                            <w:right w:val="none" w:sz="0" w:space="0" w:color="auto"/>
                          </w:divBdr>
                          <w:divsChild>
                            <w:div w:id="984353132">
                              <w:marLeft w:val="0"/>
                              <w:marRight w:val="0"/>
                              <w:marTop w:val="0"/>
                              <w:marBottom w:val="0"/>
                              <w:divBdr>
                                <w:top w:val="none" w:sz="0" w:space="0" w:color="auto"/>
                                <w:left w:val="none" w:sz="0" w:space="0" w:color="auto"/>
                                <w:bottom w:val="none" w:sz="0" w:space="0" w:color="auto"/>
                                <w:right w:val="none" w:sz="0" w:space="0" w:color="auto"/>
                              </w:divBdr>
                              <w:divsChild>
                                <w:div w:id="185678503">
                                  <w:marLeft w:val="0"/>
                                  <w:marRight w:val="0"/>
                                  <w:marTop w:val="0"/>
                                  <w:marBottom w:val="0"/>
                                  <w:divBdr>
                                    <w:top w:val="none" w:sz="0" w:space="0" w:color="auto"/>
                                    <w:left w:val="none" w:sz="0" w:space="0" w:color="auto"/>
                                    <w:bottom w:val="none" w:sz="0" w:space="0" w:color="auto"/>
                                    <w:right w:val="none" w:sz="0" w:space="0" w:color="auto"/>
                                  </w:divBdr>
                                  <w:divsChild>
                                    <w:div w:id="827551769">
                                      <w:marLeft w:val="0"/>
                                      <w:marRight w:val="0"/>
                                      <w:marTop w:val="0"/>
                                      <w:marBottom w:val="0"/>
                                      <w:divBdr>
                                        <w:top w:val="none" w:sz="0" w:space="0" w:color="auto"/>
                                        <w:left w:val="none" w:sz="0" w:space="0" w:color="auto"/>
                                        <w:bottom w:val="none" w:sz="0" w:space="0" w:color="auto"/>
                                        <w:right w:val="none" w:sz="0" w:space="0" w:color="auto"/>
                                      </w:divBdr>
                                      <w:divsChild>
                                        <w:div w:id="1429621776">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30576022">
      <w:bodyDiv w:val="1"/>
      <w:marLeft w:val="0"/>
      <w:marRight w:val="0"/>
      <w:marTop w:val="0"/>
      <w:marBottom w:val="0"/>
      <w:divBdr>
        <w:top w:val="none" w:sz="0" w:space="0" w:color="auto"/>
        <w:left w:val="none" w:sz="0" w:space="0" w:color="auto"/>
        <w:bottom w:val="none" w:sz="0" w:space="0" w:color="auto"/>
        <w:right w:val="none" w:sz="0" w:space="0" w:color="auto"/>
      </w:divBdr>
    </w:div>
    <w:div w:id="1938176441">
      <w:bodyDiv w:val="1"/>
      <w:marLeft w:val="0"/>
      <w:marRight w:val="0"/>
      <w:marTop w:val="0"/>
      <w:marBottom w:val="0"/>
      <w:divBdr>
        <w:top w:val="none" w:sz="0" w:space="0" w:color="auto"/>
        <w:left w:val="none" w:sz="0" w:space="0" w:color="auto"/>
        <w:bottom w:val="none" w:sz="0" w:space="0" w:color="auto"/>
        <w:right w:val="none" w:sz="0" w:space="0" w:color="auto"/>
      </w:divBdr>
    </w:div>
    <w:div w:id="1946111713">
      <w:bodyDiv w:val="1"/>
      <w:marLeft w:val="0"/>
      <w:marRight w:val="0"/>
      <w:marTop w:val="0"/>
      <w:marBottom w:val="0"/>
      <w:divBdr>
        <w:top w:val="none" w:sz="0" w:space="0" w:color="auto"/>
        <w:left w:val="none" w:sz="0" w:space="0" w:color="auto"/>
        <w:bottom w:val="none" w:sz="0" w:space="0" w:color="auto"/>
        <w:right w:val="none" w:sz="0" w:space="0" w:color="auto"/>
      </w:divBdr>
      <w:divsChild>
        <w:div w:id="1925527852">
          <w:marLeft w:val="0"/>
          <w:marRight w:val="0"/>
          <w:marTop w:val="0"/>
          <w:marBottom w:val="0"/>
          <w:divBdr>
            <w:top w:val="none" w:sz="0" w:space="0" w:color="auto"/>
            <w:left w:val="none" w:sz="0" w:space="0" w:color="auto"/>
            <w:bottom w:val="none" w:sz="0" w:space="0" w:color="auto"/>
            <w:right w:val="none" w:sz="0" w:space="0" w:color="auto"/>
          </w:divBdr>
          <w:divsChild>
            <w:div w:id="1488862449">
              <w:marLeft w:val="0"/>
              <w:marRight w:val="0"/>
              <w:marTop w:val="100"/>
              <w:marBottom w:val="100"/>
              <w:divBdr>
                <w:top w:val="none" w:sz="0" w:space="0" w:color="auto"/>
                <w:left w:val="none" w:sz="0" w:space="0" w:color="auto"/>
                <w:bottom w:val="none" w:sz="0" w:space="0" w:color="auto"/>
                <w:right w:val="none" w:sz="0" w:space="0" w:color="auto"/>
              </w:divBdr>
              <w:divsChild>
                <w:div w:id="426923223">
                  <w:marLeft w:val="0"/>
                  <w:marRight w:val="0"/>
                  <w:marTop w:val="0"/>
                  <w:marBottom w:val="0"/>
                  <w:divBdr>
                    <w:top w:val="none" w:sz="0" w:space="0" w:color="auto"/>
                    <w:left w:val="none" w:sz="0" w:space="0" w:color="auto"/>
                    <w:bottom w:val="none" w:sz="0" w:space="0" w:color="auto"/>
                    <w:right w:val="none" w:sz="0" w:space="0" w:color="auto"/>
                  </w:divBdr>
                  <w:divsChild>
                    <w:div w:id="1316765027">
                      <w:marLeft w:val="0"/>
                      <w:marRight w:val="0"/>
                      <w:marTop w:val="0"/>
                      <w:marBottom w:val="0"/>
                      <w:divBdr>
                        <w:top w:val="none" w:sz="0" w:space="0" w:color="auto"/>
                        <w:left w:val="none" w:sz="0" w:space="0" w:color="auto"/>
                        <w:bottom w:val="none" w:sz="0" w:space="0" w:color="auto"/>
                        <w:right w:val="none" w:sz="0" w:space="0" w:color="auto"/>
                      </w:divBdr>
                      <w:divsChild>
                        <w:div w:id="2075884595">
                          <w:marLeft w:val="0"/>
                          <w:marRight w:val="0"/>
                          <w:marTop w:val="0"/>
                          <w:marBottom w:val="0"/>
                          <w:divBdr>
                            <w:top w:val="none" w:sz="0" w:space="0" w:color="auto"/>
                            <w:left w:val="none" w:sz="0" w:space="0" w:color="auto"/>
                            <w:bottom w:val="none" w:sz="0" w:space="0" w:color="auto"/>
                            <w:right w:val="none" w:sz="0" w:space="0" w:color="auto"/>
                          </w:divBdr>
                          <w:divsChild>
                            <w:div w:id="1159417264">
                              <w:marLeft w:val="0"/>
                              <w:marRight w:val="0"/>
                              <w:marTop w:val="0"/>
                              <w:marBottom w:val="0"/>
                              <w:divBdr>
                                <w:top w:val="none" w:sz="0" w:space="0" w:color="auto"/>
                                <w:left w:val="none" w:sz="0" w:space="0" w:color="auto"/>
                                <w:bottom w:val="none" w:sz="0" w:space="0" w:color="auto"/>
                                <w:right w:val="none" w:sz="0" w:space="0" w:color="auto"/>
                              </w:divBdr>
                              <w:divsChild>
                                <w:div w:id="1358697682">
                                  <w:marLeft w:val="0"/>
                                  <w:marRight w:val="0"/>
                                  <w:marTop w:val="0"/>
                                  <w:marBottom w:val="0"/>
                                  <w:divBdr>
                                    <w:top w:val="none" w:sz="0" w:space="0" w:color="auto"/>
                                    <w:left w:val="none" w:sz="0" w:space="0" w:color="auto"/>
                                    <w:bottom w:val="none" w:sz="0" w:space="0" w:color="auto"/>
                                    <w:right w:val="none" w:sz="0" w:space="0" w:color="auto"/>
                                  </w:divBdr>
                                  <w:divsChild>
                                    <w:div w:id="1299144723">
                                      <w:marLeft w:val="0"/>
                                      <w:marRight w:val="0"/>
                                      <w:marTop w:val="0"/>
                                      <w:marBottom w:val="0"/>
                                      <w:divBdr>
                                        <w:top w:val="none" w:sz="0" w:space="0" w:color="auto"/>
                                        <w:left w:val="none" w:sz="0" w:space="0" w:color="auto"/>
                                        <w:bottom w:val="none" w:sz="0" w:space="0" w:color="auto"/>
                                        <w:right w:val="none" w:sz="0" w:space="0" w:color="auto"/>
                                      </w:divBdr>
                                      <w:divsChild>
                                        <w:div w:id="155368751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6131889">
      <w:bodyDiv w:val="1"/>
      <w:marLeft w:val="0"/>
      <w:marRight w:val="0"/>
      <w:marTop w:val="0"/>
      <w:marBottom w:val="0"/>
      <w:divBdr>
        <w:top w:val="none" w:sz="0" w:space="0" w:color="auto"/>
        <w:left w:val="none" w:sz="0" w:space="0" w:color="auto"/>
        <w:bottom w:val="none" w:sz="0" w:space="0" w:color="auto"/>
        <w:right w:val="none" w:sz="0" w:space="0" w:color="auto"/>
      </w:divBdr>
      <w:divsChild>
        <w:div w:id="2090804800">
          <w:marLeft w:val="0"/>
          <w:marRight w:val="0"/>
          <w:marTop w:val="0"/>
          <w:marBottom w:val="0"/>
          <w:divBdr>
            <w:top w:val="none" w:sz="0" w:space="0" w:color="auto"/>
            <w:left w:val="none" w:sz="0" w:space="0" w:color="auto"/>
            <w:bottom w:val="none" w:sz="0" w:space="0" w:color="auto"/>
            <w:right w:val="none" w:sz="0" w:space="0" w:color="auto"/>
          </w:divBdr>
          <w:divsChild>
            <w:div w:id="532154702">
              <w:marLeft w:val="0"/>
              <w:marRight w:val="0"/>
              <w:marTop w:val="100"/>
              <w:marBottom w:val="100"/>
              <w:divBdr>
                <w:top w:val="none" w:sz="0" w:space="0" w:color="auto"/>
                <w:left w:val="none" w:sz="0" w:space="0" w:color="auto"/>
                <w:bottom w:val="none" w:sz="0" w:space="0" w:color="auto"/>
                <w:right w:val="none" w:sz="0" w:space="0" w:color="auto"/>
              </w:divBdr>
              <w:divsChild>
                <w:div w:id="107546832">
                  <w:marLeft w:val="0"/>
                  <w:marRight w:val="0"/>
                  <w:marTop w:val="0"/>
                  <w:marBottom w:val="0"/>
                  <w:divBdr>
                    <w:top w:val="none" w:sz="0" w:space="0" w:color="auto"/>
                    <w:left w:val="none" w:sz="0" w:space="0" w:color="auto"/>
                    <w:bottom w:val="none" w:sz="0" w:space="0" w:color="auto"/>
                    <w:right w:val="none" w:sz="0" w:space="0" w:color="auto"/>
                  </w:divBdr>
                  <w:divsChild>
                    <w:div w:id="1596788270">
                      <w:marLeft w:val="0"/>
                      <w:marRight w:val="0"/>
                      <w:marTop w:val="0"/>
                      <w:marBottom w:val="0"/>
                      <w:divBdr>
                        <w:top w:val="none" w:sz="0" w:space="0" w:color="auto"/>
                        <w:left w:val="none" w:sz="0" w:space="0" w:color="auto"/>
                        <w:bottom w:val="none" w:sz="0" w:space="0" w:color="auto"/>
                        <w:right w:val="none" w:sz="0" w:space="0" w:color="auto"/>
                      </w:divBdr>
                      <w:divsChild>
                        <w:div w:id="453330131">
                          <w:marLeft w:val="0"/>
                          <w:marRight w:val="0"/>
                          <w:marTop w:val="0"/>
                          <w:marBottom w:val="0"/>
                          <w:divBdr>
                            <w:top w:val="none" w:sz="0" w:space="0" w:color="auto"/>
                            <w:left w:val="none" w:sz="0" w:space="0" w:color="auto"/>
                            <w:bottom w:val="none" w:sz="0" w:space="0" w:color="auto"/>
                            <w:right w:val="none" w:sz="0" w:space="0" w:color="auto"/>
                          </w:divBdr>
                          <w:divsChild>
                            <w:div w:id="1332025930">
                              <w:marLeft w:val="0"/>
                              <w:marRight w:val="0"/>
                              <w:marTop w:val="0"/>
                              <w:marBottom w:val="0"/>
                              <w:divBdr>
                                <w:top w:val="none" w:sz="0" w:space="0" w:color="auto"/>
                                <w:left w:val="none" w:sz="0" w:space="0" w:color="auto"/>
                                <w:bottom w:val="none" w:sz="0" w:space="0" w:color="auto"/>
                                <w:right w:val="none" w:sz="0" w:space="0" w:color="auto"/>
                              </w:divBdr>
                              <w:divsChild>
                                <w:div w:id="1124807235">
                                  <w:marLeft w:val="0"/>
                                  <w:marRight w:val="0"/>
                                  <w:marTop w:val="0"/>
                                  <w:marBottom w:val="0"/>
                                  <w:divBdr>
                                    <w:top w:val="none" w:sz="0" w:space="0" w:color="auto"/>
                                    <w:left w:val="none" w:sz="0" w:space="0" w:color="auto"/>
                                    <w:bottom w:val="none" w:sz="0" w:space="0" w:color="auto"/>
                                    <w:right w:val="none" w:sz="0" w:space="0" w:color="auto"/>
                                  </w:divBdr>
                                  <w:divsChild>
                                    <w:div w:id="2044550512">
                                      <w:marLeft w:val="0"/>
                                      <w:marRight w:val="0"/>
                                      <w:marTop w:val="0"/>
                                      <w:marBottom w:val="0"/>
                                      <w:divBdr>
                                        <w:top w:val="none" w:sz="0" w:space="0" w:color="auto"/>
                                        <w:left w:val="none" w:sz="0" w:space="0" w:color="auto"/>
                                        <w:bottom w:val="none" w:sz="0" w:space="0" w:color="auto"/>
                                        <w:right w:val="none" w:sz="0" w:space="0" w:color="auto"/>
                                      </w:divBdr>
                                      <w:divsChild>
                                        <w:div w:id="17755183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57903621">
      <w:bodyDiv w:val="1"/>
      <w:marLeft w:val="0"/>
      <w:marRight w:val="0"/>
      <w:marTop w:val="0"/>
      <w:marBottom w:val="0"/>
      <w:divBdr>
        <w:top w:val="none" w:sz="0" w:space="0" w:color="auto"/>
        <w:left w:val="none" w:sz="0" w:space="0" w:color="auto"/>
        <w:bottom w:val="none" w:sz="0" w:space="0" w:color="auto"/>
        <w:right w:val="none" w:sz="0" w:space="0" w:color="auto"/>
      </w:divBdr>
      <w:divsChild>
        <w:div w:id="966737233">
          <w:marLeft w:val="0"/>
          <w:marRight w:val="0"/>
          <w:marTop w:val="0"/>
          <w:marBottom w:val="0"/>
          <w:divBdr>
            <w:top w:val="none" w:sz="0" w:space="0" w:color="auto"/>
            <w:left w:val="none" w:sz="0" w:space="0" w:color="auto"/>
            <w:bottom w:val="none" w:sz="0" w:space="0" w:color="auto"/>
            <w:right w:val="none" w:sz="0" w:space="0" w:color="auto"/>
          </w:divBdr>
          <w:divsChild>
            <w:div w:id="509636257">
              <w:marLeft w:val="0"/>
              <w:marRight w:val="0"/>
              <w:marTop w:val="0"/>
              <w:marBottom w:val="0"/>
              <w:divBdr>
                <w:top w:val="none" w:sz="0" w:space="0" w:color="auto"/>
                <w:left w:val="none" w:sz="0" w:space="0" w:color="auto"/>
                <w:bottom w:val="none" w:sz="0" w:space="0" w:color="auto"/>
                <w:right w:val="none" w:sz="0" w:space="0" w:color="auto"/>
              </w:divBdr>
              <w:divsChild>
                <w:div w:id="675692314">
                  <w:marLeft w:val="0"/>
                  <w:marRight w:val="0"/>
                  <w:marTop w:val="0"/>
                  <w:marBottom w:val="0"/>
                  <w:divBdr>
                    <w:top w:val="none" w:sz="0" w:space="0" w:color="auto"/>
                    <w:left w:val="none" w:sz="0" w:space="0" w:color="auto"/>
                    <w:bottom w:val="none" w:sz="0" w:space="0" w:color="auto"/>
                    <w:right w:val="none" w:sz="0" w:space="0" w:color="auto"/>
                  </w:divBdr>
                  <w:divsChild>
                    <w:div w:id="109395843">
                      <w:marLeft w:val="0"/>
                      <w:marRight w:val="0"/>
                      <w:marTop w:val="0"/>
                      <w:marBottom w:val="0"/>
                      <w:divBdr>
                        <w:top w:val="none" w:sz="0" w:space="0" w:color="auto"/>
                        <w:left w:val="none" w:sz="0" w:space="0" w:color="auto"/>
                        <w:bottom w:val="none" w:sz="0" w:space="0" w:color="auto"/>
                        <w:right w:val="none" w:sz="0" w:space="0" w:color="auto"/>
                      </w:divBdr>
                      <w:divsChild>
                        <w:div w:id="910196478">
                          <w:marLeft w:val="0"/>
                          <w:marRight w:val="0"/>
                          <w:marTop w:val="75"/>
                          <w:marBottom w:val="150"/>
                          <w:divBdr>
                            <w:top w:val="none" w:sz="0" w:space="0" w:color="auto"/>
                            <w:left w:val="none" w:sz="0" w:space="0" w:color="auto"/>
                            <w:bottom w:val="none" w:sz="0" w:space="0" w:color="auto"/>
                            <w:right w:val="none" w:sz="0" w:space="0" w:color="auto"/>
                          </w:divBdr>
                          <w:divsChild>
                            <w:div w:id="1340041111">
                              <w:marLeft w:val="0"/>
                              <w:marRight w:val="0"/>
                              <w:marTop w:val="0"/>
                              <w:marBottom w:val="0"/>
                              <w:divBdr>
                                <w:top w:val="none" w:sz="0" w:space="0" w:color="auto"/>
                                <w:left w:val="none" w:sz="0" w:space="0" w:color="auto"/>
                                <w:bottom w:val="none" w:sz="0" w:space="0" w:color="auto"/>
                                <w:right w:val="none" w:sz="0" w:space="0" w:color="auto"/>
                              </w:divBdr>
                              <w:divsChild>
                                <w:div w:id="11274304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960066574">
      <w:bodyDiv w:val="1"/>
      <w:marLeft w:val="0"/>
      <w:marRight w:val="0"/>
      <w:marTop w:val="0"/>
      <w:marBottom w:val="0"/>
      <w:divBdr>
        <w:top w:val="none" w:sz="0" w:space="0" w:color="auto"/>
        <w:left w:val="none" w:sz="0" w:space="0" w:color="auto"/>
        <w:bottom w:val="none" w:sz="0" w:space="0" w:color="auto"/>
        <w:right w:val="none" w:sz="0" w:space="0" w:color="auto"/>
      </w:divBdr>
      <w:divsChild>
        <w:div w:id="1948928745">
          <w:marLeft w:val="0"/>
          <w:marRight w:val="0"/>
          <w:marTop w:val="0"/>
          <w:marBottom w:val="0"/>
          <w:divBdr>
            <w:top w:val="none" w:sz="0" w:space="0" w:color="auto"/>
            <w:left w:val="none" w:sz="0" w:space="0" w:color="auto"/>
            <w:bottom w:val="none" w:sz="0" w:space="0" w:color="auto"/>
            <w:right w:val="none" w:sz="0" w:space="0" w:color="auto"/>
          </w:divBdr>
          <w:divsChild>
            <w:div w:id="1525050919">
              <w:marLeft w:val="0"/>
              <w:marRight w:val="60"/>
              <w:marTop w:val="0"/>
              <w:marBottom w:val="0"/>
              <w:divBdr>
                <w:top w:val="none" w:sz="0" w:space="0" w:color="auto"/>
                <w:left w:val="none" w:sz="0" w:space="0" w:color="auto"/>
                <w:bottom w:val="none" w:sz="0" w:space="0" w:color="auto"/>
                <w:right w:val="none" w:sz="0" w:space="0" w:color="auto"/>
              </w:divBdr>
              <w:divsChild>
                <w:div w:id="653266570">
                  <w:marLeft w:val="0"/>
                  <w:marRight w:val="0"/>
                  <w:marTop w:val="0"/>
                  <w:marBottom w:val="150"/>
                  <w:divBdr>
                    <w:top w:val="none" w:sz="0" w:space="0" w:color="auto"/>
                    <w:left w:val="none" w:sz="0" w:space="0" w:color="auto"/>
                    <w:bottom w:val="none" w:sz="0" w:space="0" w:color="auto"/>
                    <w:right w:val="none" w:sz="0" w:space="0" w:color="auto"/>
                  </w:divBdr>
                  <w:divsChild>
                    <w:div w:id="149097023">
                      <w:marLeft w:val="0"/>
                      <w:marRight w:val="0"/>
                      <w:marTop w:val="0"/>
                      <w:marBottom w:val="0"/>
                      <w:divBdr>
                        <w:top w:val="none" w:sz="0" w:space="0" w:color="auto"/>
                        <w:left w:val="none" w:sz="0" w:space="0" w:color="auto"/>
                        <w:bottom w:val="none" w:sz="0" w:space="0" w:color="auto"/>
                        <w:right w:val="none" w:sz="0" w:space="0" w:color="auto"/>
                      </w:divBdr>
                      <w:divsChild>
                        <w:div w:id="15341506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68775802">
      <w:bodyDiv w:val="1"/>
      <w:marLeft w:val="0"/>
      <w:marRight w:val="0"/>
      <w:marTop w:val="0"/>
      <w:marBottom w:val="0"/>
      <w:divBdr>
        <w:top w:val="none" w:sz="0" w:space="0" w:color="auto"/>
        <w:left w:val="none" w:sz="0" w:space="0" w:color="auto"/>
        <w:bottom w:val="none" w:sz="0" w:space="0" w:color="auto"/>
        <w:right w:val="none" w:sz="0" w:space="0" w:color="auto"/>
      </w:divBdr>
      <w:divsChild>
        <w:div w:id="856621569">
          <w:marLeft w:val="0"/>
          <w:marRight w:val="0"/>
          <w:marTop w:val="0"/>
          <w:marBottom w:val="0"/>
          <w:divBdr>
            <w:top w:val="none" w:sz="0" w:space="0" w:color="auto"/>
            <w:left w:val="none" w:sz="0" w:space="0" w:color="auto"/>
            <w:bottom w:val="none" w:sz="0" w:space="0" w:color="auto"/>
            <w:right w:val="none" w:sz="0" w:space="0" w:color="auto"/>
          </w:divBdr>
          <w:divsChild>
            <w:div w:id="1669138704">
              <w:marLeft w:val="0"/>
              <w:marRight w:val="0"/>
              <w:marTop w:val="0"/>
              <w:marBottom w:val="0"/>
              <w:divBdr>
                <w:top w:val="none" w:sz="0" w:space="0" w:color="auto"/>
                <w:left w:val="none" w:sz="0" w:space="0" w:color="auto"/>
                <w:bottom w:val="none" w:sz="0" w:space="0" w:color="auto"/>
                <w:right w:val="none" w:sz="0" w:space="0" w:color="auto"/>
              </w:divBdr>
              <w:divsChild>
                <w:div w:id="1106580961">
                  <w:marLeft w:val="0"/>
                  <w:marRight w:val="0"/>
                  <w:marTop w:val="0"/>
                  <w:marBottom w:val="0"/>
                  <w:divBdr>
                    <w:top w:val="none" w:sz="0" w:space="0" w:color="auto"/>
                    <w:left w:val="none" w:sz="0" w:space="0" w:color="auto"/>
                    <w:bottom w:val="none" w:sz="0" w:space="0" w:color="auto"/>
                    <w:right w:val="none" w:sz="0" w:space="0" w:color="auto"/>
                  </w:divBdr>
                  <w:divsChild>
                    <w:div w:id="478499897">
                      <w:marLeft w:val="0"/>
                      <w:marRight w:val="0"/>
                      <w:marTop w:val="0"/>
                      <w:marBottom w:val="0"/>
                      <w:divBdr>
                        <w:top w:val="none" w:sz="0" w:space="0" w:color="auto"/>
                        <w:left w:val="none" w:sz="0" w:space="0" w:color="auto"/>
                        <w:bottom w:val="none" w:sz="0" w:space="0" w:color="auto"/>
                        <w:right w:val="none" w:sz="0" w:space="0" w:color="auto"/>
                      </w:divBdr>
                      <w:divsChild>
                        <w:div w:id="1595016667">
                          <w:marLeft w:val="0"/>
                          <w:marRight w:val="0"/>
                          <w:marTop w:val="0"/>
                          <w:marBottom w:val="0"/>
                          <w:divBdr>
                            <w:top w:val="none" w:sz="0" w:space="0" w:color="auto"/>
                            <w:left w:val="none" w:sz="0" w:space="0" w:color="auto"/>
                            <w:bottom w:val="none" w:sz="0" w:space="0" w:color="auto"/>
                            <w:right w:val="none" w:sz="0" w:space="0" w:color="auto"/>
                          </w:divBdr>
                          <w:divsChild>
                            <w:div w:id="1566334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 w:id="1969630569">
      <w:bodyDiv w:val="1"/>
      <w:marLeft w:val="0"/>
      <w:marRight w:val="0"/>
      <w:marTop w:val="0"/>
      <w:marBottom w:val="0"/>
      <w:divBdr>
        <w:top w:val="none" w:sz="0" w:space="0" w:color="auto"/>
        <w:left w:val="none" w:sz="0" w:space="0" w:color="auto"/>
        <w:bottom w:val="none" w:sz="0" w:space="0" w:color="auto"/>
        <w:right w:val="none" w:sz="0" w:space="0" w:color="auto"/>
      </w:divBdr>
      <w:divsChild>
        <w:div w:id="1593121570">
          <w:marLeft w:val="0"/>
          <w:marRight w:val="0"/>
          <w:marTop w:val="0"/>
          <w:marBottom w:val="0"/>
          <w:divBdr>
            <w:top w:val="none" w:sz="0" w:space="0" w:color="auto"/>
            <w:left w:val="none" w:sz="0" w:space="0" w:color="auto"/>
            <w:bottom w:val="none" w:sz="0" w:space="0" w:color="auto"/>
            <w:right w:val="none" w:sz="0" w:space="0" w:color="auto"/>
          </w:divBdr>
          <w:divsChild>
            <w:div w:id="1604607639">
              <w:marLeft w:val="0"/>
              <w:marRight w:val="0"/>
              <w:marTop w:val="100"/>
              <w:marBottom w:val="100"/>
              <w:divBdr>
                <w:top w:val="none" w:sz="0" w:space="0" w:color="auto"/>
                <w:left w:val="none" w:sz="0" w:space="0" w:color="auto"/>
                <w:bottom w:val="none" w:sz="0" w:space="0" w:color="auto"/>
                <w:right w:val="none" w:sz="0" w:space="0" w:color="auto"/>
              </w:divBdr>
              <w:divsChild>
                <w:div w:id="1632054928">
                  <w:marLeft w:val="0"/>
                  <w:marRight w:val="0"/>
                  <w:marTop w:val="0"/>
                  <w:marBottom w:val="0"/>
                  <w:divBdr>
                    <w:top w:val="none" w:sz="0" w:space="0" w:color="auto"/>
                    <w:left w:val="none" w:sz="0" w:space="0" w:color="auto"/>
                    <w:bottom w:val="none" w:sz="0" w:space="0" w:color="auto"/>
                    <w:right w:val="none" w:sz="0" w:space="0" w:color="auto"/>
                  </w:divBdr>
                  <w:divsChild>
                    <w:div w:id="1746798692">
                      <w:marLeft w:val="0"/>
                      <w:marRight w:val="0"/>
                      <w:marTop w:val="0"/>
                      <w:marBottom w:val="0"/>
                      <w:divBdr>
                        <w:top w:val="none" w:sz="0" w:space="0" w:color="auto"/>
                        <w:left w:val="none" w:sz="0" w:space="0" w:color="auto"/>
                        <w:bottom w:val="none" w:sz="0" w:space="0" w:color="auto"/>
                        <w:right w:val="none" w:sz="0" w:space="0" w:color="auto"/>
                      </w:divBdr>
                      <w:divsChild>
                        <w:div w:id="895092105">
                          <w:marLeft w:val="0"/>
                          <w:marRight w:val="0"/>
                          <w:marTop w:val="0"/>
                          <w:marBottom w:val="0"/>
                          <w:divBdr>
                            <w:top w:val="none" w:sz="0" w:space="0" w:color="auto"/>
                            <w:left w:val="none" w:sz="0" w:space="0" w:color="auto"/>
                            <w:bottom w:val="none" w:sz="0" w:space="0" w:color="auto"/>
                            <w:right w:val="none" w:sz="0" w:space="0" w:color="auto"/>
                          </w:divBdr>
                          <w:divsChild>
                            <w:div w:id="286199040">
                              <w:marLeft w:val="0"/>
                              <w:marRight w:val="0"/>
                              <w:marTop w:val="0"/>
                              <w:marBottom w:val="0"/>
                              <w:divBdr>
                                <w:top w:val="none" w:sz="0" w:space="0" w:color="auto"/>
                                <w:left w:val="none" w:sz="0" w:space="0" w:color="auto"/>
                                <w:bottom w:val="none" w:sz="0" w:space="0" w:color="auto"/>
                                <w:right w:val="none" w:sz="0" w:space="0" w:color="auto"/>
                              </w:divBdr>
                              <w:divsChild>
                                <w:div w:id="268321850">
                                  <w:marLeft w:val="0"/>
                                  <w:marRight w:val="0"/>
                                  <w:marTop w:val="0"/>
                                  <w:marBottom w:val="0"/>
                                  <w:divBdr>
                                    <w:top w:val="none" w:sz="0" w:space="0" w:color="auto"/>
                                    <w:left w:val="none" w:sz="0" w:space="0" w:color="auto"/>
                                    <w:bottom w:val="none" w:sz="0" w:space="0" w:color="auto"/>
                                    <w:right w:val="none" w:sz="0" w:space="0" w:color="auto"/>
                                  </w:divBdr>
                                  <w:divsChild>
                                    <w:div w:id="2146241947">
                                      <w:marLeft w:val="0"/>
                                      <w:marRight w:val="0"/>
                                      <w:marTop w:val="0"/>
                                      <w:marBottom w:val="0"/>
                                      <w:divBdr>
                                        <w:top w:val="none" w:sz="0" w:space="0" w:color="auto"/>
                                        <w:left w:val="none" w:sz="0" w:space="0" w:color="auto"/>
                                        <w:bottom w:val="none" w:sz="0" w:space="0" w:color="auto"/>
                                        <w:right w:val="none" w:sz="0" w:space="0" w:color="auto"/>
                                      </w:divBdr>
                                      <w:divsChild>
                                        <w:div w:id="1031347629">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1933754">
      <w:bodyDiv w:val="1"/>
      <w:marLeft w:val="0"/>
      <w:marRight w:val="0"/>
      <w:marTop w:val="0"/>
      <w:marBottom w:val="0"/>
      <w:divBdr>
        <w:top w:val="none" w:sz="0" w:space="0" w:color="auto"/>
        <w:left w:val="none" w:sz="0" w:space="0" w:color="auto"/>
        <w:bottom w:val="none" w:sz="0" w:space="0" w:color="auto"/>
        <w:right w:val="none" w:sz="0" w:space="0" w:color="auto"/>
      </w:divBdr>
      <w:divsChild>
        <w:div w:id="894967169">
          <w:marLeft w:val="0"/>
          <w:marRight w:val="0"/>
          <w:marTop w:val="0"/>
          <w:marBottom w:val="0"/>
          <w:divBdr>
            <w:top w:val="none" w:sz="0" w:space="0" w:color="auto"/>
            <w:left w:val="none" w:sz="0" w:space="0" w:color="auto"/>
            <w:bottom w:val="none" w:sz="0" w:space="0" w:color="auto"/>
            <w:right w:val="none" w:sz="0" w:space="0" w:color="auto"/>
          </w:divBdr>
          <w:divsChild>
            <w:div w:id="1659383129">
              <w:marLeft w:val="0"/>
              <w:marRight w:val="0"/>
              <w:marTop w:val="100"/>
              <w:marBottom w:val="100"/>
              <w:divBdr>
                <w:top w:val="none" w:sz="0" w:space="0" w:color="auto"/>
                <w:left w:val="none" w:sz="0" w:space="0" w:color="auto"/>
                <w:bottom w:val="none" w:sz="0" w:space="0" w:color="auto"/>
                <w:right w:val="none" w:sz="0" w:space="0" w:color="auto"/>
              </w:divBdr>
              <w:divsChild>
                <w:div w:id="1653750560">
                  <w:marLeft w:val="0"/>
                  <w:marRight w:val="0"/>
                  <w:marTop w:val="0"/>
                  <w:marBottom w:val="0"/>
                  <w:divBdr>
                    <w:top w:val="none" w:sz="0" w:space="0" w:color="auto"/>
                    <w:left w:val="none" w:sz="0" w:space="0" w:color="auto"/>
                    <w:bottom w:val="none" w:sz="0" w:space="0" w:color="auto"/>
                    <w:right w:val="none" w:sz="0" w:space="0" w:color="auto"/>
                  </w:divBdr>
                  <w:divsChild>
                    <w:div w:id="86080923">
                      <w:marLeft w:val="0"/>
                      <w:marRight w:val="0"/>
                      <w:marTop w:val="0"/>
                      <w:marBottom w:val="0"/>
                      <w:divBdr>
                        <w:top w:val="none" w:sz="0" w:space="0" w:color="auto"/>
                        <w:left w:val="none" w:sz="0" w:space="0" w:color="auto"/>
                        <w:bottom w:val="none" w:sz="0" w:space="0" w:color="auto"/>
                        <w:right w:val="none" w:sz="0" w:space="0" w:color="auto"/>
                      </w:divBdr>
                      <w:divsChild>
                        <w:div w:id="1559777793">
                          <w:marLeft w:val="0"/>
                          <w:marRight w:val="0"/>
                          <w:marTop w:val="0"/>
                          <w:marBottom w:val="0"/>
                          <w:divBdr>
                            <w:top w:val="none" w:sz="0" w:space="0" w:color="auto"/>
                            <w:left w:val="none" w:sz="0" w:space="0" w:color="auto"/>
                            <w:bottom w:val="none" w:sz="0" w:space="0" w:color="auto"/>
                            <w:right w:val="none" w:sz="0" w:space="0" w:color="auto"/>
                          </w:divBdr>
                          <w:divsChild>
                            <w:div w:id="1225875745">
                              <w:marLeft w:val="0"/>
                              <w:marRight w:val="0"/>
                              <w:marTop w:val="0"/>
                              <w:marBottom w:val="0"/>
                              <w:divBdr>
                                <w:top w:val="none" w:sz="0" w:space="0" w:color="auto"/>
                                <w:left w:val="none" w:sz="0" w:space="0" w:color="auto"/>
                                <w:bottom w:val="none" w:sz="0" w:space="0" w:color="auto"/>
                                <w:right w:val="none" w:sz="0" w:space="0" w:color="auto"/>
                              </w:divBdr>
                              <w:divsChild>
                                <w:div w:id="29376675">
                                  <w:marLeft w:val="0"/>
                                  <w:marRight w:val="0"/>
                                  <w:marTop w:val="0"/>
                                  <w:marBottom w:val="0"/>
                                  <w:divBdr>
                                    <w:top w:val="none" w:sz="0" w:space="0" w:color="auto"/>
                                    <w:left w:val="none" w:sz="0" w:space="0" w:color="auto"/>
                                    <w:bottom w:val="none" w:sz="0" w:space="0" w:color="auto"/>
                                    <w:right w:val="none" w:sz="0" w:space="0" w:color="auto"/>
                                  </w:divBdr>
                                  <w:divsChild>
                                    <w:div w:id="1330791522">
                                      <w:marLeft w:val="0"/>
                                      <w:marRight w:val="0"/>
                                      <w:marTop w:val="0"/>
                                      <w:marBottom w:val="0"/>
                                      <w:divBdr>
                                        <w:top w:val="none" w:sz="0" w:space="0" w:color="auto"/>
                                        <w:left w:val="none" w:sz="0" w:space="0" w:color="auto"/>
                                        <w:bottom w:val="none" w:sz="0" w:space="0" w:color="auto"/>
                                        <w:right w:val="none" w:sz="0" w:space="0" w:color="auto"/>
                                      </w:divBdr>
                                      <w:divsChild>
                                        <w:div w:id="203345893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1972708625">
      <w:bodyDiv w:val="1"/>
      <w:marLeft w:val="0"/>
      <w:marRight w:val="0"/>
      <w:marTop w:val="0"/>
      <w:marBottom w:val="0"/>
      <w:divBdr>
        <w:top w:val="none" w:sz="0" w:space="0" w:color="auto"/>
        <w:left w:val="none" w:sz="0" w:space="0" w:color="auto"/>
        <w:bottom w:val="none" w:sz="0" w:space="0" w:color="auto"/>
        <w:right w:val="none" w:sz="0" w:space="0" w:color="auto"/>
      </w:divBdr>
      <w:divsChild>
        <w:div w:id="1238245978">
          <w:marLeft w:val="0"/>
          <w:marRight w:val="0"/>
          <w:marTop w:val="0"/>
          <w:marBottom w:val="0"/>
          <w:divBdr>
            <w:top w:val="none" w:sz="0" w:space="0" w:color="auto"/>
            <w:left w:val="none" w:sz="0" w:space="0" w:color="auto"/>
            <w:bottom w:val="none" w:sz="0" w:space="0" w:color="auto"/>
            <w:right w:val="none" w:sz="0" w:space="0" w:color="auto"/>
          </w:divBdr>
          <w:divsChild>
            <w:div w:id="1787502399">
              <w:marLeft w:val="0"/>
              <w:marRight w:val="60"/>
              <w:marTop w:val="0"/>
              <w:marBottom w:val="0"/>
              <w:divBdr>
                <w:top w:val="none" w:sz="0" w:space="0" w:color="auto"/>
                <w:left w:val="none" w:sz="0" w:space="0" w:color="auto"/>
                <w:bottom w:val="none" w:sz="0" w:space="0" w:color="auto"/>
                <w:right w:val="none" w:sz="0" w:space="0" w:color="auto"/>
              </w:divBdr>
              <w:divsChild>
                <w:div w:id="35083092">
                  <w:marLeft w:val="0"/>
                  <w:marRight w:val="0"/>
                  <w:marTop w:val="0"/>
                  <w:marBottom w:val="150"/>
                  <w:divBdr>
                    <w:top w:val="none" w:sz="0" w:space="0" w:color="auto"/>
                    <w:left w:val="none" w:sz="0" w:space="0" w:color="auto"/>
                    <w:bottom w:val="none" w:sz="0" w:space="0" w:color="auto"/>
                    <w:right w:val="none" w:sz="0" w:space="0" w:color="auto"/>
                  </w:divBdr>
                  <w:divsChild>
                    <w:div w:id="1972323066">
                      <w:marLeft w:val="0"/>
                      <w:marRight w:val="0"/>
                      <w:marTop w:val="0"/>
                      <w:marBottom w:val="0"/>
                      <w:divBdr>
                        <w:top w:val="none" w:sz="0" w:space="0" w:color="auto"/>
                        <w:left w:val="none" w:sz="0" w:space="0" w:color="auto"/>
                        <w:bottom w:val="none" w:sz="0" w:space="0" w:color="auto"/>
                        <w:right w:val="none" w:sz="0" w:space="0" w:color="auto"/>
                      </w:divBdr>
                      <w:divsChild>
                        <w:div w:id="187873852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76716194">
      <w:bodyDiv w:val="1"/>
      <w:marLeft w:val="0"/>
      <w:marRight w:val="0"/>
      <w:marTop w:val="0"/>
      <w:marBottom w:val="0"/>
      <w:divBdr>
        <w:top w:val="none" w:sz="0" w:space="0" w:color="auto"/>
        <w:left w:val="none" w:sz="0" w:space="0" w:color="auto"/>
        <w:bottom w:val="none" w:sz="0" w:space="0" w:color="auto"/>
        <w:right w:val="none" w:sz="0" w:space="0" w:color="auto"/>
      </w:divBdr>
    </w:div>
    <w:div w:id="1988168830">
      <w:bodyDiv w:val="1"/>
      <w:marLeft w:val="0"/>
      <w:marRight w:val="0"/>
      <w:marTop w:val="0"/>
      <w:marBottom w:val="0"/>
      <w:divBdr>
        <w:top w:val="none" w:sz="0" w:space="0" w:color="auto"/>
        <w:left w:val="none" w:sz="0" w:space="0" w:color="auto"/>
        <w:bottom w:val="none" w:sz="0" w:space="0" w:color="auto"/>
        <w:right w:val="none" w:sz="0" w:space="0" w:color="auto"/>
      </w:divBdr>
      <w:divsChild>
        <w:div w:id="140074667">
          <w:marLeft w:val="0"/>
          <w:marRight w:val="0"/>
          <w:marTop w:val="0"/>
          <w:marBottom w:val="0"/>
          <w:divBdr>
            <w:top w:val="none" w:sz="0" w:space="0" w:color="auto"/>
            <w:left w:val="none" w:sz="0" w:space="0" w:color="auto"/>
            <w:bottom w:val="none" w:sz="0" w:space="0" w:color="auto"/>
            <w:right w:val="none" w:sz="0" w:space="0" w:color="auto"/>
          </w:divBdr>
          <w:divsChild>
            <w:div w:id="1491949561">
              <w:marLeft w:val="0"/>
              <w:marRight w:val="60"/>
              <w:marTop w:val="0"/>
              <w:marBottom w:val="0"/>
              <w:divBdr>
                <w:top w:val="none" w:sz="0" w:space="0" w:color="auto"/>
                <w:left w:val="none" w:sz="0" w:space="0" w:color="auto"/>
                <w:bottom w:val="none" w:sz="0" w:space="0" w:color="auto"/>
                <w:right w:val="none" w:sz="0" w:space="0" w:color="auto"/>
              </w:divBdr>
              <w:divsChild>
                <w:div w:id="740758708">
                  <w:marLeft w:val="0"/>
                  <w:marRight w:val="0"/>
                  <w:marTop w:val="0"/>
                  <w:marBottom w:val="150"/>
                  <w:divBdr>
                    <w:top w:val="none" w:sz="0" w:space="0" w:color="auto"/>
                    <w:left w:val="none" w:sz="0" w:space="0" w:color="auto"/>
                    <w:bottom w:val="none" w:sz="0" w:space="0" w:color="auto"/>
                    <w:right w:val="none" w:sz="0" w:space="0" w:color="auto"/>
                  </w:divBdr>
                  <w:divsChild>
                    <w:div w:id="1424063077">
                      <w:marLeft w:val="0"/>
                      <w:marRight w:val="0"/>
                      <w:marTop w:val="0"/>
                      <w:marBottom w:val="0"/>
                      <w:divBdr>
                        <w:top w:val="none" w:sz="0" w:space="0" w:color="auto"/>
                        <w:left w:val="none" w:sz="0" w:space="0" w:color="auto"/>
                        <w:bottom w:val="none" w:sz="0" w:space="0" w:color="auto"/>
                        <w:right w:val="none" w:sz="0" w:space="0" w:color="auto"/>
                      </w:divBdr>
                      <w:divsChild>
                        <w:div w:id="7582591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1988850571">
      <w:bodyDiv w:val="1"/>
      <w:marLeft w:val="0"/>
      <w:marRight w:val="0"/>
      <w:marTop w:val="0"/>
      <w:marBottom w:val="0"/>
      <w:divBdr>
        <w:top w:val="none" w:sz="0" w:space="0" w:color="auto"/>
        <w:left w:val="none" w:sz="0" w:space="0" w:color="auto"/>
        <w:bottom w:val="none" w:sz="0" w:space="0" w:color="auto"/>
        <w:right w:val="none" w:sz="0" w:space="0" w:color="auto"/>
      </w:divBdr>
      <w:divsChild>
        <w:div w:id="1898853426">
          <w:marLeft w:val="0"/>
          <w:marRight w:val="0"/>
          <w:marTop w:val="0"/>
          <w:marBottom w:val="0"/>
          <w:divBdr>
            <w:top w:val="none" w:sz="0" w:space="0" w:color="auto"/>
            <w:left w:val="none" w:sz="0" w:space="0" w:color="auto"/>
            <w:bottom w:val="none" w:sz="0" w:space="0" w:color="auto"/>
            <w:right w:val="none" w:sz="0" w:space="0" w:color="auto"/>
          </w:divBdr>
          <w:divsChild>
            <w:div w:id="1655144190">
              <w:marLeft w:val="0"/>
              <w:marRight w:val="0"/>
              <w:marTop w:val="100"/>
              <w:marBottom w:val="100"/>
              <w:divBdr>
                <w:top w:val="none" w:sz="0" w:space="0" w:color="auto"/>
                <w:left w:val="none" w:sz="0" w:space="0" w:color="auto"/>
                <w:bottom w:val="none" w:sz="0" w:space="0" w:color="auto"/>
                <w:right w:val="none" w:sz="0" w:space="0" w:color="auto"/>
              </w:divBdr>
              <w:divsChild>
                <w:div w:id="413744228">
                  <w:marLeft w:val="0"/>
                  <w:marRight w:val="0"/>
                  <w:marTop w:val="0"/>
                  <w:marBottom w:val="0"/>
                  <w:divBdr>
                    <w:top w:val="none" w:sz="0" w:space="0" w:color="auto"/>
                    <w:left w:val="none" w:sz="0" w:space="0" w:color="auto"/>
                    <w:bottom w:val="none" w:sz="0" w:space="0" w:color="auto"/>
                    <w:right w:val="none" w:sz="0" w:space="0" w:color="auto"/>
                  </w:divBdr>
                  <w:divsChild>
                    <w:div w:id="749038473">
                      <w:marLeft w:val="0"/>
                      <w:marRight w:val="0"/>
                      <w:marTop w:val="0"/>
                      <w:marBottom w:val="0"/>
                      <w:divBdr>
                        <w:top w:val="none" w:sz="0" w:space="0" w:color="auto"/>
                        <w:left w:val="none" w:sz="0" w:space="0" w:color="auto"/>
                        <w:bottom w:val="none" w:sz="0" w:space="0" w:color="auto"/>
                        <w:right w:val="none" w:sz="0" w:space="0" w:color="auto"/>
                      </w:divBdr>
                      <w:divsChild>
                        <w:div w:id="1799185416">
                          <w:marLeft w:val="0"/>
                          <w:marRight w:val="0"/>
                          <w:marTop w:val="0"/>
                          <w:marBottom w:val="0"/>
                          <w:divBdr>
                            <w:top w:val="none" w:sz="0" w:space="0" w:color="auto"/>
                            <w:left w:val="none" w:sz="0" w:space="0" w:color="auto"/>
                            <w:bottom w:val="none" w:sz="0" w:space="0" w:color="auto"/>
                            <w:right w:val="none" w:sz="0" w:space="0" w:color="auto"/>
                          </w:divBdr>
                          <w:divsChild>
                            <w:div w:id="1724870993">
                              <w:marLeft w:val="0"/>
                              <w:marRight w:val="0"/>
                              <w:marTop w:val="0"/>
                              <w:marBottom w:val="0"/>
                              <w:divBdr>
                                <w:top w:val="none" w:sz="0" w:space="0" w:color="auto"/>
                                <w:left w:val="none" w:sz="0" w:space="0" w:color="auto"/>
                                <w:bottom w:val="none" w:sz="0" w:space="0" w:color="auto"/>
                                <w:right w:val="none" w:sz="0" w:space="0" w:color="auto"/>
                              </w:divBdr>
                              <w:divsChild>
                                <w:div w:id="1591423866">
                                  <w:marLeft w:val="0"/>
                                  <w:marRight w:val="0"/>
                                  <w:marTop w:val="0"/>
                                  <w:marBottom w:val="0"/>
                                  <w:divBdr>
                                    <w:top w:val="none" w:sz="0" w:space="0" w:color="auto"/>
                                    <w:left w:val="none" w:sz="0" w:space="0" w:color="auto"/>
                                    <w:bottom w:val="none" w:sz="0" w:space="0" w:color="auto"/>
                                    <w:right w:val="none" w:sz="0" w:space="0" w:color="auto"/>
                                  </w:divBdr>
                                  <w:divsChild>
                                    <w:div w:id="2024437374">
                                      <w:marLeft w:val="0"/>
                                      <w:marRight w:val="0"/>
                                      <w:marTop w:val="0"/>
                                      <w:marBottom w:val="0"/>
                                      <w:divBdr>
                                        <w:top w:val="none" w:sz="0" w:space="0" w:color="auto"/>
                                        <w:left w:val="none" w:sz="0" w:space="0" w:color="auto"/>
                                        <w:bottom w:val="none" w:sz="0" w:space="0" w:color="auto"/>
                                        <w:right w:val="none" w:sz="0" w:space="0" w:color="auto"/>
                                      </w:divBdr>
                                      <w:divsChild>
                                        <w:div w:id="189438535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20234588">
      <w:bodyDiv w:val="1"/>
      <w:marLeft w:val="0"/>
      <w:marRight w:val="0"/>
      <w:marTop w:val="0"/>
      <w:marBottom w:val="0"/>
      <w:divBdr>
        <w:top w:val="none" w:sz="0" w:space="0" w:color="auto"/>
        <w:left w:val="none" w:sz="0" w:space="0" w:color="auto"/>
        <w:bottom w:val="none" w:sz="0" w:space="0" w:color="auto"/>
        <w:right w:val="none" w:sz="0" w:space="0" w:color="auto"/>
      </w:divBdr>
      <w:divsChild>
        <w:div w:id="1916275966">
          <w:marLeft w:val="0"/>
          <w:marRight w:val="0"/>
          <w:marTop w:val="0"/>
          <w:marBottom w:val="0"/>
          <w:divBdr>
            <w:top w:val="none" w:sz="0" w:space="0" w:color="auto"/>
            <w:left w:val="none" w:sz="0" w:space="0" w:color="auto"/>
            <w:bottom w:val="none" w:sz="0" w:space="0" w:color="auto"/>
            <w:right w:val="none" w:sz="0" w:space="0" w:color="auto"/>
          </w:divBdr>
          <w:divsChild>
            <w:div w:id="287781301">
              <w:marLeft w:val="0"/>
              <w:marRight w:val="60"/>
              <w:marTop w:val="0"/>
              <w:marBottom w:val="0"/>
              <w:divBdr>
                <w:top w:val="none" w:sz="0" w:space="0" w:color="auto"/>
                <w:left w:val="none" w:sz="0" w:space="0" w:color="auto"/>
                <w:bottom w:val="none" w:sz="0" w:space="0" w:color="auto"/>
                <w:right w:val="none" w:sz="0" w:space="0" w:color="auto"/>
              </w:divBdr>
              <w:divsChild>
                <w:div w:id="2057194632">
                  <w:marLeft w:val="0"/>
                  <w:marRight w:val="0"/>
                  <w:marTop w:val="0"/>
                  <w:marBottom w:val="150"/>
                  <w:divBdr>
                    <w:top w:val="none" w:sz="0" w:space="0" w:color="auto"/>
                    <w:left w:val="none" w:sz="0" w:space="0" w:color="auto"/>
                    <w:bottom w:val="none" w:sz="0" w:space="0" w:color="auto"/>
                    <w:right w:val="none" w:sz="0" w:space="0" w:color="auto"/>
                  </w:divBdr>
                  <w:divsChild>
                    <w:div w:id="1062215729">
                      <w:marLeft w:val="0"/>
                      <w:marRight w:val="0"/>
                      <w:marTop w:val="0"/>
                      <w:marBottom w:val="0"/>
                      <w:divBdr>
                        <w:top w:val="none" w:sz="0" w:space="0" w:color="auto"/>
                        <w:left w:val="none" w:sz="0" w:space="0" w:color="auto"/>
                        <w:bottom w:val="none" w:sz="0" w:space="0" w:color="auto"/>
                        <w:right w:val="none" w:sz="0" w:space="0" w:color="auto"/>
                      </w:divBdr>
                      <w:divsChild>
                        <w:div w:id="7559565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22003426">
      <w:bodyDiv w:val="1"/>
      <w:marLeft w:val="0"/>
      <w:marRight w:val="0"/>
      <w:marTop w:val="0"/>
      <w:marBottom w:val="0"/>
      <w:divBdr>
        <w:top w:val="none" w:sz="0" w:space="0" w:color="auto"/>
        <w:left w:val="none" w:sz="0" w:space="0" w:color="auto"/>
        <w:bottom w:val="none" w:sz="0" w:space="0" w:color="auto"/>
        <w:right w:val="none" w:sz="0" w:space="0" w:color="auto"/>
      </w:divBdr>
      <w:divsChild>
        <w:div w:id="1281499268">
          <w:marLeft w:val="0"/>
          <w:marRight w:val="0"/>
          <w:marTop w:val="0"/>
          <w:marBottom w:val="0"/>
          <w:divBdr>
            <w:top w:val="none" w:sz="0" w:space="0" w:color="auto"/>
            <w:left w:val="none" w:sz="0" w:space="0" w:color="auto"/>
            <w:bottom w:val="none" w:sz="0" w:space="0" w:color="auto"/>
            <w:right w:val="none" w:sz="0" w:space="0" w:color="auto"/>
          </w:divBdr>
          <w:divsChild>
            <w:div w:id="912394362">
              <w:marLeft w:val="0"/>
              <w:marRight w:val="60"/>
              <w:marTop w:val="0"/>
              <w:marBottom w:val="0"/>
              <w:divBdr>
                <w:top w:val="none" w:sz="0" w:space="0" w:color="auto"/>
                <w:left w:val="none" w:sz="0" w:space="0" w:color="auto"/>
                <w:bottom w:val="none" w:sz="0" w:space="0" w:color="auto"/>
                <w:right w:val="none" w:sz="0" w:space="0" w:color="auto"/>
              </w:divBdr>
              <w:divsChild>
                <w:div w:id="802507569">
                  <w:marLeft w:val="0"/>
                  <w:marRight w:val="0"/>
                  <w:marTop w:val="0"/>
                  <w:marBottom w:val="150"/>
                  <w:divBdr>
                    <w:top w:val="none" w:sz="0" w:space="0" w:color="auto"/>
                    <w:left w:val="none" w:sz="0" w:space="0" w:color="auto"/>
                    <w:bottom w:val="none" w:sz="0" w:space="0" w:color="auto"/>
                    <w:right w:val="none" w:sz="0" w:space="0" w:color="auto"/>
                  </w:divBdr>
                  <w:divsChild>
                    <w:div w:id="1475297536">
                      <w:marLeft w:val="0"/>
                      <w:marRight w:val="0"/>
                      <w:marTop w:val="0"/>
                      <w:marBottom w:val="0"/>
                      <w:divBdr>
                        <w:top w:val="none" w:sz="0" w:space="0" w:color="auto"/>
                        <w:left w:val="none" w:sz="0" w:space="0" w:color="auto"/>
                        <w:bottom w:val="none" w:sz="0" w:space="0" w:color="auto"/>
                        <w:right w:val="none" w:sz="0" w:space="0" w:color="auto"/>
                      </w:divBdr>
                      <w:divsChild>
                        <w:div w:id="55798112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34182283">
      <w:bodyDiv w:val="1"/>
      <w:marLeft w:val="0"/>
      <w:marRight w:val="0"/>
      <w:marTop w:val="0"/>
      <w:marBottom w:val="0"/>
      <w:divBdr>
        <w:top w:val="none" w:sz="0" w:space="0" w:color="auto"/>
        <w:left w:val="none" w:sz="0" w:space="0" w:color="auto"/>
        <w:bottom w:val="none" w:sz="0" w:space="0" w:color="auto"/>
        <w:right w:val="none" w:sz="0" w:space="0" w:color="auto"/>
      </w:divBdr>
      <w:divsChild>
        <w:div w:id="55130676">
          <w:marLeft w:val="0"/>
          <w:marRight w:val="0"/>
          <w:marTop w:val="0"/>
          <w:marBottom w:val="0"/>
          <w:divBdr>
            <w:top w:val="none" w:sz="0" w:space="0" w:color="auto"/>
            <w:left w:val="none" w:sz="0" w:space="0" w:color="auto"/>
            <w:bottom w:val="none" w:sz="0" w:space="0" w:color="auto"/>
            <w:right w:val="none" w:sz="0" w:space="0" w:color="auto"/>
          </w:divBdr>
          <w:divsChild>
            <w:div w:id="742486141">
              <w:marLeft w:val="0"/>
              <w:marRight w:val="0"/>
              <w:marTop w:val="100"/>
              <w:marBottom w:val="100"/>
              <w:divBdr>
                <w:top w:val="none" w:sz="0" w:space="0" w:color="auto"/>
                <w:left w:val="none" w:sz="0" w:space="0" w:color="auto"/>
                <w:bottom w:val="none" w:sz="0" w:space="0" w:color="auto"/>
                <w:right w:val="none" w:sz="0" w:space="0" w:color="auto"/>
              </w:divBdr>
              <w:divsChild>
                <w:div w:id="271862507">
                  <w:marLeft w:val="0"/>
                  <w:marRight w:val="0"/>
                  <w:marTop w:val="0"/>
                  <w:marBottom w:val="0"/>
                  <w:divBdr>
                    <w:top w:val="none" w:sz="0" w:space="0" w:color="auto"/>
                    <w:left w:val="none" w:sz="0" w:space="0" w:color="auto"/>
                    <w:bottom w:val="none" w:sz="0" w:space="0" w:color="auto"/>
                    <w:right w:val="none" w:sz="0" w:space="0" w:color="auto"/>
                  </w:divBdr>
                  <w:divsChild>
                    <w:div w:id="697434870">
                      <w:marLeft w:val="0"/>
                      <w:marRight w:val="0"/>
                      <w:marTop w:val="0"/>
                      <w:marBottom w:val="0"/>
                      <w:divBdr>
                        <w:top w:val="none" w:sz="0" w:space="0" w:color="auto"/>
                        <w:left w:val="none" w:sz="0" w:space="0" w:color="auto"/>
                        <w:bottom w:val="none" w:sz="0" w:space="0" w:color="auto"/>
                        <w:right w:val="none" w:sz="0" w:space="0" w:color="auto"/>
                      </w:divBdr>
                      <w:divsChild>
                        <w:div w:id="1802730292">
                          <w:marLeft w:val="0"/>
                          <w:marRight w:val="0"/>
                          <w:marTop w:val="0"/>
                          <w:marBottom w:val="0"/>
                          <w:divBdr>
                            <w:top w:val="none" w:sz="0" w:space="0" w:color="auto"/>
                            <w:left w:val="none" w:sz="0" w:space="0" w:color="auto"/>
                            <w:bottom w:val="none" w:sz="0" w:space="0" w:color="auto"/>
                            <w:right w:val="none" w:sz="0" w:space="0" w:color="auto"/>
                          </w:divBdr>
                          <w:divsChild>
                            <w:div w:id="266810241">
                              <w:marLeft w:val="0"/>
                              <w:marRight w:val="0"/>
                              <w:marTop w:val="0"/>
                              <w:marBottom w:val="0"/>
                              <w:divBdr>
                                <w:top w:val="none" w:sz="0" w:space="0" w:color="auto"/>
                                <w:left w:val="none" w:sz="0" w:space="0" w:color="auto"/>
                                <w:bottom w:val="none" w:sz="0" w:space="0" w:color="auto"/>
                                <w:right w:val="none" w:sz="0" w:space="0" w:color="auto"/>
                              </w:divBdr>
                              <w:divsChild>
                                <w:div w:id="1792748968">
                                  <w:marLeft w:val="0"/>
                                  <w:marRight w:val="0"/>
                                  <w:marTop w:val="0"/>
                                  <w:marBottom w:val="0"/>
                                  <w:divBdr>
                                    <w:top w:val="none" w:sz="0" w:space="0" w:color="auto"/>
                                    <w:left w:val="none" w:sz="0" w:space="0" w:color="auto"/>
                                    <w:bottom w:val="none" w:sz="0" w:space="0" w:color="auto"/>
                                    <w:right w:val="none" w:sz="0" w:space="0" w:color="auto"/>
                                  </w:divBdr>
                                  <w:divsChild>
                                    <w:div w:id="893196923">
                                      <w:marLeft w:val="0"/>
                                      <w:marRight w:val="0"/>
                                      <w:marTop w:val="0"/>
                                      <w:marBottom w:val="0"/>
                                      <w:divBdr>
                                        <w:top w:val="none" w:sz="0" w:space="0" w:color="auto"/>
                                        <w:left w:val="none" w:sz="0" w:space="0" w:color="auto"/>
                                        <w:bottom w:val="none" w:sz="0" w:space="0" w:color="auto"/>
                                        <w:right w:val="none" w:sz="0" w:space="0" w:color="auto"/>
                                      </w:divBdr>
                                      <w:divsChild>
                                        <w:div w:id="169804414">
                                          <w:marLeft w:val="0"/>
                                          <w:marRight w:val="0"/>
                                          <w:marTop w:val="0"/>
                                          <w:marBottom w:val="0"/>
                                          <w:divBdr>
                                            <w:top w:val="none" w:sz="0" w:space="0" w:color="auto"/>
                                            <w:left w:val="none" w:sz="0" w:space="0" w:color="auto"/>
                                            <w:bottom w:val="none" w:sz="0" w:space="0" w:color="auto"/>
                                            <w:right w:val="none" w:sz="0" w:space="0" w:color="auto"/>
                                          </w:divBdr>
                                          <w:divsChild>
                                            <w:div w:id="405540972">
                                              <w:marLeft w:val="0"/>
                                              <w:marRight w:val="0"/>
                                              <w:marTop w:val="36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sChild>
    </w:div>
    <w:div w:id="2037195877">
      <w:bodyDiv w:val="1"/>
      <w:marLeft w:val="0"/>
      <w:marRight w:val="0"/>
      <w:marTop w:val="0"/>
      <w:marBottom w:val="0"/>
      <w:divBdr>
        <w:top w:val="none" w:sz="0" w:space="0" w:color="auto"/>
        <w:left w:val="none" w:sz="0" w:space="0" w:color="auto"/>
        <w:bottom w:val="none" w:sz="0" w:space="0" w:color="auto"/>
        <w:right w:val="none" w:sz="0" w:space="0" w:color="auto"/>
      </w:divBdr>
      <w:divsChild>
        <w:div w:id="1716463405">
          <w:marLeft w:val="0"/>
          <w:marRight w:val="0"/>
          <w:marTop w:val="0"/>
          <w:marBottom w:val="0"/>
          <w:divBdr>
            <w:top w:val="none" w:sz="0" w:space="0" w:color="auto"/>
            <w:left w:val="none" w:sz="0" w:space="0" w:color="auto"/>
            <w:bottom w:val="none" w:sz="0" w:space="0" w:color="auto"/>
            <w:right w:val="none" w:sz="0" w:space="0" w:color="auto"/>
          </w:divBdr>
          <w:divsChild>
            <w:div w:id="1709452464">
              <w:marLeft w:val="0"/>
              <w:marRight w:val="0"/>
              <w:marTop w:val="100"/>
              <w:marBottom w:val="100"/>
              <w:divBdr>
                <w:top w:val="none" w:sz="0" w:space="0" w:color="auto"/>
                <w:left w:val="none" w:sz="0" w:space="0" w:color="auto"/>
                <w:bottom w:val="none" w:sz="0" w:space="0" w:color="auto"/>
                <w:right w:val="none" w:sz="0" w:space="0" w:color="auto"/>
              </w:divBdr>
              <w:divsChild>
                <w:div w:id="1330674756">
                  <w:marLeft w:val="0"/>
                  <w:marRight w:val="0"/>
                  <w:marTop w:val="0"/>
                  <w:marBottom w:val="0"/>
                  <w:divBdr>
                    <w:top w:val="none" w:sz="0" w:space="0" w:color="auto"/>
                    <w:left w:val="none" w:sz="0" w:space="0" w:color="auto"/>
                    <w:bottom w:val="none" w:sz="0" w:space="0" w:color="auto"/>
                    <w:right w:val="none" w:sz="0" w:space="0" w:color="auto"/>
                  </w:divBdr>
                  <w:divsChild>
                    <w:div w:id="910119377">
                      <w:marLeft w:val="0"/>
                      <w:marRight w:val="0"/>
                      <w:marTop w:val="0"/>
                      <w:marBottom w:val="0"/>
                      <w:divBdr>
                        <w:top w:val="none" w:sz="0" w:space="0" w:color="auto"/>
                        <w:left w:val="none" w:sz="0" w:space="0" w:color="auto"/>
                        <w:bottom w:val="none" w:sz="0" w:space="0" w:color="auto"/>
                        <w:right w:val="none" w:sz="0" w:space="0" w:color="auto"/>
                      </w:divBdr>
                      <w:divsChild>
                        <w:div w:id="453208043">
                          <w:marLeft w:val="0"/>
                          <w:marRight w:val="0"/>
                          <w:marTop w:val="0"/>
                          <w:marBottom w:val="0"/>
                          <w:divBdr>
                            <w:top w:val="none" w:sz="0" w:space="0" w:color="auto"/>
                            <w:left w:val="none" w:sz="0" w:space="0" w:color="auto"/>
                            <w:bottom w:val="none" w:sz="0" w:space="0" w:color="auto"/>
                            <w:right w:val="none" w:sz="0" w:space="0" w:color="auto"/>
                          </w:divBdr>
                          <w:divsChild>
                            <w:div w:id="1095518958">
                              <w:marLeft w:val="0"/>
                              <w:marRight w:val="0"/>
                              <w:marTop w:val="0"/>
                              <w:marBottom w:val="0"/>
                              <w:divBdr>
                                <w:top w:val="none" w:sz="0" w:space="0" w:color="auto"/>
                                <w:left w:val="none" w:sz="0" w:space="0" w:color="auto"/>
                                <w:bottom w:val="none" w:sz="0" w:space="0" w:color="auto"/>
                                <w:right w:val="none" w:sz="0" w:space="0" w:color="auto"/>
                              </w:divBdr>
                              <w:divsChild>
                                <w:div w:id="671876485">
                                  <w:marLeft w:val="0"/>
                                  <w:marRight w:val="0"/>
                                  <w:marTop w:val="0"/>
                                  <w:marBottom w:val="0"/>
                                  <w:divBdr>
                                    <w:top w:val="none" w:sz="0" w:space="0" w:color="auto"/>
                                    <w:left w:val="none" w:sz="0" w:space="0" w:color="auto"/>
                                    <w:bottom w:val="none" w:sz="0" w:space="0" w:color="auto"/>
                                    <w:right w:val="none" w:sz="0" w:space="0" w:color="auto"/>
                                  </w:divBdr>
                                  <w:divsChild>
                                    <w:div w:id="1934361791">
                                      <w:marLeft w:val="0"/>
                                      <w:marRight w:val="0"/>
                                      <w:marTop w:val="0"/>
                                      <w:marBottom w:val="0"/>
                                      <w:divBdr>
                                        <w:top w:val="none" w:sz="0" w:space="0" w:color="auto"/>
                                        <w:left w:val="none" w:sz="0" w:space="0" w:color="auto"/>
                                        <w:bottom w:val="none" w:sz="0" w:space="0" w:color="auto"/>
                                        <w:right w:val="none" w:sz="0" w:space="0" w:color="auto"/>
                                      </w:divBdr>
                                      <w:divsChild>
                                        <w:div w:id="15646364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40543760">
      <w:bodyDiv w:val="1"/>
      <w:marLeft w:val="0"/>
      <w:marRight w:val="0"/>
      <w:marTop w:val="0"/>
      <w:marBottom w:val="0"/>
      <w:divBdr>
        <w:top w:val="none" w:sz="0" w:space="0" w:color="auto"/>
        <w:left w:val="none" w:sz="0" w:space="0" w:color="auto"/>
        <w:bottom w:val="none" w:sz="0" w:space="0" w:color="auto"/>
        <w:right w:val="none" w:sz="0" w:space="0" w:color="auto"/>
      </w:divBdr>
      <w:divsChild>
        <w:div w:id="669716481">
          <w:marLeft w:val="0"/>
          <w:marRight w:val="0"/>
          <w:marTop w:val="0"/>
          <w:marBottom w:val="0"/>
          <w:divBdr>
            <w:top w:val="none" w:sz="0" w:space="0" w:color="auto"/>
            <w:left w:val="none" w:sz="0" w:space="0" w:color="auto"/>
            <w:bottom w:val="none" w:sz="0" w:space="0" w:color="auto"/>
            <w:right w:val="none" w:sz="0" w:space="0" w:color="auto"/>
          </w:divBdr>
          <w:divsChild>
            <w:div w:id="1457606689">
              <w:marLeft w:val="0"/>
              <w:marRight w:val="60"/>
              <w:marTop w:val="0"/>
              <w:marBottom w:val="0"/>
              <w:divBdr>
                <w:top w:val="none" w:sz="0" w:space="0" w:color="auto"/>
                <w:left w:val="none" w:sz="0" w:space="0" w:color="auto"/>
                <w:bottom w:val="none" w:sz="0" w:space="0" w:color="auto"/>
                <w:right w:val="none" w:sz="0" w:space="0" w:color="auto"/>
              </w:divBdr>
              <w:divsChild>
                <w:div w:id="1124690156">
                  <w:marLeft w:val="0"/>
                  <w:marRight w:val="0"/>
                  <w:marTop w:val="0"/>
                  <w:marBottom w:val="150"/>
                  <w:divBdr>
                    <w:top w:val="none" w:sz="0" w:space="0" w:color="auto"/>
                    <w:left w:val="none" w:sz="0" w:space="0" w:color="auto"/>
                    <w:bottom w:val="none" w:sz="0" w:space="0" w:color="auto"/>
                    <w:right w:val="none" w:sz="0" w:space="0" w:color="auto"/>
                  </w:divBdr>
                  <w:divsChild>
                    <w:div w:id="499080083">
                      <w:marLeft w:val="0"/>
                      <w:marRight w:val="0"/>
                      <w:marTop w:val="0"/>
                      <w:marBottom w:val="0"/>
                      <w:divBdr>
                        <w:top w:val="none" w:sz="0" w:space="0" w:color="auto"/>
                        <w:left w:val="none" w:sz="0" w:space="0" w:color="auto"/>
                        <w:bottom w:val="none" w:sz="0" w:space="0" w:color="auto"/>
                        <w:right w:val="none" w:sz="0" w:space="0" w:color="auto"/>
                      </w:divBdr>
                      <w:divsChild>
                        <w:div w:id="74580349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045253509">
      <w:bodyDiv w:val="1"/>
      <w:marLeft w:val="0"/>
      <w:marRight w:val="0"/>
      <w:marTop w:val="0"/>
      <w:marBottom w:val="0"/>
      <w:divBdr>
        <w:top w:val="none" w:sz="0" w:space="0" w:color="auto"/>
        <w:left w:val="none" w:sz="0" w:space="0" w:color="auto"/>
        <w:bottom w:val="none" w:sz="0" w:space="0" w:color="auto"/>
        <w:right w:val="none" w:sz="0" w:space="0" w:color="auto"/>
      </w:divBdr>
      <w:divsChild>
        <w:div w:id="1026711201">
          <w:marLeft w:val="0"/>
          <w:marRight w:val="0"/>
          <w:marTop w:val="0"/>
          <w:marBottom w:val="0"/>
          <w:divBdr>
            <w:top w:val="none" w:sz="0" w:space="0" w:color="auto"/>
            <w:left w:val="none" w:sz="0" w:space="0" w:color="auto"/>
            <w:bottom w:val="none" w:sz="0" w:space="0" w:color="auto"/>
            <w:right w:val="none" w:sz="0" w:space="0" w:color="auto"/>
          </w:divBdr>
          <w:divsChild>
            <w:div w:id="1890341588">
              <w:marLeft w:val="0"/>
              <w:marRight w:val="0"/>
              <w:marTop w:val="100"/>
              <w:marBottom w:val="100"/>
              <w:divBdr>
                <w:top w:val="none" w:sz="0" w:space="0" w:color="auto"/>
                <w:left w:val="none" w:sz="0" w:space="0" w:color="auto"/>
                <w:bottom w:val="none" w:sz="0" w:space="0" w:color="auto"/>
                <w:right w:val="none" w:sz="0" w:space="0" w:color="auto"/>
              </w:divBdr>
              <w:divsChild>
                <w:div w:id="1021391835">
                  <w:marLeft w:val="0"/>
                  <w:marRight w:val="0"/>
                  <w:marTop w:val="0"/>
                  <w:marBottom w:val="0"/>
                  <w:divBdr>
                    <w:top w:val="none" w:sz="0" w:space="0" w:color="auto"/>
                    <w:left w:val="none" w:sz="0" w:space="0" w:color="auto"/>
                    <w:bottom w:val="none" w:sz="0" w:space="0" w:color="auto"/>
                    <w:right w:val="none" w:sz="0" w:space="0" w:color="auto"/>
                  </w:divBdr>
                  <w:divsChild>
                    <w:div w:id="391121962">
                      <w:marLeft w:val="0"/>
                      <w:marRight w:val="0"/>
                      <w:marTop w:val="0"/>
                      <w:marBottom w:val="0"/>
                      <w:divBdr>
                        <w:top w:val="none" w:sz="0" w:space="0" w:color="auto"/>
                        <w:left w:val="none" w:sz="0" w:space="0" w:color="auto"/>
                        <w:bottom w:val="none" w:sz="0" w:space="0" w:color="auto"/>
                        <w:right w:val="none" w:sz="0" w:space="0" w:color="auto"/>
                      </w:divBdr>
                      <w:divsChild>
                        <w:div w:id="777599618">
                          <w:marLeft w:val="0"/>
                          <w:marRight w:val="0"/>
                          <w:marTop w:val="0"/>
                          <w:marBottom w:val="0"/>
                          <w:divBdr>
                            <w:top w:val="none" w:sz="0" w:space="0" w:color="auto"/>
                            <w:left w:val="none" w:sz="0" w:space="0" w:color="auto"/>
                            <w:bottom w:val="none" w:sz="0" w:space="0" w:color="auto"/>
                            <w:right w:val="none" w:sz="0" w:space="0" w:color="auto"/>
                          </w:divBdr>
                          <w:divsChild>
                            <w:div w:id="225995801">
                              <w:marLeft w:val="0"/>
                              <w:marRight w:val="0"/>
                              <w:marTop w:val="0"/>
                              <w:marBottom w:val="0"/>
                              <w:divBdr>
                                <w:top w:val="none" w:sz="0" w:space="0" w:color="auto"/>
                                <w:left w:val="none" w:sz="0" w:space="0" w:color="auto"/>
                                <w:bottom w:val="none" w:sz="0" w:space="0" w:color="auto"/>
                                <w:right w:val="none" w:sz="0" w:space="0" w:color="auto"/>
                              </w:divBdr>
                              <w:divsChild>
                                <w:div w:id="769468169">
                                  <w:marLeft w:val="0"/>
                                  <w:marRight w:val="0"/>
                                  <w:marTop w:val="0"/>
                                  <w:marBottom w:val="0"/>
                                  <w:divBdr>
                                    <w:top w:val="none" w:sz="0" w:space="0" w:color="auto"/>
                                    <w:left w:val="none" w:sz="0" w:space="0" w:color="auto"/>
                                    <w:bottom w:val="none" w:sz="0" w:space="0" w:color="auto"/>
                                    <w:right w:val="none" w:sz="0" w:space="0" w:color="auto"/>
                                  </w:divBdr>
                                  <w:divsChild>
                                    <w:div w:id="1922829344">
                                      <w:marLeft w:val="0"/>
                                      <w:marRight w:val="0"/>
                                      <w:marTop w:val="0"/>
                                      <w:marBottom w:val="0"/>
                                      <w:divBdr>
                                        <w:top w:val="none" w:sz="0" w:space="0" w:color="auto"/>
                                        <w:left w:val="none" w:sz="0" w:space="0" w:color="auto"/>
                                        <w:bottom w:val="none" w:sz="0" w:space="0" w:color="auto"/>
                                        <w:right w:val="none" w:sz="0" w:space="0" w:color="auto"/>
                                      </w:divBdr>
                                      <w:divsChild>
                                        <w:div w:id="3161092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55428056">
      <w:bodyDiv w:val="1"/>
      <w:marLeft w:val="0"/>
      <w:marRight w:val="0"/>
      <w:marTop w:val="0"/>
      <w:marBottom w:val="0"/>
      <w:divBdr>
        <w:top w:val="none" w:sz="0" w:space="0" w:color="auto"/>
        <w:left w:val="none" w:sz="0" w:space="0" w:color="auto"/>
        <w:bottom w:val="none" w:sz="0" w:space="0" w:color="auto"/>
        <w:right w:val="none" w:sz="0" w:space="0" w:color="auto"/>
      </w:divBdr>
    </w:div>
    <w:div w:id="2070036856">
      <w:bodyDiv w:val="1"/>
      <w:marLeft w:val="0"/>
      <w:marRight w:val="0"/>
      <w:marTop w:val="0"/>
      <w:marBottom w:val="0"/>
      <w:divBdr>
        <w:top w:val="none" w:sz="0" w:space="0" w:color="auto"/>
        <w:left w:val="none" w:sz="0" w:space="0" w:color="auto"/>
        <w:bottom w:val="none" w:sz="0" w:space="0" w:color="auto"/>
        <w:right w:val="none" w:sz="0" w:space="0" w:color="auto"/>
      </w:divBdr>
    </w:div>
    <w:div w:id="2070961192">
      <w:bodyDiv w:val="1"/>
      <w:marLeft w:val="0"/>
      <w:marRight w:val="0"/>
      <w:marTop w:val="0"/>
      <w:marBottom w:val="0"/>
      <w:divBdr>
        <w:top w:val="none" w:sz="0" w:space="0" w:color="auto"/>
        <w:left w:val="none" w:sz="0" w:space="0" w:color="auto"/>
        <w:bottom w:val="none" w:sz="0" w:space="0" w:color="auto"/>
        <w:right w:val="none" w:sz="0" w:space="0" w:color="auto"/>
      </w:divBdr>
      <w:divsChild>
        <w:div w:id="276957855">
          <w:marLeft w:val="0"/>
          <w:marRight w:val="0"/>
          <w:marTop w:val="0"/>
          <w:marBottom w:val="0"/>
          <w:divBdr>
            <w:top w:val="none" w:sz="0" w:space="0" w:color="auto"/>
            <w:left w:val="none" w:sz="0" w:space="0" w:color="auto"/>
            <w:bottom w:val="none" w:sz="0" w:space="0" w:color="auto"/>
            <w:right w:val="none" w:sz="0" w:space="0" w:color="auto"/>
          </w:divBdr>
          <w:divsChild>
            <w:div w:id="962347920">
              <w:marLeft w:val="0"/>
              <w:marRight w:val="0"/>
              <w:marTop w:val="100"/>
              <w:marBottom w:val="100"/>
              <w:divBdr>
                <w:top w:val="none" w:sz="0" w:space="0" w:color="auto"/>
                <w:left w:val="none" w:sz="0" w:space="0" w:color="auto"/>
                <w:bottom w:val="none" w:sz="0" w:space="0" w:color="auto"/>
                <w:right w:val="none" w:sz="0" w:space="0" w:color="auto"/>
              </w:divBdr>
              <w:divsChild>
                <w:div w:id="37946827">
                  <w:marLeft w:val="0"/>
                  <w:marRight w:val="0"/>
                  <w:marTop w:val="0"/>
                  <w:marBottom w:val="0"/>
                  <w:divBdr>
                    <w:top w:val="none" w:sz="0" w:space="0" w:color="auto"/>
                    <w:left w:val="none" w:sz="0" w:space="0" w:color="auto"/>
                    <w:bottom w:val="none" w:sz="0" w:space="0" w:color="auto"/>
                    <w:right w:val="none" w:sz="0" w:space="0" w:color="auto"/>
                  </w:divBdr>
                  <w:divsChild>
                    <w:div w:id="1523277190">
                      <w:marLeft w:val="0"/>
                      <w:marRight w:val="0"/>
                      <w:marTop w:val="0"/>
                      <w:marBottom w:val="0"/>
                      <w:divBdr>
                        <w:top w:val="none" w:sz="0" w:space="0" w:color="auto"/>
                        <w:left w:val="none" w:sz="0" w:space="0" w:color="auto"/>
                        <w:bottom w:val="none" w:sz="0" w:space="0" w:color="auto"/>
                        <w:right w:val="none" w:sz="0" w:space="0" w:color="auto"/>
                      </w:divBdr>
                      <w:divsChild>
                        <w:div w:id="1232882655">
                          <w:marLeft w:val="0"/>
                          <w:marRight w:val="0"/>
                          <w:marTop w:val="0"/>
                          <w:marBottom w:val="0"/>
                          <w:divBdr>
                            <w:top w:val="none" w:sz="0" w:space="0" w:color="auto"/>
                            <w:left w:val="none" w:sz="0" w:space="0" w:color="auto"/>
                            <w:bottom w:val="none" w:sz="0" w:space="0" w:color="auto"/>
                            <w:right w:val="none" w:sz="0" w:space="0" w:color="auto"/>
                          </w:divBdr>
                          <w:divsChild>
                            <w:div w:id="364523358">
                              <w:marLeft w:val="0"/>
                              <w:marRight w:val="0"/>
                              <w:marTop w:val="0"/>
                              <w:marBottom w:val="0"/>
                              <w:divBdr>
                                <w:top w:val="none" w:sz="0" w:space="0" w:color="auto"/>
                                <w:left w:val="none" w:sz="0" w:space="0" w:color="auto"/>
                                <w:bottom w:val="none" w:sz="0" w:space="0" w:color="auto"/>
                                <w:right w:val="none" w:sz="0" w:space="0" w:color="auto"/>
                              </w:divBdr>
                              <w:divsChild>
                                <w:div w:id="2073696275">
                                  <w:marLeft w:val="0"/>
                                  <w:marRight w:val="0"/>
                                  <w:marTop w:val="0"/>
                                  <w:marBottom w:val="0"/>
                                  <w:divBdr>
                                    <w:top w:val="none" w:sz="0" w:space="0" w:color="auto"/>
                                    <w:left w:val="none" w:sz="0" w:space="0" w:color="auto"/>
                                    <w:bottom w:val="none" w:sz="0" w:space="0" w:color="auto"/>
                                    <w:right w:val="none" w:sz="0" w:space="0" w:color="auto"/>
                                  </w:divBdr>
                                  <w:divsChild>
                                    <w:div w:id="1278173434">
                                      <w:marLeft w:val="0"/>
                                      <w:marRight w:val="0"/>
                                      <w:marTop w:val="0"/>
                                      <w:marBottom w:val="0"/>
                                      <w:divBdr>
                                        <w:top w:val="none" w:sz="0" w:space="0" w:color="auto"/>
                                        <w:left w:val="none" w:sz="0" w:space="0" w:color="auto"/>
                                        <w:bottom w:val="none" w:sz="0" w:space="0" w:color="auto"/>
                                        <w:right w:val="none" w:sz="0" w:space="0" w:color="auto"/>
                                      </w:divBdr>
                                      <w:divsChild>
                                        <w:div w:id="16232693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75425724">
      <w:bodyDiv w:val="1"/>
      <w:marLeft w:val="0"/>
      <w:marRight w:val="0"/>
      <w:marTop w:val="0"/>
      <w:marBottom w:val="0"/>
      <w:divBdr>
        <w:top w:val="none" w:sz="0" w:space="0" w:color="auto"/>
        <w:left w:val="none" w:sz="0" w:space="0" w:color="auto"/>
        <w:bottom w:val="none" w:sz="0" w:space="0" w:color="auto"/>
        <w:right w:val="none" w:sz="0" w:space="0" w:color="auto"/>
      </w:divBdr>
    </w:div>
    <w:div w:id="2076664811">
      <w:bodyDiv w:val="1"/>
      <w:marLeft w:val="0"/>
      <w:marRight w:val="0"/>
      <w:marTop w:val="0"/>
      <w:marBottom w:val="0"/>
      <w:divBdr>
        <w:top w:val="none" w:sz="0" w:space="0" w:color="auto"/>
        <w:left w:val="none" w:sz="0" w:space="0" w:color="auto"/>
        <w:bottom w:val="none" w:sz="0" w:space="0" w:color="auto"/>
        <w:right w:val="none" w:sz="0" w:space="0" w:color="auto"/>
      </w:divBdr>
      <w:divsChild>
        <w:div w:id="846869514">
          <w:marLeft w:val="0"/>
          <w:marRight w:val="0"/>
          <w:marTop w:val="0"/>
          <w:marBottom w:val="0"/>
          <w:divBdr>
            <w:top w:val="none" w:sz="0" w:space="0" w:color="auto"/>
            <w:left w:val="none" w:sz="0" w:space="0" w:color="auto"/>
            <w:bottom w:val="none" w:sz="0" w:space="0" w:color="auto"/>
            <w:right w:val="none" w:sz="0" w:space="0" w:color="auto"/>
          </w:divBdr>
          <w:divsChild>
            <w:div w:id="902444274">
              <w:marLeft w:val="0"/>
              <w:marRight w:val="0"/>
              <w:marTop w:val="100"/>
              <w:marBottom w:val="100"/>
              <w:divBdr>
                <w:top w:val="none" w:sz="0" w:space="0" w:color="auto"/>
                <w:left w:val="none" w:sz="0" w:space="0" w:color="auto"/>
                <w:bottom w:val="none" w:sz="0" w:space="0" w:color="auto"/>
                <w:right w:val="none" w:sz="0" w:space="0" w:color="auto"/>
              </w:divBdr>
              <w:divsChild>
                <w:div w:id="1429962075">
                  <w:marLeft w:val="0"/>
                  <w:marRight w:val="0"/>
                  <w:marTop w:val="0"/>
                  <w:marBottom w:val="0"/>
                  <w:divBdr>
                    <w:top w:val="none" w:sz="0" w:space="0" w:color="auto"/>
                    <w:left w:val="none" w:sz="0" w:space="0" w:color="auto"/>
                    <w:bottom w:val="none" w:sz="0" w:space="0" w:color="auto"/>
                    <w:right w:val="none" w:sz="0" w:space="0" w:color="auto"/>
                  </w:divBdr>
                  <w:divsChild>
                    <w:div w:id="725878426">
                      <w:marLeft w:val="0"/>
                      <w:marRight w:val="0"/>
                      <w:marTop w:val="0"/>
                      <w:marBottom w:val="0"/>
                      <w:divBdr>
                        <w:top w:val="none" w:sz="0" w:space="0" w:color="auto"/>
                        <w:left w:val="none" w:sz="0" w:space="0" w:color="auto"/>
                        <w:bottom w:val="none" w:sz="0" w:space="0" w:color="auto"/>
                        <w:right w:val="none" w:sz="0" w:space="0" w:color="auto"/>
                      </w:divBdr>
                      <w:divsChild>
                        <w:div w:id="349838426">
                          <w:marLeft w:val="0"/>
                          <w:marRight w:val="0"/>
                          <w:marTop w:val="0"/>
                          <w:marBottom w:val="0"/>
                          <w:divBdr>
                            <w:top w:val="none" w:sz="0" w:space="0" w:color="auto"/>
                            <w:left w:val="none" w:sz="0" w:space="0" w:color="auto"/>
                            <w:bottom w:val="none" w:sz="0" w:space="0" w:color="auto"/>
                            <w:right w:val="none" w:sz="0" w:space="0" w:color="auto"/>
                          </w:divBdr>
                          <w:divsChild>
                            <w:div w:id="972444461">
                              <w:marLeft w:val="0"/>
                              <w:marRight w:val="0"/>
                              <w:marTop w:val="0"/>
                              <w:marBottom w:val="0"/>
                              <w:divBdr>
                                <w:top w:val="none" w:sz="0" w:space="0" w:color="auto"/>
                                <w:left w:val="none" w:sz="0" w:space="0" w:color="auto"/>
                                <w:bottom w:val="none" w:sz="0" w:space="0" w:color="auto"/>
                                <w:right w:val="none" w:sz="0" w:space="0" w:color="auto"/>
                              </w:divBdr>
                              <w:divsChild>
                                <w:div w:id="327171455">
                                  <w:marLeft w:val="0"/>
                                  <w:marRight w:val="0"/>
                                  <w:marTop w:val="0"/>
                                  <w:marBottom w:val="0"/>
                                  <w:divBdr>
                                    <w:top w:val="none" w:sz="0" w:space="0" w:color="auto"/>
                                    <w:left w:val="none" w:sz="0" w:space="0" w:color="auto"/>
                                    <w:bottom w:val="none" w:sz="0" w:space="0" w:color="auto"/>
                                    <w:right w:val="none" w:sz="0" w:space="0" w:color="auto"/>
                                  </w:divBdr>
                                  <w:divsChild>
                                    <w:div w:id="467943132">
                                      <w:marLeft w:val="0"/>
                                      <w:marRight w:val="0"/>
                                      <w:marTop w:val="0"/>
                                      <w:marBottom w:val="0"/>
                                      <w:divBdr>
                                        <w:top w:val="none" w:sz="0" w:space="0" w:color="auto"/>
                                        <w:left w:val="none" w:sz="0" w:space="0" w:color="auto"/>
                                        <w:bottom w:val="none" w:sz="0" w:space="0" w:color="auto"/>
                                        <w:right w:val="none" w:sz="0" w:space="0" w:color="auto"/>
                                      </w:divBdr>
                                      <w:divsChild>
                                        <w:div w:id="11585721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086604699">
      <w:bodyDiv w:val="1"/>
      <w:marLeft w:val="0"/>
      <w:marRight w:val="0"/>
      <w:marTop w:val="0"/>
      <w:marBottom w:val="0"/>
      <w:divBdr>
        <w:top w:val="none" w:sz="0" w:space="0" w:color="auto"/>
        <w:left w:val="none" w:sz="0" w:space="0" w:color="auto"/>
        <w:bottom w:val="none" w:sz="0" w:space="0" w:color="auto"/>
        <w:right w:val="none" w:sz="0" w:space="0" w:color="auto"/>
      </w:divBdr>
    </w:div>
    <w:div w:id="2090422907">
      <w:bodyDiv w:val="1"/>
      <w:marLeft w:val="0"/>
      <w:marRight w:val="0"/>
      <w:marTop w:val="0"/>
      <w:marBottom w:val="0"/>
      <w:divBdr>
        <w:top w:val="none" w:sz="0" w:space="0" w:color="auto"/>
        <w:left w:val="none" w:sz="0" w:space="0" w:color="auto"/>
        <w:bottom w:val="none" w:sz="0" w:space="0" w:color="auto"/>
        <w:right w:val="none" w:sz="0" w:space="0" w:color="auto"/>
      </w:divBdr>
    </w:div>
    <w:div w:id="2094811841">
      <w:bodyDiv w:val="1"/>
      <w:marLeft w:val="0"/>
      <w:marRight w:val="0"/>
      <w:marTop w:val="0"/>
      <w:marBottom w:val="0"/>
      <w:divBdr>
        <w:top w:val="none" w:sz="0" w:space="0" w:color="auto"/>
        <w:left w:val="none" w:sz="0" w:space="0" w:color="auto"/>
        <w:bottom w:val="none" w:sz="0" w:space="0" w:color="auto"/>
        <w:right w:val="none" w:sz="0" w:space="0" w:color="auto"/>
      </w:divBdr>
      <w:divsChild>
        <w:div w:id="136145500">
          <w:marLeft w:val="0"/>
          <w:marRight w:val="0"/>
          <w:marTop w:val="0"/>
          <w:marBottom w:val="0"/>
          <w:divBdr>
            <w:top w:val="none" w:sz="0" w:space="0" w:color="auto"/>
            <w:left w:val="none" w:sz="0" w:space="0" w:color="auto"/>
            <w:bottom w:val="none" w:sz="0" w:space="0" w:color="auto"/>
            <w:right w:val="none" w:sz="0" w:space="0" w:color="auto"/>
          </w:divBdr>
          <w:divsChild>
            <w:div w:id="1332022260">
              <w:marLeft w:val="0"/>
              <w:marRight w:val="60"/>
              <w:marTop w:val="0"/>
              <w:marBottom w:val="0"/>
              <w:divBdr>
                <w:top w:val="none" w:sz="0" w:space="0" w:color="auto"/>
                <w:left w:val="none" w:sz="0" w:space="0" w:color="auto"/>
                <w:bottom w:val="none" w:sz="0" w:space="0" w:color="auto"/>
                <w:right w:val="none" w:sz="0" w:space="0" w:color="auto"/>
              </w:divBdr>
              <w:divsChild>
                <w:div w:id="733430871">
                  <w:marLeft w:val="0"/>
                  <w:marRight w:val="0"/>
                  <w:marTop w:val="0"/>
                  <w:marBottom w:val="150"/>
                  <w:divBdr>
                    <w:top w:val="none" w:sz="0" w:space="0" w:color="auto"/>
                    <w:left w:val="none" w:sz="0" w:space="0" w:color="auto"/>
                    <w:bottom w:val="none" w:sz="0" w:space="0" w:color="auto"/>
                    <w:right w:val="none" w:sz="0" w:space="0" w:color="auto"/>
                  </w:divBdr>
                  <w:divsChild>
                    <w:div w:id="1002440275">
                      <w:marLeft w:val="0"/>
                      <w:marRight w:val="0"/>
                      <w:marTop w:val="0"/>
                      <w:marBottom w:val="0"/>
                      <w:divBdr>
                        <w:top w:val="none" w:sz="0" w:space="0" w:color="auto"/>
                        <w:left w:val="none" w:sz="0" w:space="0" w:color="auto"/>
                        <w:bottom w:val="none" w:sz="0" w:space="0" w:color="auto"/>
                        <w:right w:val="none" w:sz="0" w:space="0" w:color="auto"/>
                      </w:divBdr>
                      <w:divsChild>
                        <w:div w:id="3959343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 w:id="2109735491">
      <w:bodyDiv w:val="1"/>
      <w:marLeft w:val="0"/>
      <w:marRight w:val="0"/>
      <w:marTop w:val="0"/>
      <w:marBottom w:val="0"/>
      <w:divBdr>
        <w:top w:val="none" w:sz="0" w:space="0" w:color="auto"/>
        <w:left w:val="none" w:sz="0" w:space="0" w:color="auto"/>
        <w:bottom w:val="none" w:sz="0" w:space="0" w:color="auto"/>
        <w:right w:val="none" w:sz="0" w:space="0" w:color="auto"/>
      </w:divBdr>
    </w:div>
    <w:div w:id="2112820025">
      <w:bodyDiv w:val="1"/>
      <w:marLeft w:val="0"/>
      <w:marRight w:val="0"/>
      <w:marTop w:val="0"/>
      <w:marBottom w:val="0"/>
      <w:divBdr>
        <w:top w:val="none" w:sz="0" w:space="0" w:color="auto"/>
        <w:left w:val="none" w:sz="0" w:space="0" w:color="auto"/>
        <w:bottom w:val="none" w:sz="0" w:space="0" w:color="auto"/>
        <w:right w:val="none" w:sz="0" w:space="0" w:color="auto"/>
      </w:divBdr>
      <w:divsChild>
        <w:div w:id="826213049">
          <w:marLeft w:val="0"/>
          <w:marRight w:val="0"/>
          <w:marTop w:val="0"/>
          <w:marBottom w:val="0"/>
          <w:divBdr>
            <w:top w:val="none" w:sz="0" w:space="0" w:color="auto"/>
            <w:left w:val="none" w:sz="0" w:space="0" w:color="auto"/>
            <w:bottom w:val="none" w:sz="0" w:space="0" w:color="auto"/>
            <w:right w:val="none" w:sz="0" w:space="0" w:color="auto"/>
          </w:divBdr>
          <w:divsChild>
            <w:div w:id="1770076572">
              <w:marLeft w:val="0"/>
              <w:marRight w:val="0"/>
              <w:marTop w:val="100"/>
              <w:marBottom w:val="100"/>
              <w:divBdr>
                <w:top w:val="none" w:sz="0" w:space="0" w:color="auto"/>
                <w:left w:val="none" w:sz="0" w:space="0" w:color="auto"/>
                <w:bottom w:val="none" w:sz="0" w:space="0" w:color="auto"/>
                <w:right w:val="none" w:sz="0" w:space="0" w:color="auto"/>
              </w:divBdr>
              <w:divsChild>
                <w:div w:id="544368543">
                  <w:marLeft w:val="0"/>
                  <w:marRight w:val="0"/>
                  <w:marTop w:val="0"/>
                  <w:marBottom w:val="0"/>
                  <w:divBdr>
                    <w:top w:val="none" w:sz="0" w:space="0" w:color="auto"/>
                    <w:left w:val="none" w:sz="0" w:space="0" w:color="auto"/>
                    <w:bottom w:val="none" w:sz="0" w:space="0" w:color="auto"/>
                    <w:right w:val="none" w:sz="0" w:space="0" w:color="auto"/>
                  </w:divBdr>
                  <w:divsChild>
                    <w:div w:id="1566984508">
                      <w:marLeft w:val="0"/>
                      <w:marRight w:val="0"/>
                      <w:marTop w:val="0"/>
                      <w:marBottom w:val="0"/>
                      <w:divBdr>
                        <w:top w:val="none" w:sz="0" w:space="0" w:color="auto"/>
                        <w:left w:val="none" w:sz="0" w:space="0" w:color="auto"/>
                        <w:bottom w:val="none" w:sz="0" w:space="0" w:color="auto"/>
                        <w:right w:val="none" w:sz="0" w:space="0" w:color="auto"/>
                      </w:divBdr>
                      <w:divsChild>
                        <w:div w:id="1136216091">
                          <w:marLeft w:val="0"/>
                          <w:marRight w:val="0"/>
                          <w:marTop w:val="0"/>
                          <w:marBottom w:val="0"/>
                          <w:divBdr>
                            <w:top w:val="none" w:sz="0" w:space="0" w:color="auto"/>
                            <w:left w:val="none" w:sz="0" w:space="0" w:color="auto"/>
                            <w:bottom w:val="none" w:sz="0" w:space="0" w:color="auto"/>
                            <w:right w:val="none" w:sz="0" w:space="0" w:color="auto"/>
                          </w:divBdr>
                          <w:divsChild>
                            <w:div w:id="1207639778">
                              <w:marLeft w:val="0"/>
                              <w:marRight w:val="0"/>
                              <w:marTop w:val="0"/>
                              <w:marBottom w:val="0"/>
                              <w:divBdr>
                                <w:top w:val="none" w:sz="0" w:space="0" w:color="auto"/>
                                <w:left w:val="none" w:sz="0" w:space="0" w:color="auto"/>
                                <w:bottom w:val="none" w:sz="0" w:space="0" w:color="auto"/>
                                <w:right w:val="none" w:sz="0" w:space="0" w:color="auto"/>
                              </w:divBdr>
                              <w:divsChild>
                                <w:div w:id="834221639">
                                  <w:marLeft w:val="0"/>
                                  <w:marRight w:val="0"/>
                                  <w:marTop w:val="0"/>
                                  <w:marBottom w:val="0"/>
                                  <w:divBdr>
                                    <w:top w:val="none" w:sz="0" w:space="0" w:color="auto"/>
                                    <w:left w:val="none" w:sz="0" w:space="0" w:color="auto"/>
                                    <w:bottom w:val="none" w:sz="0" w:space="0" w:color="auto"/>
                                    <w:right w:val="none" w:sz="0" w:space="0" w:color="auto"/>
                                  </w:divBdr>
                                  <w:divsChild>
                                    <w:div w:id="1556768836">
                                      <w:marLeft w:val="0"/>
                                      <w:marRight w:val="0"/>
                                      <w:marTop w:val="0"/>
                                      <w:marBottom w:val="0"/>
                                      <w:divBdr>
                                        <w:top w:val="none" w:sz="0" w:space="0" w:color="auto"/>
                                        <w:left w:val="none" w:sz="0" w:space="0" w:color="auto"/>
                                        <w:bottom w:val="none" w:sz="0" w:space="0" w:color="auto"/>
                                        <w:right w:val="none" w:sz="0" w:space="0" w:color="auto"/>
                                      </w:divBdr>
                                      <w:divsChild>
                                        <w:div w:id="35280844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16706988">
      <w:bodyDiv w:val="1"/>
      <w:marLeft w:val="0"/>
      <w:marRight w:val="0"/>
      <w:marTop w:val="0"/>
      <w:marBottom w:val="0"/>
      <w:divBdr>
        <w:top w:val="none" w:sz="0" w:space="0" w:color="auto"/>
        <w:left w:val="none" w:sz="0" w:space="0" w:color="auto"/>
        <w:bottom w:val="none" w:sz="0" w:space="0" w:color="auto"/>
        <w:right w:val="none" w:sz="0" w:space="0" w:color="auto"/>
      </w:divBdr>
    </w:div>
    <w:div w:id="2119520229">
      <w:bodyDiv w:val="1"/>
      <w:marLeft w:val="0"/>
      <w:marRight w:val="0"/>
      <w:marTop w:val="0"/>
      <w:marBottom w:val="0"/>
      <w:divBdr>
        <w:top w:val="none" w:sz="0" w:space="0" w:color="auto"/>
        <w:left w:val="none" w:sz="0" w:space="0" w:color="auto"/>
        <w:bottom w:val="none" w:sz="0" w:space="0" w:color="auto"/>
        <w:right w:val="none" w:sz="0" w:space="0" w:color="auto"/>
      </w:divBdr>
      <w:divsChild>
        <w:div w:id="1195463846">
          <w:marLeft w:val="0"/>
          <w:marRight w:val="0"/>
          <w:marTop w:val="0"/>
          <w:marBottom w:val="0"/>
          <w:divBdr>
            <w:top w:val="none" w:sz="0" w:space="0" w:color="auto"/>
            <w:left w:val="none" w:sz="0" w:space="0" w:color="auto"/>
            <w:bottom w:val="none" w:sz="0" w:space="0" w:color="auto"/>
            <w:right w:val="none" w:sz="0" w:space="0" w:color="auto"/>
          </w:divBdr>
          <w:divsChild>
            <w:div w:id="2004700667">
              <w:marLeft w:val="0"/>
              <w:marRight w:val="0"/>
              <w:marTop w:val="100"/>
              <w:marBottom w:val="100"/>
              <w:divBdr>
                <w:top w:val="none" w:sz="0" w:space="0" w:color="auto"/>
                <w:left w:val="none" w:sz="0" w:space="0" w:color="auto"/>
                <w:bottom w:val="none" w:sz="0" w:space="0" w:color="auto"/>
                <w:right w:val="none" w:sz="0" w:space="0" w:color="auto"/>
              </w:divBdr>
              <w:divsChild>
                <w:div w:id="561871557">
                  <w:marLeft w:val="0"/>
                  <w:marRight w:val="0"/>
                  <w:marTop w:val="0"/>
                  <w:marBottom w:val="0"/>
                  <w:divBdr>
                    <w:top w:val="none" w:sz="0" w:space="0" w:color="auto"/>
                    <w:left w:val="none" w:sz="0" w:space="0" w:color="auto"/>
                    <w:bottom w:val="none" w:sz="0" w:space="0" w:color="auto"/>
                    <w:right w:val="none" w:sz="0" w:space="0" w:color="auto"/>
                  </w:divBdr>
                  <w:divsChild>
                    <w:div w:id="1345476445">
                      <w:marLeft w:val="0"/>
                      <w:marRight w:val="0"/>
                      <w:marTop w:val="0"/>
                      <w:marBottom w:val="0"/>
                      <w:divBdr>
                        <w:top w:val="none" w:sz="0" w:space="0" w:color="auto"/>
                        <w:left w:val="none" w:sz="0" w:space="0" w:color="auto"/>
                        <w:bottom w:val="none" w:sz="0" w:space="0" w:color="auto"/>
                        <w:right w:val="none" w:sz="0" w:space="0" w:color="auto"/>
                      </w:divBdr>
                      <w:divsChild>
                        <w:div w:id="2114128442">
                          <w:marLeft w:val="0"/>
                          <w:marRight w:val="0"/>
                          <w:marTop w:val="0"/>
                          <w:marBottom w:val="0"/>
                          <w:divBdr>
                            <w:top w:val="none" w:sz="0" w:space="0" w:color="auto"/>
                            <w:left w:val="none" w:sz="0" w:space="0" w:color="auto"/>
                            <w:bottom w:val="none" w:sz="0" w:space="0" w:color="auto"/>
                            <w:right w:val="none" w:sz="0" w:space="0" w:color="auto"/>
                          </w:divBdr>
                          <w:divsChild>
                            <w:div w:id="1022442016">
                              <w:marLeft w:val="0"/>
                              <w:marRight w:val="0"/>
                              <w:marTop w:val="0"/>
                              <w:marBottom w:val="0"/>
                              <w:divBdr>
                                <w:top w:val="none" w:sz="0" w:space="0" w:color="auto"/>
                                <w:left w:val="none" w:sz="0" w:space="0" w:color="auto"/>
                                <w:bottom w:val="none" w:sz="0" w:space="0" w:color="auto"/>
                                <w:right w:val="none" w:sz="0" w:space="0" w:color="auto"/>
                              </w:divBdr>
                              <w:divsChild>
                                <w:div w:id="2040273493">
                                  <w:marLeft w:val="0"/>
                                  <w:marRight w:val="0"/>
                                  <w:marTop w:val="0"/>
                                  <w:marBottom w:val="0"/>
                                  <w:divBdr>
                                    <w:top w:val="none" w:sz="0" w:space="0" w:color="auto"/>
                                    <w:left w:val="none" w:sz="0" w:space="0" w:color="auto"/>
                                    <w:bottom w:val="none" w:sz="0" w:space="0" w:color="auto"/>
                                    <w:right w:val="none" w:sz="0" w:space="0" w:color="auto"/>
                                  </w:divBdr>
                                  <w:divsChild>
                                    <w:div w:id="1346244992">
                                      <w:marLeft w:val="0"/>
                                      <w:marRight w:val="0"/>
                                      <w:marTop w:val="0"/>
                                      <w:marBottom w:val="0"/>
                                      <w:divBdr>
                                        <w:top w:val="none" w:sz="0" w:space="0" w:color="auto"/>
                                        <w:left w:val="none" w:sz="0" w:space="0" w:color="auto"/>
                                        <w:bottom w:val="none" w:sz="0" w:space="0" w:color="auto"/>
                                        <w:right w:val="none" w:sz="0" w:space="0" w:color="auto"/>
                                      </w:divBdr>
                                      <w:divsChild>
                                        <w:div w:id="1252473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7603944">
      <w:bodyDiv w:val="1"/>
      <w:marLeft w:val="0"/>
      <w:marRight w:val="0"/>
      <w:marTop w:val="0"/>
      <w:marBottom w:val="0"/>
      <w:divBdr>
        <w:top w:val="none" w:sz="0" w:space="0" w:color="auto"/>
        <w:left w:val="none" w:sz="0" w:space="0" w:color="auto"/>
        <w:bottom w:val="none" w:sz="0" w:space="0" w:color="auto"/>
        <w:right w:val="none" w:sz="0" w:space="0" w:color="auto"/>
      </w:divBdr>
      <w:divsChild>
        <w:div w:id="488833668">
          <w:marLeft w:val="0"/>
          <w:marRight w:val="0"/>
          <w:marTop w:val="0"/>
          <w:marBottom w:val="0"/>
          <w:divBdr>
            <w:top w:val="none" w:sz="0" w:space="0" w:color="auto"/>
            <w:left w:val="none" w:sz="0" w:space="0" w:color="auto"/>
            <w:bottom w:val="none" w:sz="0" w:space="0" w:color="auto"/>
            <w:right w:val="none" w:sz="0" w:space="0" w:color="auto"/>
          </w:divBdr>
          <w:divsChild>
            <w:div w:id="352463385">
              <w:marLeft w:val="0"/>
              <w:marRight w:val="0"/>
              <w:marTop w:val="100"/>
              <w:marBottom w:val="100"/>
              <w:divBdr>
                <w:top w:val="none" w:sz="0" w:space="0" w:color="auto"/>
                <w:left w:val="none" w:sz="0" w:space="0" w:color="auto"/>
                <w:bottom w:val="none" w:sz="0" w:space="0" w:color="auto"/>
                <w:right w:val="none" w:sz="0" w:space="0" w:color="auto"/>
              </w:divBdr>
              <w:divsChild>
                <w:div w:id="885484362">
                  <w:marLeft w:val="0"/>
                  <w:marRight w:val="0"/>
                  <w:marTop w:val="0"/>
                  <w:marBottom w:val="0"/>
                  <w:divBdr>
                    <w:top w:val="none" w:sz="0" w:space="0" w:color="auto"/>
                    <w:left w:val="none" w:sz="0" w:space="0" w:color="auto"/>
                    <w:bottom w:val="none" w:sz="0" w:space="0" w:color="auto"/>
                    <w:right w:val="none" w:sz="0" w:space="0" w:color="auto"/>
                  </w:divBdr>
                  <w:divsChild>
                    <w:div w:id="452139508">
                      <w:marLeft w:val="0"/>
                      <w:marRight w:val="0"/>
                      <w:marTop w:val="0"/>
                      <w:marBottom w:val="0"/>
                      <w:divBdr>
                        <w:top w:val="none" w:sz="0" w:space="0" w:color="auto"/>
                        <w:left w:val="none" w:sz="0" w:space="0" w:color="auto"/>
                        <w:bottom w:val="none" w:sz="0" w:space="0" w:color="auto"/>
                        <w:right w:val="none" w:sz="0" w:space="0" w:color="auto"/>
                      </w:divBdr>
                      <w:divsChild>
                        <w:div w:id="104664179">
                          <w:marLeft w:val="0"/>
                          <w:marRight w:val="0"/>
                          <w:marTop w:val="0"/>
                          <w:marBottom w:val="0"/>
                          <w:divBdr>
                            <w:top w:val="none" w:sz="0" w:space="0" w:color="auto"/>
                            <w:left w:val="none" w:sz="0" w:space="0" w:color="auto"/>
                            <w:bottom w:val="none" w:sz="0" w:space="0" w:color="auto"/>
                            <w:right w:val="none" w:sz="0" w:space="0" w:color="auto"/>
                          </w:divBdr>
                          <w:divsChild>
                            <w:div w:id="746342398">
                              <w:marLeft w:val="0"/>
                              <w:marRight w:val="0"/>
                              <w:marTop w:val="0"/>
                              <w:marBottom w:val="0"/>
                              <w:divBdr>
                                <w:top w:val="none" w:sz="0" w:space="0" w:color="auto"/>
                                <w:left w:val="none" w:sz="0" w:space="0" w:color="auto"/>
                                <w:bottom w:val="none" w:sz="0" w:space="0" w:color="auto"/>
                                <w:right w:val="none" w:sz="0" w:space="0" w:color="auto"/>
                              </w:divBdr>
                              <w:divsChild>
                                <w:div w:id="604725616">
                                  <w:marLeft w:val="0"/>
                                  <w:marRight w:val="0"/>
                                  <w:marTop w:val="0"/>
                                  <w:marBottom w:val="0"/>
                                  <w:divBdr>
                                    <w:top w:val="none" w:sz="0" w:space="0" w:color="auto"/>
                                    <w:left w:val="none" w:sz="0" w:space="0" w:color="auto"/>
                                    <w:bottom w:val="none" w:sz="0" w:space="0" w:color="auto"/>
                                    <w:right w:val="none" w:sz="0" w:space="0" w:color="auto"/>
                                  </w:divBdr>
                                  <w:divsChild>
                                    <w:div w:id="1693918111">
                                      <w:marLeft w:val="0"/>
                                      <w:marRight w:val="0"/>
                                      <w:marTop w:val="0"/>
                                      <w:marBottom w:val="0"/>
                                      <w:divBdr>
                                        <w:top w:val="none" w:sz="0" w:space="0" w:color="auto"/>
                                        <w:left w:val="none" w:sz="0" w:space="0" w:color="auto"/>
                                        <w:bottom w:val="none" w:sz="0" w:space="0" w:color="auto"/>
                                        <w:right w:val="none" w:sz="0" w:space="0" w:color="auto"/>
                                      </w:divBdr>
                                      <w:divsChild>
                                        <w:div w:id="20222738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sChild>
        </w:div>
      </w:divsChild>
    </w:div>
    <w:div w:id="2139759933">
      <w:bodyDiv w:val="1"/>
      <w:marLeft w:val="0"/>
      <w:marRight w:val="0"/>
      <w:marTop w:val="0"/>
      <w:marBottom w:val="0"/>
      <w:divBdr>
        <w:top w:val="none" w:sz="0" w:space="0" w:color="auto"/>
        <w:left w:val="none" w:sz="0" w:space="0" w:color="auto"/>
        <w:bottom w:val="none" w:sz="0" w:space="0" w:color="auto"/>
        <w:right w:val="none" w:sz="0" w:space="0" w:color="auto"/>
      </w:divBdr>
      <w:divsChild>
        <w:div w:id="973608638">
          <w:marLeft w:val="0"/>
          <w:marRight w:val="0"/>
          <w:marTop w:val="0"/>
          <w:marBottom w:val="0"/>
          <w:divBdr>
            <w:top w:val="none" w:sz="0" w:space="0" w:color="auto"/>
            <w:left w:val="none" w:sz="0" w:space="0" w:color="auto"/>
            <w:bottom w:val="none" w:sz="0" w:space="0" w:color="auto"/>
            <w:right w:val="none" w:sz="0" w:space="0" w:color="auto"/>
          </w:divBdr>
          <w:divsChild>
            <w:div w:id="873923449">
              <w:marLeft w:val="0"/>
              <w:marRight w:val="60"/>
              <w:marTop w:val="0"/>
              <w:marBottom w:val="0"/>
              <w:divBdr>
                <w:top w:val="none" w:sz="0" w:space="0" w:color="auto"/>
                <w:left w:val="none" w:sz="0" w:space="0" w:color="auto"/>
                <w:bottom w:val="none" w:sz="0" w:space="0" w:color="auto"/>
                <w:right w:val="none" w:sz="0" w:space="0" w:color="auto"/>
              </w:divBdr>
              <w:divsChild>
                <w:div w:id="397483331">
                  <w:marLeft w:val="0"/>
                  <w:marRight w:val="0"/>
                  <w:marTop w:val="0"/>
                  <w:marBottom w:val="150"/>
                  <w:divBdr>
                    <w:top w:val="none" w:sz="0" w:space="0" w:color="auto"/>
                    <w:left w:val="none" w:sz="0" w:space="0" w:color="auto"/>
                    <w:bottom w:val="none" w:sz="0" w:space="0" w:color="auto"/>
                    <w:right w:val="none" w:sz="0" w:space="0" w:color="auto"/>
                  </w:divBdr>
                  <w:divsChild>
                    <w:div w:id="902907336">
                      <w:marLeft w:val="0"/>
                      <w:marRight w:val="0"/>
                      <w:marTop w:val="0"/>
                      <w:marBottom w:val="0"/>
                      <w:divBdr>
                        <w:top w:val="none" w:sz="0" w:space="0" w:color="auto"/>
                        <w:left w:val="none" w:sz="0" w:space="0" w:color="auto"/>
                        <w:bottom w:val="none" w:sz="0" w:space="0" w:color="auto"/>
                        <w:right w:val="none" w:sz="0" w:space="0" w:color="auto"/>
                      </w:divBdr>
                      <w:divsChild>
                        <w:div w:id="152720816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tyles" Target="styles.xml"/><Relationship Id="rId13" Type="http://schemas.openxmlformats.org/officeDocument/2006/relationships/hyperlink" Target="mailto:Gp.gs@gov.si" TargetMode="External"/><Relationship Id="rId18" Type="http://schemas.openxmlformats.org/officeDocument/2006/relationships/header" Target="header3.xml"/><Relationship Id="rId26" Type="http://schemas.openxmlformats.org/officeDocument/2006/relationships/footer" Target="footer4.xml"/><Relationship Id="rId3" Type="http://schemas.openxmlformats.org/officeDocument/2006/relationships/customXml" Target="../customXml/item3.xml"/><Relationship Id="rId21" Type="http://schemas.openxmlformats.org/officeDocument/2006/relationships/image" Target="media/image3.png"/><Relationship Id="rId7" Type="http://schemas.openxmlformats.org/officeDocument/2006/relationships/numbering" Target="numbering.xml"/><Relationship Id="rId12" Type="http://schemas.openxmlformats.org/officeDocument/2006/relationships/endnotes" Target="endnotes.xml"/><Relationship Id="rId17" Type="http://schemas.openxmlformats.org/officeDocument/2006/relationships/image" Target="media/image2.png"/><Relationship Id="rId25" Type="http://schemas.openxmlformats.org/officeDocument/2006/relationships/footer" Target="footer3.xml"/><Relationship Id="rId2" Type="http://schemas.openxmlformats.org/officeDocument/2006/relationships/customXml" Target="../customXml/item2.xml"/><Relationship Id="rId16" Type="http://schemas.openxmlformats.org/officeDocument/2006/relationships/header" Target="header2.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customXml" Target="../customXml/item6.xml"/><Relationship Id="rId11" Type="http://schemas.openxmlformats.org/officeDocument/2006/relationships/footnotes" Target="footnotes.xml"/><Relationship Id="rId24" Type="http://schemas.openxmlformats.org/officeDocument/2006/relationships/image" Target="media/image6.png"/><Relationship Id="rId5" Type="http://schemas.openxmlformats.org/officeDocument/2006/relationships/customXml" Target="../customXml/item5.xml"/><Relationship Id="rId15" Type="http://schemas.openxmlformats.org/officeDocument/2006/relationships/footer" Target="footer1.xml"/><Relationship Id="rId23" Type="http://schemas.openxmlformats.org/officeDocument/2006/relationships/image" Target="media/image5.png"/><Relationship Id="rId28" Type="http://schemas.openxmlformats.org/officeDocument/2006/relationships/theme" Target="theme/theme1.xml"/><Relationship Id="rId10" Type="http://schemas.openxmlformats.org/officeDocument/2006/relationships/webSettings" Target="webSetting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settings" Target="settings.xml"/><Relationship Id="rId14" Type="http://schemas.openxmlformats.org/officeDocument/2006/relationships/header" Target="header1.xml"/><Relationship Id="rId22" Type="http://schemas.openxmlformats.org/officeDocument/2006/relationships/image" Target="media/image4.png"/><Relationship Id="rId27"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header4.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_rels/item6.xml.rels><?xml version="1.0" encoding="UTF-8" standalone="yes"?>
<Relationships xmlns="http://schemas.openxmlformats.org/package/2006/relationships"><Relationship Id="rId1" Type="http://schemas.openxmlformats.org/officeDocument/2006/relationships/customXmlProps" Target="itemProps6.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LongProperties xmlns="http://schemas.microsoft.com/office/2006/metadata/longProperties"/>
</file>

<file path=customXml/item3.xml><?xml version="1.0" encoding="utf-8"?>
<b:Sources xmlns:b="http://schemas.openxmlformats.org/officeDocument/2006/bibliography" xmlns="http://schemas.openxmlformats.org/officeDocument/2006/bibliography" SelectedStyle="\APA.XSL" StyleName="APA"/>
</file>

<file path=customXml/item4.xml><?xml version="1.0" encoding="utf-8"?>
<ct:contentTypeSchema xmlns:ct="http://schemas.microsoft.com/office/2006/metadata/contentType" xmlns:ma="http://schemas.microsoft.com/office/2006/metadata/properties/metaAttributes" ct:_="" ma:_="" ma:contentTypeName="Dokument" ma:contentTypeID="0x01010014F42A6AA591E6448262066C1D2F96B8" ma:contentTypeVersion="0" ma:contentTypeDescription="Ustvari nov dokument." ma:contentTypeScope="" ma:versionID="0939215f063735e4a6899037bf79b3f7">
  <xsd:schema xmlns:xsd="http://www.w3.org/2001/XMLSchema" xmlns:xs="http://www.w3.org/2001/XMLSchema" xmlns:p="http://schemas.microsoft.com/office/2006/metadata/properties" xmlns:ns2="45d885e1-f2d7-4ffc-80f5-e7c266c6408c" targetNamespace="http://schemas.microsoft.com/office/2006/metadata/properties" ma:root="true" ma:fieldsID="106b85407a65db458b3181becf7ea192" ns2:_="">
    <xsd:import namespace="45d885e1-f2d7-4ffc-80f5-e7c266c6408c"/>
    <xsd:element name="properties">
      <xsd:complexType>
        <xsd:sequence>
          <xsd:element name="documentManagement">
            <xsd:complexType>
              <xsd:all>
                <xsd:element ref="ns2:_dlc_DocId" minOccurs="0"/>
                <xsd:element ref="ns2:_dlc_DocIdUrl" minOccurs="0"/>
                <xsd:element ref="ns2:_dlc_DocIdPersistI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5d885e1-f2d7-4ffc-80f5-e7c266c6408c" elementFormDefault="qualified">
    <xsd:import namespace="http://schemas.microsoft.com/office/2006/documentManagement/types"/>
    <xsd:import namespace="http://schemas.microsoft.com/office/infopath/2007/PartnerControls"/>
    <xsd:element name="_dlc_DocId" ma:index="8" nillable="true" ma:displayName="Vrednost ID-ja dokumenta" ma:description="Vrednost ID-ja dokumenta, dodeljenega temu elementu." ma:internalName="_dlc_DocId" ma:readOnly="true">
      <xsd:simpleType>
        <xsd:restriction base="dms:Text"/>
      </xsd:simpleType>
    </xsd:element>
    <xsd:element name="_dlc_DocIdUrl" ma:index="9" nillable="true" ma:displayName="ID dokumenta" ma:description="Trajna povezava do tega dokumenta."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Obdrži ID" ma:description="Obdrži ID pri dodajanju." ma:hidden="true" ma:internalName="_dlc_DocIdPersistId" ma:readOnly="true">
      <xsd:simpleType>
        <xsd:restriction base="dms:Boolea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Vrsta vsebine"/>
        <xsd:element ref="dc:title" minOccurs="0" maxOccurs="1" ma:index="4" ma:displayName="Naslov"/>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5.xml><?xml version="1.0" encoding="utf-8"?>
<p:properties xmlns:p="http://schemas.microsoft.com/office/2006/metadata/properties" xmlns:xsi="http://www.w3.org/2001/XMLSchema-instance" xmlns:pc="http://schemas.microsoft.com/office/infopath/2007/PartnerControls">
  <documentManagement>
    <_dlc_DocId xmlns="45d885e1-f2d7-4ffc-80f5-e7c266c6408c">YPDRX2FCMFN4-31-525</_dlc_DocId>
    <_dlc_DocIdUrl xmlns="45d885e1-f2d7-4ffc-80f5-e7c266c6408c">
      <Url>https://iportal.mf.si/podrocja/davkicarine/Dokumenti_skupni_rabi_DSDCJP/_layouts/15/DocIdRedir.aspx?ID=YPDRX2FCMFN4-31-525</Url>
      <Description>YPDRX2FCMFN4-31-525</Description>
    </_dlc_DocIdUrl>
  </documentManagement>
</p:properties>
</file>

<file path=customXml/item6.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Props1.xml><?xml version="1.0" encoding="utf-8"?>
<ds:datastoreItem xmlns:ds="http://schemas.openxmlformats.org/officeDocument/2006/customXml" ds:itemID="{4876047A-C0F3-4A2C-AAEC-92C5C278A5F3}">
  <ds:schemaRefs>
    <ds:schemaRef ds:uri="http://schemas.microsoft.com/sharepoint/v3/contenttype/forms"/>
  </ds:schemaRefs>
</ds:datastoreItem>
</file>

<file path=customXml/itemProps2.xml><?xml version="1.0" encoding="utf-8"?>
<ds:datastoreItem xmlns:ds="http://schemas.openxmlformats.org/officeDocument/2006/customXml" ds:itemID="{723B689C-B045-4D4C-ADBA-EC8BA3BF29A6}">
  <ds:schemaRefs>
    <ds:schemaRef ds:uri="http://schemas.microsoft.com/office/2006/metadata/longProperties"/>
  </ds:schemaRefs>
</ds:datastoreItem>
</file>

<file path=customXml/itemProps3.xml><?xml version="1.0" encoding="utf-8"?>
<ds:datastoreItem xmlns:ds="http://schemas.openxmlformats.org/officeDocument/2006/customXml" ds:itemID="{683EBD03-0650-4FAF-B11A-3419ECF0CF70}">
  <ds:schemaRefs>
    <ds:schemaRef ds:uri="http://schemas.openxmlformats.org/officeDocument/2006/bibliography"/>
  </ds:schemaRefs>
</ds:datastoreItem>
</file>

<file path=customXml/itemProps4.xml><?xml version="1.0" encoding="utf-8"?>
<ds:datastoreItem xmlns:ds="http://schemas.openxmlformats.org/officeDocument/2006/customXml" ds:itemID="{CE2041A8-4597-49DC-91BE-F7A6BF386247}">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5d885e1-f2d7-4ffc-80f5-e7c266c6408c"/>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5.xml><?xml version="1.0" encoding="utf-8"?>
<ds:datastoreItem xmlns:ds="http://schemas.openxmlformats.org/officeDocument/2006/customXml" ds:itemID="{FA6468D7-BEDA-4AFC-BC9E-EA0E1C1A7F7B}">
  <ds:schemaRefs>
    <ds:schemaRef ds:uri="http://schemas.microsoft.com/office/2006/metadata/properties"/>
    <ds:schemaRef ds:uri="http://schemas.microsoft.com/office/infopath/2007/PartnerControls"/>
    <ds:schemaRef ds:uri="45d885e1-f2d7-4ffc-80f5-e7c266c6408c"/>
  </ds:schemaRefs>
</ds:datastoreItem>
</file>

<file path=customXml/itemProps6.xml><?xml version="1.0" encoding="utf-8"?>
<ds:datastoreItem xmlns:ds="http://schemas.openxmlformats.org/officeDocument/2006/customXml" ds:itemID="{D85D5E6A-AB4E-47F1-A1EE-321AEA2C06AD}">
  <ds:schemaRefs>
    <ds:schemaRef ds:uri="http://schemas.microsoft.com/sharepoint/events"/>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3811</Words>
  <Characters>21723</Characters>
  <Application>Microsoft Office Word</Application>
  <DocSecurity>4</DocSecurity>
  <Lines>181</Lines>
  <Paragraphs>50</Paragraphs>
  <ScaleCrop>false</ScaleCrop>
  <HeadingPairs>
    <vt:vector size="4" baseType="variant">
      <vt:variant>
        <vt:lpstr>Naslov</vt:lpstr>
      </vt:variant>
      <vt:variant>
        <vt:i4>1</vt:i4>
      </vt:variant>
      <vt:variant>
        <vt:lpstr>Title</vt:lpstr>
      </vt:variant>
      <vt:variant>
        <vt:i4>1</vt:i4>
      </vt:variant>
    </vt:vector>
  </HeadingPairs>
  <TitlesOfParts>
    <vt:vector size="2" baseType="lpstr">
      <vt:lpstr>PV Trcek</vt:lpstr>
      <vt:lpstr>Številka:</vt:lpstr>
    </vt:vector>
  </TitlesOfParts>
  <Company>Indea d.o.o.</Company>
  <LinksUpToDate>false</LinksUpToDate>
  <CharactersWithSpaces>25484</CharactersWithSpaces>
  <SharedDoc>false</SharedDoc>
  <HLinks>
    <vt:vector size="18" baseType="variant">
      <vt:variant>
        <vt:i4>1900560</vt:i4>
      </vt:variant>
      <vt:variant>
        <vt:i4>19</vt:i4>
      </vt:variant>
      <vt:variant>
        <vt:i4>0</vt:i4>
      </vt:variant>
      <vt:variant>
        <vt:i4>5</vt:i4>
      </vt:variant>
      <vt:variant>
        <vt:lpwstr>http://www.oecd.org/tax/transparency/AEOI-commitments.pdf</vt:lpwstr>
      </vt:variant>
      <vt:variant>
        <vt:lpwstr/>
      </vt:variant>
      <vt:variant>
        <vt:i4>6684712</vt:i4>
      </vt:variant>
      <vt:variant>
        <vt:i4>5</vt:i4>
      </vt:variant>
      <vt:variant>
        <vt:i4>0</vt:i4>
      </vt:variant>
      <vt:variant>
        <vt:i4>5</vt:i4>
      </vt:variant>
      <vt:variant>
        <vt:lpwstr>http://www.mf.gov.si/si/delovna_podrocja/davki_in_carine/predlogi_predpisov/</vt:lpwstr>
      </vt:variant>
      <vt:variant>
        <vt:lpwstr/>
      </vt:variant>
      <vt:variant>
        <vt:i4>3801180</vt:i4>
      </vt:variant>
      <vt:variant>
        <vt:i4>0</vt:i4>
      </vt:variant>
      <vt:variant>
        <vt:i4>0</vt:i4>
      </vt:variant>
      <vt:variant>
        <vt:i4>5</vt:i4>
      </vt:variant>
      <vt:variant>
        <vt:lpwstr>mailto:gp.gs@gov.si</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PV Trcek</dc:title>
  <dc:creator>MF DzZ (SAUTFS)</dc:creator>
  <cp:lastModifiedBy>Mikela Pečar</cp:lastModifiedBy>
  <cp:revision>2</cp:revision>
  <cp:lastPrinted>2025-09-15T10:35:00Z</cp:lastPrinted>
  <dcterms:created xsi:type="dcterms:W3CDTF">2026-09-28T09:05:00Z</dcterms:created>
  <dcterms:modified xsi:type="dcterms:W3CDTF">2026-09-28T09:05:00Z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
    <vt:lpwstr>YPDRX2FCMFN4-31-78</vt:lpwstr>
  </property>
  <property fmtid="{D5CDD505-2E9C-101B-9397-08002B2CF9AE}" pid="3" name="_dlc_DocIdItemGuid">
    <vt:lpwstr>36a44d1a-401c-448a-8798-506252a7c2f4</vt:lpwstr>
  </property>
  <property fmtid="{D5CDD505-2E9C-101B-9397-08002B2CF9AE}" pid="4" name="_dlc_DocIdUrl">
    <vt:lpwstr>https://iportal.mf.si/podrocja/davkicarine/Dokumenti_skupni_rabi_DSDCJP/_layouts/15/DocIdRedir.aspx?ID=YPDRX2FCMFN4-31-78, YPDRX2FCMFN4-31-78</vt:lpwstr>
  </property>
  <property fmtid="{D5CDD505-2E9C-101B-9397-08002B2CF9AE}" pid="5" name="ContentTypeId">
    <vt:lpwstr>0x01010014F42A6AA591E6448262066C1D2F96B8</vt:lpwstr>
  </property>
</Properties>
</file>