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CD2EC" w14:textId="77777777" w:rsidR="00FE0BB6" w:rsidRDefault="00FE0BB6">
      <w:pPr>
        <w:spacing w:after="0" w:line="260" w:lineRule="auto"/>
        <w:rPr>
          <w:rFonts w:cs="Arial"/>
        </w:rPr>
      </w:pPr>
    </w:p>
    <w:p w14:paraId="02C462EF" w14:textId="77777777" w:rsidR="00FE0BB6" w:rsidRDefault="00FE0BB6">
      <w:pPr>
        <w:spacing w:after="0" w:line="260" w:lineRule="auto"/>
        <w:rPr>
          <w:rFonts w:cs="Arial"/>
        </w:rPr>
      </w:pPr>
    </w:p>
    <w:p w14:paraId="43140AF8" w14:textId="77777777" w:rsidR="00FE0BB6" w:rsidRDefault="00FE0BB6">
      <w:pPr>
        <w:spacing w:after="0" w:line="260" w:lineRule="auto"/>
        <w:rPr>
          <w:rFonts w:cs="Arial"/>
        </w:rPr>
      </w:pPr>
    </w:p>
    <w:p w14:paraId="72F5A303" w14:textId="77777777" w:rsidR="00FE0BB6" w:rsidRDefault="00FE0BB6">
      <w:pPr>
        <w:spacing w:after="0" w:line="260" w:lineRule="auto"/>
        <w:rPr>
          <w:rFonts w:cs="Arial"/>
        </w:rPr>
      </w:pPr>
    </w:p>
    <w:p w14:paraId="547B8F8B" w14:textId="77777777" w:rsidR="00FE0BB6" w:rsidRDefault="002371E2">
      <w:pPr>
        <w:pStyle w:val="Odebeljeno"/>
        <w:spacing w:line="260" w:lineRule="auto"/>
      </w:pPr>
      <w:r>
        <w:t>GENERALNI SEKRETARIAT VLADE</w:t>
      </w:r>
    </w:p>
    <w:p w14:paraId="233E9F3D" w14:textId="77777777" w:rsidR="00FE0BB6" w:rsidRDefault="002371E2">
      <w:pPr>
        <w:pStyle w:val="Odebeljeno"/>
        <w:spacing w:line="260" w:lineRule="auto"/>
      </w:pPr>
      <w:r>
        <w:t>REPUBLIKE SLOVENIJE</w:t>
      </w:r>
    </w:p>
    <w:p w14:paraId="346FB589" w14:textId="77777777" w:rsidR="00FE0BB6" w:rsidRDefault="002371E2">
      <w:pPr>
        <w:pStyle w:val="Odebeljeno"/>
        <w:spacing w:line="260" w:lineRule="auto"/>
      </w:pPr>
      <w:r>
        <w:t>gp.gs@gov.si</w:t>
      </w:r>
    </w:p>
    <w:p w14:paraId="3C942276" w14:textId="77777777" w:rsidR="00FE0BB6" w:rsidRDefault="00FE0BB6">
      <w:pPr>
        <w:spacing w:after="0" w:line="260" w:lineRule="auto"/>
        <w:rPr>
          <w:rFonts w:cs="Arial"/>
        </w:rPr>
      </w:pPr>
    </w:p>
    <w:p w14:paraId="19FACC9B" w14:textId="77777777" w:rsidR="00FE0BB6" w:rsidRDefault="00FE0BB6">
      <w:pPr>
        <w:spacing w:after="0" w:line="260" w:lineRule="auto"/>
        <w:rPr>
          <w:rFonts w:cs="Arial"/>
        </w:rPr>
      </w:pPr>
    </w:p>
    <w:p w14:paraId="45881194" w14:textId="77777777" w:rsidR="00FE0BB6" w:rsidRDefault="00FE0BB6">
      <w:pPr>
        <w:spacing w:after="0" w:line="260" w:lineRule="auto"/>
        <w:rPr>
          <w:rFonts w:cs="Arial"/>
        </w:rPr>
      </w:pPr>
    </w:p>
    <w:tbl>
      <w:tblPr>
        <w:tblW w:w="8505" w:type="dxa"/>
        <w:tblLook w:val="04A0" w:firstRow="1" w:lastRow="0" w:firstColumn="1" w:lastColumn="0" w:noHBand="0" w:noVBand="1"/>
      </w:tblPr>
      <w:tblGrid>
        <w:gridCol w:w="1500"/>
        <w:gridCol w:w="7005"/>
      </w:tblGrid>
      <w:tr w:rsidR="00FE0BB6" w14:paraId="4D26099D" w14:textId="77777777">
        <w:tc>
          <w:tcPr>
            <w:tcW w:w="1500" w:type="dxa"/>
          </w:tcPr>
          <w:p w14:paraId="1017283F" w14:textId="77777777" w:rsidR="00FE0BB6" w:rsidRDefault="002371E2">
            <w:pPr>
              <w:spacing w:after="0" w:line="260" w:lineRule="auto"/>
            </w:pPr>
            <w:r>
              <w:t>Številka:</w:t>
            </w:r>
          </w:p>
        </w:tc>
        <w:tc>
          <w:tcPr>
            <w:tcW w:w="7005" w:type="dxa"/>
          </w:tcPr>
          <w:p w14:paraId="636FA551" w14:textId="412C3F3D" w:rsidR="00FE0BB6" w:rsidRDefault="002371E2">
            <w:pPr>
              <w:spacing w:after="0" w:line="260" w:lineRule="auto"/>
            </w:pPr>
            <w:r w:rsidRPr="002371E2">
              <w:t>007-277/2026/1</w:t>
            </w:r>
            <w:r>
              <w:t>8</w:t>
            </w:r>
          </w:p>
        </w:tc>
      </w:tr>
      <w:tr w:rsidR="00FE0BB6" w14:paraId="3FEA5CF0" w14:textId="77777777">
        <w:tc>
          <w:tcPr>
            <w:tcW w:w="1500" w:type="dxa"/>
          </w:tcPr>
          <w:p w14:paraId="474BA92C" w14:textId="77777777" w:rsidR="00FE0BB6" w:rsidRDefault="002371E2">
            <w:pPr>
              <w:spacing w:after="0" w:line="260" w:lineRule="auto"/>
            </w:pPr>
            <w:r>
              <w:t>Ljubljana,</w:t>
            </w:r>
          </w:p>
        </w:tc>
        <w:tc>
          <w:tcPr>
            <w:tcW w:w="7005" w:type="dxa"/>
          </w:tcPr>
          <w:p w14:paraId="3CA5CE5B" w14:textId="6C83CCC9" w:rsidR="00FE0BB6" w:rsidRDefault="00C662A1">
            <w:pPr>
              <w:spacing w:after="0" w:line="260" w:lineRule="auto"/>
            </w:pPr>
            <w:r>
              <w:t>8</w:t>
            </w:r>
            <w:r w:rsidR="002371E2">
              <w:t>. 10. 2026</w:t>
            </w:r>
          </w:p>
        </w:tc>
      </w:tr>
      <w:tr w:rsidR="00FE0BB6" w14:paraId="7C088542" w14:textId="77777777">
        <w:tc>
          <w:tcPr>
            <w:tcW w:w="1500" w:type="dxa"/>
          </w:tcPr>
          <w:p w14:paraId="1CFC41E6" w14:textId="77777777" w:rsidR="00FE0BB6" w:rsidRDefault="002371E2">
            <w:pPr>
              <w:spacing w:after="0" w:line="260" w:lineRule="auto"/>
            </w:pPr>
            <w:r>
              <w:t>EVA:</w:t>
            </w:r>
          </w:p>
        </w:tc>
        <w:tc>
          <w:tcPr>
            <w:tcW w:w="7005" w:type="dxa"/>
          </w:tcPr>
          <w:p w14:paraId="1478DED0" w14:textId="77777777" w:rsidR="00FE0BB6" w:rsidRDefault="002371E2">
            <w:pPr>
              <w:spacing w:after="0" w:line="260" w:lineRule="auto"/>
            </w:pPr>
            <w:r>
              <w:t>2026-1720-0004</w:t>
            </w:r>
          </w:p>
        </w:tc>
      </w:tr>
    </w:tbl>
    <w:p w14:paraId="6DED41EA" w14:textId="77777777" w:rsidR="00FE0BB6" w:rsidRDefault="00FE0BB6">
      <w:pPr>
        <w:spacing w:after="0" w:line="260" w:lineRule="auto"/>
        <w:rPr>
          <w:rFonts w:cs="Arial"/>
        </w:rPr>
      </w:pPr>
    </w:p>
    <w:tbl>
      <w:tblPr>
        <w:tblW w:w="8505" w:type="dxa"/>
        <w:tblLook w:val="04A0" w:firstRow="1" w:lastRow="0" w:firstColumn="1" w:lastColumn="0" w:noHBand="0" w:noVBand="1"/>
      </w:tblPr>
      <w:tblGrid>
        <w:gridCol w:w="1500"/>
        <w:gridCol w:w="7005"/>
      </w:tblGrid>
      <w:tr w:rsidR="00FE0BB6" w14:paraId="693BC1BA" w14:textId="77777777">
        <w:tc>
          <w:tcPr>
            <w:tcW w:w="1500" w:type="dxa"/>
          </w:tcPr>
          <w:p w14:paraId="4206A179" w14:textId="77777777" w:rsidR="00FE0BB6" w:rsidRDefault="002371E2">
            <w:pPr>
              <w:pStyle w:val="Odebeljeno"/>
              <w:spacing w:line="260" w:lineRule="auto"/>
            </w:pPr>
            <w:r>
              <w:t>ZADEVA:</w:t>
            </w:r>
          </w:p>
        </w:tc>
        <w:tc>
          <w:tcPr>
            <w:tcW w:w="7005" w:type="dxa"/>
          </w:tcPr>
          <w:p w14:paraId="136D755A" w14:textId="77777777" w:rsidR="00FE0BB6" w:rsidRDefault="002371E2">
            <w:pPr>
              <w:pStyle w:val="Odebeljeno"/>
              <w:spacing w:line="260" w:lineRule="auto"/>
            </w:pPr>
            <w:r>
              <w:t>Zakon o prenosu in izvajanju nekaterih pravnih aktov Evropske unije s področja migracij in mednarodne zaščite – predlog za obravnavo</w:t>
            </w:r>
          </w:p>
        </w:tc>
      </w:tr>
    </w:tbl>
    <w:p w14:paraId="3483FA14" w14:textId="77777777" w:rsidR="00FE0BB6" w:rsidRDefault="00FE0BB6">
      <w:pPr>
        <w:spacing w:after="0" w:line="260" w:lineRule="auto"/>
        <w:rPr>
          <w:rFonts w:cs="Arial"/>
        </w:rPr>
      </w:pPr>
    </w:p>
    <w:p w14:paraId="461D8E42" w14:textId="77777777" w:rsidR="00FE0BB6" w:rsidRDefault="00FE0BB6">
      <w:pPr>
        <w:spacing w:after="0" w:line="260" w:lineRule="auto"/>
        <w:rPr>
          <w:rFonts w:cs="Arial"/>
        </w:rPr>
      </w:pPr>
    </w:p>
    <w:p w14:paraId="76E74E45" w14:textId="77777777" w:rsidR="00FE0BB6" w:rsidRDefault="002371E2">
      <w:pPr>
        <w:pStyle w:val="Odebeljeno"/>
        <w:spacing w:line="260" w:lineRule="auto"/>
      </w:pPr>
      <w:r>
        <w:t>1.</w:t>
      </w:r>
      <w:r>
        <w:tab/>
        <w:t>Predlog sklepa vlade</w:t>
      </w:r>
    </w:p>
    <w:p w14:paraId="22B2942B" w14:textId="77777777" w:rsidR="00FE0BB6" w:rsidRDefault="00FE0BB6">
      <w:pPr>
        <w:spacing w:after="0" w:line="260" w:lineRule="auto"/>
        <w:rPr>
          <w:rFonts w:cs="Arial"/>
        </w:rPr>
      </w:pPr>
    </w:p>
    <w:p w14:paraId="37EB0D10" w14:textId="77777777" w:rsidR="00FE0BB6" w:rsidRDefault="002371E2">
      <w:pPr>
        <w:spacing w:after="0" w:line="240" w:lineRule="auto"/>
      </w:pPr>
      <w:r>
        <w:t xml:space="preserve">Na podlagi drugega odstavka 2. Zakona o Vladi Republike Slovenije (Uradni list RS, št. 24/05 – uradno prečiščeno besedilo, 109/08, 38/10 – ZUKN, 8/12, 21/13, 47/13 – ZDU-1G, 65/14, 55/17, 163/22, 57/25 – ZF in 555/26) je Vlada Republike Slovenije na … seji … sprejela naslednji </w:t>
      </w:r>
    </w:p>
    <w:p w14:paraId="4F60F7AD" w14:textId="77777777" w:rsidR="00FE0BB6" w:rsidRDefault="002371E2">
      <w:pPr>
        <w:spacing w:after="0" w:line="240" w:lineRule="auto"/>
      </w:pPr>
      <w:r>
        <w:t xml:space="preserve"> </w:t>
      </w:r>
    </w:p>
    <w:p w14:paraId="560A9205" w14:textId="77777777" w:rsidR="00FE0BB6" w:rsidRDefault="002371E2">
      <w:pPr>
        <w:spacing w:after="0" w:line="240" w:lineRule="auto"/>
        <w:jc w:val="center"/>
      </w:pPr>
      <w:r>
        <w:t>SKLEP:</w:t>
      </w:r>
    </w:p>
    <w:p w14:paraId="6E90B26A" w14:textId="77777777" w:rsidR="00FE0BB6" w:rsidRDefault="002371E2">
      <w:pPr>
        <w:spacing w:after="0" w:line="240" w:lineRule="auto"/>
      </w:pPr>
      <w:r>
        <w:t xml:space="preserve"> </w:t>
      </w:r>
    </w:p>
    <w:p w14:paraId="40197C3A" w14:textId="77777777" w:rsidR="00FE0BB6" w:rsidRDefault="002371E2">
      <w:pPr>
        <w:spacing w:after="0" w:line="240" w:lineRule="auto"/>
      </w:pPr>
      <w:r>
        <w:t xml:space="preserve">Vlada Republike Slovenije je določila besedilo predloga Zakona o prenosu in izvajanju nekaterih pravnih aktov Evropske unije s področja migracij in mednarodne zaščite in ga pošlje v obravnavo Državnemu zboru Republike Slovenije. </w:t>
      </w:r>
    </w:p>
    <w:p w14:paraId="2CBF9051" w14:textId="77777777" w:rsidR="00FE0BB6" w:rsidRDefault="002371E2">
      <w:pPr>
        <w:spacing w:after="0" w:line="240" w:lineRule="auto"/>
        <w:jc w:val="left"/>
      </w:pPr>
      <w:r>
        <w:t xml:space="preserve">      </w:t>
      </w:r>
      <w:r>
        <w:br/>
        <w:t>Številka:</w:t>
      </w:r>
    </w:p>
    <w:p w14:paraId="4C1045B2" w14:textId="77777777" w:rsidR="00FE0BB6" w:rsidRDefault="002371E2">
      <w:pPr>
        <w:spacing w:after="0" w:line="240" w:lineRule="auto"/>
      </w:pPr>
      <w:r>
        <w:t xml:space="preserve">V Ljubljani, </w:t>
      </w:r>
    </w:p>
    <w:p w14:paraId="274EA870" w14:textId="0A91904E" w:rsidR="00FE0BB6" w:rsidRDefault="002371E2">
      <w:pPr>
        <w:spacing w:after="0" w:line="240" w:lineRule="auto"/>
        <w:jc w:val="left"/>
      </w:pPr>
      <w:r>
        <w:br/>
        <w:t xml:space="preserve">                                                                        Mag. Janja </w:t>
      </w:r>
      <w:proofErr w:type="spellStart"/>
      <w:r>
        <w:t>Garvas</w:t>
      </w:r>
      <w:proofErr w:type="spellEnd"/>
      <w:r>
        <w:t xml:space="preserve"> </w:t>
      </w:r>
    </w:p>
    <w:p w14:paraId="0FA0A450" w14:textId="77777777" w:rsidR="00FE0BB6" w:rsidRDefault="002371E2">
      <w:pPr>
        <w:spacing w:after="0" w:line="240" w:lineRule="auto"/>
        <w:jc w:val="left"/>
      </w:pPr>
      <w:r>
        <w:t xml:space="preserve">                                                                generalna sekretarka vlade</w:t>
      </w:r>
    </w:p>
    <w:p w14:paraId="20CC3973" w14:textId="77777777" w:rsidR="00FE0BB6" w:rsidRDefault="002371E2">
      <w:pPr>
        <w:spacing w:after="0" w:line="240" w:lineRule="auto"/>
      </w:pPr>
      <w:r>
        <w:t xml:space="preserve"> </w:t>
      </w:r>
    </w:p>
    <w:p w14:paraId="55C4C6F2" w14:textId="77777777" w:rsidR="00FE0BB6" w:rsidRDefault="002371E2">
      <w:pPr>
        <w:spacing w:after="0" w:line="240" w:lineRule="auto"/>
      </w:pPr>
      <w:r>
        <w:t>Prilogi:</w:t>
      </w:r>
    </w:p>
    <w:p w14:paraId="79110767" w14:textId="54AD12D1" w:rsidR="00FE0BB6" w:rsidRDefault="002371E2" w:rsidP="00701FFA">
      <w:pPr>
        <w:pStyle w:val="Odstavekseznama"/>
        <w:numPr>
          <w:ilvl w:val="0"/>
          <w:numId w:val="1"/>
        </w:numPr>
        <w:spacing w:after="0" w:line="240" w:lineRule="auto"/>
      </w:pPr>
      <w:r>
        <w:t>predlog sklepa vlade,</w:t>
      </w:r>
    </w:p>
    <w:p w14:paraId="1D56044A" w14:textId="30133C0C" w:rsidR="00FE0BB6" w:rsidRDefault="002371E2" w:rsidP="00701FFA">
      <w:pPr>
        <w:pStyle w:val="Odstavekseznama"/>
        <w:numPr>
          <w:ilvl w:val="0"/>
          <w:numId w:val="1"/>
        </w:numPr>
        <w:spacing w:after="0" w:line="240" w:lineRule="auto"/>
      </w:pPr>
      <w:r>
        <w:t>predlog zakona.</w:t>
      </w:r>
    </w:p>
    <w:p w14:paraId="219A33E9" w14:textId="77777777" w:rsidR="00701FFA" w:rsidRDefault="00701FFA" w:rsidP="00701FFA">
      <w:pPr>
        <w:spacing w:after="0" w:line="240" w:lineRule="auto"/>
      </w:pPr>
    </w:p>
    <w:p w14:paraId="07EF46C1" w14:textId="66E2B081" w:rsidR="00FE0BB6" w:rsidRDefault="002371E2" w:rsidP="00701FFA">
      <w:pPr>
        <w:spacing w:after="0" w:line="240" w:lineRule="auto"/>
      </w:pPr>
      <w:r>
        <w:t xml:space="preserve">Prejmejo: </w:t>
      </w:r>
    </w:p>
    <w:p w14:paraId="017A129D" w14:textId="71F86303" w:rsidR="00FE0BB6" w:rsidRDefault="002371E2" w:rsidP="00701FFA">
      <w:pPr>
        <w:pStyle w:val="Odstavekseznama"/>
        <w:numPr>
          <w:ilvl w:val="0"/>
          <w:numId w:val="1"/>
        </w:numPr>
        <w:spacing w:after="0" w:line="240" w:lineRule="auto"/>
      </w:pPr>
      <w:r>
        <w:t>ministrstva in vladne službe.</w:t>
      </w:r>
    </w:p>
    <w:p w14:paraId="4328C2DD" w14:textId="77777777" w:rsidR="00FE0BB6" w:rsidRDefault="00FE0BB6">
      <w:pPr>
        <w:spacing w:after="0" w:line="260" w:lineRule="auto"/>
        <w:rPr>
          <w:rFonts w:cs="Arial"/>
        </w:rPr>
      </w:pPr>
    </w:p>
    <w:p w14:paraId="0DC86A1D" w14:textId="77777777" w:rsidR="00FE0BB6" w:rsidRDefault="002371E2">
      <w:pPr>
        <w:pStyle w:val="Odebeljeno"/>
        <w:spacing w:line="260" w:lineRule="auto"/>
      </w:pPr>
      <w:r>
        <w:t>2.</w:t>
      </w:r>
      <w:r>
        <w:tab/>
        <w:t>Predlog za obravnavo predloga zakona po nujnem ali skrajšanem postopku v državnem zboru z obrazložitvijo razlogov</w:t>
      </w:r>
    </w:p>
    <w:p w14:paraId="5C9B8099" w14:textId="77777777" w:rsidR="00FE0BB6" w:rsidRDefault="00FE0BB6">
      <w:pPr>
        <w:spacing w:after="0" w:line="260" w:lineRule="auto"/>
        <w:rPr>
          <w:rFonts w:cs="Arial"/>
        </w:rPr>
      </w:pPr>
    </w:p>
    <w:p w14:paraId="54A151E9" w14:textId="77777777" w:rsidR="00FE0BB6" w:rsidRDefault="002371E2">
      <w:pPr>
        <w:spacing w:after="0" w:line="240" w:lineRule="auto"/>
      </w:pPr>
      <w:r>
        <w:t>Obravnava po skrajšanem ali nujnem postopku se ne predlaga.</w:t>
      </w:r>
    </w:p>
    <w:p w14:paraId="4BD039CD" w14:textId="77777777" w:rsidR="00FE0BB6" w:rsidRDefault="00FE0BB6">
      <w:pPr>
        <w:spacing w:after="0" w:line="260" w:lineRule="auto"/>
        <w:rPr>
          <w:rFonts w:cs="Arial"/>
        </w:rPr>
      </w:pPr>
    </w:p>
    <w:p w14:paraId="0E46455E" w14:textId="77777777" w:rsidR="00FE0BB6" w:rsidRDefault="002371E2">
      <w:pPr>
        <w:pStyle w:val="Odebeljeno"/>
        <w:spacing w:line="260" w:lineRule="auto"/>
      </w:pPr>
      <w:r>
        <w:t>3.</w:t>
      </w:r>
      <w:r>
        <w:tab/>
        <w:t>Osebe, odgovorne za strokovno pripravo in usklajenost gradiva</w:t>
      </w:r>
    </w:p>
    <w:p w14:paraId="38DFDD19" w14:textId="77777777" w:rsidR="00FE0BB6" w:rsidRDefault="00FE0BB6">
      <w:pPr>
        <w:spacing w:after="0" w:line="260" w:lineRule="auto"/>
        <w:rPr>
          <w:rFonts w:cs="Arial"/>
        </w:rPr>
      </w:pPr>
    </w:p>
    <w:p w14:paraId="7F31D987" w14:textId="77777777" w:rsidR="00FE0BB6" w:rsidRDefault="002371E2">
      <w:pPr>
        <w:spacing w:after="0" w:line="240" w:lineRule="auto"/>
      </w:pPr>
      <w:r>
        <w:t>Nataša Potočnik, v. d. generalne direktorice Direktorata za migracije in upravne notranje zadeve na Ministrstvu za notranje zadeve in javno upravo</w:t>
      </w:r>
    </w:p>
    <w:p w14:paraId="3672FAE4" w14:textId="77777777" w:rsidR="00FE0BB6" w:rsidRDefault="00FE0BB6">
      <w:pPr>
        <w:spacing w:after="0" w:line="260" w:lineRule="auto"/>
        <w:rPr>
          <w:rFonts w:cs="Arial"/>
        </w:rPr>
      </w:pPr>
    </w:p>
    <w:p w14:paraId="740FD790" w14:textId="77777777" w:rsidR="00FE0BB6" w:rsidRDefault="002371E2">
      <w:pPr>
        <w:pStyle w:val="Odebeljeno"/>
        <w:spacing w:line="260" w:lineRule="auto"/>
      </w:pPr>
      <w:r>
        <w:lastRenderedPageBreak/>
        <w:t>4.</w:t>
      </w:r>
      <w:r>
        <w:tab/>
        <w:t>Zunanji strokovnjaki, ki so sodelovali pri pripravi dela ali celotnega gradiva, in s tem povezani stroški</w:t>
      </w:r>
    </w:p>
    <w:p w14:paraId="1ECDAE3E" w14:textId="77777777" w:rsidR="00FE0BB6" w:rsidRDefault="00FE0BB6">
      <w:pPr>
        <w:spacing w:after="0" w:line="260" w:lineRule="auto"/>
        <w:rPr>
          <w:rFonts w:cs="Arial"/>
        </w:rPr>
      </w:pPr>
    </w:p>
    <w:p w14:paraId="53A24EF9" w14:textId="77777777" w:rsidR="00FE0BB6" w:rsidRDefault="002371E2">
      <w:pPr>
        <w:spacing w:after="0" w:line="240" w:lineRule="auto"/>
      </w:pPr>
      <w:r>
        <w:t>Pri pripravi predpisa ni sodeloval zunanji strokovnjak oziroma pravna oseba.</w:t>
      </w:r>
    </w:p>
    <w:p w14:paraId="14BC871E" w14:textId="77777777" w:rsidR="00FE0BB6" w:rsidRDefault="00FE0BB6">
      <w:pPr>
        <w:spacing w:after="0" w:line="260" w:lineRule="auto"/>
        <w:rPr>
          <w:rFonts w:cs="Arial"/>
        </w:rPr>
      </w:pPr>
    </w:p>
    <w:p w14:paraId="1F984984" w14:textId="77777777" w:rsidR="00FE0BB6" w:rsidRDefault="002371E2">
      <w:pPr>
        <w:pStyle w:val="Odebeljeno"/>
        <w:spacing w:line="260" w:lineRule="auto"/>
      </w:pPr>
      <w:r>
        <w:t>5.</w:t>
      </w:r>
      <w:r>
        <w:tab/>
        <w:t>Predstavniki vlade, ki bodo sodelovali pri delu državnega zbora</w:t>
      </w:r>
    </w:p>
    <w:p w14:paraId="30490899" w14:textId="77777777" w:rsidR="00FE0BB6" w:rsidRDefault="00FE0BB6">
      <w:pPr>
        <w:spacing w:after="0" w:line="260" w:lineRule="auto"/>
        <w:rPr>
          <w:rFonts w:cs="Arial"/>
        </w:rPr>
      </w:pPr>
    </w:p>
    <w:p w14:paraId="7CDB9F88" w14:textId="6B238384" w:rsidR="00FE0BB6" w:rsidRDefault="002371E2" w:rsidP="00701FFA">
      <w:pPr>
        <w:pStyle w:val="Odstavekseznama"/>
        <w:numPr>
          <w:ilvl w:val="0"/>
          <w:numId w:val="1"/>
        </w:numPr>
        <w:spacing w:after="0" w:line="240" w:lineRule="auto"/>
      </w:pPr>
      <w:r>
        <w:t>Franci Matoz, minister za notranje zadeve in javno upravo,</w:t>
      </w:r>
    </w:p>
    <w:p w14:paraId="10842F54" w14:textId="5886FDF6" w:rsidR="00FE0BB6" w:rsidRDefault="002371E2" w:rsidP="00701FFA">
      <w:pPr>
        <w:pStyle w:val="Odstavekseznama"/>
        <w:numPr>
          <w:ilvl w:val="0"/>
          <w:numId w:val="1"/>
        </w:numPr>
        <w:spacing w:after="0" w:line="240" w:lineRule="auto"/>
      </w:pPr>
      <w:r>
        <w:t>Franc Kangler, državni sekretar na Ministrstvu za notranje zadeve in javno upravo,</w:t>
      </w:r>
    </w:p>
    <w:p w14:paraId="3A185400" w14:textId="057465E5" w:rsidR="00FE0BB6" w:rsidRDefault="002371E2" w:rsidP="00701FFA">
      <w:pPr>
        <w:pStyle w:val="Odstavekseznama"/>
        <w:numPr>
          <w:ilvl w:val="0"/>
          <w:numId w:val="1"/>
        </w:numPr>
        <w:spacing w:after="0" w:line="240" w:lineRule="auto"/>
      </w:pPr>
      <w:r>
        <w:t>Nataša Potočnik, v. d. generalne direktorice Direktorata za migracije in upravne notranje zadeve na Ministrstvu za notranje zadeve in javno upravo,</w:t>
      </w:r>
    </w:p>
    <w:p w14:paraId="525B5D77" w14:textId="7278D6E5" w:rsidR="00FE0BB6" w:rsidRDefault="002371E2" w:rsidP="00701FFA">
      <w:pPr>
        <w:pStyle w:val="Odstavekseznama"/>
        <w:numPr>
          <w:ilvl w:val="0"/>
          <w:numId w:val="1"/>
        </w:numPr>
        <w:spacing w:after="0" w:line="240" w:lineRule="auto"/>
      </w:pPr>
      <w:r>
        <w:t>Danijel Lorbek, v. d. generalnega direktorja policije,</w:t>
      </w:r>
    </w:p>
    <w:p w14:paraId="161D736D" w14:textId="5A43E55B" w:rsidR="00FE0BB6" w:rsidRDefault="002371E2" w:rsidP="00701FFA">
      <w:pPr>
        <w:pStyle w:val="Odstavekseznama"/>
        <w:numPr>
          <w:ilvl w:val="0"/>
          <w:numId w:val="1"/>
        </w:numPr>
        <w:spacing w:after="0" w:line="240" w:lineRule="auto"/>
      </w:pPr>
      <w:r>
        <w:t>mag. Katarina Štrukelj, direktorica Urada Vlade Republike Slovenije za oskrbo in integracijo migrantov.</w:t>
      </w:r>
    </w:p>
    <w:p w14:paraId="02E1E43C" w14:textId="77777777" w:rsidR="00FE0BB6" w:rsidRDefault="00FE0BB6">
      <w:pPr>
        <w:spacing w:after="0" w:line="260" w:lineRule="auto"/>
        <w:rPr>
          <w:rFonts w:cs="Arial"/>
        </w:rPr>
      </w:pPr>
    </w:p>
    <w:p w14:paraId="2EFD77C9" w14:textId="77777777" w:rsidR="00FE0BB6" w:rsidRDefault="002371E2">
      <w:pPr>
        <w:pStyle w:val="Odebeljeno"/>
        <w:spacing w:line="260" w:lineRule="auto"/>
      </w:pPr>
      <w:r>
        <w:t>6.</w:t>
      </w:r>
      <w:r>
        <w:tab/>
        <w:t>Kratek povzetek gradiva</w:t>
      </w:r>
    </w:p>
    <w:p w14:paraId="4CE93762" w14:textId="77777777" w:rsidR="00FE0BB6" w:rsidRDefault="00FE0BB6">
      <w:pPr>
        <w:spacing w:after="0" w:line="260" w:lineRule="auto"/>
        <w:rPr>
          <w:rFonts w:cs="Arial"/>
        </w:rPr>
      </w:pPr>
    </w:p>
    <w:p w14:paraId="29FE8185" w14:textId="77777777" w:rsidR="00FE0BB6" w:rsidRDefault="002371E2">
      <w:pPr>
        <w:spacing w:after="0" w:line="240" w:lineRule="auto"/>
      </w:pPr>
      <w:r>
        <w:t>Svet Evropske unije je 14. maja 2024 sprejel deset zakonodajnih aktov, ki skupaj sestavljajo Pakt o migracijah in azilu (v nadaljnjem besedilu: Pakt). Z njimi je bil celovito prenovljen evropski okvir za upravljanje azila in migracij. Nova pravila so namenjena učinkovitejšemu upravljanju prihodov, poenotenju azilnih in migracijskih postopkov ter pravičnejši delitvi odgovornosti med državami članicami.</w:t>
      </w:r>
    </w:p>
    <w:p w14:paraId="23BB99C5" w14:textId="77777777" w:rsidR="00FE0BB6" w:rsidRDefault="002371E2">
      <w:pPr>
        <w:spacing w:after="0" w:line="240" w:lineRule="auto"/>
      </w:pPr>
      <w:r>
        <w:t xml:space="preserve"> </w:t>
      </w:r>
    </w:p>
    <w:p w14:paraId="6F06D4DC" w14:textId="77777777" w:rsidR="00FE0BB6" w:rsidRDefault="002371E2">
      <w:pPr>
        <w:spacing w:after="0" w:line="240" w:lineRule="auto"/>
      </w:pPr>
      <w:r>
        <w:t xml:space="preserve">Uredba 2024/1356/EU ureja preverjanje državljanov tretjih držav na zunanjih mejah ter določa enotna pravila glede ugotavljanja istovetnosti, varnostnih preverjanj, predhodnih zdravstvenih pregledov in preverjanja ranljivosti, Uredba 2024/1352/EU pa zaradi uvedbe preverjanja ustrezno prilagaja povezana informacijska sistema. Uredba 2024/1358/EU posodablja sistem </w:t>
      </w:r>
      <w:proofErr w:type="spellStart"/>
      <w:r>
        <w:t>Eurodac</w:t>
      </w:r>
      <w:proofErr w:type="spellEnd"/>
      <w:r>
        <w:t xml:space="preserve"> in omogoča zbiranje natančnejših ter celovitejših podatkov, vključno z biometričnimi podatki, o prosilcih za mednarodno zaščito in drugih kategorijah državljanov tretjih držav. Z Uredbo 2024/1348/EU se poenoti postopek za mednarodno zaščito in v določenih primerih uvaja obvezen postopek na meji, Uredba 2024/1349/EU pa ureja postopek vračanja oseb, katerih prošnja je bila v postopku na meji zavrnjena. Uredba 2024/1351/EU določa merila za določitev države članice, odgovorne za obravnavanje prošnje za mednarodno zaščito, ter vzpostavlja mehanizem solidarnosti in delitve odgovornosti med državami članicami. Uredba 2024/1359/EU ureja ravnanje v kriznih razmerah in primerih višje sile. Uredba 2024/1347/EU določa enotnejša merila za priznanje mednarodne zaščite in pravice oseb z mednarodno zaščito. Direktiva 2024/1346/EU določa standarde za sprejem prosilcev, Uredba 2024/1350/EU pa vzpostavlja skupni okvir Evropske unije za preselitev in humanitarni sprejem.</w:t>
      </w:r>
      <w:r>
        <w:br/>
        <w:t xml:space="preserve"> </w:t>
      </w:r>
    </w:p>
    <w:p w14:paraId="7420E1E5" w14:textId="77777777" w:rsidR="00FE0BB6" w:rsidRDefault="002371E2">
      <w:pPr>
        <w:spacing w:after="0" w:line="240" w:lineRule="auto"/>
      </w:pPr>
      <w:r>
        <w:t>Predlog zakona bo v slovenski pravni red prenesel Direktivo 2024/1346/EU o pogojih za sprejem ter uredil izvajanje vseh navedenih uredb, s čimer se bo zagotovila celovita uskladitev nacionalnega pravnega reda z zakonodajnim okvirom Evropske unije.</w:t>
      </w:r>
    </w:p>
    <w:p w14:paraId="2C8716A3" w14:textId="77777777" w:rsidR="00FE0BB6" w:rsidRDefault="00FE0BB6">
      <w:pPr>
        <w:spacing w:after="0" w:line="260" w:lineRule="auto"/>
        <w:rPr>
          <w:rFonts w:cs="Arial"/>
        </w:rPr>
      </w:pPr>
    </w:p>
    <w:p w14:paraId="557C3C36" w14:textId="77777777" w:rsidR="00FE0BB6" w:rsidRDefault="002371E2">
      <w:pPr>
        <w:pStyle w:val="Odebeljeno"/>
        <w:spacing w:line="260" w:lineRule="auto"/>
      </w:pPr>
      <w:r>
        <w:t>7.</w:t>
      </w:r>
      <w:r>
        <w:tab/>
        <w:t>Presoja posledic za</w:t>
      </w:r>
    </w:p>
    <w:p w14:paraId="1A1ECB05" w14:textId="77777777" w:rsidR="00FE0BB6" w:rsidRDefault="00FE0BB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FE0BB6" w14:paraId="627F5401" w14:textId="77777777">
        <w:tc>
          <w:tcPr>
            <w:tcW w:w="1276" w:type="dxa"/>
          </w:tcPr>
          <w:p w14:paraId="2A5F4BC5" w14:textId="77777777" w:rsidR="00FE0BB6" w:rsidRDefault="002371E2">
            <w:pPr>
              <w:spacing w:after="0" w:line="260" w:lineRule="exact"/>
              <w:ind w:left="360"/>
            </w:pPr>
            <w:r>
              <w:rPr>
                <w:iCs/>
              </w:rPr>
              <w:t>a)</w:t>
            </w:r>
          </w:p>
        </w:tc>
        <w:tc>
          <w:tcPr>
            <w:tcW w:w="4961" w:type="dxa"/>
          </w:tcPr>
          <w:p w14:paraId="24EA8CF3" w14:textId="77777777" w:rsidR="00FE0BB6" w:rsidRDefault="002371E2">
            <w:pPr>
              <w:spacing w:after="0" w:line="260" w:lineRule="exact"/>
            </w:pPr>
            <w:r>
              <w:t>javnofinančna sredstva nad 40.000 EUR v tekočem in naslednjih treh letih,</w:t>
            </w:r>
          </w:p>
        </w:tc>
        <w:tc>
          <w:tcPr>
            <w:tcW w:w="2268" w:type="dxa"/>
          </w:tcPr>
          <w:p w14:paraId="552E0B96" w14:textId="77777777" w:rsidR="00FE0BB6" w:rsidRDefault="002371E2">
            <w:pPr>
              <w:spacing w:after="0" w:line="260" w:lineRule="exact"/>
              <w:jc w:val="center"/>
              <w:rPr>
                <w:iCs/>
              </w:rPr>
            </w:pPr>
            <w:r>
              <w:t>da</w:t>
            </w:r>
          </w:p>
        </w:tc>
      </w:tr>
      <w:tr w:rsidR="00FE0BB6" w14:paraId="0D961C6B" w14:textId="77777777">
        <w:tc>
          <w:tcPr>
            <w:tcW w:w="1276" w:type="dxa"/>
          </w:tcPr>
          <w:p w14:paraId="49C69463" w14:textId="77777777" w:rsidR="00FE0BB6" w:rsidRDefault="002371E2">
            <w:pPr>
              <w:spacing w:after="0" w:line="260" w:lineRule="exact"/>
              <w:ind w:left="360"/>
              <w:rPr>
                <w:iCs/>
              </w:rPr>
            </w:pPr>
            <w:r>
              <w:rPr>
                <w:iCs/>
              </w:rPr>
              <w:t>b)</w:t>
            </w:r>
          </w:p>
        </w:tc>
        <w:tc>
          <w:tcPr>
            <w:tcW w:w="4961" w:type="dxa"/>
          </w:tcPr>
          <w:p w14:paraId="623774A0" w14:textId="77777777" w:rsidR="00FE0BB6" w:rsidRDefault="002371E2">
            <w:pPr>
              <w:spacing w:after="0" w:line="260" w:lineRule="exact"/>
              <w:rPr>
                <w:iCs/>
              </w:rPr>
            </w:pPr>
            <w:r>
              <w:rPr>
                <w:bCs/>
              </w:rPr>
              <w:t>usklajenost pravnega reda Republike Slovenije s pravnim redom Evropske unije,</w:t>
            </w:r>
          </w:p>
        </w:tc>
        <w:tc>
          <w:tcPr>
            <w:tcW w:w="2268" w:type="dxa"/>
          </w:tcPr>
          <w:p w14:paraId="04821617" w14:textId="77777777" w:rsidR="00FE0BB6" w:rsidRDefault="002371E2">
            <w:pPr>
              <w:spacing w:after="0" w:line="260" w:lineRule="exact"/>
              <w:jc w:val="center"/>
              <w:rPr>
                <w:iCs/>
              </w:rPr>
            </w:pPr>
            <w:r>
              <w:t>da</w:t>
            </w:r>
          </w:p>
        </w:tc>
      </w:tr>
      <w:tr w:rsidR="00FE0BB6" w14:paraId="6D3EF90F" w14:textId="77777777">
        <w:tc>
          <w:tcPr>
            <w:tcW w:w="1276" w:type="dxa"/>
          </w:tcPr>
          <w:p w14:paraId="52CCE0DA" w14:textId="77777777" w:rsidR="00FE0BB6" w:rsidRDefault="002371E2">
            <w:pPr>
              <w:spacing w:after="0" w:line="260" w:lineRule="exact"/>
              <w:ind w:left="360"/>
              <w:rPr>
                <w:iCs/>
              </w:rPr>
            </w:pPr>
            <w:r>
              <w:rPr>
                <w:iCs/>
              </w:rPr>
              <w:t>c)</w:t>
            </w:r>
          </w:p>
        </w:tc>
        <w:tc>
          <w:tcPr>
            <w:tcW w:w="4961" w:type="dxa"/>
          </w:tcPr>
          <w:p w14:paraId="18DAFCF0" w14:textId="77777777" w:rsidR="00FE0BB6" w:rsidRDefault="002371E2">
            <w:pPr>
              <w:spacing w:after="0" w:line="260" w:lineRule="exact"/>
              <w:rPr>
                <w:iCs/>
              </w:rPr>
            </w:pPr>
            <w:r>
              <w:t>administrativne posledice,</w:t>
            </w:r>
          </w:p>
        </w:tc>
        <w:tc>
          <w:tcPr>
            <w:tcW w:w="2268" w:type="dxa"/>
          </w:tcPr>
          <w:p w14:paraId="242652B0" w14:textId="77777777" w:rsidR="00FE0BB6" w:rsidRDefault="002371E2">
            <w:pPr>
              <w:spacing w:after="0" w:line="260" w:lineRule="exact"/>
              <w:jc w:val="center"/>
            </w:pPr>
            <w:r>
              <w:t>da</w:t>
            </w:r>
          </w:p>
        </w:tc>
      </w:tr>
      <w:tr w:rsidR="00FE0BB6" w14:paraId="6A199149" w14:textId="77777777">
        <w:tc>
          <w:tcPr>
            <w:tcW w:w="1276" w:type="dxa"/>
          </w:tcPr>
          <w:p w14:paraId="23E5AD76" w14:textId="77777777" w:rsidR="00FE0BB6" w:rsidRDefault="002371E2">
            <w:pPr>
              <w:spacing w:after="0" w:line="260" w:lineRule="exact"/>
              <w:ind w:left="360"/>
              <w:rPr>
                <w:iCs/>
              </w:rPr>
            </w:pPr>
            <w:r>
              <w:rPr>
                <w:iCs/>
              </w:rPr>
              <w:t>č)</w:t>
            </w:r>
          </w:p>
        </w:tc>
        <w:tc>
          <w:tcPr>
            <w:tcW w:w="4961" w:type="dxa"/>
          </w:tcPr>
          <w:p w14:paraId="3D3C48D5" w14:textId="77777777" w:rsidR="00FE0BB6" w:rsidRDefault="002371E2">
            <w:pPr>
              <w:spacing w:after="0" w:line="260" w:lineRule="exact"/>
              <w:rPr>
                <w:bCs/>
              </w:rPr>
            </w:pPr>
            <w:r>
              <w:t>gospodarstvo, zlasti</w:t>
            </w:r>
            <w:r>
              <w:rPr>
                <w:bCs/>
              </w:rPr>
              <w:t xml:space="preserve"> mala in srednja podjetja ter konkurenčnost podjetij,</w:t>
            </w:r>
          </w:p>
        </w:tc>
        <w:tc>
          <w:tcPr>
            <w:tcW w:w="2268" w:type="dxa"/>
          </w:tcPr>
          <w:p w14:paraId="4CC2D95D" w14:textId="77777777" w:rsidR="00FE0BB6" w:rsidRDefault="002371E2">
            <w:pPr>
              <w:spacing w:after="0" w:line="260" w:lineRule="exact"/>
              <w:jc w:val="center"/>
              <w:rPr>
                <w:iCs/>
              </w:rPr>
            </w:pPr>
            <w:r>
              <w:t>ne</w:t>
            </w:r>
          </w:p>
        </w:tc>
      </w:tr>
      <w:tr w:rsidR="00FE0BB6" w14:paraId="163E4F84" w14:textId="77777777">
        <w:tc>
          <w:tcPr>
            <w:tcW w:w="1276" w:type="dxa"/>
          </w:tcPr>
          <w:p w14:paraId="71E788D0" w14:textId="77777777" w:rsidR="00FE0BB6" w:rsidRDefault="002371E2">
            <w:pPr>
              <w:spacing w:after="0" w:line="260" w:lineRule="exact"/>
              <w:ind w:left="360"/>
              <w:rPr>
                <w:iCs/>
              </w:rPr>
            </w:pPr>
            <w:r>
              <w:rPr>
                <w:iCs/>
              </w:rPr>
              <w:t>d)</w:t>
            </w:r>
          </w:p>
        </w:tc>
        <w:tc>
          <w:tcPr>
            <w:tcW w:w="4961" w:type="dxa"/>
          </w:tcPr>
          <w:p w14:paraId="5A7897F6" w14:textId="77777777" w:rsidR="00FE0BB6" w:rsidRDefault="002371E2">
            <w:pPr>
              <w:spacing w:after="0" w:line="260" w:lineRule="exact"/>
              <w:rPr>
                <w:bCs/>
              </w:rPr>
            </w:pPr>
            <w:r>
              <w:rPr>
                <w:bCs/>
              </w:rPr>
              <w:t>okolje, vključno s prostorskimi in varstvenimi vidiki,</w:t>
            </w:r>
          </w:p>
        </w:tc>
        <w:tc>
          <w:tcPr>
            <w:tcW w:w="2268" w:type="dxa"/>
          </w:tcPr>
          <w:p w14:paraId="5F6A90B5" w14:textId="77777777" w:rsidR="00FE0BB6" w:rsidRDefault="002371E2">
            <w:pPr>
              <w:spacing w:after="0" w:line="260" w:lineRule="exact"/>
              <w:jc w:val="center"/>
              <w:rPr>
                <w:iCs/>
              </w:rPr>
            </w:pPr>
            <w:r>
              <w:t>ne</w:t>
            </w:r>
          </w:p>
        </w:tc>
      </w:tr>
      <w:tr w:rsidR="00FE0BB6" w14:paraId="236D01F2" w14:textId="77777777">
        <w:tc>
          <w:tcPr>
            <w:tcW w:w="1276" w:type="dxa"/>
          </w:tcPr>
          <w:p w14:paraId="6F7D33AC" w14:textId="77777777" w:rsidR="00FE0BB6" w:rsidRDefault="002371E2">
            <w:pPr>
              <w:spacing w:after="0" w:line="260" w:lineRule="exact"/>
              <w:ind w:left="360"/>
              <w:rPr>
                <w:iCs/>
              </w:rPr>
            </w:pPr>
            <w:r>
              <w:rPr>
                <w:iCs/>
              </w:rPr>
              <w:t>e)</w:t>
            </w:r>
          </w:p>
        </w:tc>
        <w:tc>
          <w:tcPr>
            <w:tcW w:w="4961" w:type="dxa"/>
          </w:tcPr>
          <w:p w14:paraId="31343A95" w14:textId="77777777" w:rsidR="00FE0BB6" w:rsidRDefault="002371E2">
            <w:pPr>
              <w:spacing w:after="0" w:line="260" w:lineRule="exact"/>
              <w:rPr>
                <w:bCs/>
              </w:rPr>
            </w:pPr>
            <w:r>
              <w:rPr>
                <w:bCs/>
              </w:rPr>
              <w:t>socialno področje,</w:t>
            </w:r>
          </w:p>
        </w:tc>
        <w:tc>
          <w:tcPr>
            <w:tcW w:w="2268" w:type="dxa"/>
          </w:tcPr>
          <w:p w14:paraId="3BB82B97" w14:textId="77777777" w:rsidR="00FE0BB6" w:rsidRDefault="002371E2">
            <w:pPr>
              <w:spacing w:after="0" w:line="260" w:lineRule="exact"/>
              <w:jc w:val="center"/>
              <w:rPr>
                <w:iCs/>
              </w:rPr>
            </w:pPr>
            <w:r w:rsidRPr="0096422C">
              <w:t>da</w:t>
            </w:r>
          </w:p>
        </w:tc>
      </w:tr>
      <w:tr w:rsidR="00FE0BB6" w14:paraId="7BD2370B" w14:textId="77777777">
        <w:tc>
          <w:tcPr>
            <w:tcW w:w="1276" w:type="dxa"/>
          </w:tcPr>
          <w:p w14:paraId="27F05C56" w14:textId="77777777" w:rsidR="00FE0BB6" w:rsidRDefault="002371E2">
            <w:pPr>
              <w:spacing w:after="0" w:line="260" w:lineRule="exact"/>
              <w:ind w:left="360"/>
              <w:rPr>
                <w:iCs/>
              </w:rPr>
            </w:pPr>
            <w:r>
              <w:rPr>
                <w:iCs/>
              </w:rPr>
              <w:t>f)</w:t>
            </w:r>
          </w:p>
        </w:tc>
        <w:tc>
          <w:tcPr>
            <w:tcW w:w="4961" w:type="dxa"/>
          </w:tcPr>
          <w:p w14:paraId="4B13044B" w14:textId="77777777" w:rsidR="00FE0BB6" w:rsidRDefault="002371E2">
            <w:pPr>
              <w:spacing w:after="0" w:line="260" w:lineRule="exact"/>
              <w:rPr>
                <w:bCs/>
              </w:rPr>
            </w:pPr>
            <w:r>
              <w:rPr>
                <w:bCs/>
              </w:rPr>
              <w:t>dokumente razvojnega načrtovanja.</w:t>
            </w:r>
          </w:p>
        </w:tc>
        <w:tc>
          <w:tcPr>
            <w:tcW w:w="2268" w:type="dxa"/>
          </w:tcPr>
          <w:p w14:paraId="33987BCD" w14:textId="77777777" w:rsidR="00FE0BB6" w:rsidRDefault="002371E2">
            <w:pPr>
              <w:spacing w:after="0" w:line="260" w:lineRule="exact"/>
              <w:jc w:val="center"/>
              <w:rPr>
                <w:iCs/>
              </w:rPr>
            </w:pPr>
            <w:r w:rsidRPr="0096422C">
              <w:t>ne</w:t>
            </w:r>
          </w:p>
        </w:tc>
      </w:tr>
    </w:tbl>
    <w:p w14:paraId="4A969D74" w14:textId="77777777" w:rsidR="00FE0BB6" w:rsidRDefault="00FE0BB6">
      <w:pPr>
        <w:spacing w:after="0" w:line="260" w:lineRule="auto"/>
        <w:rPr>
          <w:rFonts w:cs="Arial"/>
        </w:rPr>
      </w:pPr>
    </w:p>
    <w:p w14:paraId="0F2339BE" w14:textId="77777777" w:rsidR="00FE0BB6" w:rsidRDefault="002371E2">
      <w:pPr>
        <w:pStyle w:val="Odebeljeno"/>
        <w:spacing w:line="260" w:lineRule="auto"/>
      </w:pPr>
      <w:r>
        <w:t>8.</w:t>
      </w:r>
      <w:r>
        <w:tab/>
        <w:t>Predstavitev ocene finančnih posledic</w:t>
      </w:r>
    </w:p>
    <w:p w14:paraId="556AF641" w14:textId="77777777" w:rsidR="00FE0BB6" w:rsidRDefault="00FE0BB6">
      <w:pPr>
        <w:spacing w:after="0" w:line="260" w:lineRule="auto"/>
        <w:rPr>
          <w:rFonts w:cs="Arial"/>
        </w:rPr>
      </w:pPr>
    </w:p>
    <w:p w14:paraId="0375F95A" w14:textId="77777777" w:rsidR="00FE0BB6" w:rsidRDefault="002371E2">
      <w:pPr>
        <w:pStyle w:val="Odebeljeno"/>
        <w:spacing w:line="260" w:lineRule="auto"/>
        <w:ind w:left="720" w:hanging="360"/>
      </w:pPr>
      <w:r>
        <w:lastRenderedPageBreak/>
        <w:t>–</w:t>
      </w:r>
      <w:r>
        <w:tab/>
        <w:t>Predpis ima učinek na blagajne javnega financiranja (državni proračun, občinski proračuni ter pokojninska in zdravstvena blagajna) oziroma drugih subjektov javnega sektorja.</w:t>
      </w:r>
    </w:p>
    <w:p w14:paraId="5FEBAE16" w14:textId="77777777" w:rsidR="00FE0BB6" w:rsidRDefault="00FE0BB6">
      <w:pPr>
        <w:spacing w:after="0" w:line="260" w:lineRule="auto"/>
        <w:rPr>
          <w:rFonts w:cs="Arial"/>
        </w:rPr>
      </w:pPr>
    </w:p>
    <w:p w14:paraId="6F826B44" w14:textId="77777777" w:rsidR="00FE0BB6" w:rsidRDefault="002371E2">
      <w:pPr>
        <w:pStyle w:val="Odebeljeno"/>
        <w:spacing w:line="260" w:lineRule="auto"/>
      </w:pPr>
      <w:r>
        <w:t>I.</w:t>
      </w:r>
      <w:r>
        <w:tab/>
        <w:t>Ocena finančnih posledic, ki niso načrtovane v sprejetem proračunu</w:t>
      </w:r>
    </w:p>
    <w:p w14:paraId="7959F168" w14:textId="77777777" w:rsidR="00FE0BB6" w:rsidRDefault="00FE0BB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FE0BB6" w14:paraId="27B66AB8" w14:textId="77777777">
        <w:tc>
          <w:tcPr>
            <w:tcW w:w="2270" w:type="dxa"/>
            <w:vAlign w:val="center"/>
          </w:tcPr>
          <w:p w14:paraId="0A8F1D98" w14:textId="77777777" w:rsidR="00FE0BB6" w:rsidRDefault="002371E2">
            <w:pPr>
              <w:pStyle w:val="Odebeljeno"/>
              <w:spacing w:line="260" w:lineRule="exact"/>
              <w:ind w:left="360"/>
            </w:pPr>
            <w:r>
              <w:rPr>
                <w:iCs/>
              </w:rPr>
              <w:t>Predvideno povečanje (+) ali zmanjšanje (-)</w:t>
            </w:r>
          </w:p>
        </w:tc>
        <w:tc>
          <w:tcPr>
            <w:tcW w:w="1247" w:type="dxa"/>
            <w:vAlign w:val="center"/>
          </w:tcPr>
          <w:p w14:paraId="2F6EF89B" w14:textId="77777777" w:rsidR="00FE0BB6" w:rsidRDefault="002371E2">
            <w:pPr>
              <w:pStyle w:val="Odebeljeno"/>
              <w:spacing w:line="260" w:lineRule="exact"/>
              <w:jc w:val="center"/>
            </w:pPr>
            <w:r>
              <w:t>Tekoče leto (t)</w:t>
            </w:r>
          </w:p>
        </w:tc>
        <w:tc>
          <w:tcPr>
            <w:tcW w:w="1247" w:type="dxa"/>
            <w:vAlign w:val="center"/>
          </w:tcPr>
          <w:p w14:paraId="4F44287A" w14:textId="77777777" w:rsidR="00FE0BB6" w:rsidRDefault="002371E2">
            <w:pPr>
              <w:pStyle w:val="Odebeljeno"/>
              <w:spacing w:line="260" w:lineRule="exact"/>
              <w:jc w:val="center"/>
            </w:pPr>
            <w:r>
              <w:t>t + 1</w:t>
            </w:r>
          </w:p>
        </w:tc>
        <w:tc>
          <w:tcPr>
            <w:tcW w:w="1247" w:type="dxa"/>
            <w:vAlign w:val="center"/>
          </w:tcPr>
          <w:p w14:paraId="04D1A5D1" w14:textId="77777777" w:rsidR="00FE0BB6" w:rsidRDefault="002371E2">
            <w:pPr>
              <w:pStyle w:val="Odebeljeno"/>
              <w:spacing w:line="260" w:lineRule="exact"/>
              <w:jc w:val="center"/>
            </w:pPr>
            <w:r>
              <w:t>t + 2</w:t>
            </w:r>
          </w:p>
        </w:tc>
        <w:tc>
          <w:tcPr>
            <w:tcW w:w="1247" w:type="dxa"/>
            <w:vAlign w:val="center"/>
          </w:tcPr>
          <w:p w14:paraId="79D30010" w14:textId="77777777" w:rsidR="00FE0BB6" w:rsidRDefault="002371E2">
            <w:pPr>
              <w:pStyle w:val="Odebeljeno"/>
              <w:spacing w:line="260" w:lineRule="exact"/>
              <w:jc w:val="center"/>
            </w:pPr>
            <w:r>
              <w:t>t + 3</w:t>
            </w:r>
          </w:p>
        </w:tc>
        <w:tc>
          <w:tcPr>
            <w:tcW w:w="1247" w:type="dxa"/>
            <w:vAlign w:val="center"/>
          </w:tcPr>
          <w:p w14:paraId="2EB66E68" w14:textId="77777777" w:rsidR="00FE0BB6" w:rsidRDefault="002371E2">
            <w:pPr>
              <w:pStyle w:val="Odebeljeno"/>
              <w:spacing w:line="260" w:lineRule="exact"/>
              <w:jc w:val="center"/>
            </w:pPr>
            <w:r>
              <w:t>Skupaj (v EUR)</w:t>
            </w:r>
          </w:p>
        </w:tc>
      </w:tr>
      <w:tr w:rsidR="00FE0BB6" w14:paraId="1BEC8339" w14:textId="77777777">
        <w:tc>
          <w:tcPr>
            <w:tcW w:w="0" w:type="dxa"/>
            <w:vAlign w:val="center"/>
          </w:tcPr>
          <w:p w14:paraId="1C28CDA4" w14:textId="77777777" w:rsidR="00FE0BB6" w:rsidRDefault="002371E2">
            <w:pPr>
              <w:spacing w:after="0" w:line="260" w:lineRule="exact"/>
              <w:jc w:val="center"/>
            </w:pPr>
            <w:r>
              <w:t>prihodkov državnega proračuna</w:t>
            </w:r>
          </w:p>
        </w:tc>
        <w:tc>
          <w:tcPr>
            <w:tcW w:w="0" w:type="dxa"/>
            <w:vAlign w:val="center"/>
          </w:tcPr>
          <w:p w14:paraId="6465DA47" w14:textId="77777777" w:rsidR="00FE0BB6" w:rsidRDefault="002371E2">
            <w:pPr>
              <w:spacing w:after="0" w:line="260" w:lineRule="exact"/>
              <w:jc w:val="center"/>
            </w:pPr>
            <w:r>
              <w:t>0,00</w:t>
            </w:r>
          </w:p>
        </w:tc>
        <w:tc>
          <w:tcPr>
            <w:tcW w:w="0" w:type="dxa"/>
            <w:vAlign w:val="center"/>
          </w:tcPr>
          <w:p w14:paraId="3273BD7F" w14:textId="77777777" w:rsidR="00FE0BB6" w:rsidRDefault="002371E2">
            <w:pPr>
              <w:spacing w:after="0" w:line="260" w:lineRule="exact"/>
              <w:jc w:val="center"/>
            </w:pPr>
            <w:r>
              <w:t>0,00</w:t>
            </w:r>
          </w:p>
        </w:tc>
        <w:tc>
          <w:tcPr>
            <w:tcW w:w="0" w:type="dxa"/>
            <w:vAlign w:val="center"/>
          </w:tcPr>
          <w:p w14:paraId="1D39739A" w14:textId="77777777" w:rsidR="00FE0BB6" w:rsidRDefault="002371E2">
            <w:pPr>
              <w:spacing w:after="0" w:line="260" w:lineRule="exact"/>
              <w:jc w:val="center"/>
            </w:pPr>
            <w:r>
              <w:t>0,00</w:t>
            </w:r>
          </w:p>
        </w:tc>
        <w:tc>
          <w:tcPr>
            <w:tcW w:w="0" w:type="dxa"/>
            <w:vAlign w:val="center"/>
          </w:tcPr>
          <w:p w14:paraId="401492D8" w14:textId="77777777" w:rsidR="00FE0BB6" w:rsidRDefault="002371E2">
            <w:pPr>
              <w:spacing w:after="0" w:line="260" w:lineRule="exact"/>
              <w:jc w:val="center"/>
            </w:pPr>
            <w:r>
              <w:t>0,00</w:t>
            </w:r>
          </w:p>
        </w:tc>
        <w:tc>
          <w:tcPr>
            <w:tcW w:w="0" w:type="dxa"/>
            <w:vAlign w:val="center"/>
          </w:tcPr>
          <w:p w14:paraId="70522F46" w14:textId="77777777" w:rsidR="00FE0BB6" w:rsidRDefault="002371E2">
            <w:pPr>
              <w:spacing w:after="0" w:line="260" w:lineRule="exact"/>
              <w:jc w:val="center"/>
            </w:pPr>
            <w:r>
              <w:t>0,00</w:t>
            </w:r>
          </w:p>
        </w:tc>
      </w:tr>
      <w:tr w:rsidR="00FE0BB6" w14:paraId="6C041F75" w14:textId="77777777">
        <w:tc>
          <w:tcPr>
            <w:tcW w:w="0" w:type="dxa"/>
            <w:vAlign w:val="center"/>
          </w:tcPr>
          <w:p w14:paraId="5B72DFAC" w14:textId="77777777" w:rsidR="00FE0BB6" w:rsidRDefault="002371E2">
            <w:pPr>
              <w:spacing w:after="0" w:line="260" w:lineRule="exact"/>
              <w:jc w:val="center"/>
            </w:pPr>
            <w:r>
              <w:t>prihodkov občinskih proračunov</w:t>
            </w:r>
          </w:p>
        </w:tc>
        <w:tc>
          <w:tcPr>
            <w:tcW w:w="0" w:type="dxa"/>
            <w:vAlign w:val="center"/>
          </w:tcPr>
          <w:p w14:paraId="60FBABA4" w14:textId="77777777" w:rsidR="00FE0BB6" w:rsidRDefault="002371E2">
            <w:pPr>
              <w:spacing w:after="0" w:line="260" w:lineRule="exact"/>
              <w:jc w:val="center"/>
            </w:pPr>
            <w:r>
              <w:t>0,00</w:t>
            </w:r>
          </w:p>
        </w:tc>
        <w:tc>
          <w:tcPr>
            <w:tcW w:w="0" w:type="dxa"/>
            <w:vAlign w:val="center"/>
          </w:tcPr>
          <w:p w14:paraId="31F48A78" w14:textId="77777777" w:rsidR="00FE0BB6" w:rsidRDefault="002371E2">
            <w:pPr>
              <w:spacing w:after="0" w:line="260" w:lineRule="exact"/>
              <w:jc w:val="center"/>
            </w:pPr>
            <w:r>
              <w:t>0,00</w:t>
            </w:r>
          </w:p>
        </w:tc>
        <w:tc>
          <w:tcPr>
            <w:tcW w:w="0" w:type="dxa"/>
            <w:vAlign w:val="center"/>
          </w:tcPr>
          <w:p w14:paraId="0D70F9E9" w14:textId="77777777" w:rsidR="00FE0BB6" w:rsidRDefault="002371E2">
            <w:pPr>
              <w:spacing w:after="0" w:line="260" w:lineRule="exact"/>
              <w:jc w:val="center"/>
            </w:pPr>
            <w:r>
              <w:t>0,00</w:t>
            </w:r>
          </w:p>
        </w:tc>
        <w:tc>
          <w:tcPr>
            <w:tcW w:w="0" w:type="dxa"/>
            <w:vAlign w:val="center"/>
          </w:tcPr>
          <w:p w14:paraId="42300ABA" w14:textId="77777777" w:rsidR="00FE0BB6" w:rsidRDefault="002371E2">
            <w:pPr>
              <w:spacing w:after="0" w:line="260" w:lineRule="exact"/>
              <w:jc w:val="center"/>
            </w:pPr>
            <w:r>
              <w:t>0,00</w:t>
            </w:r>
          </w:p>
        </w:tc>
        <w:tc>
          <w:tcPr>
            <w:tcW w:w="0" w:type="dxa"/>
            <w:vAlign w:val="center"/>
          </w:tcPr>
          <w:p w14:paraId="48186C6B" w14:textId="77777777" w:rsidR="00FE0BB6" w:rsidRDefault="002371E2">
            <w:pPr>
              <w:spacing w:after="0" w:line="260" w:lineRule="exact"/>
              <w:jc w:val="center"/>
            </w:pPr>
            <w:r>
              <w:t>0,00</w:t>
            </w:r>
          </w:p>
        </w:tc>
      </w:tr>
      <w:tr w:rsidR="00FE0BB6" w14:paraId="755084E0" w14:textId="77777777">
        <w:tc>
          <w:tcPr>
            <w:tcW w:w="0" w:type="dxa"/>
            <w:vAlign w:val="center"/>
          </w:tcPr>
          <w:p w14:paraId="7537BC7E" w14:textId="77777777" w:rsidR="00FE0BB6" w:rsidRDefault="002371E2">
            <w:pPr>
              <w:spacing w:after="0" w:line="260" w:lineRule="exact"/>
              <w:jc w:val="center"/>
            </w:pPr>
            <w:r>
              <w:t>odhodkov državnega proračuna</w:t>
            </w:r>
          </w:p>
        </w:tc>
        <w:tc>
          <w:tcPr>
            <w:tcW w:w="0" w:type="dxa"/>
            <w:vAlign w:val="center"/>
          </w:tcPr>
          <w:p w14:paraId="76472AAD" w14:textId="77777777" w:rsidR="00FE0BB6" w:rsidRDefault="002371E2">
            <w:pPr>
              <w:spacing w:after="0" w:line="260" w:lineRule="exact"/>
              <w:jc w:val="center"/>
            </w:pPr>
            <w:r>
              <w:t>0,00</w:t>
            </w:r>
          </w:p>
        </w:tc>
        <w:tc>
          <w:tcPr>
            <w:tcW w:w="0" w:type="dxa"/>
            <w:vAlign w:val="center"/>
          </w:tcPr>
          <w:p w14:paraId="233D2742" w14:textId="77777777" w:rsidR="00FE0BB6" w:rsidRDefault="002371E2">
            <w:pPr>
              <w:spacing w:after="0" w:line="260" w:lineRule="exact"/>
              <w:jc w:val="center"/>
            </w:pPr>
            <w:r>
              <w:t>0,00</w:t>
            </w:r>
          </w:p>
        </w:tc>
        <w:tc>
          <w:tcPr>
            <w:tcW w:w="0" w:type="dxa"/>
            <w:vAlign w:val="center"/>
          </w:tcPr>
          <w:p w14:paraId="7C17E4EA" w14:textId="77777777" w:rsidR="00FE0BB6" w:rsidRDefault="002371E2">
            <w:pPr>
              <w:spacing w:after="0" w:line="260" w:lineRule="exact"/>
              <w:jc w:val="center"/>
            </w:pPr>
            <w:r>
              <w:t>0,00</w:t>
            </w:r>
          </w:p>
        </w:tc>
        <w:tc>
          <w:tcPr>
            <w:tcW w:w="0" w:type="dxa"/>
            <w:vAlign w:val="center"/>
          </w:tcPr>
          <w:p w14:paraId="3BB5F253" w14:textId="77777777" w:rsidR="00FE0BB6" w:rsidRDefault="002371E2">
            <w:pPr>
              <w:spacing w:after="0" w:line="260" w:lineRule="exact"/>
              <w:jc w:val="center"/>
            </w:pPr>
            <w:r>
              <w:t>0,00</w:t>
            </w:r>
          </w:p>
        </w:tc>
        <w:tc>
          <w:tcPr>
            <w:tcW w:w="0" w:type="dxa"/>
            <w:vAlign w:val="center"/>
          </w:tcPr>
          <w:p w14:paraId="4E1E23CE" w14:textId="77777777" w:rsidR="00FE0BB6" w:rsidRDefault="002371E2">
            <w:pPr>
              <w:spacing w:after="0" w:line="260" w:lineRule="exact"/>
              <w:jc w:val="center"/>
            </w:pPr>
            <w:r>
              <w:t>0,00</w:t>
            </w:r>
          </w:p>
        </w:tc>
      </w:tr>
      <w:tr w:rsidR="00FE0BB6" w14:paraId="1A3A25D2" w14:textId="77777777">
        <w:tc>
          <w:tcPr>
            <w:tcW w:w="0" w:type="dxa"/>
            <w:vAlign w:val="center"/>
          </w:tcPr>
          <w:p w14:paraId="2D068CEC" w14:textId="77777777" w:rsidR="00FE0BB6" w:rsidRDefault="002371E2">
            <w:pPr>
              <w:spacing w:after="0" w:line="260" w:lineRule="exact"/>
              <w:jc w:val="center"/>
            </w:pPr>
            <w:r>
              <w:t>odhodkov občinskih proračunov</w:t>
            </w:r>
          </w:p>
        </w:tc>
        <w:tc>
          <w:tcPr>
            <w:tcW w:w="0" w:type="dxa"/>
            <w:vAlign w:val="center"/>
          </w:tcPr>
          <w:p w14:paraId="6F5903D6" w14:textId="77777777" w:rsidR="00FE0BB6" w:rsidRDefault="002371E2">
            <w:pPr>
              <w:spacing w:after="0" w:line="260" w:lineRule="exact"/>
              <w:jc w:val="center"/>
            </w:pPr>
            <w:r>
              <w:t>0,00</w:t>
            </w:r>
          </w:p>
        </w:tc>
        <w:tc>
          <w:tcPr>
            <w:tcW w:w="0" w:type="dxa"/>
            <w:vAlign w:val="center"/>
          </w:tcPr>
          <w:p w14:paraId="44F51B3C" w14:textId="77777777" w:rsidR="00FE0BB6" w:rsidRDefault="002371E2">
            <w:pPr>
              <w:spacing w:after="0" w:line="260" w:lineRule="exact"/>
              <w:jc w:val="center"/>
            </w:pPr>
            <w:r>
              <w:t>0,00</w:t>
            </w:r>
          </w:p>
        </w:tc>
        <w:tc>
          <w:tcPr>
            <w:tcW w:w="0" w:type="dxa"/>
            <w:vAlign w:val="center"/>
          </w:tcPr>
          <w:p w14:paraId="0A229542" w14:textId="77777777" w:rsidR="00FE0BB6" w:rsidRDefault="002371E2">
            <w:pPr>
              <w:spacing w:after="0" w:line="260" w:lineRule="exact"/>
              <w:jc w:val="center"/>
            </w:pPr>
            <w:r>
              <w:t>0,00</w:t>
            </w:r>
          </w:p>
        </w:tc>
        <w:tc>
          <w:tcPr>
            <w:tcW w:w="0" w:type="dxa"/>
            <w:vAlign w:val="center"/>
          </w:tcPr>
          <w:p w14:paraId="6BC4AAE3" w14:textId="77777777" w:rsidR="00FE0BB6" w:rsidRDefault="002371E2">
            <w:pPr>
              <w:spacing w:after="0" w:line="260" w:lineRule="exact"/>
              <w:jc w:val="center"/>
            </w:pPr>
            <w:r>
              <w:t>0,00</w:t>
            </w:r>
          </w:p>
        </w:tc>
        <w:tc>
          <w:tcPr>
            <w:tcW w:w="0" w:type="dxa"/>
            <w:vAlign w:val="center"/>
          </w:tcPr>
          <w:p w14:paraId="72DCC338" w14:textId="77777777" w:rsidR="00FE0BB6" w:rsidRDefault="002371E2">
            <w:pPr>
              <w:spacing w:after="0" w:line="260" w:lineRule="exact"/>
              <w:jc w:val="center"/>
            </w:pPr>
            <w:r>
              <w:t>0,00</w:t>
            </w:r>
          </w:p>
        </w:tc>
      </w:tr>
      <w:tr w:rsidR="00FE0BB6" w14:paraId="1E6A2059" w14:textId="77777777">
        <w:tc>
          <w:tcPr>
            <w:tcW w:w="0" w:type="dxa"/>
            <w:vAlign w:val="center"/>
          </w:tcPr>
          <w:p w14:paraId="43C9A11C" w14:textId="77777777" w:rsidR="00FE0BB6" w:rsidRDefault="002371E2">
            <w:pPr>
              <w:spacing w:after="0" w:line="260" w:lineRule="exact"/>
              <w:jc w:val="center"/>
            </w:pPr>
            <w:r>
              <w:t>obveznosti za druga javnofinančna sredstva</w:t>
            </w:r>
          </w:p>
        </w:tc>
        <w:tc>
          <w:tcPr>
            <w:tcW w:w="0" w:type="dxa"/>
            <w:vAlign w:val="center"/>
          </w:tcPr>
          <w:p w14:paraId="29369560" w14:textId="77777777" w:rsidR="00FE0BB6" w:rsidRDefault="002371E2">
            <w:pPr>
              <w:spacing w:after="0" w:line="260" w:lineRule="exact"/>
              <w:jc w:val="center"/>
            </w:pPr>
            <w:r>
              <w:t>0,00</w:t>
            </w:r>
          </w:p>
        </w:tc>
        <w:tc>
          <w:tcPr>
            <w:tcW w:w="0" w:type="dxa"/>
            <w:vAlign w:val="center"/>
          </w:tcPr>
          <w:p w14:paraId="2E0D546D" w14:textId="77777777" w:rsidR="00FE0BB6" w:rsidRDefault="002371E2">
            <w:pPr>
              <w:spacing w:after="0" w:line="260" w:lineRule="exact"/>
              <w:jc w:val="center"/>
            </w:pPr>
            <w:r>
              <w:t>0,00</w:t>
            </w:r>
          </w:p>
        </w:tc>
        <w:tc>
          <w:tcPr>
            <w:tcW w:w="0" w:type="dxa"/>
            <w:vAlign w:val="center"/>
          </w:tcPr>
          <w:p w14:paraId="506C9730" w14:textId="77777777" w:rsidR="00FE0BB6" w:rsidRDefault="002371E2">
            <w:pPr>
              <w:spacing w:after="0" w:line="260" w:lineRule="exact"/>
              <w:jc w:val="center"/>
            </w:pPr>
            <w:r>
              <w:t>0,00</w:t>
            </w:r>
          </w:p>
        </w:tc>
        <w:tc>
          <w:tcPr>
            <w:tcW w:w="0" w:type="dxa"/>
            <w:vAlign w:val="center"/>
          </w:tcPr>
          <w:p w14:paraId="70F0F21D" w14:textId="77777777" w:rsidR="00FE0BB6" w:rsidRDefault="002371E2">
            <w:pPr>
              <w:spacing w:after="0" w:line="260" w:lineRule="exact"/>
              <w:jc w:val="center"/>
            </w:pPr>
            <w:r>
              <w:t>0,00</w:t>
            </w:r>
          </w:p>
        </w:tc>
        <w:tc>
          <w:tcPr>
            <w:tcW w:w="0" w:type="dxa"/>
            <w:vAlign w:val="center"/>
          </w:tcPr>
          <w:p w14:paraId="66852F07" w14:textId="77777777" w:rsidR="00FE0BB6" w:rsidRDefault="002371E2">
            <w:pPr>
              <w:spacing w:after="0" w:line="260" w:lineRule="exact"/>
              <w:jc w:val="center"/>
            </w:pPr>
            <w:r>
              <w:t>0,00</w:t>
            </w:r>
          </w:p>
        </w:tc>
      </w:tr>
    </w:tbl>
    <w:p w14:paraId="6867B306" w14:textId="77777777" w:rsidR="00FE0BB6" w:rsidRDefault="00FE0BB6">
      <w:pPr>
        <w:spacing w:after="0" w:line="260" w:lineRule="auto"/>
        <w:rPr>
          <w:rFonts w:cs="Arial"/>
        </w:rPr>
      </w:pPr>
    </w:p>
    <w:p w14:paraId="6D4BCBF6" w14:textId="77777777" w:rsidR="00FE0BB6" w:rsidRDefault="002371E2">
      <w:pPr>
        <w:pStyle w:val="Odebeljeno"/>
        <w:spacing w:line="260" w:lineRule="auto"/>
      </w:pPr>
      <w:r>
        <w:t>II.</w:t>
      </w:r>
      <w:r>
        <w:tab/>
        <w:t>Finančne posledice za državni proračun</w:t>
      </w:r>
    </w:p>
    <w:p w14:paraId="0FDC93F5" w14:textId="77777777" w:rsidR="00FE0BB6" w:rsidRDefault="00FE0BB6">
      <w:pPr>
        <w:spacing w:after="0" w:line="260" w:lineRule="auto"/>
        <w:rPr>
          <w:rFonts w:cs="Arial"/>
        </w:rPr>
      </w:pPr>
    </w:p>
    <w:p w14:paraId="1C24CD96" w14:textId="77777777" w:rsidR="00FE0BB6" w:rsidRDefault="002371E2">
      <w:pPr>
        <w:pStyle w:val="Odebeljeno"/>
        <w:spacing w:line="260" w:lineRule="auto"/>
      </w:pPr>
      <w:r>
        <w:t>a)</w:t>
      </w:r>
      <w:r>
        <w:tab/>
        <w:t>Pravice porabe za izvedbo predlaganih rešitev so zagotovljene:</w:t>
      </w:r>
    </w:p>
    <w:p w14:paraId="4AEFB414" w14:textId="77777777" w:rsidR="00FE0BB6" w:rsidRDefault="00FE0BB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595"/>
        <w:gridCol w:w="1595"/>
        <w:gridCol w:w="1751"/>
        <w:gridCol w:w="1554"/>
      </w:tblGrid>
      <w:tr w:rsidR="00FE0BB6" w14:paraId="36EB317F" w14:textId="77777777">
        <w:tc>
          <w:tcPr>
            <w:tcW w:w="1701" w:type="dxa"/>
            <w:vAlign w:val="center"/>
          </w:tcPr>
          <w:p w14:paraId="68DC5322" w14:textId="77777777" w:rsidR="00FE0BB6" w:rsidRDefault="002371E2">
            <w:pPr>
              <w:pStyle w:val="Odebeljeno"/>
              <w:spacing w:line="260" w:lineRule="exact"/>
              <w:ind w:left="360"/>
            </w:pPr>
            <w:r>
              <w:rPr>
                <w:iCs/>
              </w:rPr>
              <w:t>Ime proračunskega uporabnika</w:t>
            </w:r>
          </w:p>
        </w:tc>
        <w:tc>
          <w:tcPr>
            <w:tcW w:w="1701" w:type="dxa"/>
            <w:vAlign w:val="center"/>
          </w:tcPr>
          <w:p w14:paraId="676E2075" w14:textId="77777777" w:rsidR="00FE0BB6" w:rsidRDefault="002371E2">
            <w:pPr>
              <w:pStyle w:val="Odebeljeno"/>
              <w:spacing w:line="260" w:lineRule="exact"/>
              <w:jc w:val="center"/>
            </w:pPr>
            <w:r>
              <w:t>Tekoče leto (t)</w:t>
            </w:r>
          </w:p>
        </w:tc>
        <w:tc>
          <w:tcPr>
            <w:tcW w:w="1701" w:type="dxa"/>
            <w:vAlign w:val="center"/>
          </w:tcPr>
          <w:p w14:paraId="06E011EF" w14:textId="77777777" w:rsidR="00FE0BB6" w:rsidRDefault="002371E2">
            <w:pPr>
              <w:pStyle w:val="Odebeljeno"/>
              <w:spacing w:line="260" w:lineRule="exact"/>
              <w:jc w:val="center"/>
            </w:pPr>
            <w:r>
              <w:t>t + 1</w:t>
            </w:r>
          </w:p>
        </w:tc>
        <w:tc>
          <w:tcPr>
            <w:tcW w:w="1701" w:type="dxa"/>
            <w:vAlign w:val="center"/>
          </w:tcPr>
          <w:p w14:paraId="5D1CA0BD" w14:textId="77777777" w:rsidR="00FE0BB6" w:rsidRDefault="002371E2">
            <w:pPr>
              <w:pStyle w:val="Odebeljeno"/>
              <w:spacing w:line="260" w:lineRule="exact"/>
              <w:jc w:val="center"/>
            </w:pPr>
            <w:r>
              <w:t>Šifra in naziv ukrepa oz. projekta</w:t>
            </w:r>
          </w:p>
        </w:tc>
        <w:tc>
          <w:tcPr>
            <w:tcW w:w="1701" w:type="dxa"/>
            <w:vAlign w:val="center"/>
          </w:tcPr>
          <w:p w14:paraId="2E4F653A" w14:textId="77777777" w:rsidR="00FE0BB6" w:rsidRDefault="002371E2">
            <w:pPr>
              <w:pStyle w:val="Odebeljeno"/>
              <w:spacing w:line="260" w:lineRule="exact"/>
              <w:jc w:val="center"/>
            </w:pPr>
            <w:r>
              <w:t>Šifra in naziv proračunske postavke</w:t>
            </w:r>
          </w:p>
        </w:tc>
      </w:tr>
      <w:tr w:rsidR="00FE0BB6" w14:paraId="1620E6D4" w14:textId="77777777">
        <w:tc>
          <w:tcPr>
            <w:tcW w:w="0" w:type="dxa"/>
            <w:vAlign w:val="center"/>
          </w:tcPr>
          <w:p w14:paraId="77D69D4A" w14:textId="77777777" w:rsidR="00FE0BB6" w:rsidRDefault="002371E2">
            <w:pPr>
              <w:spacing w:after="0" w:line="260" w:lineRule="exact"/>
              <w:jc w:val="center"/>
            </w:pPr>
            <w:r>
              <w:t>Urad Vlade Republike Slovenije za oskrbo in integracijo migrantov</w:t>
            </w:r>
          </w:p>
        </w:tc>
        <w:tc>
          <w:tcPr>
            <w:tcW w:w="0" w:type="dxa"/>
            <w:vAlign w:val="center"/>
          </w:tcPr>
          <w:p w14:paraId="7F5D1D02" w14:textId="77777777" w:rsidR="00FE0BB6" w:rsidRDefault="002371E2">
            <w:pPr>
              <w:spacing w:after="0" w:line="260" w:lineRule="exact"/>
              <w:jc w:val="center"/>
            </w:pPr>
            <w:r>
              <w:t>5.500.000,00</w:t>
            </w:r>
          </w:p>
        </w:tc>
        <w:tc>
          <w:tcPr>
            <w:tcW w:w="0" w:type="dxa"/>
            <w:vAlign w:val="center"/>
          </w:tcPr>
          <w:p w14:paraId="322EE31E" w14:textId="77777777" w:rsidR="00FE0BB6" w:rsidRDefault="002371E2">
            <w:pPr>
              <w:spacing w:after="0" w:line="260" w:lineRule="exact"/>
              <w:jc w:val="center"/>
            </w:pPr>
            <w:r>
              <w:t>0,00</w:t>
            </w:r>
          </w:p>
        </w:tc>
        <w:tc>
          <w:tcPr>
            <w:tcW w:w="0" w:type="dxa"/>
            <w:vAlign w:val="center"/>
          </w:tcPr>
          <w:p w14:paraId="4BCBC672" w14:textId="77777777" w:rsidR="00FE0BB6" w:rsidRDefault="002371E2">
            <w:pPr>
              <w:spacing w:after="0" w:line="260" w:lineRule="exact"/>
              <w:jc w:val="center"/>
            </w:pPr>
            <w:r>
              <w:t>1542-21-0001 Oskrba in integracija migrantov</w:t>
            </w:r>
          </w:p>
        </w:tc>
        <w:tc>
          <w:tcPr>
            <w:tcW w:w="0" w:type="dxa"/>
            <w:vAlign w:val="center"/>
          </w:tcPr>
          <w:p w14:paraId="6388E75E" w14:textId="77777777" w:rsidR="00FE0BB6" w:rsidRDefault="002371E2">
            <w:pPr>
              <w:spacing w:after="0" w:line="260" w:lineRule="exact"/>
              <w:jc w:val="center"/>
            </w:pPr>
            <w:r>
              <w:t>180009 Oskrba in integracija migrantov</w:t>
            </w:r>
          </w:p>
        </w:tc>
      </w:tr>
      <w:tr w:rsidR="00FE0BB6" w14:paraId="5F35935B" w14:textId="77777777">
        <w:tc>
          <w:tcPr>
            <w:tcW w:w="0" w:type="dxa"/>
            <w:vAlign w:val="center"/>
          </w:tcPr>
          <w:p w14:paraId="07441927" w14:textId="77777777" w:rsidR="00FE0BB6" w:rsidRDefault="002371E2">
            <w:pPr>
              <w:spacing w:after="0" w:line="260" w:lineRule="exact"/>
              <w:jc w:val="center"/>
            </w:pPr>
            <w:r>
              <w:t>Urad Vlade Republike Slovenije za oskrbo in integracijo migrantov</w:t>
            </w:r>
          </w:p>
        </w:tc>
        <w:tc>
          <w:tcPr>
            <w:tcW w:w="0" w:type="dxa"/>
            <w:vAlign w:val="center"/>
          </w:tcPr>
          <w:p w14:paraId="5A85A13E" w14:textId="77777777" w:rsidR="00FE0BB6" w:rsidRDefault="002371E2">
            <w:pPr>
              <w:spacing w:after="0" w:line="260" w:lineRule="exact"/>
              <w:jc w:val="center"/>
            </w:pPr>
            <w:r>
              <w:t>0,00</w:t>
            </w:r>
          </w:p>
        </w:tc>
        <w:tc>
          <w:tcPr>
            <w:tcW w:w="0" w:type="dxa"/>
            <w:vAlign w:val="center"/>
          </w:tcPr>
          <w:p w14:paraId="5387AA94" w14:textId="77777777" w:rsidR="00FE0BB6" w:rsidRDefault="002371E2">
            <w:pPr>
              <w:spacing w:after="0" w:line="260" w:lineRule="exact"/>
              <w:jc w:val="center"/>
            </w:pPr>
            <w:r>
              <w:t>12.190.000,00</w:t>
            </w:r>
          </w:p>
        </w:tc>
        <w:tc>
          <w:tcPr>
            <w:tcW w:w="0" w:type="dxa"/>
            <w:vAlign w:val="center"/>
          </w:tcPr>
          <w:p w14:paraId="16A7CE8E" w14:textId="77777777" w:rsidR="00FE0BB6" w:rsidRDefault="002371E2">
            <w:pPr>
              <w:spacing w:after="0" w:line="260" w:lineRule="exact"/>
              <w:jc w:val="center"/>
            </w:pPr>
            <w:r>
              <w:t>1542-26-0002 Oskrba in integracija migrantov 2027-2030</w:t>
            </w:r>
          </w:p>
        </w:tc>
        <w:tc>
          <w:tcPr>
            <w:tcW w:w="0" w:type="dxa"/>
            <w:vAlign w:val="center"/>
          </w:tcPr>
          <w:p w14:paraId="3EABC872" w14:textId="77777777" w:rsidR="00FE0BB6" w:rsidRDefault="002371E2">
            <w:pPr>
              <w:spacing w:after="0" w:line="260" w:lineRule="exact"/>
              <w:jc w:val="center"/>
            </w:pPr>
            <w:r>
              <w:t>180009 Oskrba in integracija migrantov</w:t>
            </w:r>
          </w:p>
        </w:tc>
      </w:tr>
      <w:tr w:rsidR="00FE0BB6" w14:paraId="6381958F" w14:textId="77777777">
        <w:tc>
          <w:tcPr>
            <w:tcW w:w="0" w:type="dxa"/>
            <w:vAlign w:val="center"/>
          </w:tcPr>
          <w:p w14:paraId="2562F103" w14:textId="77777777" w:rsidR="00FE0BB6" w:rsidRDefault="002371E2">
            <w:pPr>
              <w:spacing w:after="0" w:line="260" w:lineRule="exact"/>
              <w:jc w:val="center"/>
            </w:pPr>
            <w:r>
              <w:t>Ministrstvo za izobraževanje, znanost in mladino</w:t>
            </w:r>
          </w:p>
        </w:tc>
        <w:tc>
          <w:tcPr>
            <w:tcW w:w="0" w:type="dxa"/>
            <w:vAlign w:val="center"/>
          </w:tcPr>
          <w:p w14:paraId="5FC4C998" w14:textId="77777777" w:rsidR="00FE0BB6" w:rsidRDefault="002371E2">
            <w:pPr>
              <w:spacing w:after="0" w:line="260" w:lineRule="exact"/>
              <w:jc w:val="center"/>
            </w:pPr>
            <w:r>
              <w:t>8.600.000,00</w:t>
            </w:r>
          </w:p>
        </w:tc>
        <w:tc>
          <w:tcPr>
            <w:tcW w:w="0" w:type="dxa"/>
            <w:vAlign w:val="center"/>
          </w:tcPr>
          <w:p w14:paraId="1B76AD54" w14:textId="77777777" w:rsidR="00FE0BB6" w:rsidRDefault="002371E2">
            <w:pPr>
              <w:spacing w:after="0" w:line="260" w:lineRule="exact"/>
              <w:jc w:val="center"/>
            </w:pPr>
            <w:r>
              <w:t>8.600.000,00</w:t>
            </w:r>
          </w:p>
        </w:tc>
        <w:tc>
          <w:tcPr>
            <w:tcW w:w="0" w:type="dxa"/>
            <w:vAlign w:val="center"/>
          </w:tcPr>
          <w:p w14:paraId="7F094471" w14:textId="77777777" w:rsidR="00701FFA" w:rsidRDefault="002371E2">
            <w:pPr>
              <w:spacing w:after="0" w:line="260" w:lineRule="exact"/>
              <w:jc w:val="center"/>
            </w:pPr>
            <w:r>
              <w:t xml:space="preserve">3350-25-0011 Izvajanje osnovnošolskih programov 2025-2028; </w:t>
            </w:r>
          </w:p>
          <w:p w14:paraId="361EDB0E" w14:textId="77777777" w:rsidR="00701FFA" w:rsidRDefault="00701FFA">
            <w:pPr>
              <w:spacing w:after="0" w:line="260" w:lineRule="exact"/>
              <w:jc w:val="center"/>
            </w:pPr>
          </w:p>
          <w:p w14:paraId="4EC17D51" w14:textId="77777777" w:rsidR="00701FFA" w:rsidRDefault="002371E2">
            <w:pPr>
              <w:spacing w:after="0" w:line="260" w:lineRule="exact"/>
              <w:jc w:val="center"/>
            </w:pPr>
            <w:r>
              <w:t>3350-25-0004 Izvajanje srednješolskih izobraževalnih prog. 2025-2028;</w:t>
            </w:r>
          </w:p>
          <w:p w14:paraId="1CD2DA85" w14:textId="77777777" w:rsidR="00701FFA" w:rsidRDefault="00701FFA">
            <w:pPr>
              <w:spacing w:after="0" w:line="260" w:lineRule="exact"/>
              <w:jc w:val="center"/>
            </w:pPr>
          </w:p>
          <w:p w14:paraId="45392D11" w14:textId="77777777" w:rsidR="00701FFA" w:rsidRDefault="002371E2">
            <w:pPr>
              <w:spacing w:after="0" w:line="260" w:lineRule="exact"/>
              <w:jc w:val="center"/>
            </w:pPr>
            <w:r>
              <w:t xml:space="preserve"> 3350-25-0005 Izvajanje dejavnosti višjega šolstva </w:t>
            </w:r>
            <w:r>
              <w:lastRenderedPageBreak/>
              <w:t xml:space="preserve">2025 – 2028; </w:t>
            </w:r>
          </w:p>
          <w:p w14:paraId="5BF80D59" w14:textId="77777777" w:rsidR="00701FFA" w:rsidRDefault="00701FFA">
            <w:pPr>
              <w:spacing w:after="0" w:line="260" w:lineRule="exact"/>
              <w:jc w:val="center"/>
            </w:pPr>
          </w:p>
          <w:p w14:paraId="630BF7E5" w14:textId="77777777" w:rsidR="00701FFA" w:rsidRDefault="002371E2">
            <w:pPr>
              <w:spacing w:after="0" w:line="260" w:lineRule="exact"/>
              <w:jc w:val="center"/>
            </w:pPr>
            <w:r>
              <w:t xml:space="preserve">3350-25-0008 Subvencioniranje prehrane učencev 2025 – 2028; </w:t>
            </w:r>
          </w:p>
          <w:p w14:paraId="5ECB4D25" w14:textId="77777777" w:rsidR="00701FFA" w:rsidRDefault="00701FFA">
            <w:pPr>
              <w:spacing w:after="0" w:line="260" w:lineRule="exact"/>
              <w:jc w:val="center"/>
            </w:pPr>
          </w:p>
          <w:p w14:paraId="26FA2246" w14:textId="77777777" w:rsidR="00701FFA" w:rsidRDefault="002371E2">
            <w:pPr>
              <w:spacing w:after="0" w:line="260" w:lineRule="exact"/>
              <w:jc w:val="center"/>
            </w:pPr>
            <w:r>
              <w:t xml:space="preserve">3350-25-0006 Subvencioniranje prehrane dijakov 2025 – 2028; </w:t>
            </w:r>
          </w:p>
          <w:p w14:paraId="0BB2C47C" w14:textId="77777777" w:rsidR="00701FFA" w:rsidRDefault="00701FFA">
            <w:pPr>
              <w:spacing w:after="0" w:line="260" w:lineRule="exact"/>
              <w:jc w:val="center"/>
            </w:pPr>
          </w:p>
          <w:p w14:paraId="0196E2D6" w14:textId="77777777" w:rsidR="00701FFA" w:rsidRDefault="002371E2">
            <w:pPr>
              <w:spacing w:after="0" w:line="260" w:lineRule="exact"/>
              <w:jc w:val="center"/>
            </w:pPr>
            <w:r>
              <w:t xml:space="preserve">3350-25-0014 Subvencioniranje prevozov učencev 2025-2028; </w:t>
            </w:r>
          </w:p>
          <w:p w14:paraId="6277F28C" w14:textId="77777777" w:rsidR="00701FFA" w:rsidRDefault="00701FFA">
            <w:pPr>
              <w:spacing w:after="0" w:line="260" w:lineRule="exact"/>
              <w:jc w:val="center"/>
            </w:pPr>
          </w:p>
          <w:p w14:paraId="0F62B966" w14:textId="77777777" w:rsidR="00701FFA" w:rsidRDefault="00701FFA">
            <w:pPr>
              <w:spacing w:after="0" w:line="260" w:lineRule="exact"/>
              <w:jc w:val="center"/>
            </w:pPr>
          </w:p>
          <w:p w14:paraId="6D063E04" w14:textId="52227802" w:rsidR="00701FFA" w:rsidRDefault="002371E2">
            <w:pPr>
              <w:spacing w:after="0" w:line="260" w:lineRule="exact"/>
              <w:jc w:val="center"/>
            </w:pPr>
            <w:r>
              <w:t xml:space="preserve">3350-25-0009 Podporne aktivnosti 2025 – 2028; </w:t>
            </w:r>
          </w:p>
          <w:p w14:paraId="696E1950" w14:textId="77777777" w:rsidR="00701FFA" w:rsidRDefault="00701FFA">
            <w:pPr>
              <w:spacing w:after="0" w:line="260" w:lineRule="exact"/>
              <w:jc w:val="center"/>
            </w:pPr>
          </w:p>
          <w:p w14:paraId="32E43294" w14:textId="23861205" w:rsidR="00FE0BB6" w:rsidRDefault="002371E2">
            <w:pPr>
              <w:spacing w:after="0" w:line="260" w:lineRule="exact"/>
              <w:jc w:val="center"/>
            </w:pPr>
            <w:r>
              <w:t>3350-25-0017 Povečanje vključenosti otrok v PŠV 2025-2028.</w:t>
            </w:r>
          </w:p>
        </w:tc>
        <w:tc>
          <w:tcPr>
            <w:tcW w:w="0" w:type="dxa"/>
            <w:vAlign w:val="center"/>
          </w:tcPr>
          <w:p w14:paraId="5E047EDE" w14:textId="77777777" w:rsidR="00701FFA" w:rsidRDefault="002371E2">
            <w:pPr>
              <w:spacing w:after="0" w:line="260" w:lineRule="exact"/>
              <w:jc w:val="center"/>
            </w:pPr>
            <w:r>
              <w:lastRenderedPageBreak/>
              <w:t xml:space="preserve">231803 - Dejavnost osnovnega šolstva;  </w:t>
            </w:r>
          </w:p>
          <w:p w14:paraId="79E3E9EE" w14:textId="77777777" w:rsidR="00701FFA" w:rsidRDefault="00701FFA">
            <w:pPr>
              <w:spacing w:after="0" w:line="260" w:lineRule="exact"/>
              <w:jc w:val="center"/>
            </w:pPr>
          </w:p>
          <w:p w14:paraId="01A84E49" w14:textId="77777777" w:rsidR="00701FFA" w:rsidRDefault="00701FFA">
            <w:pPr>
              <w:spacing w:after="0" w:line="260" w:lineRule="exact"/>
              <w:jc w:val="center"/>
            </w:pPr>
          </w:p>
          <w:p w14:paraId="374BCB13" w14:textId="77777777" w:rsidR="00701FFA" w:rsidRDefault="002371E2">
            <w:pPr>
              <w:spacing w:after="0" w:line="260" w:lineRule="exact"/>
              <w:jc w:val="center"/>
            </w:pPr>
            <w:r>
              <w:t xml:space="preserve">231806 - Dejavnost srednjega šolstva; </w:t>
            </w:r>
          </w:p>
          <w:p w14:paraId="197ABE49" w14:textId="77777777" w:rsidR="00701FFA" w:rsidRDefault="00701FFA">
            <w:pPr>
              <w:spacing w:after="0" w:line="260" w:lineRule="exact"/>
              <w:jc w:val="center"/>
            </w:pPr>
          </w:p>
          <w:p w14:paraId="57416611" w14:textId="77777777" w:rsidR="00701FFA" w:rsidRDefault="00701FFA">
            <w:pPr>
              <w:spacing w:after="0" w:line="260" w:lineRule="exact"/>
              <w:jc w:val="center"/>
            </w:pPr>
          </w:p>
          <w:p w14:paraId="7A55CD8B" w14:textId="77777777" w:rsidR="00701FFA" w:rsidRDefault="002371E2">
            <w:pPr>
              <w:spacing w:after="0" w:line="260" w:lineRule="exact"/>
              <w:jc w:val="center"/>
            </w:pPr>
            <w:r>
              <w:t xml:space="preserve">231854 - Dejavnost višjega šolstva;   </w:t>
            </w:r>
          </w:p>
          <w:p w14:paraId="558C532B" w14:textId="77777777" w:rsidR="00701FFA" w:rsidRDefault="00701FFA">
            <w:pPr>
              <w:spacing w:after="0" w:line="260" w:lineRule="exact"/>
              <w:jc w:val="center"/>
            </w:pPr>
          </w:p>
          <w:p w14:paraId="01CAB29E" w14:textId="77777777" w:rsidR="00701FFA" w:rsidRDefault="00701FFA">
            <w:pPr>
              <w:spacing w:after="0" w:line="260" w:lineRule="exact"/>
              <w:jc w:val="center"/>
            </w:pPr>
          </w:p>
          <w:p w14:paraId="39DE9D6B" w14:textId="77777777" w:rsidR="00701FFA" w:rsidRDefault="002371E2">
            <w:pPr>
              <w:spacing w:after="0" w:line="260" w:lineRule="exact"/>
              <w:jc w:val="center"/>
            </w:pPr>
            <w:r>
              <w:t xml:space="preserve">231173 - Regresirana prehrana učencev; </w:t>
            </w:r>
          </w:p>
          <w:p w14:paraId="2C54663D" w14:textId="77777777" w:rsidR="00701FFA" w:rsidRDefault="00701FFA">
            <w:pPr>
              <w:spacing w:after="0" w:line="260" w:lineRule="exact"/>
              <w:jc w:val="center"/>
            </w:pPr>
          </w:p>
          <w:p w14:paraId="68EF201B" w14:textId="77777777" w:rsidR="00701FFA" w:rsidRDefault="00701FFA">
            <w:pPr>
              <w:spacing w:after="0" w:line="260" w:lineRule="exact"/>
              <w:jc w:val="center"/>
            </w:pPr>
          </w:p>
          <w:p w14:paraId="45BA4885" w14:textId="77777777" w:rsidR="00701FFA" w:rsidRDefault="002371E2">
            <w:pPr>
              <w:spacing w:after="0" w:line="260" w:lineRule="exact"/>
              <w:jc w:val="center"/>
            </w:pPr>
            <w:r>
              <w:t xml:space="preserve"> 231852 – Regresirana prehrana dijakov;  </w:t>
            </w:r>
          </w:p>
          <w:p w14:paraId="5494237E" w14:textId="77777777" w:rsidR="00701FFA" w:rsidRDefault="00701FFA">
            <w:pPr>
              <w:spacing w:after="0" w:line="260" w:lineRule="exact"/>
              <w:jc w:val="center"/>
            </w:pPr>
          </w:p>
          <w:p w14:paraId="1B41AF45" w14:textId="77777777" w:rsidR="00701FFA" w:rsidRDefault="002371E2">
            <w:pPr>
              <w:spacing w:after="0" w:line="260" w:lineRule="exact"/>
              <w:jc w:val="center"/>
            </w:pPr>
            <w:r>
              <w:t xml:space="preserve">231741 - Regresiranje prevozov učencem zaradi nevarnih zveri;  </w:t>
            </w:r>
          </w:p>
          <w:p w14:paraId="53E42D9D" w14:textId="77777777" w:rsidR="00701FFA" w:rsidRDefault="00701FFA">
            <w:pPr>
              <w:spacing w:after="0" w:line="260" w:lineRule="exact"/>
              <w:jc w:val="center"/>
            </w:pPr>
          </w:p>
          <w:p w14:paraId="480AA9BF" w14:textId="77777777" w:rsidR="00701FFA" w:rsidRDefault="002371E2">
            <w:pPr>
              <w:spacing w:after="0" w:line="260" w:lineRule="exact"/>
              <w:jc w:val="center"/>
            </w:pPr>
            <w:r>
              <w:t>231753 - Učbeniki in učna tehnologija;</w:t>
            </w:r>
          </w:p>
          <w:p w14:paraId="2A4E0591" w14:textId="77777777" w:rsidR="00701FFA" w:rsidRDefault="00701FFA">
            <w:pPr>
              <w:spacing w:after="0" w:line="260" w:lineRule="exact"/>
              <w:jc w:val="center"/>
            </w:pPr>
          </w:p>
          <w:p w14:paraId="7775210B" w14:textId="5C1EF29B" w:rsidR="00FE0BB6" w:rsidRDefault="002371E2">
            <w:pPr>
              <w:spacing w:after="0" w:line="260" w:lineRule="exact"/>
              <w:jc w:val="center"/>
            </w:pPr>
            <w:r>
              <w:t xml:space="preserve">  231846 - Brezplačni vrtec za družine, ki imajo v vrtcu hkrati več otrok.</w:t>
            </w:r>
          </w:p>
        </w:tc>
      </w:tr>
      <w:tr w:rsidR="00FE0BB6" w14:paraId="6D3A0F05" w14:textId="77777777">
        <w:tc>
          <w:tcPr>
            <w:tcW w:w="0" w:type="dxa"/>
            <w:vAlign w:val="center"/>
          </w:tcPr>
          <w:p w14:paraId="7D5384CF" w14:textId="77777777" w:rsidR="00FE0BB6" w:rsidRDefault="002371E2">
            <w:pPr>
              <w:spacing w:after="0" w:line="260" w:lineRule="exact"/>
              <w:jc w:val="center"/>
            </w:pPr>
            <w:r>
              <w:lastRenderedPageBreak/>
              <w:t>1711 Ministrstvo za notranje zadeve in javno upravo</w:t>
            </w:r>
          </w:p>
        </w:tc>
        <w:tc>
          <w:tcPr>
            <w:tcW w:w="0" w:type="dxa"/>
            <w:vAlign w:val="center"/>
          </w:tcPr>
          <w:p w14:paraId="081AEEB1" w14:textId="77777777" w:rsidR="00FE0BB6" w:rsidRDefault="002371E2">
            <w:pPr>
              <w:spacing w:after="0" w:line="260" w:lineRule="exact"/>
              <w:jc w:val="center"/>
            </w:pPr>
            <w:r>
              <w:t>611.150,00</w:t>
            </w:r>
          </w:p>
        </w:tc>
        <w:tc>
          <w:tcPr>
            <w:tcW w:w="0" w:type="dxa"/>
            <w:vAlign w:val="center"/>
          </w:tcPr>
          <w:p w14:paraId="0C43A896" w14:textId="77777777" w:rsidR="00FE0BB6" w:rsidRDefault="002371E2">
            <w:pPr>
              <w:spacing w:after="0" w:line="260" w:lineRule="exact"/>
              <w:jc w:val="center"/>
            </w:pPr>
            <w:r>
              <w:t>844.983,34</w:t>
            </w:r>
          </w:p>
        </w:tc>
        <w:tc>
          <w:tcPr>
            <w:tcW w:w="0" w:type="dxa"/>
            <w:vAlign w:val="center"/>
          </w:tcPr>
          <w:p w14:paraId="1AA74362" w14:textId="77777777" w:rsidR="00FE0BB6" w:rsidRDefault="002371E2">
            <w:pPr>
              <w:spacing w:after="0" w:line="260" w:lineRule="exact"/>
              <w:jc w:val="center"/>
            </w:pPr>
            <w:r>
              <w:t>1711-23-0002 Informiranje tujcev, nadgradnja informacijskega sistema, pravno svetovanje in druga podpora v postopkih mednarodne zaščite, prevajanje in tolmačenje</w:t>
            </w:r>
          </w:p>
        </w:tc>
        <w:tc>
          <w:tcPr>
            <w:tcW w:w="0" w:type="dxa"/>
            <w:vAlign w:val="center"/>
          </w:tcPr>
          <w:p w14:paraId="234819E3" w14:textId="13D3B6EB" w:rsidR="00701FFA" w:rsidRDefault="002371E2">
            <w:pPr>
              <w:spacing w:after="0" w:line="260" w:lineRule="exact"/>
              <w:jc w:val="center"/>
            </w:pPr>
            <w:r>
              <w:t>PP221030 (75%)</w:t>
            </w:r>
            <w:r w:rsidR="00701FFA">
              <w:t>;</w:t>
            </w:r>
            <w:r>
              <w:t xml:space="preserve"> </w:t>
            </w:r>
          </w:p>
          <w:p w14:paraId="1DD0C59E" w14:textId="0E385CAD" w:rsidR="00FE0BB6" w:rsidRDefault="002371E2">
            <w:pPr>
              <w:spacing w:after="0" w:line="260" w:lineRule="exact"/>
              <w:jc w:val="center"/>
            </w:pPr>
            <w:r>
              <w:t>PP 221030 (25%)</w:t>
            </w:r>
          </w:p>
        </w:tc>
      </w:tr>
      <w:tr w:rsidR="00FE0BB6" w14:paraId="218A7A93" w14:textId="77777777">
        <w:tc>
          <w:tcPr>
            <w:tcW w:w="0" w:type="dxa"/>
            <w:vAlign w:val="center"/>
          </w:tcPr>
          <w:p w14:paraId="675F1DBD" w14:textId="77777777" w:rsidR="00FE0BB6" w:rsidRDefault="002371E2">
            <w:pPr>
              <w:spacing w:after="0" w:line="260" w:lineRule="exact"/>
              <w:jc w:val="center"/>
            </w:pPr>
            <w:r>
              <w:t>1711 Ministrstvo za notranje zadeve in javno upravo</w:t>
            </w:r>
          </w:p>
        </w:tc>
        <w:tc>
          <w:tcPr>
            <w:tcW w:w="0" w:type="dxa"/>
            <w:vAlign w:val="center"/>
          </w:tcPr>
          <w:p w14:paraId="4704BD4B" w14:textId="77777777" w:rsidR="00FE0BB6" w:rsidRDefault="002371E2">
            <w:pPr>
              <w:spacing w:after="0" w:line="260" w:lineRule="exact"/>
              <w:jc w:val="center"/>
            </w:pPr>
            <w:r>
              <w:t>660.000,00</w:t>
            </w:r>
          </w:p>
        </w:tc>
        <w:tc>
          <w:tcPr>
            <w:tcW w:w="0" w:type="dxa"/>
            <w:vAlign w:val="center"/>
          </w:tcPr>
          <w:p w14:paraId="1BDEB3B9" w14:textId="77777777" w:rsidR="00FE0BB6" w:rsidRDefault="002371E2">
            <w:pPr>
              <w:spacing w:after="0" w:line="260" w:lineRule="exact"/>
              <w:jc w:val="center"/>
            </w:pPr>
            <w:r>
              <w:t>650.000,00</w:t>
            </w:r>
          </w:p>
        </w:tc>
        <w:tc>
          <w:tcPr>
            <w:tcW w:w="0" w:type="dxa"/>
            <w:vAlign w:val="center"/>
          </w:tcPr>
          <w:p w14:paraId="49A19301" w14:textId="77777777" w:rsidR="00FE0BB6" w:rsidRDefault="002371E2">
            <w:pPr>
              <w:spacing w:after="0" w:line="260" w:lineRule="exact"/>
              <w:jc w:val="center"/>
            </w:pPr>
            <w:r>
              <w:t xml:space="preserve">1711-23-0002 Multidisciplinarni postopek ocena starosti, nadgradnja informacijskega sistema za podporo </w:t>
            </w:r>
            <w:r>
              <w:lastRenderedPageBreak/>
              <w:t>migracijskim postopkom, otroci v migracijah, podpora v postopkih priznanja mednarodne zaščite</w:t>
            </w:r>
          </w:p>
        </w:tc>
        <w:tc>
          <w:tcPr>
            <w:tcW w:w="0" w:type="dxa"/>
            <w:vAlign w:val="center"/>
          </w:tcPr>
          <w:p w14:paraId="03355F42" w14:textId="3FAD0CBB" w:rsidR="00701FFA" w:rsidRDefault="002371E2">
            <w:pPr>
              <w:spacing w:after="0" w:line="260" w:lineRule="exact"/>
              <w:jc w:val="center"/>
            </w:pPr>
            <w:r>
              <w:lastRenderedPageBreak/>
              <w:t>PP221030 (90%)</w:t>
            </w:r>
            <w:r w:rsidR="00701FFA">
              <w:t>;</w:t>
            </w:r>
          </w:p>
          <w:p w14:paraId="56915C30" w14:textId="2015E66B" w:rsidR="00FE0BB6" w:rsidRDefault="002371E2">
            <w:pPr>
              <w:spacing w:after="0" w:line="260" w:lineRule="exact"/>
              <w:jc w:val="center"/>
            </w:pPr>
            <w:r>
              <w:t>PP 221030 (10%)</w:t>
            </w:r>
          </w:p>
        </w:tc>
      </w:tr>
      <w:tr w:rsidR="00FE0BB6" w14:paraId="26B664FA" w14:textId="77777777">
        <w:tc>
          <w:tcPr>
            <w:tcW w:w="0" w:type="dxa"/>
            <w:vAlign w:val="center"/>
          </w:tcPr>
          <w:p w14:paraId="588D2AC6" w14:textId="77777777" w:rsidR="00FE0BB6" w:rsidRDefault="002371E2">
            <w:pPr>
              <w:spacing w:after="0" w:line="260" w:lineRule="exact"/>
              <w:jc w:val="center"/>
            </w:pPr>
            <w:r>
              <w:t>Ministrstvo za notranje zadeve in javno upravo - Policija</w:t>
            </w:r>
          </w:p>
        </w:tc>
        <w:tc>
          <w:tcPr>
            <w:tcW w:w="0" w:type="dxa"/>
            <w:vAlign w:val="center"/>
          </w:tcPr>
          <w:p w14:paraId="3AAED1CF" w14:textId="77777777" w:rsidR="00FE0BB6" w:rsidRDefault="002371E2">
            <w:pPr>
              <w:spacing w:after="0" w:line="260" w:lineRule="exact"/>
              <w:jc w:val="center"/>
            </w:pPr>
            <w:r>
              <w:t>500.000,00</w:t>
            </w:r>
          </w:p>
        </w:tc>
        <w:tc>
          <w:tcPr>
            <w:tcW w:w="0" w:type="dxa"/>
            <w:vAlign w:val="center"/>
          </w:tcPr>
          <w:p w14:paraId="5FB3D0E8" w14:textId="77777777" w:rsidR="00FE0BB6" w:rsidRDefault="002371E2">
            <w:pPr>
              <w:spacing w:after="0" w:line="260" w:lineRule="exact"/>
              <w:jc w:val="center"/>
            </w:pPr>
            <w:r>
              <w:t>1.000.000,00</w:t>
            </w:r>
          </w:p>
        </w:tc>
        <w:tc>
          <w:tcPr>
            <w:tcW w:w="0" w:type="dxa"/>
            <w:vAlign w:val="center"/>
          </w:tcPr>
          <w:p w14:paraId="106244E7" w14:textId="77777777" w:rsidR="00FE0BB6" w:rsidRDefault="002371E2">
            <w:pPr>
              <w:spacing w:after="0" w:line="260" w:lineRule="exact"/>
              <w:jc w:val="center"/>
            </w:pPr>
            <w:r>
              <w:t xml:space="preserve">1714-23-0009 </w:t>
            </w:r>
            <w:proofErr w:type="spellStart"/>
            <w:r>
              <w:t>Interoperabilnost</w:t>
            </w:r>
            <w:proofErr w:type="spellEnd"/>
            <w:r>
              <w:t xml:space="preserve"> informacijskih sistemov Obsežni informacijski sistemi - EURODAC za namene upravljanja meja</w:t>
            </w:r>
          </w:p>
        </w:tc>
        <w:tc>
          <w:tcPr>
            <w:tcW w:w="0" w:type="dxa"/>
            <w:vAlign w:val="center"/>
          </w:tcPr>
          <w:p w14:paraId="16B40941" w14:textId="77777777" w:rsidR="00701FFA" w:rsidRDefault="002371E2">
            <w:pPr>
              <w:spacing w:after="0" w:line="260" w:lineRule="exact"/>
              <w:jc w:val="center"/>
            </w:pPr>
            <w:r>
              <w:t xml:space="preserve">PP 221037 (90%); </w:t>
            </w:r>
          </w:p>
          <w:p w14:paraId="24FA059F" w14:textId="319405EC" w:rsidR="00FE0BB6" w:rsidRDefault="002371E2">
            <w:pPr>
              <w:spacing w:after="0" w:line="260" w:lineRule="exact"/>
              <w:jc w:val="center"/>
            </w:pPr>
            <w:r>
              <w:t>PP 221038 (10%)</w:t>
            </w:r>
          </w:p>
        </w:tc>
      </w:tr>
      <w:tr w:rsidR="00FE0BB6" w14:paraId="4ACBD076" w14:textId="77777777">
        <w:tc>
          <w:tcPr>
            <w:tcW w:w="0" w:type="dxa"/>
            <w:vAlign w:val="center"/>
          </w:tcPr>
          <w:p w14:paraId="3E4C97D9" w14:textId="77777777" w:rsidR="00FE0BB6" w:rsidRDefault="002371E2">
            <w:pPr>
              <w:spacing w:after="0" w:line="260" w:lineRule="exact"/>
              <w:jc w:val="center"/>
            </w:pPr>
            <w:r>
              <w:t>Ministrstvo za notranje zadeve in javno upravo - Policija</w:t>
            </w:r>
          </w:p>
        </w:tc>
        <w:tc>
          <w:tcPr>
            <w:tcW w:w="0" w:type="dxa"/>
            <w:vAlign w:val="center"/>
          </w:tcPr>
          <w:p w14:paraId="1B6A2F2F" w14:textId="77777777" w:rsidR="00FE0BB6" w:rsidRDefault="002371E2">
            <w:pPr>
              <w:spacing w:after="0" w:line="260" w:lineRule="exact"/>
              <w:jc w:val="center"/>
            </w:pPr>
            <w:r>
              <w:t>0,00</w:t>
            </w:r>
          </w:p>
        </w:tc>
        <w:tc>
          <w:tcPr>
            <w:tcW w:w="0" w:type="dxa"/>
            <w:vAlign w:val="center"/>
          </w:tcPr>
          <w:p w14:paraId="53A0DF43" w14:textId="77777777" w:rsidR="00FE0BB6" w:rsidRDefault="002371E2">
            <w:pPr>
              <w:spacing w:after="0" w:line="260" w:lineRule="exact"/>
              <w:jc w:val="center"/>
            </w:pPr>
            <w:r>
              <w:t>1.840.000,00</w:t>
            </w:r>
          </w:p>
        </w:tc>
        <w:tc>
          <w:tcPr>
            <w:tcW w:w="0" w:type="dxa"/>
            <w:vAlign w:val="center"/>
          </w:tcPr>
          <w:p w14:paraId="5DA1E83A" w14:textId="77777777" w:rsidR="00FE0BB6" w:rsidRDefault="002371E2">
            <w:pPr>
              <w:spacing w:after="0" w:line="260" w:lineRule="exact"/>
              <w:jc w:val="center"/>
            </w:pPr>
            <w:r>
              <w:t>Prostori za izvajanje Uredbe o preverjanju državljanov tretjih držav na zunanjih mejah - projekt Policije 6 (75%)</w:t>
            </w:r>
          </w:p>
        </w:tc>
        <w:tc>
          <w:tcPr>
            <w:tcW w:w="0" w:type="dxa"/>
            <w:vAlign w:val="center"/>
          </w:tcPr>
          <w:p w14:paraId="3DB87989" w14:textId="77777777" w:rsidR="00701FFA" w:rsidRDefault="002371E2">
            <w:pPr>
              <w:spacing w:after="0" w:line="260" w:lineRule="exact"/>
              <w:jc w:val="center"/>
            </w:pPr>
            <w:r>
              <w:t xml:space="preserve">B.SO1.1.7-06; PP 221037 (75%); </w:t>
            </w:r>
          </w:p>
          <w:p w14:paraId="2756DF93" w14:textId="6CCE3447" w:rsidR="00FE0BB6" w:rsidRDefault="002371E2">
            <w:pPr>
              <w:spacing w:after="0" w:line="260" w:lineRule="exact"/>
              <w:jc w:val="center"/>
            </w:pPr>
            <w:r>
              <w:t>PP 221038 (25%)</w:t>
            </w:r>
          </w:p>
        </w:tc>
      </w:tr>
      <w:tr w:rsidR="00FE0BB6" w14:paraId="31FE8986" w14:textId="77777777">
        <w:tc>
          <w:tcPr>
            <w:tcW w:w="0" w:type="dxa"/>
            <w:vAlign w:val="center"/>
          </w:tcPr>
          <w:p w14:paraId="08091257" w14:textId="77777777" w:rsidR="00FE0BB6" w:rsidRDefault="002371E2">
            <w:pPr>
              <w:spacing w:after="0" w:line="260" w:lineRule="exact"/>
              <w:jc w:val="center"/>
            </w:pPr>
            <w:r>
              <w:t>Ministrstvo za notranje zadeve in javno upravo - Policija</w:t>
            </w:r>
          </w:p>
        </w:tc>
        <w:tc>
          <w:tcPr>
            <w:tcW w:w="0" w:type="dxa"/>
            <w:vAlign w:val="center"/>
          </w:tcPr>
          <w:p w14:paraId="5F11546B" w14:textId="77777777" w:rsidR="00FE0BB6" w:rsidRDefault="002371E2">
            <w:pPr>
              <w:spacing w:after="0" w:line="260" w:lineRule="exact"/>
              <w:jc w:val="center"/>
            </w:pPr>
            <w:r>
              <w:t>500.000,00</w:t>
            </w:r>
          </w:p>
        </w:tc>
        <w:tc>
          <w:tcPr>
            <w:tcW w:w="0" w:type="dxa"/>
            <w:vAlign w:val="center"/>
          </w:tcPr>
          <w:p w14:paraId="36E06B48" w14:textId="77777777" w:rsidR="00FE0BB6" w:rsidRDefault="002371E2">
            <w:pPr>
              <w:spacing w:after="0" w:line="260" w:lineRule="exact"/>
              <w:jc w:val="center"/>
            </w:pPr>
            <w:r>
              <w:t>1.200.000,00</w:t>
            </w:r>
          </w:p>
        </w:tc>
        <w:tc>
          <w:tcPr>
            <w:tcW w:w="0" w:type="dxa"/>
            <w:vAlign w:val="center"/>
          </w:tcPr>
          <w:p w14:paraId="5A807DE6" w14:textId="77777777" w:rsidR="00FE0BB6" w:rsidRDefault="002371E2">
            <w:pPr>
              <w:spacing w:after="0" w:line="260" w:lineRule="exact"/>
              <w:jc w:val="center"/>
            </w:pPr>
            <w:r>
              <w:t>Najem poslovnih prostorov za potrebe izvajanja postopkov preverjanja in mejnih postopkov mednarodne zaščite - Pakt (100%)</w:t>
            </w:r>
          </w:p>
        </w:tc>
        <w:tc>
          <w:tcPr>
            <w:tcW w:w="0" w:type="dxa"/>
            <w:vAlign w:val="center"/>
          </w:tcPr>
          <w:p w14:paraId="574F81EE" w14:textId="77777777" w:rsidR="00701FFA" w:rsidRDefault="002371E2">
            <w:pPr>
              <w:spacing w:after="0" w:line="260" w:lineRule="exact"/>
              <w:jc w:val="center"/>
            </w:pPr>
            <w:r>
              <w:t xml:space="preserve">B.SO1.4.26-09; </w:t>
            </w:r>
          </w:p>
          <w:p w14:paraId="0E6ACB1B" w14:textId="691B4C6B" w:rsidR="00FE0BB6" w:rsidRDefault="002371E2">
            <w:pPr>
              <w:spacing w:after="0" w:line="260" w:lineRule="exact"/>
              <w:jc w:val="center"/>
            </w:pPr>
            <w:r>
              <w:t>PP 221037 (100%)</w:t>
            </w:r>
          </w:p>
        </w:tc>
      </w:tr>
      <w:tr w:rsidR="00FE0BB6" w14:paraId="3A5E448B" w14:textId="77777777">
        <w:tc>
          <w:tcPr>
            <w:tcW w:w="0" w:type="dxa"/>
            <w:vAlign w:val="center"/>
          </w:tcPr>
          <w:p w14:paraId="0CEEB4CC" w14:textId="77777777" w:rsidR="00FE0BB6" w:rsidRDefault="002371E2">
            <w:pPr>
              <w:spacing w:after="0" w:line="260" w:lineRule="exact"/>
              <w:jc w:val="center"/>
            </w:pPr>
            <w:r>
              <w:t>Ministrstvo za notranje zadeve in javno upravo - Policija</w:t>
            </w:r>
          </w:p>
        </w:tc>
        <w:tc>
          <w:tcPr>
            <w:tcW w:w="0" w:type="dxa"/>
            <w:vAlign w:val="center"/>
          </w:tcPr>
          <w:p w14:paraId="3C9AA4CA" w14:textId="77777777" w:rsidR="00FE0BB6" w:rsidRDefault="002371E2">
            <w:pPr>
              <w:spacing w:after="0" w:line="260" w:lineRule="exact"/>
              <w:jc w:val="center"/>
            </w:pPr>
            <w:r>
              <w:t>0,00</w:t>
            </w:r>
          </w:p>
        </w:tc>
        <w:tc>
          <w:tcPr>
            <w:tcW w:w="0" w:type="dxa"/>
            <w:vAlign w:val="center"/>
          </w:tcPr>
          <w:p w14:paraId="13B0B972" w14:textId="77777777" w:rsidR="00FE0BB6" w:rsidRDefault="002371E2">
            <w:pPr>
              <w:spacing w:after="0" w:line="260" w:lineRule="exact"/>
              <w:jc w:val="center"/>
            </w:pPr>
            <w:r>
              <w:t>2.000.000,00</w:t>
            </w:r>
          </w:p>
        </w:tc>
        <w:tc>
          <w:tcPr>
            <w:tcW w:w="0" w:type="dxa"/>
            <w:vAlign w:val="center"/>
          </w:tcPr>
          <w:p w14:paraId="7DC6F8A4" w14:textId="77777777" w:rsidR="00FE0BB6" w:rsidRDefault="002371E2">
            <w:pPr>
              <w:spacing w:after="0" w:line="260" w:lineRule="exact"/>
              <w:jc w:val="center"/>
            </w:pPr>
            <w:r>
              <w:t>Nakup prevoznih sredstev za izvajanje postopkov, povezanih s preverjanjem (90%)</w:t>
            </w:r>
          </w:p>
        </w:tc>
        <w:tc>
          <w:tcPr>
            <w:tcW w:w="0" w:type="dxa"/>
            <w:vAlign w:val="center"/>
          </w:tcPr>
          <w:p w14:paraId="31693112" w14:textId="77777777" w:rsidR="00701FFA" w:rsidRDefault="002371E2">
            <w:pPr>
              <w:spacing w:after="0" w:line="260" w:lineRule="exact"/>
              <w:jc w:val="center"/>
            </w:pPr>
            <w:r>
              <w:t xml:space="preserve">B.SO1.2.7-01; PP 221037 (90%); </w:t>
            </w:r>
          </w:p>
          <w:p w14:paraId="553DAE8D" w14:textId="2038783B" w:rsidR="00FE0BB6" w:rsidRDefault="002371E2">
            <w:pPr>
              <w:spacing w:after="0" w:line="260" w:lineRule="exact"/>
              <w:jc w:val="center"/>
            </w:pPr>
            <w:r>
              <w:t>PP 221038 (10%)</w:t>
            </w:r>
          </w:p>
        </w:tc>
      </w:tr>
      <w:tr w:rsidR="00FE0BB6" w14:paraId="2545FAF8" w14:textId="77777777">
        <w:tc>
          <w:tcPr>
            <w:tcW w:w="0" w:type="dxa"/>
            <w:vAlign w:val="center"/>
          </w:tcPr>
          <w:p w14:paraId="4D7862DC" w14:textId="77777777" w:rsidR="00FE0BB6" w:rsidRDefault="002371E2">
            <w:pPr>
              <w:spacing w:after="0" w:line="260" w:lineRule="exact"/>
              <w:jc w:val="center"/>
            </w:pPr>
            <w:r>
              <w:t>Ministrstvo za notranje zadeve in javno upravo - Policija</w:t>
            </w:r>
          </w:p>
        </w:tc>
        <w:tc>
          <w:tcPr>
            <w:tcW w:w="0" w:type="dxa"/>
            <w:vAlign w:val="center"/>
          </w:tcPr>
          <w:p w14:paraId="1E756E03" w14:textId="77777777" w:rsidR="00FE0BB6" w:rsidRDefault="002371E2">
            <w:pPr>
              <w:spacing w:after="0" w:line="260" w:lineRule="exact"/>
              <w:jc w:val="center"/>
            </w:pPr>
            <w:r>
              <w:t>1.000.000,00</w:t>
            </w:r>
          </w:p>
        </w:tc>
        <w:tc>
          <w:tcPr>
            <w:tcW w:w="0" w:type="dxa"/>
            <w:vAlign w:val="center"/>
          </w:tcPr>
          <w:p w14:paraId="1A0A25A2" w14:textId="77777777" w:rsidR="00FE0BB6" w:rsidRDefault="002371E2">
            <w:pPr>
              <w:spacing w:after="0" w:line="260" w:lineRule="exact"/>
              <w:jc w:val="center"/>
            </w:pPr>
            <w:r>
              <w:t>3.900.000,00</w:t>
            </w:r>
          </w:p>
        </w:tc>
        <w:tc>
          <w:tcPr>
            <w:tcW w:w="0" w:type="dxa"/>
            <w:vAlign w:val="center"/>
          </w:tcPr>
          <w:p w14:paraId="125288B4" w14:textId="77777777" w:rsidR="00FE0BB6" w:rsidRDefault="002371E2">
            <w:pPr>
              <w:spacing w:after="0" w:line="260" w:lineRule="exact"/>
              <w:jc w:val="center"/>
            </w:pPr>
            <w:r>
              <w:t>Financiranje stroškov dela ter izvedbe usposabljanj - Pakt (100%)</w:t>
            </w:r>
          </w:p>
        </w:tc>
        <w:tc>
          <w:tcPr>
            <w:tcW w:w="0" w:type="dxa"/>
            <w:vAlign w:val="center"/>
          </w:tcPr>
          <w:p w14:paraId="42FA2827" w14:textId="77777777" w:rsidR="00701FFA" w:rsidRDefault="002371E2">
            <w:pPr>
              <w:spacing w:after="0" w:line="260" w:lineRule="exact"/>
              <w:jc w:val="center"/>
            </w:pPr>
            <w:r>
              <w:t xml:space="preserve">B.SO1.4.26-10; </w:t>
            </w:r>
          </w:p>
          <w:p w14:paraId="0353147F" w14:textId="2B8C5DE0" w:rsidR="00FE0BB6" w:rsidRDefault="002371E2">
            <w:pPr>
              <w:spacing w:after="0" w:line="260" w:lineRule="exact"/>
              <w:jc w:val="center"/>
            </w:pPr>
            <w:r>
              <w:t>PP 221037 (100%)</w:t>
            </w:r>
          </w:p>
        </w:tc>
      </w:tr>
      <w:tr w:rsidR="00FE0BB6" w14:paraId="3BC556BF" w14:textId="77777777">
        <w:tc>
          <w:tcPr>
            <w:tcW w:w="0" w:type="dxa"/>
            <w:vAlign w:val="center"/>
          </w:tcPr>
          <w:p w14:paraId="08B9C3BB" w14:textId="77777777" w:rsidR="00FE0BB6" w:rsidRDefault="002371E2">
            <w:pPr>
              <w:spacing w:after="0" w:line="260" w:lineRule="exact"/>
              <w:jc w:val="center"/>
            </w:pPr>
            <w:r>
              <w:t>Skupaj (v EUR)</w:t>
            </w:r>
          </w:p>
        </w:tc>
        <w:tc>
          <w:tcPr>
            <w:tcW w:w="0" w:type="dxa"/>
            <w:vAlign w:val="center"/>
          </w:tcPr>
          <w:p w14:paraId="599699ED" w14:textId="77777777" w:rsidR="00FE0BB6" w:rsidRDefault="002371E2">
            <w:pPr>
              <w:spacing w:after="0" w:line="260" w:lineRule="exact"/>
              <w:jc w:val="center"/>
            </w:pPr>
            <w:r>
              <w:t>17.371.150,00</w:t>
            </w:r>
          </w:p>
        </w:tc>
        <w:tc>
          <w:tcPr>
            <w:tcW w:w="0" w:type="dxa"/>
            <w:vAlign w:val="center"/>
          </w:tcPr>
          <w:p w14:paraId="019BED65" w14:textId="77777777" w:rsidR="00FE0BB6" w:rsidRDefault="002371E2">
            <w:pPr>
              <w:spacing w:after="0" w:line="260" w:lineRule="exact"/>
              <w:jc w:val="center"/>
            </w:pPr>
            <w:r>
              <w:t>32.224.983,34</w:t>
            </w:r>
          </w:p>
        </w:tc>
        <w:tc>
          <w:tcPr>
            <w:tcW w:w="0" w:type="dxa"/>
            <w:vAlign w:val="center"/>
          </w:tcPr>
          <w:p w14:paraId="55EEFC6E" w14:textId="77777777" w:rsidR="00FE0BB6" w:rsidRDefault="00FE0BB6">
            <w:pPr>
              <w:spacing w:after="0" w:line="260" w:lineRule="exact"/>
              <w:jc w:val="center"/>
            </w:pPr>
          </w:p>
        </w:tc>
        <w:tc>
          <w:tcPr>
            <w:tcW w:w="0" w:type="dxa"/>
            <w:vAlign w:val="center"/>
          </w:tcPr>
          <w:p w14:paraId="4C56DF67" w14:textId="77777777" w:rsidR="00FE0BB6" w:rsidRDefault="00FE0BB6">
            <w:pPr>
              <w:spacing w:after="0" w:line="260" w:lineRule="exact"/>
              <w:jc w:val="center"/>
            </w:pPr>
          </w:p>
        </w:tc>
      </w:tr>
    </w:tbl>
    <w:p w14:paraId="1C9DBF8C" w14:textId="77777777" w:rsidR="00FE0BB6" w:rsidRDefault="00FE0BB6">
      <w:pPr>
        <w:spacing w:after="0" w:line="260" w:lineRule="auto"/>
        <w:rPr>
          <w:rFonts w:cs="Arial"/>
        </w:rPr>
      </w:pPr>
    </w:p>
    <w:p w14:paraId="6ACA0F62" w14:textId="77777777" w:rsidR="00FE0BB6" w:rsidRDefault="002371E2">
      <w:pPr>
        <w:pStyle w:val="Odebeljeno"/>
        <w:spacing w:line="260" w:lineRule="auto"/>
      </w:pPr>
      <w:r>
        <w:t>b)</w:t>
      </w:r>
      <w:r>
        <w:tab/>
        <w:t>Manjkajoče pravice porabe bodo zagotovljene s prerazporeditvijo:</w:t>
      </w:r>
    </w:p>
    <w:p w14:paraId="64BD2546" w14:textId="77777777" w:rsidR="00FE0BB6" w:rsidRDefault="00FE0BB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617"/>
        <w:gridCol w:w="1646"/>
        <w:gridCol w:w="1579"/>
        <w:gridCol w:w="1652"/>
      </w:tblGrid>
      <w:tr w:rsidR="00FE0BB6" w14:paraId="49459376" w14:textId="77777777">
        <w:tc>
          <w:tcPr>
            <w:tcW w:w="1701" w:type="dxa"/>
            <w:vAlign w:val="center"/>
          </w:tcPr>
          <w:p w14:paraId="474BE63D" w14:textId="77777777" w:rsidR="00FE0BB6" w:rsidRDefault="002371E2">
            <w:pPr>
              <w:pStyle w:val="Odebeljeno"/>
              <w:spacing w:line="260" w:lineRule="exact"/>
              <w:ind w:left="360"/>
            </w:pPr>
            <w:r>
              <w:rPr>
                <w:iCs/>
              </w:rPr>
              <w:lastRenderedPageBreak/>
              <w:t>Ime proračunskega uporabnika</w:t>
            </w:r>
          </w:p>
        </w:tc>
        <w:tc>
          <w:tcPr>
            <w:tcW w:w="1701" w:type="dxa"/>
            <w:vAlign w:val="center"/>
          </w:tcPr>
          <w:p w14:paraId="45CC9D02" w14:textId="77777777" w:rsidR="00FE0BB6" w:rsidRDefault="002371E2">
            <w:pPr>
              <w:pStyle w:val="Odebeljeno"/>
              <w:spacing w:line="260" w:lineRule="exact"/>
              <w:jc w:val="center"/>
            </w:pPr>
            <w:r>
              <w:t>Tekoče leto (t)</w:t>
            </w:r>
          </w:p>
        </w:tc>
        <w:tc>
          <w:tcPr>
            <w:tcW w:w="1701" w:type="dxa"/>
            <w:vAlign w:val="center"/>
          </w:tcPr>
          <w:p w14:paraId="55B03050" w14:textId="77777777" w:rsidR="00FE0BB6" w:rsidRDefault="002371E2">
            <w:pPr>
              <w:pStyle w:val="Odebeljeno"/>
              <w:spacing w:line="260" w:lineRule="exact"/>
              <w:jc w:val="center"/>
            </w:pPr>
            <w:r>
              <w:t>t + 1</w:t>
            </w:r>
          </w:p>
        </w:tc>
        <w:tc>
          <w:tcPr>
            <w:tcW w:w="1701" w:type="dxa"/>
            <w:vAlign w:val="center"/>
          </w:tcPr>
          <w:p w14:paraId="633A5E0D" w14:textId="77777777" w:rsidR="00FE0BB6" w:rsidRDefault="002371E2">
            <w:pPr>
              <w:pStyle w:val="Odebeljeno"/>
              <w:spacing w:line="260" w:lineRule="exact"/>
              <w:jc w:val="center"/>
            </w:pPr>
            <w:r>
              <w:t>Šifra in naziv ukrepa oz. projekta</w:t>
            </w:r>
          </w:p>
        </w:tc>
        <w:tc>
          <w:tcPr>
            <w:tcW w:w="1701" w:type="dxa"/>
            <w:vAlign w:val="center"/>
          </w:tcPr>
          <w:p w14:paraId="513715A1" w14:textId="77777777" w:rsidR="00FE0BB6" w:rsidRDefault="002371E2">
            <w:pPr>
              <w:pStyle w:val="Odebeljeno"/>
              <w:spacing w:line="260" w:lineRule="exact"/>
              <w:jc w:val="center"/>
            </w:pPr>
            <w:r>
              <w:t>Šifra in naziv proračunske postavke</w:t>
            </w:r>
          </w:p>
        </w:tc>
      </w:tr>
      <w:tr w:rsidR="00FE0BB6" w14:paraId="08F4A33C" w14:textId="77777777">
        <w:tc>
          <w:tcPr>
            <w:tcW w:w="0" w:type="dxa"/>
            <w:vAlign w:val="center"/>
          </w:tcPr>
          <w:p w14:paraId="0D36E4C5" w14:textId="77777777" w:rsidR="00FE0BB6" w:rsidRDefault="002371E2">
            <w:pPr>
              <w:spacing w:after="0" w:line="260" w:lineRule="exact"/>
              <w:jc w:val="center"/>
            </w:pPr>
            <w:r>
              <w:t>Ministrstvo za demografijo, družino in socialne zadeve</w:t>
            </w:r>
          </w:p>
        </w:tc>
        <w:tc>
          <w:tcPr>
            <w:tcW w:w="0" w:type="dxa"/>
            <w:vAlign w:val="center"/>
          </w:tcPr>
          <w:p w14:paraId="0DF31750" w14:textId="77777777" w:rsidR="00FE0BB6" w:rsidRDefault="002371E2">
            <w:pPr>
              <w:spacing w:after="0" w:line="260" w:lineRule="exact"/>
              <w:jc w:val="center"/>
            </w:pPr>
            <w:r>
              <w:t>0,00</w:t>
            </w:r>
          </w:p>
        </w:tc>
        <w:tc>
          <w:tcPr>
            <w:tcW w:w="0" w:type="dxa"/>
            <w:vAlign w:val="center"/>
          </w:tcPr>
          <w:p w14:paraId="41D1FEF3" w14:textId="77777777" w:rsidR="00FE0BB6" w:rsidRDefault="002371E2">
            <w:pPr>
              <w:spacing w:after="0" w:line="260" w:lineRule="exact"/>
              <w:jc w:val="center"/>
            </w:pPr>
            <w:r>
              <w:t>30.600,00</w:t>
            </w:r>
          </w:p>
        </w:tc>
        <w:tc>
          <w:tcPr>
            <w:tcW w:w="0" w:type="dxa"/>
            <w:vAlign w:val="center"/>
          </w:tcPr>
          <w:p w14:paraId="302E9488" w14:textId="77777777" w:rsidR="00FE0BB6" w:rsidRDefault="002371E2">
            <w:pPr>
              <w:spacing w:after="0" w:line="260" w:lineRule="exact"/>
              <w:jc w:val="center"/>
            </w:pPr>
            <w:r>
              <w:t>2611-11-0023</w:t>
            </w:r>
          </w:p>
        </w:tc>
        <w:tc>
          <w:tcPr>
            <w:tcW w:w="0" w:type="dxa"/>
            <w:vAlign w:val="center"/>
          </w:tcPr>
          <w:p w14:paraId="06050099" w14:textId="77777777" w:rsidR="00FE0BB6" w:rsidRDefault="002371E2">
            <w:pPr>
              <w:spacing w:after="0" w:line="260" w:lineRule="exact"/>
              <w:jc w:val="center"/>
            </w:pPr>
            <w:r>
              <w:t xml:space="preserve">PP 261038 </w:t>
            </w:r>
            <w:proofErr w:type="spellStart"/>
            <w:r>
              <w:t>migrantski</w:t>
            </w:r>
            <w:proofErr w:type="spellEnd"/>
            <w:r>
              <w:t xml:space="preserve"> tok</w:t>
            </w:r>
          </w:p>
        </w:tc>
      </w:tr>
      <w:tr w:rsidR="00FE0BB6" w14:paraId="4F0100F3" w14:textId="77777777">
        <w:tc>
          <w:tcPr>
            <w:tcW w:w="0" w:type="dxa"/>
            <w:vAlign w:val="center"/>
          </w:tcPr>
          <w:p w14:paraId="2C26EA5F" w14:textId="77777777" w:rsidR="00FE0BB6" w:rsidRDefault="002371E2">
            <w:pPr>
              <w:spacing w:after="0" w:line="260" w:lineRule="exact"/>
              <w:jc w:val="center"/>
            </w:pPr>
            <w:r>
              <w:t>Ministrstvo za zdravje</w:t>
            </w:r>
          </w:p>
        </w:tc>
        <w:tc>
          <w:tcPr>
            <w:tcW w:w="0" w:type="dxa"/>
            <w:vAlign w:val="center"/>
          </w:tcPr>
          <w:p w14:paraId="6BFA137A" w14:textId="77777777" w:rsidR="00FE0BB6" w:rsidRDefault="002371E2">
            <w:pPr>
              <w:spacing w:after="0" w:line="260" w:lineRule="exact"/>
              <w:jc w:val="center"/>
            </w:pPr>
            <w:r>
              <w:t>600.000,00</w:t>
            </w:r>
          </w:p>
        </w:tc>
        <w:tc>
          <w:tcPr>
            <w:tcW w:w="0" w:type="dxa"/>
            <w:vAlign w:val="center"/>
          </w:tcPr>
          <w:p w14:paraId="73CA2EC5" w14:textId="77777777" w:rsidR="00FE0BB6" w:rsidRDefault="002371E2">
            <w:pPr>
              <w:spacing w:after="0" w:line="260" w:lineRule="exact"/>
              <w:jc w:val="center"/>
            </w:pPr>
            <w:r>
              <w:t>2.400.000,00</w:t>
            </w:r>
          </w:p>
        </w:tc>
        <w:tc>
          <w:tcPr>
            <w:tcW w:w="0" w:type="dxa"/>
            <w:vAlign w:val="center"/>
          </w:tcPr>
          <w:p w14:paraId="2E713AB9" w14:textId="77777777" w:rsidR="00FE0BB6" w:rsidRDefault="00FE0BB6">
            <w:pPr>
              <w:spacing w:after="0" w:line="260" w:lineRule="exact"/>
              <w:jc w:val="center"/>
            </w:pPr>
          </w:p>
        </w:tc>
        <w:tc>
          <w:tcPr>
            <w:tcW w:w="0" w:type="dxa"/>
            <w:vAlign w:val="center"/>
          </w:tcPr>
          <w:p w14:paraId="48E68820" w14:textId="77777777" w:rsidR="00FE0BB6" w:rsidRDefault="002371E2">
            <w:pPr>
              <w:spacing w:after="0" w:line="260" w:lineRule="exact"/>
              <w:jc w:val="center"/>
            </w:pPr>
            <w:r>
              <w:t>PP 803</w:t>
            </w:r>
          </w:p>
        </w:tc>
      </w:tr>
      <w:tr w:rsidR="00FE0BB6" w14:paraId="4CC04F7A" w14:textId="77777777">
        <w:tc>
          <w:tcPr>
            <w:tcW w:w="0" w:type="dxa"/>
            <w:vAlign w:val="center"/>
          </w:tcPr>
          <w:p w14:paraId="748E557F" w14:textId="77777777" w:rsidR="00FE0BB6" w:rsidRDefault="002371E2">
            <w:pPr>
              <w:spacing w:after="0" w:line="260" w:lineRule="exact"/>
              <w:jc w:val="center"/>
            </w:pPr>
            <w:r>
              <w:t>Varuh človekovih pravic</w:t>
            </w:r>
          </w:p>
        </w:tc>
        <w:tc>
          <w:tcPr>
            <w:tcW w:w="0" w:type="dxa"/>
            <w:vAlign w:val="center"/>
          </w:tcPr>
          <w:p w14:paraId="1372E692" w14:textId="77777777" w:rsidR="00FE0BB6" w:rsidRDefault="002371E2">
            <w:pPr>
              <w:spacing w:after="0" w:line="260" w:lineRule="exact"/>
              <w:jc w:val="center"/>
            </w:pPr>
            <w:r>
              <w:t>0,00</w:t>
            </w:r>
          </w:p>
        </w:tc>
        <w:tc>
          <w:tcPr>
            <w:tcW w:w="0" w:type="dxa"/>
            <w:vAlign w:val="center"/>
          </w:tcPr>
          <w:p w14:paraId="3A042537" w14:textId="77777777" w:rsidR="00FE0BB6" w:rsidRDefault="002371E2">
            <w:pPr>
              <w:spacing w:after="0" w:line="260" w:lineRule="exact"/>
              <w:jc w:val="center"/>
            </w:pPr>
            <w:r>
              <w:t>350.000,00</w:t>
            </w:r>
          </w:p>
        </w:tc>
        <w:tc>
          <w:tcPr>
            <w:tcW w:w="0" w:type="dxa"/>
            <w:vAlign w:val="center"/>
          </w:tcPr>
          <w:p w14:paraId="4C146EF8" w14:textId="77777777" w:rsidR="00FE0BB6" w:rsidRDefault="00FE0BB6">
            <w:pPr>
              <w:spacing w:after="0" w:line="260" w:lineRule="exact"/>
              <w:jc w:val="center"/>
            </w:pPr>
          </w:p>
        </w:tc>
        <w:tc>
          <w:tcPr>
            <w:tcW w:w="0" w:type="dxa"/>
            <w:vAlign w:val="center"/>
          </w:tcPr>
          <w:p w14:paraId="46F1FE94" w14:textId="77777777" w:rsidR="00FE0BB6" w:rsidRDefault="00FE0BB6">
            <w:pPr>
              <w:spacing w:after="0" w:line="260" w:lineRule="exact"/>
              <w:jc w:val="center"/>
            </w:pPr>
          </w:p>
        </w:tc>
      </w:tr>
      <w:tr w:rsidR="00FE0BB6" w14:paraId="4436503E" w14:textId="77777777">
        <w:tc>
          <w:tcPr>
            <w:tcW w:w="0" w:type="dxa"/>
            <w:vAlign w:val="center"/>
          </w:tcPr>
          <w:p w14:paraId="08B5E1C0" w14:textId="77777777" w:rsidR="00FE0BB6" w:rsidRDefault="002371E2">
            <w:pPr>
              <w:spacing w:after="0" w:line="260" w:lineRule="exact"/>
              <w:jc w:val="center"/>
            </w:pPr>
            <w:r>
              <w:t>Skupaj (v EUR)</w:t>
            </w:r>
          </w:p>
        </w:tc>
        <w:tc>
          <w:tcPr>
            <w:tcW w:w="0" w:type="dxa"/>
            <w:vAlign w:val="center"/>
          </w:tcPr>
          <w:p w14:paraId="44A241D7" w14:textId="77777777" w:rsidR="00FE0BB6" w:rsidRDefault="002371E2">
            <w:pPr>
              <w:spacing w:after="0" w:line="260" w:lineRule="exact"/>
              <w:jc w:val="center"/>
            </w:pPr>
            <w:r>
              <w:t>600.000,00</w:t>
            </w:r>
          </w:p>
        </w:tc>
        <w:tc>
          <w:tcPr>
            <w:tcW w:w="0" w:type="dxa"/>
            <w:vAlign w:val="center"/>
          </w:tcPr>
          <w:p w14:paraId="1FC4ACB3" w14:textId="77777777" w:rsidR="00FE0BB6" w:rsidRDefault="002371E2">
            <w:pPr>
              <w:spacing w:after="0" w:line="260" w:lineRule="exact"/>
              <w:jc w:val="center"/>
            </w:pPr>
            <w:r>
              <w:t>2.780.600,00</w:t>
            </w:r>
          </w:p>
        </w:tc>
        <w:tc>
          <w:tcPr>
            <w:tcW w:w="0" w:type="dxa"/>
            <w:vAlign w:val="center"/>
          </w:tcPr>
          <w:p w14:paraId="57220F77" w14:textId="77777777" w:rsidR="00FE0BB6" w:rsidRDefault="00FE0BB6">
            <w:pPr>
              <w:spacing w:after="0" w:line="260" w:lineRule="exact"/>
              <w:jc w:val="center"/>
            </w:pPr>
          </w:p>
        </w:tc>
        <w:tc>
          <w:tcPr>
            <w:tcW w:w="0" w:type="dxa"/>
            <w:vAlign w:val="center"/>
          </w:tcPr>
          <w:p w14:paraId="50B82A29" w14:textId="77777777" w:rsidR="00FE0BB6" w:rsidRDefault="00FE0BB6">
            <w:pPr>
              <w:spacing w:after="0" w:line="260" w:lineRule="exact"/>
              <w:jc w:val="center"/>
            </w:pPr>
          </w:p>
        </w:tc>
      </w:tr>
    </w:tbl>
    <w:p w14:paraId="72B14332" w14:textId="77777777" w:rsidR="00FE0BB6" w:rsidRDefault="00FE0BB6">
      <w:pPr>
        <w:spacing w:after="0" w:line="260" w:lineRule="auto"/>
        <w:rPr>
          <w:rFonts w:cs="Arial"/>
        </w:rPr>
      </w:pPr>
    </w:p>
    <w:p w14:paraId="156BCBDA" w14:textId="77777777" w:rsidR="00FE0BB6" w:rsidRDefault="002371E2">
      <w:pPr>
        <w:pStyle w:val="Odebeljeno"/>
        <w:spacing w:line="260" w:lineRule="auto"/>
      </w:pPr>
      <w:r>
        <w:t>III.</w:t>
      </w:r>
      <w:r>
        <w:tab/>
        <w:t>Načrtovana nadomestitev zmanjšanih prihodkov oziroma povečanih odhodkov proračuna</w:t>
      </w:r>
    </w:p>
    <w:p w14:paraId="6378393E" w14:textId="77777777" w:rsidR="00FE0BB6" w:rsidRDefault="00FE0BB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FE0BB6" w14:paraId="5C0A53E9" w14:textId="77777777">
        <w:tc>
          <w:tcPr>
            <w:tcW w:w="2835" w:type="dxa"/>
            <w:vAlign w:val="center"/>
          </w:tcPr>
          <w:p w14:paraId="1638F191" w14:textId="77777777" w:rsidR="00FE0BB6" w:rsidRDefault="002371E2">
            <w:pPr>
              <w:pStyle w:val="Odebeljeno"/>
              <w:spacing w:line="260" w:lineRule="exact"/>
              <w:ind w:left="360"/>
            </w:pPr>
            <w:r>
              <w:rPr>
                <w:iCs/>
              </w:rPr>
              <w:t>Novi prihodki</w:t>
            </w:r>
          </w:p>
        </w:tc>
        <w:tc>
          <w:tcPr>
            <w:tcW w:w="2835" w:type="dxa"/>
            <w:vAlign w:val="center"/>
          </w:tcPr>
          <w:p w14:paraId="21980CB0" w14:textId="77777777" w:rsidR="00FE0BB6" w:rsidRDefault="002371E2">
            <w:pPr>
              <w:pStyle w:val="Odebeljeno"/>
              <w:spacing w:line="260" w:lineRule="exact"/>
              <w:jc w:val="center"/>
            </w:pPr>
            <w:r>
              <w:t>Tekoče leto (t)</w:t>
            </w:r>
          </w:p>
        </w:tc>
        <w:tc>
          <w:tcPr>
            <w:tcW w:w="2835" w:type="dxa"/>
            <w:vAlign w:val="center"/>
          </w:tcPr>
          <w:p w14:paraId="612B7A93" w14:textId="77777777" w:rsidR="00FE0BB6" w:rsidRDefault="002371E2">
            <w:pPr>
              <w:pStyle w:val="Odebeljeno"/>
              <w:spacing w:line="260" w:lineRule="exact"/>
              <w:jc w:val="center"/>
            </w:pPr>
            <w:r>
              <w:t>t + 1</w:t>
            </w:r>
          </w:p>
        </w:tc>
      </w:tr>
      <w:tr w:rsidR="00FE0BB6" w14:paraId="7FF4E332" w14:textId="77777777">
        <w:tc>
          <w:tcPr>
            <w:tcW w:w="0" w:type="dxa"/>
            <w:vAlign w:val="center"/>
          </w:tcPr>
          <w:p w14:paraId="1341EAD0" w14:textId="77777777" w:rsidR="00FE0BB6" w:rsidRDefault="002371E2">
            <w:pPr>
              <w:spacing w:after="0" w:line="260" w:lineRule="exact"/>
              <w:jc w:val="center"/>
            </w:pPr>
            <w:r>
              <w:t>SKUPAJ</w:t>
            </w:r>
          </w:p>
        </w:tc>
        <w:tc>
          <w:tcPr>
            <w:tcW w:w="0" w:type="dxa"/>
            <w:vAlign w:val="center"/>
          </w:tcPr>
          <w:p w14:paraId="62D9E6E1" w14:textId="77777777" w:rsidR="00FE0BB6" w:rsidRDefault="002371E2">
            <w:pPr>
              <w:spacing w:after="0" w:line="260" w:lineRule="exact"/>
              <w:jc w:val="center"/>
            </w:pPr>
            <w:r>
              <w:t>0,00</w:t>
            </w:r>
          </w:p>
        </w:tc>
        <w:tc>
          <w:tcPr>
            <w:tcW w:w="0" w:type="dxa"/>
            <w:vAlign w:val="center"/>
          </w:tcPr>
          <w:p w14:paraId="5C7B4437" w14:textId="77777777" w:rsidR="00FE0BB6" w:rsidRDefault="002371E2">
            <w:pPr>
              <w:spacing w:after="0" w:line="260" w:lineRule="exact"/>
              <w:jc w:val="center"/>
            </w:pPr>
            <w:r>
              <w:t>0,00</w:t>
            </w:r>
          </w:p>
        </w:tc>
      </w:tr>
    </w:tbl>
    <w:p w14:paraId="70BCE09C" w14:textId="77777777" w:rsidR="00FE0BB6" w:rsidRDefault="00FE0BB6">
      <w:pPr>
        <w:spacing w:after="0" w:line="260" w:lineRule="auto"/>
        <w:rPr>
          <w:rFonts w:cs="Arial"/>
        </w:rPr>
      </w:pPr>
    </w:p>
    <w:p w14:paraId="1901ACCC" w14:textId="77777777" w:rsidR="00FE0BB6" w:rsidRDefault="002371E2">
      <w:pPr>
        <w:spacing w:after="0" w:line="240" w:lineRule="auto"/>
      </w:pPr>
      <w:r>
        <w:t>Aktivnosti, predvidene s predlaganim zakonom, se bodo financirale iz Sklada za azil, migracije in vključevanje (AMIF) ter Instrumenta za finančno podporo za upravljanje meja in vizumsko politiko. Za aktivnosti, ki se že izvajajo na podlagi trenutno veljavne zakonodaje na področju mednarodne zaščite, so sredstva že zagotovljena v proračunih za obdobje 2026–2028. Pravice porabe se bodo zagotavljale iz navedenih virov financiranja, pristojni resorji pa jih bodo zagotovili v okviru svojih finančnih načrtov.</w:t>
      </w:r>
    </w:p>
    <w:p w14:paraId="704EC5C7" w14:textId="77777777" w:rsidR="00FE0BB6" w:rsidRDefault="002371E2">
      <w:pPr>
        <w:spacing w:after="0" w:line="240" w:lineRule="auto"/>
      </w:pPr>
      <w:r>
        <w:t xml:space="preserve"> </w:t>
      </w:r>
    </w:p>
    <w:p w14:paraId="52948EA9" w14:textId="77777777" w:rsidR="00701FFA" w:rsidRDefault="002371E2">
      <w:pPr>
        <w:spacing w:after="0" w:line="240" w:lineRule="auto"/>
      </w:pPr>
      <w:r>
        <w:t>Finančne posledice predlagane ureditve se bodo v delu, kjer so sredstva že zagotovljena, pokrivale v okviru razpoložljivih sredstev veljavnih proračunov Republike Slovenije za leti 2026 in 2027. Aktivnosti se bodo financirale iz Sklada za azil, migracije in vključevanje ter Instrumenta za finančno podporo za upravljanje meja in vizumsko politiko. Natančne višine finančnih posledic za posamezne aktivnosti ni mogoče določiti, saj je njihova višina odvisna od obsega aktivnosti, števila nezakonitih prehodov meje, prosilcev za mednarodno zaščito oziroma oseb z mednarodno zaščito ter strukture migracijskih tokov. Za aktivnosti, za katere so sredstva že zagotovljena, dodatne pravice porabe iz državnega proračuna niso potrebne.</w:t>
      </w:r>
      <w:r>
        <w:br/>
      </w:r>
      <w:r>
        <w:br/>
        <w:t>Na področju vzgoje in izobraževanja so finančne posledice vključevanja prosilcev za mednarodno zaščito oziroma oseb z mednarodno zaščito prav tako zagotovljene v okviru veljavnih proračunov za leti 2026 in 2027, njihova višina pa je odvisna od dejanskega obsega vključevanja.</w:t>
      </w:r>
      <w:r>
        <w:br/>
      </w:r>
      <w:r>
        <w:br/>
        <w:t>Dodatne finančne posledice bodo nastale za izvajanje stalne pripravljenosti za opravljanje nalog zakonitega zastopanja mladoletnikov brez spremstva. V letu 2027 je treba zagotoviti 30.600 EUR, sredstva pa so načrtovana v okviru priprave spremembe proračuna za leto 2027 in proračuna za leto 2028. V letu 2026 finančnih posledic ni.</w:t>
      </w:r>
    </w:p>
    <w:p w14:paraId="190661ED" w14:textId="2831C808" w:rsidR="00FE0BB6" w:rsidRDefault="002371E2">
      <w:pPr>
        <w:spacing w:after="0" w:line="240" w:lineRule="auto"/>
      </w:pPr>
      <w:r>
        <w:br/>
        <w:t>Dodatne finančne posledice bodo nastale zaradi izvajanja predhodnih zdravstvenih pregledov prosilcev za mednarodno zaščito. Za leti 2027 in 2028 je treba zagotoviti sredstva v skupni višini 4.800.000 EUR, in sicer 2.400.000 EUR v posameznem letu. Sredstva so predvidena v okviru Instrumenta za finančno podporo za upravljanje meja in vizumsko politiko, vendar pravice porabe v državnem proračunu še niso zagotovljene.</w:t>
      </w:r>
    </w:p>
    <w:p w14:paraId="24E773AD" w14:textId="77777777" w:rsidR="00FE0BB6" w:rsidRDefault="002371E2">
      <w:pPr>
        <w:spacing w:after="0" w:line="240" w:lineRule="auto"/>
      </w:pPr>
      <w:r>
        <w:t xml:space="preserve"> </w:t>
      </w:r>
    </w:p>
    <w:p w14:paraId="09689BFD" w14:textId="77777777" w:rsidR="00701FFA" w:rsidRDefault="002371E2">
      <w:pPr>
        <w:spacing w:after="0" w:line="240" w:lineRule="auto"/>
      </w:pPr>
      <w:r>
        <w:t>Sredstva za izvajanje mehanizma za spremljanje spoštovanja temeljnih pravic so zagotovljena v okviru Sklada za azil, migracije in vključevanje, vendar pravice porabe v državnem proračunu še niso zagotovljene. Ob pripravi veljavnega državnega proračuna namreč še ni bilo mogoče predvideti, da bo navedene naloge izvajal Varuh človekovih pravic. Pravice porabe bodo zato zagotovljene v okviru priprave oziroma spremembe državnega proračuna za obdobje, v katerem bo nastala finančna obveznost.</w:t>
      </w:r>
    </w:p>
    <w:p w14:paraId="5E4D7EA0" w14:textId="0D34F8C1" w:rsidR="00FE0BB6" w:rsidRDefault="002371E2">
      <w:pPr>
        <w:spacing w:after="0" w:line="240" w:lineRule="auto"/>
      </w:pPr>
      <w:r>
        <w:lastRenderedPageBreak/>
        <w:br/>
        <w:t>Predlagana ureditev ne bo imela neposrednih finančnih posledic na prihodke državnega proračuna in ne predvideva prihrankov za državni proračun ali druga javnofinančna sredstva. Finančne posledice, za katere so pravice porabe že zagotovljene, se bodo pokrivale iz razpoložljivih proračunskih in programskih sredstev, manjkajoče pravice porabe pa se bodo zagotovile v okviru priprave in sprememb proračunov za posamezna prihodnja obdobja.</w:t>
      </w:r>
    </w:p>
    <w:p w14:paraId="5DFFA49A" w14:textId="77777777" w:rsidR="00FE0BB6" w:rsidRDefault="00FE0BB6">
      <w:pPr>
        <w:spacing w:after="0" w:line="260" w:lineRule="auto"/>
      </w:pPr>
    </w:p>
    <w:p w14:paraId="27267D91" w14:textId="77777777" w:rsidR="00701FFA" w:rsidRDefault="002371E2">
      <w:pPr>
        <w:spacing w:after="0" w:line="240" w:lineRule="auto"/>
      </w:pPr>
      <w:r>
        <w:t>Za aktivnosti, za katere so sredstva že zagotovljena, so pravice porabe zagotovljene v okviru Sklada za azil, migracije in vključevanje ter Instrumenta za finančno podporo za upravljanje meja in vizumsko politiko, na ukrepih in proračunskih postavkah, določenih v veljavnih finančnih načrtih pristojnih proračunskih uporabnikov za leti 2026 in 2027.</w:t>
      </w:r>
    </w:p>
    <w:p w14:paraId="6D26A038" w14:textId="77777777" w:rsidR="00701FFA" w:rsidRDefault="002371E2">
      <w:pPr>
        <w:spacing w:after="0" w:line="240" w:lineRule="auto"/>
      </w:pPr>
      <w:r>
        <w:br/>
        <w:t>Za zagotavljanje sredstev za stalno pripravljenost za opravljanje nalog zakonitega zastopanja mladoletnikov brez spremstva je za leto 2027 predvidena vključitev sredstev v spremembo državnega proračuna, za leto 2028 pa v proračun Republike Slovenije.</w:t>
      </w:r>
    </w:p>
    <w:p w14:paraId="335A980A" w14:textId="7DDD6778" w:rsidR="00FE0BB6" w:rsidRDefault="002371E2">
      <w:pPr>
        <w:spacing w:after="0" w:line="240" w:lineRule="auto"/>
      </w:pPr>
      <w:r>
        <w:br/>
        <w:t>Sredstva za izvajanje predhodnih zdravstvenih pregledov prosilcev za mednarodno zaščito za leti 2027 in 2028 bodo zagotovljena iz ustreznega vira financiranja, predvidoma v okviru Instrumenta za finančno podporo za upravljanje meja in vizumsko politiko. Ker pravice porabe za ta namen v veljavnem državnem proračunu še niso zagotovljene, bodo te ustrezno zagotovljene znotraj finančnega načrta pristojnega resorja, v okviru priprave oziroma spremembe državnega proračuna za obdobje, v katerem bodo nastale finančne obveznosti.</w:t>
      </w:r>
    </w:p>
    <w:p w14:paraId="35878748" w14:textId="77777777" w:rsidR="00FE0BB6" w:rsidRDefault="002371E2">
      <w:pPr>
        <w:spacing w:after="0" w:line="240" w:lineRule="auto"/>
      </w:pPr>
      <w:r>
        <w:t xml:space="preserve"> </w:t>
      </w:r>
    </w:p>
    <w:p w14:paraId="2B5DB238" w14:textId="77777777" w:rsidR="00FE0BB6" w:rsidRDefault="002371E2">
      <w:pPr>
        <w:spacing w:after="0" w:line="240" w:lineRule="auto"/>
      </w:pPr>
      <w:r>
        <w:t>Sredstva za izvajanje mehanizma za spremljanje spoštovanja temeljnih pravic so zagotovljena v okviru Sklada za azil, migracije in vključevanje. Ker ob pripravi veljavnega državnega proračuna še ni bilo mogoče predvideti izvajanja teh nalog s strani Varuha človekovih pravic, pravice porabe za ta namen v veljavnem državnem proračunu niso zagotovljene. Te bodo ustrezno zagotovljene znotraj finančnega načrta pristojnega resorja, v okviru priprave oziroma spremembe državnega proračuna za obdobje, v katerem bodo nastale finančne obveznosti.</w:t>
      </w:r>
    </w:p>
    <w:p w14:paraId="448AD8BF" w14:textId="77777777" w:rsidR="00FE0BB6" w:rsidRDefault="002371E2">
      <w:pPr>
        <w:spacing w:after="0" w:line="240" w:lineRule="auto"/>
      </w:pPr>
      <w:r>
        <w:t xml:space="preserve"> </w:t>
      </w:r>
    </w:p>
    <w:p w14:paraId="1DA9FF64" w14:textId="77777777" w:rsidR="00FE0BB6" w:rsidRDefault="002371E2">
      <w:pPr>
        <w:spacing w:after="0" w:line="240" w:lineRule="auto"/>
      </w:pPr>
      <w:r>
        <w:t>V tej fazi konkretne prerazporeditve med posameznimi proračunskimi postavkami niso določene. Način zagotovitve manjkajočih pravic porabe bo opredeljen v okviru priprave sprememb in proračunov za posamezna leta.</w:t>
      </w:r>
    </w:p>
    <w:p w14:paraId="1DB7574D" w14:textId="77777777" w:rsidR="00FE0BB6" w:rsidRDefault="00FE0BB6">
      <w:pPr>
        <w:spacing w:after="0" w:line="260" w:lineRule="auto"/>
      </w:pPr>
    </w:p>
    <w:p w14:paraId="1D9CF2C0" w14:textId="77777777" w:rsidR="00FE0BB6" w:rsidRDefault="002371E2">
      <w:pPr>
        <w:pStyle w:val="Odebeljeno"/>
        <w:spacing w:line="260" w:lineRule="auto"/>
        <w:ind w:left="720" w:hanging="360"/>
      </w:pPr>
      <w:r>
        <w:t>–</w:t>
      </w:r>
      <w:r>
        <w:tab/>
        <w:t>Predpis ima negativen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14:paraId="2919780F" w14:textId="77777777" w:rsidR="00FE0BB6" w:rsidRDefault="00FE0BB6">
      <w:pPr>
        <w:spacing w:after="0" w:line="260" w:lineRule="auto"/>
        <w:rPr>
          <w:rFonts w:cs="Arial"/>
        </w:rPr>
      </w:pPr>
    </w:p>
    <w:p w14:paraId="511F95CA" w14:textId="77777777" w:rsidR="00FE0BB6" w:rsidRDefault="002371E2" w:rsidP="00F737AE">
      <w:pPr>
        <w:spacing w:after="0" w:line="240" w:lineRule="auto"/>
      </w:pPr>
      <w:r>
        <w:t xml:space="preserve">Izvajanje novega zakona bo zahtevalo dodatna sredstva zaradi novih obveznosti, ki izhajajo iz Pakta o migracijah in azilu. Potrebne bodo dodatne zaposlitve ter oprema za izvajanje novih nalog, vključno s preverjanjem, postopki na meji in nacionalnim preventivnim mehanizmom. Dodatni stroški bodo nastali tudi zaradi zagotavljanja oziroma prilagoditve ustreznih prostorov ter vzpostavitve oziroma nadgradnje informacijskih sistemov in njihove </w:t>
      </w:r>
      <w:proofErr w:type="spellStart"/>
      <w:r>
        <w:t>interoperabilnosti</w:t>
      </w:r>
      <w:proofErr w:type="spellEnd"/>
      <w:r>
        <w:t xml:space="preserve"> ter povezljivosti evidenc. Navedeni stroški so nujni za učinkovito izvajanje novih zakonskih obveznosti.</w:t>
      </w:r>
    </w:p>
    <w:p w14:paraId="43C24504" w14:textId="77777777" w:rsidR="00FE0BB6" w:rsidRDefault="00FE0BB6">
      <w:pPr>
        <w:spacing w:after="0" w:line="240" w:lineRule="auto"/>
        <w:ind w:left="720"/>
      </w:pPr>
    </w:p>
    <w:p w14:paraId="0EDE941B" w14:textId="77777777" w:rsidR="00FE0BB6" w:rsidRDefault="002371E2">
      <w:pPr>
        <w:pStyle w:val="Odebeljeno"/>
        <w:spacing w:line="260" w:lineRule="auto"/>
        <w:ind w:left="720" w:hanging="360"/>
      </w:pPr>
      <w:r>
        <w:t>–</w:t>
      </w:r>
      <w:r>
        <w:tab/>
        <w:t>Predpis ima negativen učinek na zvišanje posrednih stroškov glede javnih financ pri njegovem izvajanju (zaposlovanje in stroški, povezani s tem, stroški zunanjih izvajalcev itd.).</w:t>
      </w:r>
    </w:p>
    <w:p w14:paraId="0BE487A2" w14:textId="77777777" w:rsidR="00FE0BB6" w:rsidRDefault="00FE0BB6">
      <w:pPr>
        <w:spacing w:after="0" w:line="260" w:lineRule="auto"/>
        <w:rPr>
          <w:rFonts w:cs="Arial"/>
        </w:rPr>
      </w:pPr>
    </w:p>
    <w:p w14:paraId="593411B0" w14:textId="201571F4" w:rsidR="00FE0BB6" w:rsidRDefault="002371E2" w:rsidP="00F737AE">
      <w:pPr>
        <w:spacing w:after="0" w:line="240" w:lineRule="auto"/>
      </w:pPr>
      <w:r>
        <w:t xml:space="preserve">Predpis bo povzročil povečanje posrednih stroškov javnih financ, predvsem zaradi dodatnega zaposlovanja, usposabljanja in drugih stroškov, povezanih z zagotavljanjem kadrovskih zmogljivosti. </w:t>
      </w:r>
    </w:p>
    <w:p w14:paraId="3D9783D9" w14:textId="77777777" w:rsidR="00FE0BB6" w:rsidRDefault="00FE0BB6">
      <w:pPr>
        <w:spacing w:after="0" w:line="240" w:lineRule="auto"/>
        <w:ind w:left="720"/>
      </w:pPr>
    </w:p>
    <w:p w14:paraId="78A9FFC9" w14:textId="77777777" w:rsidR="00FE0BB6" w:rsidRDefault="002371E2">
      <w:pPr>
        <w:pStyle w:val="Odebeljeno"/>
        <w:spacing w:line="260" w:lineRule="auto"/>
      </w:pPr>
      <w:r>
        <w:t>9.</w:t>
      </w:r>
      <w:r>
        <w:tab/>
        <w:t>Predstavitev sodelovanja z združenji občin</w:t>
      </w:r>
    </w:p>
    <w:p w14:paraId="2CC6A7B3" w14:textId="77777777" w:rsidR="00FE0BB6" w:rsidRDefault="00FE0BB6">
      <w:pPr>
        <w:spacing w:after="0" w:line="260" w:lineRule="auto"/>
        <w:rPr>
          <w:rFonts w:cs="Arial"/>
        </w:rPr>
      </w:pPr>
    </w:p>
    <w:p w14:paraId="5C1C443C" w14:textId="31D772C9" w:rsidR="00FE0BB6" w:rsidRDefault="002371E2">
      <w:pPr>
        <w:spacing w:after="0" w:line="260" w:lineRule="auto"/>
      </w:pPr>
      <w:r>
        <w:lastRenderedPageBreak/>
        <w:t>Vsebina gradiva vpliva na pristojnosti, delovanje oziroma financiranje občin.</w:t>
      </w:r>
    </w:p>
    <w:p w14:paraId="43729334" w14:textId="77777777" w:rsidR="00FE0BB6" w:rsidRDefault="00FE0BB6">
      <w:pPr>
        <w:spacing w:after="0" w:line="260" w:lineRule="auto"/>
        <w:rPr>
          <w:rFonts w:cs="Arial"/>
        </w:rPr>
      </w:pPr>
    </w:p>
    <w:p w14:paraId="1D8610D4" w14:textId="77777777" w:rsidR="00FE0BB6" w:rsidRDefault="002371E2">
      <w:pPr>
        <w:spacing w:after="0" w:line="260" w:lineRule="auto"/>
      </w:pPr>
      <w:r>
        <w:t>Gradivo je bilo poslano v mnenje Skupnosti občin Slovenije (SOS).</w:t>
      </w:r>
    </w:p>
    <w:p w14:paraId="3B404DD0" w14:textId="77777777" w:rsidR="00FE0BB6" w:rsidRDefault="00FE0BB6">
      <w:pPr>
        <w:spacing w:after="0" w:line="260" w:lineRule="auto"/>
        <w:rPr>
          <w:rFonts w:cs="Arial"/>
        </w:rPr>
      </w:pPr>
    </w:p>
    <w:p w14:paraId="2CF5F244" w14:textId="77777777" w:rsidR="00FE0BB6" w:rsidRDefault="002371E2">
      <w:pPr>
        <w:spacing w:after="0" w:line="260" w:lineRule="auto"/>
      </w:pPr>
      <w:r>
        <w:t>Gradivo je bilo poslano v mnenje Združenju občin Slovenije (ZOS).</w:t>
      </w:r>
    </w:p>
    <w:p w14:paraId="725BDC0A" w14:textId="77777777" w:rsidR="00FE0BB6" w:rsidRDefault="00FE0BB6">
      <w:pPr>
        <w:spacing w:after="0" w:line="260" w:lineRule="auto"/>
        <w:rPr>
          <w:rFonts w:cs="Arial"/>
        </w:rPr>
      </w:pPr>
    </w:p>
    <w:p w14:paraId="49155475" w14:textId="77777777" w:rsidR="00FE0BB6" w:rsidRDefault="002371E2">
      <w:pPr>
        <w:spacing w:after="0" w:line="260" w:lineRule="auto"/>
      </w:pPr>
      <w:r>
        <w:t>Gradivo je bilo poslano v mnenje Združenju mestnih občin Slovenije (ZMOS).</w:t>
      </w:r>
    </w:p>
    <w:p w14:paraId="5255EAD6" w14:textId="77777777" w:rsidR="00FE0BB6" w:rsidRDefault="00FE0BB6">
      <w:pPr>
        <w:spacing w:after="0" w:line="260" w:lineRule="auto"/>
        <w:rPr>
          <w:rFonts w:cs="Arial"/>
        </w:rPr>
      </w:pPr>
    </w:p>
    <w:p w14:paraId="451F07E2" w14:textId="77777777" w:rsidR="00FE0BB6" w:rsidRDefault="002371E2">
      <w:pPr>
        <w:pStyle w:val="Odebeljeno"/>
        <w:spacing w:line="260" w:lineRule="auto"/>
      </w:pPr>
      <w:r>
        <w:t>10.</w:t>
      </w:r>
      <w:r>
        <w:tab/>
        <w:t>Predstavitev sodelovanja javnosti</w:t>
      </w:r>
    </w:p>
    <w:p w14:paraId="527E3168" w14:textId="77777777" w:rsidR="00FE0BB6" w:rsidRDefault="00FE0BB6">
      <w:pPr>
        <w:spacing w:after="0" w:line="260" w:lineRule="auto"/>
        <w:rPr>
          <w:rFonts w:cs="Arial"/>
        </w:rPr>
      </w:pPr>
    </w:p>
    <w:p w14:paraId="4E3A477C" w14:textId="77777777" w:rsidR="00FE0BB6" w:rsidRDefault="002371E2">
      <w:pPr>
        <w:spacing w:after="0" w:line="260" w:lineRule="auto"/>
      </w:pPr>
      <w:r>
        <w:t>Gradivo je bilo predmet sodelovanja z javnostjo.</w:t>
      </w:r>
    </w:p>
    <w:p w14:paraId="2CD53EAF" w14:textId="77777777" w:rsidR="00FE0BB6" w:rsidRDefault="00FE0BB6">
      <w:pPr>
        <w:spacing w:after="0" w:line="260" w:lineRule="auto"/>
        <w:rPr>
          <w:rFonts w:cs="Arial"/>
        </w:rPr>
      </w:pPr>
    </w:p>
    <w:p w14:paraId="0BD282DD" w14:textId="77777777" w:rsidR="00FE0BB6" w:rsidRDefault="002371E2">
      <w:pPr>
        <w:spacing w:after="0" w:line="260" w:lineRule="auto"/>
      </w:pPr>
      <w:r>
        <w:t>Datum objave na spletni strani:</w:t>
      </w:r>
    </w:p>
    <w:p w14:paraId="25F3101C" w14:textId="77777777" w:rsidR="00FE0BB6" w:rsidRDefault="002371E2">
      <w:pPr>
        <w:spacing w:after="0" w:line="260" w:lineRule="auto"/>
      </w:pPr>
      <w:r>
        <w:t>11. 5. 2026</w:t>
      </w:r>
    </w:p>
    <w:p w14:paraId="78BDC202" w14:textId="77777777" w:rsidR="00FE0BB6" w:rsidRDefault="00FE0BB6">
      <w:pPr>
        <w:spacing w:after="0" w:line="260" w:lineRule="auto"/>
        <w:rPr>
          <w:rFonts w:cs="Arial"/>
        </w:rPr>
      </w:pPr>
    </w:p>
    <w:p w14:paraId="22C8BDA4" w14:textId="77777777" w:rsidR="00FE0BB6" w:rsidRDefault="002371E2">
      <w:pPr>
        <w:spacing w:after="0" w:line="260" w:lineRule="auto"/>
      </w:pPr>
      <w:r>
        <w:t>Na gradivo so bila podana mnenja, predlogi in pripombe.</w:t>
      </w:r>
    </w:p>
    <w:p w14:paraId="0A1FFA3F" w14:textId="77777777" w:rsidR="00FE0BB6" w:rsidRDefault="00FE0BB6">
      <w:pPr>
        <w:spacing w:after="0" w:line="260" w:lineRule="auto"/>
        <w:rPr>
          <w:rFonts w:cs="Arial"/>
        </w:rPr>
      </w:pPr>
    </w:p>
    <w:p w14:paraId="07D0092C" w14:textId="77777777" w:rsidR="00FE0BB6" w:rsidRDefault="002371E2">
      <w:pPr>
        <w:spacing w:after="0" w:line="260" w:lineRule="auto"/>
      </w:pPr>
      <w:r>
        <w:t>V razpravo vključeni subjekti:</w:t>
      </w:r>
    </w:p>
    <w:p w14:paraId="52FC9EFF" w14:textId="77777777" w:rsidR="00FE0BB6" w:rsidRDefault="002371E2">
      <w:pPr>
        <w:spacing w:after="0" w:line="240" w:lineRule="auto"/>
      </w:pPr>
      <w:r>
        <w:t>Skupnost občin Slovenije, Združenje mestnih občin Slovenije, Združenje občin Slovenije</w:t>
      </w:r>
    </w:p>
    <w:p w14:paraId="406C7773" w14:textId="77777777" w:rsidR="00FE0BB6" w:rsidRDefault="00FE0BB6">
      <w:pPr>
        <w:spacing w:after="0" w:line="260" w:lineRule="auto"/>
        <w:rPr>
          <w:rFonts w:cs="Arial"/>
        </w:rPr>
      </w:pPr>
    </w:p>
    <w:p w14:paraId="1C2F5650" w14:textId="77777777" w:rsidR="00FE0BB6" w:rsidRDefault="002371E2">
      <w:pPr>
        <w:spacing w:after="0" w:line="260" w:lineRule="auto"/>
      </w:pPr>
      <w:r>
        <w:t>Obrazložitev upoštevanja mnenj, predlogov in pripomb v razpravo vključenih subjektov:</w:t>
      </w:r>
    </w:p>
    <w:p w14:paraId="5F0F053D" w14:textId="77777777" w:rsidR="00FE0BB6" w:rsidRDefault="002371E2">
      <w:pPr>
        <w:spacing w:after="0" w:line="240" w:lineRule="auto"/>
      </w:pPr>
      <w:r>
        <w:t xml:space="preserve">V okviru javne obravnave pri pripravi predloga zakona je bil prejet en komentar. Pripombe so se nanašale zlasti na prožnejšo ureditev solidarnostnih ukrepov, ureditev plačila pravnim zastopnikom, zagotovitev sodnega varstva v zvezi z zdravstvenim pregledom in oceno starosti, domnevo glede zapustitve države, ureditev nastanitve in materialne oskrbe, opredelitev alternativ pridržanju ter na terminološke in druge redakcijske popravke prehodnih določb. Pripombe so bile delno upoštevane. Upoštevani so bili redakcijski in </w:t>
      </w:r>
      <w:proofErr w:type="spellStart"/>
      <w:r>
        <w:t>nomotehnični</w:t>
      </w:r>
      <w:proofErr w:type="spellEnd"/>
      <w:r>
        <w:t xml:space="preserve"> predlogi, ki prispevajo k večji jasnosti, določnosti in notranji skladnosti besedila, ter vsebinski predlogi v delu, v katerem niso v neskladju z neposredno veljavnimi uredbami Evropske unije. Na podlagi pripomb je bila med drugim dopolnjena ureditev pravnega svetovanja tako, da je bila dodana možnost, da pravni zastopniki opravljajo pravno svetovanje tudi v upravnem delu postopka. Pripomba glede izrecne določitve posebnega sodnega varstva zoper napotitev na zdravstveni pregled brez soglasja prosilca ni bila upoštevana. Predlagana zakonska ureditev v tem delu sledi ureditvi, določeni z neposredno veljavno uredbo Evropske unije, zato dodatno oziroma drugačno urejanje tega vprašanja v nacionalnem zakonu ni bilo predvideno. Preostale vsebinske pripombe so bile preučene in upoštevane v obsegu, v katerem je to dopustno glede na neposredno veljavne uredbe Evropske unije in namen predlagane zakonske ureditve.</w:t>
      </w:r>
    </w:p>
    <w:p w14:paraId="5E48EE9E" w14:textId="77777777" w:rsidR="00FE0BB6" w:rsidRDefault="002371E2">
      <w:pPr>
        <w:spacing w:after="0" w:line="240" w:lineRule="auto"/>
      </w:pPr>
      <w:r>
        <w:t xml:space="preserve"> </w:t>
      </w:r>
    </w:p>
    <w:p w14:paraId="2EF70E19" w14:textId="77777777" w:rsidR="00FE0BB6" w:rsidRDefault="002371E2">
      <w:pPr>
        <w:spacing w:after="0" w:line="240" w:lineRule="auto"/>
      </w:pPr>
      <w:r>
        <w:t xml:space="preserve">Vsebina gradiva ima vpliv na financiranje občin in je bila s Skupnostjo občin Slovenije, Združenjem občin Slovenije in Združenjem mestnih občin Slovenije v celoti usklajena. </w:t>
      </w:r>
    </w:p>
    <w:p w14:paraId="56E4A1BC" w14:textId="77777777" w:rsidR="00FE0BB6" w:rsidRDefault="002371E2">
      <w:pPr>
        <w:spacing w:after="0" w:line="240" w:lineRule="auto"/>
      </w:pPr>
      <w:r>
        <w:t xml:space="preserve"> </w:t>
      </w:r>
    </w:p>
    <w:p w14:paraId="1C1D7C2C" w14:textId="77777777" w:rsidR="00FE0BB6" w:rsidRDefault="002371E2">
      <w:pPr>
        <w:spacing w:after="0" w:line="240" w:lineRule="auto"/>
      </w:pPr>
      <w:r>
        <w:t xml:space="preserve">75. člen predloga zakona določa, da so občine, v katerih nastanitvene kapacitete za prosilce za mednarodno zaščito vsaj tri mesece v koledarskem letu presegajo 50-odstotno zasedenost, na svojo zahtevo upravičene do finančnega nadomestila zaradi obremenitve občinske infrastrukture. Višina nadomestila se določi glede na število nastanjenih prosilcev in prebivalcev občine ter razpoložljiva proračunska sredstva, pri čemer metodologijo določi Vlada Republike Slovenije, ki tudi odloči o upravičenih občinah in višini nadomestila, sredstva pa iz državnega proračuna izplača urad. </w:t>
      </w:r>
    </w:p>
    <w:p w14:paraId="3231536A" w14:textId="77777777" w:rsidR="00FE0BB6" w:rsidRDefault="002371E2">
      <w:pPr>
        <w:spacing w:after="0" w:line="240" w:lineRule="auto"/>
      </w:pPr>
      <w:r>
        <w:t xml:space="preserve"> </w:t>
      </w:r>
    </w:p>
    <w:p w14:paraId="2959E286" w14:textId="77777777" w:rsidR="00FE0BB6" w:rsidRDefault="002371E2">
      <w:pPr>
        <w:spacing w:after="0" w:line="240" w:lineRule="auto"/>
      </w:pPr>
      <w:r>
        <w:t xml:space="preserve">Gradivo je bilo v okviru usklajevanja posredovano tudi Visokemu komisarju Združenih narodov za begunce ter Centru za informiranje, sodelovanje in razvoj nevladnih organizacij. Vse prejete pripombe so bile preučene. Upoštevana je bila pripomba glede možnosti vložitve ugovora zoper delo centra za socialno delo, ki je bila vključena v predlog zakona. Upoštevana je bila tudi pripomba glede podaljšanja zakonitega zastopanja mladoletnika brez spremstva po pravnomočni odločitvi o mednarodni zaščiti do zagotovitve skrbnika, pri čemer je bila ureditev v tem delu ustrezno dopolnjena. Črtana je bila zahteva po nesporno ugotovljeni istovetnosti prosilca, s čimer se upošteva položaj prosilcev, ki iz objektivnih razlogov pogosto ne razpolagajo z izvirnimi osebnimi dokumenti. Preostale vsebinske pripombe so bile upoštevane v </w:t>
      </w:r>
      <w:r>
        <w:lastRenderedPageBreak/>
        <w:t>obsegu, v katerem je to dopustno glede na neposredno veljavne uredbe Evropske unije in namen predlagane zakonske ureditve.</w:t>
      </w:r>
    </w:p>
    <w:p w14:paraId="7854006C" w14:textId="77777777" w:rsidR="00FE0BB6" w:rsidRDefault="00FE0BB6">
      <w:pPr>
        <w:spacing w:after="0" w:line="260" w:lineRule="auto"/>
        <w:rPr>
          <w:rFonts w:cs="Arial"/>
        </w:rPr>
      </w:pPr>
    </w:p>
    <w:p w14:paraId="49A135F5" w14:textId="77777777" w:rsidR="00FE0BB6" w:rsidRDefault="002371E2">
      <w:pPr>
        <w:pStyle w:val="Odebeljeno"/>
        <w:spacing w:line="260" w:lineRule="auto"/>
      </w:pPr>
      <w:r>
        <w:t>11.</w:t>
      </w:r>
      <w:r>
        <w:tab/>
        <w:t>Spoštovanje Resolucije o normativni dejavnosti</w:t>
      </w:r>
    </w:p>
    <w:p w14:paraId="489FC242" w14:textId="77777777" w:rsidR="00FE0BB6" w:rsidRDefault="00FE0BB6">
      <w:pPr>
        <w:spacing w:after="0" w:line="260" w:lineRule="auto"/>
        <w:rPr>
          <w:rFonts w:cs="Arial"/>
        </w:rPr>
      </w:pPr>
    </w:p>
    <w:p w14:paraId="33EC380B" w14:textId="77777777" w:rsidR="00FE0BB6" w:rsidRDefault="002371E2">
      <w:pPr>
        <w:spacing w:after="0" w:line="260" w:lineRule="auto"/>
      </w:pPr>
      <w:r>
        <w:t>Pri pripravi gradiva so bile upoštevane zahteve iz Resolucije o normativni dejavnosti.</w:t>
      </w:r>
    </w:p>
    <w:p w14:paraId="082EBE37" w14:textId="77777777" w:rsidR="00FE0BB6" w:rsidRDefault="00FE0BB6">
      <w:pPr>
        <w:spacing w:after="0" w:line="260" w:lineRule="auto"/>
        <w:rPr>
          <w:rFonts w:cs="Arial"/>
        </w:rPr>
      </w:pPr>
    </w:p>
    <w:p w14:paraId="0443EAA6" w14:textId="77777777" w:rsidR="00FE0BB6" w:rsidRDefault="002371E2">
      <w:pPr>
        <w:pStyle w:val="Odebeljeno"/>
        <w:spacing w:line="260" w:lineRule="auto"/>
      </w:pPr>
      <w:r>
        <w:t>12.</w:t>
      </w:r>
      <w:r>
        <w:tab/>
        <w:t>Vključitev v okvirni načrt normativne dejavnosti</w:t>
      </w:r>
    </w:p>
    <w:p w14:paraId="3C8D8B4A" w14:textId="77777777" w:rsidR="00FE0BB6" w:rsidRDefault="00FE0BB6">
      <w:pPr>
        <w:spacing w:after="0" w:line="260" w:lineRule="auto"/>
        <w:rPr>
          <w:rFonts w:cs="Arial"/>
        </w:rPr>
      </w:pPr>
    </w:p>
    <w:p w14:paraId="1D257D70" w14:textId="2BDB1EA0" w:rsidR="00FE0BB6" w:rsidRDefault="002371E2">
      <w:pPr>
        <w:spacing w:after="0" w:line="260" w:lineRule="auto"/>
      </w:pPr>
      <w:r>
        <w:t xml:space="preserve">Predlog predpisa, ki je predmet gradiva, </w:t>
      </w:r>
      <w:r w:rsidR="004E235A">
        <w:t>je</w:t>
      </w:r>
      <w:r>
        <w:t xml:space="preserve"> vključen v okvirni načrt normativne dejavnosti.</w:t>
      </w:r>
    </w:p>
    <w:p w14:paraId="4249E636" w14:textId="77777777" w:rsidR="00FE0BB6" w:rsidRDefault="00FE0BB6">
      <w:pPr>
        <w:spacing w:after="0" w:line="260" w:lineRule="auto"/>
        <w:rPr>
          <w:rFonts w:cs="Arial"/>
        </w:rPr>
      </w:pPr>
    </w:p>
    <w:p w14:paraId="6471E842" w14:textId="62724DF9" w:rsidR="00FE0BB6" w:rsidRDefault="00701FFA">
      <w:pPr>
        <w:spacing w:after="0" w:line="260" w:lineRule="exact"/>
        <w:ind w:left="3969"/>
        <w:jc w:val="center"/>
      </w:pPr>
      <w:r>
        <w:t>Franci Matoz</w:t>
      </w:r>
    </w:p>
    <w:p w14:paraId="12BCEE69" w14:textId="7AA55CD2" w:rsidR="00701FFA" w:rsidRDefault="00701FFA">
      <w:pPr>
        <w:spacing w:after="0" w:line="260" w:lineRule="exact"/>
        <w:ind w:left="3969"/>
        <w:jc w:val="center"/>
      </w:pPr>
      <w:r>
        <w:t>minister</w:t>
      </w:r>
    </w:p>
    <w:sectPr w:rsidR="00701FFA" w:rsidSect="00945425">
      <w:footerReference w:type="default" r:id="rId7"/>
      <w:headerReference w:type="first" r:id="rId8"/>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2E7BD" w14:textId="77777777" w:rsidR="00FD125D" w:rsidRDefault="00FD125D">
      <w:pPr>
        <w:spacing w:after="0" w:line="240" w:lineRule="auto"/>
      </w:pPr>
      <w:r>
        <w:separator/>
      </w:r>
    </w:p>
  </w:endnote>
  <w:endnote w:type="continuationSeparator" w:id="0">
    <w:p w14:paraId="3A3432B6" w14:textId="77777777" w:rsidR="00FD125D" w:rsidRDefault="00FD1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ED6F5" w14:textId="77777777" w:rsidR="00FE0BB6" w:rsidRDefault="002371E2">
    <w:r>
      <w:rPr>
        <w:i/>
        <w:sz w:val="16"/>
      </w:rPr>
      <w:t>Ustvarjeno v MOPED-DOCS, 02. 10. 2026 08:19:35, verzija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6F9E4" w14:textId="77777777" w:rsidR="00FD125D" w:rsidRDefault="00FD125D">
      <w:pPr>
        <w:spacing w:after="0" w:line="240" w:lineRule="auto"/>
      </w:pPr>
      <w:r>
        <w:separator/>
      </w:r>
    </w:p>
  </w:footnote>
  <w:footnote w:type="continuationSeparator" w:id="0">
    <w:p w14:paraId="5C6EC2FC" w14:textId="77777777" w:rsidR="00FD125D" w:rsidRDefault="00FD1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27597" w14:textId="77777777" w:rsidR="00945425" w:rsidRPr="000E33E4" w:rsidRDefault="002371E2">
    <w:pPr>
      <w:pStyle w:val="Glava"/>
      <w:rPr>
        <w:sz w:val="24"/>
        <w:szCs w:val="24"/>
      </w:rPr>
    </w:pPr>
    <w:r w:rsidRPr="000E33E4">
      <w:rPr>
        <w:noProof/>
        <w:sz w:val="24"/>
        <w:szCs w:val="24"/>
      </w:rPr>
      <w:drawing>
        <wp:anchor distT="0" distB="0" distL="114300" distR="114300" simplePos="0" relativeHeight="251658240" behindDoc="1" locked="0" layoutInCell="1" allowOverlap="1" wp14:anchorId="3379408D" wp14:editId="4DAE275B">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7055DE78" w14:textId="77777777" w:rsidR="000E33E4" w:rsidRPr="000E33E4" w:rsidRDefault="002371E2">
    <w:pPr>
      <w:pStyle w:val="Glava"/>
      <w:jc w:val="left"/>
      <w:rPr>
        <w:b/>
      </w:rPr>
    </w:pPr>
    <w:r w:rsidRPr="000E33E4">
      <w:rPr>
        <w:b/>
      </w:rPr>
      <w:t>MINISTRSTVO ZA NOTRANJE ZADEVE IN</w:t>
    </w:r>
    <w:r w:rsidRPr="000E33E4">
      <w:rPr>
        <w:b/>
      </w:rPr>
      <w:br/>
      <w:t>JAVNO UPRAVO</w:t>
    </w:r>
  </w:p>
  <w:p w14:paraId="29449FC6"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FE0BB6" w14:paraId="1A996043" w14:textId="77777777" w:rsidTr="000E33E4">
      <w:tc>
        <w:tcPr>
          <w:tcW w:w="5102" w:type="dxa"/>
        </w:tcPr>
        <w:p w14:paraId="48B24446" w14:textId="77777777" w:rsidR="000E33E4" w:rsidRDefault="002371E2">
          <w:pPr>
            <w:pStyle w:val="Glava"/>
            <w:rPr>
              <w:sz w:val="16"/>
              <w:szCs w:val="16"/>
            </w:rPr>
          </w:pPr>
          <w:r>
            <w:rPr>
              <w:sz w:val="16"/>
              <w:szCs w:val="16"/>
            </w:rPr>
            <w:t>Štefanova ulica 2, 1000 Ljubljana</w:t>
          </w:r>
        </w:p>
      </w:tc>
      <w:tc>
        <w:tcPr>
          <w:tcW w:w="3826" w:type="dxa"/>
        </w:tcPr>
        <w:p w14:paraId="79F206FF" w14:textId="77777777" w:rsidR="000E33E4" w:rsidRDefault="002371E2">
          <w:pPr>
            <w:pStyle w:val="Glava"/>
            <w:rPr>
              <w:sz w:val="16"/>
              <w:szCs w:val="16"/>
            </w:rPr>
          </w:pPr>
          <w:r>
            <w:rPr>
              <w:sz w:val="16"/>
              <w:szCs w:val="16"/>
            </w:rPr>
            <w:t>T: 01 428 40 00</w:t>
          </w:r>
        </w:p>
        <w:p w14:paraId="55034F1C" w14:textId="77777777" w:rsidR="000E33E4" w:rsidRDefault="002371E2">
          <w:pPr>
            <w:pStyle w:val="Glava"/>
            <w:rPr>
              <w:sz w:val="16"/>
              <w:szCs w:val="16"/>
            </w:rPr>
          </w:pPr>
          <w:r>
            <w:rPr>
              <w:sz w:val="16"/>
              <w:szCs w:val="16"/>
            </w:rPr>
            <w:t xml:space="preserve">E: </w:t>
          </w:r>
          <w:hyperlink r:id="rId2" w:history="1">
            <w:r w:rsidRPr="001C566E">
              <w:rPr>
                <w:sz w:val="16"/>
                <w:szCs w:val="16"/>
              </w:rPr>
              <w:t>gp.mnzju@gov.si</w:t>
            </w:r>
          </w:hyperlink>
        </w:p>
        <w:p w14:paraId="7AFEC35A" w14:textId="77777777" w:rsidR="000E33E4" w:rsidRDefault="002371E2">
          <w:pPr>
            <w:pStyle w:val="Glava"/>
            <w:rPr>
              <w:sz w:val="16"/>
              <w:szCs w:val="16"/>
            </w:rPr>
          </w:pPr>
          <w:r>
            <w:rPr>
              <w:sz w:val="16"/>
              <w:szCs w:val="16"/>
            </w:rPr>
            <w:t>https://www.gov.si/drzavni-organi/ministrstva/ministrstvo-za-notranje-zadeve-in-javno-upravo/o-ministrstvu/</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49EF"/>
    <w:multiLevelType w:val="hybridMultilevel"/>
    <w:tmpl w:val="4E9A0148"/>
    <w:lvl w:ilvl="0" w:tplc="FE1E5ADA">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91B052A"/>
    <w:multiLevelType w:val="hybridMultilevel"/>
    <w:tmpl w:val="F99EDDEE"/>
    <w:lvl w:ilvl="0" w:tplc="41B4FC48">
      <w:numFmt w:val="bullet"/>
      <w:lvlText w:val="-"/>
      <w:lvlJc w:val="left"/>
      <w:pPr>
        <w:ind w:left="814" w:hanging="360"/>
      </w:pPr>
      <w:rPr>
        <w:rFonts w:ascii="Arial" w:eastAsiaTheme="minorHAnsi" w:hAnsi="Arial" w:cs="Arial" w:hint="default"/>
      </w:rPr>
    </w:lvl>
    <w:lvl w:ilvl="1" w:tplc="04240003" w:tentative="1">
      <w:start w:val="1"/>
      <w:numFmt w:val="bullet"/>
      <w:lvlText w:val="o"/>
      <w:lvlJc w:val="left"/>
      <w:pPr>
        <w:ind w:left="1534" w:hanging="360"/>
      </w:pPr>
      <w:rPr>
        <w:rFonts w:ascii="Courier New" w:hAnsi="Courier New" w:cs="Courier New" w:hint="default"/>
      </w:rPr>
    </w:lvl>
    <w:lvl w:ilvl="2" w:tplc="04240005" w:tentative="1">
      <w:start w:val="1"/>
      <w:numFmt w:val="bullet"/>
      <w:lvlText w:val=""/>
      <w:lvlJc w:val="left"/>
      <w:pPr>
        <w:ind w:left="2254" w:hanging="360"/>
      </w:pPr>
      <w:rPr>
        <w:rFonts w:ascii="Wingdings" w:hAnsi="Wingdings" w:hint="default"/>
      </w:rPr>
    </w:lvl>
    <w:lvl w:ilvl="3" w:tplc="04240001" w:tentative="1">
      <w:start w:val="1"/>
      <w:numFmt w:val="bullet"/>
      <w:lvlText w:val=""/>
      <w:lvlJc w:val="left"/>
      <w:pPr>
        <w:ind w:left="2974" w:hanging="360"/>
      </w:pPr>
      <w:rPr>
        <w:rFonts w:ascii="Symbol" w:hAnsi="Symbol" w:hint="default"/>
      </w:rPr>
    </w:lvl>
    <w:lvl w:ilvl="4" w:tplc="04240003" w:tentative="1">
      <w:start w:val="1"/>
      <w:numFmt w:val="bullet"/>
      <w:lvlText w:val="o"/>
      <w:lvlJc w:val="left"/>
      <w:pPr>
        <w:ind w:left="3694" w:hanging="360"/>
      </w:pPr>
      <w:rPr>
        <w:rFonts w:ascii="Courier New" w:hAnsi="Courier New" w:cs="Courier New" w:hint="default"/>
      </w:rPr>
    </w:lvl>
    <w:lvl w:ilvl="5" w:tplc="04240005" w:tentative="1">
      <w:start w:val="1"/>
      <w:numFmt w:val="bullet"/>
      <w:lvlText w:val=""/>
      <w:lvlJc w:val="left"/>
      <w:pPr>
        <w:ind w:left="4414" w:hanging="360"/>
      </w:pPr>
      <w:rPr>
        <w:rFonts w:ascii="Wingdings" w:hAnsi="Wingdings" w:hint="default"/>
      </w:rPr>
    </w:lvl>
    <w:lvl w:ilvl="6" w:tplc="04240001" w:tentative="1">
      <w:start w:val="1"/>
      <w:numFmt w:val="bullet"/>
      <w:lvlText w:val=""/>
      <w:lvlJc w:val="left"/>
      <w:pPr>
        <w:ind w:left="5134" w:hanging="360"/>
      </w:pPr>
      <w:rPr>
        <w:rFonts w:ascii="Symbol" w:hAnsi="Symbol" w:hint="default"/>
      </w:rPr>
    </w:lvl>
    <w:lvl w:ilvl="7" w:tplc="04240003" w:tentative="1">
      <w:start w:val="1"/>
      <w:numFmt w:val="bullet"/>
      <w:lvlText w:val="o"/>
      <w:lvlJc w:val="left"/>
      <w:pPr>
        <w:ind w:left="5854" w:hanging="360"/>
      </w:pPr>
      <w:rPr>
        <w:rFonts w:ascii="Courier New" w:hAnsi="Courier New" w:cs="Courier New" w:hint="default"/>
      </w:rPr>
    </w:lvl>
    <w:lvl w:ilvl="8" w:tplc="04240005" w:tentative="1">
      <w:start w:val="1"/>
      <w:numFmt w:val="bullet"/>
      <w:lvlText w:val=""/>
      <w:lvlJc w:val="left"/>
      <w:pPr>
        <w:ind w:left="6574" w:hanging="360"/>
      </w:pPr>
      <w:rPr>
        <w:rFonts w:ascii="Wingdings" w:hAnsi="Wingdings" w:hint="default"/>
      </w:rPr>
    </w:lvl>
  </w:abstractNum>
  <w:abstractNum w:abstractNumId="2" w15:restartNumberingAfterBreak="0">
    <w:nsid w:val="540F7E67"/>
    <w:multiLevelType w:val="hybridMultilevel"/>
    <w:tmpl w:val="38C8996C"/>
    <w:lvl w:ilvl="0" w:tplc="FE1E5ADA">
      <w:start w:val="1"/>
      <w:numFmt w:val="bullet"/>
      <w:lvlText w:val="-"/>
      <w:lvlJc w:val="left"/>
      <w:pPr>
        <w:ind w:left="1174" w:hanging="360"/>
      </w:pPr>
      <w:rPr>
        <w:rFonts w:ascii="Courier New" w:hAnsi="Courier New"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num w:numId="1" w16cid:durableId="29889493">
    <w:abstractNumId w:val="0"/>
  </w:num>
  <w:num w:numId="2" w16cid:durableId="1966111068">
    <w:abstractNumId w:val="1"/>
  </w:num>
  <w:num w:numId="3" w16cid:durableId="6973920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BB6"/>
    <w:rsid w:val="00066E51"/>
    <w:rsid w:val="000E33E4"/>
    <w:rsid w:val="001C566E"/>
    <w:rsid w:val="001E63A8"/>
    <w:rsid w:val="002336A8"/>
    <w:rsid w:val="002371E2"/>
    <w:rsid w:val="004E235A"/>
    <w:rsid w:val="00535382"/>
    <w:rsid w:val="005D6020"/>
    <w:rsid w:val="00701FFA"/>
    <w:rsid w:val="0090443F"/>
    <w:rsid w:val="00945425"/>
    <w:rsid w:val="0096422C"/>
    <w:rsid w:val="00AA4CB7"/>
    <w:rsid w:val="00B12391"/>
    <w:rsid w:val="00BA7FE3"/>
    <w:rsid w:val="00C00F40"/>
    <w:rsid w:val="00C34513"/>
    <w:rsid w:val="00C662A1"/>
    <w:rsid w:val="00F737AE"/>
    <w:rsid w:val="00FD125D"/>
    <w:rsid w:val="00FE0BB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4F332"/>
  <w15:docId w15:val="{066AC661-9D33-4F50-9A57-1529C633E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kseznama">
    <w:name w:val="List Paragraph"/>
    <w:basedOn w:val="Navaden"/>
    <w:uiPriority w:val="34"/>
    <w:qFormat/>
    <w:rsid w:val="00701F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9</Pages>
  <Words>2974</Words>
  <Characters>16953</Characters>
  <Application>Microsoft Office Word</Application>
  <DocSecurity>0</DocSecurity>
  <Lines>141</Lines>
  <Paragraphs>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Maja Lenard (EXT)</cp:lastModifiedBy>
  <cp:revision>9</cp:revision>
  <dcterms:created xsi:type="dcterms:W3CDTF">2019-02-01T07:54:00Z</dcterms:created>
  <dcterms:modified xsi:type="dcterms:W3CDTF">2026-10-08T07:58:00Z</dcterms:modified>
</cp:coreProperties>
</file>