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929AE" w14:textId="77777777" w:rsidR="00886CF5" w:rsidRDefault="00886CF5" w:rsidP="00886CF5"/>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886CF5" w:rsidRPr="00AE1F83" w14:paraId="22CB8D10" w14:textId="77777777" w:rsidTr="00B1164D">
        <w:trPr>
          <w:gridAfter w:val="2"/>
          <w:wAfter w:w="3067" w:type="dxa"/>
        </w:trPr>
        <w:tc>
          <w:tcPr>
            <w:tcW w:w="6096" w:type="dxa"/>
            <w:gridSpan w:val="2"/>
          </w:tcPr>
          <w:p w14:paraId="21039DDB" w14:textId="555CD672" w:rsidR="00886CF5" w:rsidRPr="00C814CE" w:rsidRDefault="00886CF5" w:rsidP="00B1164D">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C814CE">
              <w:rPr>
                <w:rFonts w:ascii="Arial" w:eastAsia="Times New Roman" w:hAnsi="Arial" w:cs="Arial"/>
                <w:sz w:val="20"/>
                <w:szCs w:val="20"/>
                <w:lang w:eastAsia="sl-SI"/>
              </w:rPr>
              <w:t xml:space="preserve">Številka: </w:t>
            </w:r>
            <w:r w:rsidR="00C814CE" w:rsidRPr="00C814CE">
              <w:rPr>
                <w:rFonts w:ascii="Arial" w:eastAsia="Times New Roman" w:hAnsi="Arial" w:cs="Arial"/>
                <w:sz w:val="20"/>
                <w:szCs w:val="20"/>
                <w:lang w:eastAsia="sl-SI"/>
              </w:rPr>
              <w:t>35601-2/2026-2560-</w:t>
            </w:r>
            <w:r w:rsidR="006805C0">
              <w:rPr>
                <w:rFonts w:ascii="Arial" w:eastAsia="Times New Roman" w:hAnsi="Arial" w:cs="Arial"/>
                <w:sz w:val="20"/>
                <w:szCs w:val="20"/>
                <w:lang w:eastAsia="sl-SI"/>
              </w:rPr>
              <w:t>41</w:t>
            </w:r>
          </w:p>
        </w:tc>
      </w:tr>
      <w:tr w:rsidR="00886CF5" w:rsidRPr="00AE1F83" w14:paraId="7BA7565C" w14:textId="77777777" w:rsidTr="00B1164D">
        <w:trPr>
          <w:gridAfter w:val="2"/>
          <w:wAfter w:w="3067" w:type="dxa"/>
        </w:trPr>
        <w:tc>
          <w:tcPr>
            <w:tcW w:w="6096" w:type="dxa"/>
            <w:gridSpan w:val="2"/>
          </w:tcPr>
          <w:p w14:paraId="75EF629F" w14:textId="5669A2F2" w:rsidR="00886CF5" w:rsidRPr="00C814CE" w:rsidRDefault="00886CF5" w:rsidP="00B1164D">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C814CE">
              <w:rPr>
                <w:rFonts w:ascii="Arial" w:eastAsia="Times New Roman" w:hAnsi="Arial" w:cs="Arial"/>
                <w:sz w:val="20"/>
                <w:szCs w:val="20"/>
                <w:lang w:eastAsia="sl-SI"/>
              </w:rPr>
              <w:t>Ljubljana,</w:t>
            </w:r>
            <w:r w:rsidR="008D79C9" w:rsidRPr="00C814CE">
              <w:rPr>
                <w:rFonts w:ascii="Arial" w:eastAsia="Times New Roman" w:hAnsi="Arial" w:cs="Arial"/>
                <w:sz w:val="20"/>
                <w:szCs w:val="20"/>
                <w:lang w:eastAsia="sl-SI"/>
              </w:rPr>
              <w:t xml:space="preserve"> </w:t>
            </w:r>
            <w:r w:rsidR="006805C0">
              <w:rPr>
                <w:rFonts w:ascii="Arial" w:eastAsia="Times New Roman" w:hAnsi="Arial" w:cs="Arial"/>
                <w:sz w:val="20"/>
                <w:szCs w:val="20"/>
                <w:lang w:eastAsia="sl-SI"/>
              </w:rPr>
              <w:t>22.10.2026</w:t>
            </w:r>
          </w:p>
        </w:tc>
      </w:tr>
      <w:tr w:rsidR="00886CF5" w:rsidRPr="00AE1F83" w14:paraId="2E782359" w14:textId="77777777" w:rsidTr="00B1164D">
        <w:trPr>
          <w:gridAfter w:val="2"/>
          <w:wAfter w:w="3067" w:type="dxa"/>
        </w:trPr>
        <w:tc>
          <w:tcPr>
            <w:tcW w:w="6096" w:type="dxa"/>
            <w:gridSpan w:val="2"/>
          </w:tcPr>
          <w:p w14:paraId="5DA8F723" w14:textId="77777777" w:rsidR="00886CF5" w:rsidRPr="00AE1F83" w:rsidRDefault="00886CF5" w:rsidP="00B1164D">
            <w:pPr>
              <w:spacing w:after="0" w:line="260" w:lineRule="exact"/>
              <w:rPr>
                <w:rFonts w:ascii="Arial" w:eastAsia="Times New Roman" w:hAnsi="Arial" w:cs="Arial"/>
                <w:sz w:val="20"/>
                <w:szCs w:val="20"/>
              </w:rPr>
            </w:pPr>
          </w:p>
          <w:p w14:paraId="361DF353" w14:textId="77777777" w:rsidR="00886CF5" w:rsidRPr="00AE1F83" w:rsidRDefault="00886CF5" w:rsidP="00B1164D">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14:paraId="360C896D" w14:textId="77777777" w:rsidR="00886CF5" w:rsidRPr="00AE1F83" w:rsidRDefault="00886CF5" w:rsidP="00B1164D">
            <w:pPr>
              <w:spacing w:after="0" w:line="260" w:lineRule="exact"/>
              <w:rPr>
                <w:rFonts w:ascii="Arial" w:eastAsia="Times New Roman" w:hAnsi="Arial" w:cs="Arial"/>
                <w:sz w:val="20"/>
                <w:szCs w:val="20"/>
              </w:rPr>
            </w:pPr>
            <w:hyperlink r:id="rId10" w:history="1">
              <w:r w:rsidRPr="00AE1F83">
                <w:rPr>
                  <w:rFonts w:ascii="Arial" w:eastAsia="Times New Roman" w:hAnsi="Arial" w:cs="Times New Roman"/>
                  <w:color w:val="0000FF"/>
                  <w:sz w:val="20"/>
                  <w:szCs w:val="20"/>
                  <w:u w:val="single"/>
                </w:rPr>
                <w:t>Gp.gs@gov.si</w:t>
              </w:r>
            </w:hyperlink>
          </w:p>
          <w:p w14:paraId="1A00DF03" w14:textId="77777777" w:rsidR="00886CF5" w:rsidRPr="00AE1F83" w:rsidRDefault="00886CF5" w:rsidP="00B1164D">
            <w:pPr>
              <w:spacing w:after="0" w:line="260" w:lineRule="exact"/>
              <w:rPr>
                <w:rFonts w:ascii="Arial" w:eastAsia="Times New Roman" w:hAnsi="Arial" w:cs="Arial"/>
                <w:sz w:val="20"/>
                <w:szCs w:val="20"/>
              </w:rPr>
            </w:pPr>
          </w:p>
        </w:tc>
      </w:tr>
      <w:tr w:rsidR="00886CF5" w:rsidRPr="00AE1F83" w14:paraId="2037E7CC" w14:textId="77777777" w:rsidTr="00B1164D">
        <w:tc>
          <w:tcPr>
            <w:tcW w:w="9163" w:type="dxa"/>
            <w:gridSpan w:val="4"/>
          </w:tcPr>
          <w:p w14:paraId="51F0DC15" w14:textId="18646939" w:rsidR="00886CF5" w:rsidRPr="00AE1F83" w:rsidRDefault="00886CF5" w:rsidP="00B1164D">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 xml:space="preserve">ZADEVA: </w:t>
            </w:r>
            <w:r w:rsidR="00C814CE" w:rsidRPr="00C814CE">
              <w:rPr>
                <w:rFonts w:ascii="Arial" w:eastAsia="Times New Roman" w:hAnsi="Arial" w:cs="Arial"/>
                <w:b/>
                <w:sz w:val="20"/>
                <w:szCs w:val="20"/>
                <w:lang w:eastAsia="sl-SI"/>
              </w:rPr>
              <w:t xml:space="preserve">ZADEVA: Letno poročilo koncesionarja, POSTOJNSKA JAMA </w:t>
            </w:r>
            <w:proofErr w:type="spellStart"/>
            <w:r w:rsidR="00C814CE" w:rsidRPr="00C814CE">
              <w:rPr>
                <w:rFonts w:ascii="Arial" w:eastAsia="Times New Roman" w:hAnsi="Arial" w:cs="Arial"/>
                <w:b/>
                <w:sz w:val="20"/>
                <w:szCs w:val="20"/>
                <w:lang w:eastAsia="sl-SI"/>
              </w:rPr>
              <w:t>d.d</w:t>
            </w:r>
            <w:proofErr w:type="spellEnd"/>
            <w:r w:rsidR="00C814CE" w:rsidRPr="00C814CE">
              <w:rPr>
                <w:rFonts w:ascii="Arial" w:eastAsia="Times New Roman" w:hAnsi="Arial" w:cs="Arial"/>
                <w:b/>
                <w:sz w:val="20"/>
                <w:szCs w:val="20"/>
                <w:lang w:eastAsia="sl-SI"/>
              </w:rPr>
              <w:t>, o izvajanju koncesije za rabo naravnih vrednot Postojnski jamski sistem in Predjamski jamski sistem za leto 202</w:t>
            </w:r>
            <w:r w:rsidR="00C814CE">
              <w:rPr>
                <w:rFonts w:ascii="Arial" w:eastAsia="Times New Roman" w:hAnsi="Arial" w:cs="Arial"/>
                <w:b/>
                <w:sz w:val="20"/>
                <w:szCs w:val="20"/>
                <w:lang w:eastAsia="sl-SI"/>
              </w:rPr>
              <w:t>5</w:t>
            </w:r>
            <w:r w:rsidR="00C814CE" w:rsidRPr="00C814CE">
              <w:rPr>
                <w:rFonts w:ascii="Arial" w:eastAsia="Times New Roman" w:hAnsi="Arial" w:cs="Arial"/>
                <w:b/>
                <w:sz w:val="20"/>
                <w:szCs w:val="20"/>
                <w:lang w:eastAsia="sl-SI"/>
              </w:rPr>
              <w:t xml:space="preserve"> in določitev dejanske višine koncesijske dajatve za leto 202</w:t>
            </w:r>
            <w:r w:rsidR="00C814CE">
              <w:rPr>
                <w:rFonts w:ascii="Arial" w:eastAsia="Times New Roman" w:hAnsi="Arial" w:cs="Arial"/>
                <w:b/>
                <w:sz w:val="20"/>
                <w:szCs w:val="20"/>
                <w:lang w:eastAsia="sl-SI"/>
              </w:rPr>
              <w:t>5</w:t>
            </w:r>
            <w:r w:rsidR="00C814CE" w:rsidRPr="00C814CE">
              <w:rPr>
                <w:rFonts w:ascii="Arial" w:eastAsia="Times New Roman" w:hAnsi="Arial" w:cs="Arial"/>
                <w:b/>
                <w:sz w:val="20"/>
                <w:szCs w:val="20"/>
                <w:lang w:eastAsia="sl-SI"/>
              </w:rPr>
              <w:t xml:space="preserve"> – predlog za obravnavo</w:t>
            </w:r>
          </w:p>
        </w:tc>
      </w:tr>
      <w:tr w:rsidR="00886CF5" w:rsidRPr="00AE1F83" w14:paraId="55A1C173" w14:textId="77777777" w:rsidTr="00B1164D">
        <w:tc>
          <w:tcPr>
            <w:tcW w:w="9163" w:type="dxa"/>
            <w:gridSpan w:val="4"/>
          </w:tcPr>
          <w:p w14:paraId="1BC4529B" w14:textId="77777777" w:rsidR="00886CF5" w:rsidRPr="00AE1F83" w:rsidRDefault="00886CF5"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886CF5" w:rsidRPr="00AE1F83" w14:paraId="1AD31ECD" w14:textId="77777777" w:rsidTr="00B1164D">
        <w:tc>
          <w:tcPr>
            <w:tcW w:w="9163" w:type="dxa"/>
            <w:gridSpan w:val="4"/>
          </w:tcPr>
          <w:p w14:paraId="55CA57EB" w14:textId="3F2084BB" w:rsidR="008D79C9" w:rsidRPr="008D79C9" w:rsidRDefault="008D79C9" w:rsidP="008D79C9">
            <w:pPr>
              <w:spacing w:after="0" w:line="260" w:lineRule="atLeast"/>
              <w:ind w:left="360"/>
              <w:jc w:val="both"/>
              <w:rPr>
                <w:rFonts w:ascii="Arial" w:eastAsia="Times New Roman" w:hAnsi="Arial" w:cs="Times New Roman"/>
                <w:sz w:val="20"/>
                <w:szCs w:val="24"/>
                <w:lang w:val="en-US"/>
              </w:rPr>
            </w:pPr>
          </w:p>
          <w:p w14:paraId="5C9A339C" w14:textId="77777777" w:rsidR="00C814CE" w:rsidRPr="00C814CE" w:rsidRDefault="00C814CE" w:rsidP="00C814CE">
            <w:pPr>
              <w:autoSpaceDE w:val="0"/>
              <w:autoSpaceDN w:val="0"/>
              <w:adjustRightInd w:val="0"/>
              <w:spacing w:after="0" w:line="240" w:lineRule="auto"/>
              <w:rPr>
                <w:rFonts w:ascii="Arial" w:eastAsia="Times New Roman" w:hAnsi="Arial" w:cs="Arial"/>
                <w:iCs/>
                <w:sz w:val="20"/>
                <w:szCs w:val="20"/>
                <w:lang w:eastAsia="x-none"/>
              </w:rPr>
            </w:pPr>
            <w:r w:rsidRPr="00C814CE">
              <w:rPr>
                <w:rFonts w:ascii="Arial" w:eastAsia="Times New Roman" w:hAnsi="Arial" w:cs="Arial"/>
                <w:iCs/>
                <w:sz w:val="20"/>
                <w:szCs w:val="20"/>
                <w:lang w:eastAsia="x-none"/>
              </w:rPr>
              <w:t xml:space="preserve">Na podlagi prvega odstavka 9.b člena Uredbe o koncesiji za rabo naravnih vrednot Postojnski </w:t>
            </w:r>
          </w:p>
          <w:p w14:paraId="22BACBA1" w14:textId="77777777" w:rsidR="00C814CE" w:rsidRPr="00C814CE" w:rsidRDefault="00C814CE" w:rsidP="00C814CE">
            <w:pPr>
              <w:autoSpaceDE w:val="0"/>
              <w:autoSpaceDN w:val="0"/>
              <w:adjustRightInd w:val="0"/>
              <w:spacing w:after="0" w:line="240" w:lineRule="auto"/>
              <w:rPr>
                <w:rFonts w:ascii="Arial" w:eastAsia="Times New Roman" w:hAnsi="Arial" w:cs="Arial"/>
                <w:iCs/>
                <w:sz w:val="20"/>
                <w:szCs w:val="20"/>
                <w:lang w:eastAsia="x-none"/>
              </w:rPr>
            </w:pPr>
            <w:r w:rsidRPr="00C814CE">
              <w:rPr>
                <w:rFonts w:ascii="Arial" w:eastAsia="Times New Roman" w:hAnsi="Arial" w:cs="Arial"/>
                <w:iCs/>
                <w:sz w:val="20"/>
                <w:szCs w:val="20"/>
                <w:lang w:eastAsia="x-none"/>
              </w:rPr>
              <w:t xml:space="preserve">jamski sistem in Predjamski jamski sistem (Uradni list RS, št. 77/02,  41/04 – ZVO-1, 66/07, 104/20 in 44/22 – ZVO-2) je Vlada Republike Slovenije na … seji dne …... sprejela naslednji </w:t>
            </w:r>
          </w:p>
          <w:p w14:paraId="73229ECD" w14:textId="77777777" w:rsidR="00C814CE" w:rsidRPr="00C814CE" w:rsidRDefault="00C814CE" w:rsidP="00C814CE">
            <w:pPr>
              <w:autoSpaceDE w:val="0"/>
              <w:autoSpaceDN w:val="0"/>
              <w:adjustRightInd w:val="0"/>
              <w:spacing w:after="0" w:line="240" w:lineRule="auto"/>
              <w:rPr>
                <w:rFonts w:ascii="Arial" w:eastAsia="Times New Roman" w:hAnsi="Arial" w:cs="Arial"/>
                <w:iCs/>
                <w:sz w:val="20"/>
                <w:szCs w:val="20"/>
                <w:lang w:eastAsia="x-none"/>
              </w:rPr>
            </w:pPr>
          </w:p>
          <w:p w14:paraId="12330AF9" w14:textId="77777777" w:rsidR="00C814CE" w:rsidRPr="00C814CE" w:rsidRDefault="00C814CE" w:rsidP="00C814CE">
            <w:pPr>
              <w:autoSpaceDE w:val="0"/>
              <w:autoSpaceDN w:val="0"/>
              <w:adjustRightInd w:val="0"/>
              <w:spacing w:after="0" w:line="240" w:lineRule="auto"/>
              <w:rPr>
                <w:rFonts w:ascii="Arial" w:eastAsia="Times New Roman" w:hAnsi="Arial" w:cs="Arial"/>
                <w:iCs/>
                <w:sz w:val="20"/>
                <w:szCs w:val="20"/>
                <w:lang w:eastAsia="x-none"/>
              </w:rPr>
            </w:pPr>
          </w:p>
          <w:p w14:paraId="4B38A688" w14:textId="77777777" w:rsidR="00C814CE" w:rsidRPr="00C814CE" w:rsidRDefault="00C814CE" w:rsidP="00C814CE">
            <w:pPr>
              <w:autoSpaceDE w:val="0"/>
              <w:autoSpaceDN w:val="0"/>
              <w:adjustRightInd w:val="0"/>
              <w:spacing w:after="0" w:line="240" w:lineRule="auto"/>
              <w:jc w:val="center"/>
              <w:rPr>
                <w:rFonts w:ascii="Arial" w:eastAsia="Times New Roman" w:hAnsi="Arial" w:cs="Arial"/>
                <w:iCs/>
                <w:sz w:val="20"/>
                <w:szCs w:val="20"/>
                <w:lang w:eastAsia="x-none"/>
              </w:rPr>
            </w:pPr>
            <w:r w:rsidRPr="00C814CE">
              <w:rPr>
                <w:rFonts w:ascii="Arial" w:eastAsia="Times New Roman" w:hAnsi="Arial" w:cs="Arial"/>
                <w:iCs/>
                <w:sz w:val="20"/>
                <w:szCs w:val="20"/>
                <w:lang w:eastAsia="x-none"/>
              </w:rPr>
              <w:t>SKLEP:</w:t>
            </w:r>
          </w:p>
          <w:p w14:paraId="57599276" w14:textId="77777777" w:rsidR="00C814CE" w:rsidRPr="00C814CE" w:rsidRDefault="00C814CE" w:rsidP="00C814CE">
            <w:pPr>
              <w:autoSpaceDE w:val="0"/>
              <w:autoSpaceDN w:val="0"/>
              <w:adjustRightInd w:val="0"/>
              <w:spacing w:after="0" w:line="240" w:lineRule="auto"/>
              <w:rPr>
                <w:rFonts w:ascii="Arial" w:eastAsia="Times New Roman" w:hAnsi="Arial" w:cs="Arial"/>
                <w:iCs/>
                <w:sz w:val="20"/>
                <w:szCs w:val="20"/>
                <w:lang w:eastAsia="x-none"/>
              </w:rPr>
            </w:pPr>
          </w:p>
          <w:p w14:paraId="225497A7" w14:textId="09C9A37F" w:rsidR="00C814CE" w:rsidRPr="00C814CE" w:rsidRDefault="00C814CE" w:rsidP="00C814CE">
            <w:pPr>
              <w:pStyle w:val="Odstavekseznama"/>
              <w:numPr>
                <w:ilvl w:val="0"/>
                <w:numId w:val="20"/>
              </w:numPr>
              <w:autoSpaceDE w:val="0"/>
              <w:autoSpaceDN w:val="0"/>
              <w:adjustRightInd w:val="0"/>
              <w:spacing w:after="0" w:line="240" w:lineRule="auto"/>
              <w:rPr>
                <w:rFonts w:ascii="Arial" w:eastAsia="Times New Roman" w:hAnsi="Arial" w:cs="Arial"/>
                <w:iCs/>
                <w:sz w:val="20"/>
                <w:szCs w:val="20"/>
                <w:lang w:eastAsia="x-none"/>
              </w:rPr>
            </w:pPr>
            <w:r w:rsidRPr="00C814CE">
              <w:rPr>
                <w:rFonts w:ascii="Arial" w:eastAsia="Times New Roman" w:hAnsi="Arial" w:cs="Arial"/>
                <w:iCs/>
                <w:sz w:val="20"/>
                <w:szCs w:val="20"/>
                <w:lang w:eastAsia="x-none"/>
              </w:rPr>
              <w:t xml:space="preserve">Vlada Republike Slovenije je potrdila Letno poročilo koncesionarja, POSTOJNSKA JAMA </w:t>
            </w:r>
            <w:proofErr w:type="spellStart"/>
            <w:r w:rsidRPr="00C814CE">
              <w:rPr>
                <w:rFonts w:ascii="Arial" w:eastAsia="Times New Roman" w:hAnsi="Arial" w:cs="Arial"/>
                <w:iCs/>
                <w:sz w:val="20"/>
                <w:szCs w:val="20"/>
                <w:lang w:eastAsia="x-none"/>
              </w:rPr>
              <w:t>d.d</w:t>
            </w:r>
            <w:proofErr w:type="spellEnd"/>
            <w:r w:rsidRPr="00C814CE">
              <w:rPr>
                <w:rFonts w:ascii="Arial" w:eastAsia="Times New Roman" w:hAnsi="Arial" w:cs="Arial"/>
                <w:iCs/>
                <w:sz w:val="20"/>
                <w:szCs w:val="20"/>
                <w:lang w:eastAsia="x-none"/>
              </w:rPr>
              <w:t>., o izvajanju koncesije za rabo naravnih vrednot Postojnski jamski sistem in Predjamski jamski sistem za leto 202</w:t>
            </w:r>
            <w:r>
              <w:rPr>
                <w:rFonts w:ascii="Arial" w:eastAsia="Times New Roman" w:hAnsi="Arial" w:cs="Arial"/>
                <w:iCs/>
                <w:sz w:val="20"/>
                <w:szCs w:val="20"/>
                <w:lang w:eastAsia="x-none"/>
              </w:rPr>
              <w:t>5</w:t>
            </w:r>
            <w:r w:rsidRPr="00C814CE">
              <w:rPr>
                <w:rFonts w:ascii="Arial" w:eastAsia="Times New Roman" w:hAnsi="Arial" w:cs="Arial"/>
                <w:iCs/>
                <w:sz w:val="20"/>
                <w:szCs w:val="20"/>
                <w:lang w:eastAsia="x-none"/>
              </w:rPr>
              <w:t>, vključno s poročilom o vlaganjih v naravne vrednote.</w:t>
            </w:r>
          </w:p>
          <w:p w14:paraId="224AB2E4" w14:textId="77777777" w:rsidR="00C814CE" w:rsidRPr="00C814CE" w:rsidRDefault="00C814CE" w:rsidP="00C814CE">
            <w:pPr>
              <w:autoSpaceDE w:val="0"/>
              <w:autoSpaceDN w:val="0"/>
              <w:adjustRightInd w:val="0"/>
              <w:spacing w:after="0" w:line="240" w:lineRule="auto"/>
              <w:rPr>
                <w:rFonts w:ascii="Arial" w:eastAsia="Times New Roman" w:hAnsi="Arial" w:cs="Arial"/>
                <w:iCs/>
                <w:sz w:val="20"/>
                <w:szCs w:val="20"/>
                <w:lang w:eastAsia="x-none"/>
              </w:rPr>
            </w:pPr>
          </w:p>
          <w:p w14:paraId="28B04775" w14:textId="7913D8BD" w:rsidR="00EE01D1" w:rsidRPr="00EE01D1" w:rsidRDefault="00C814CE" w:rsidP="00634451">
            <w:pPr>
              <w:spacing w:after="0" w:line="260" w:lineRule="atLeast"/>
              <w:ind w:left="626" w:hanging="266"/>
              <w:jc w:val="both"/>
              <w:rPr>
                <w:rFonts w:ascii="Arial" w:eastAsia="Times New Roman" w:hAnsi="Arial" w:cs="Arial"/>
                <w:color w:val="000000"/>
                <w:sz w:val="20"/>
                <w:szCs w:val="20"/>
                <w:shd w:val="clear" w:color="auto" w:fill="FFFFFF"/>
              </w:rPr>
            </w:pPr>
            <w:r w:rsidRPr="00C814CE">
              <w:rPr>
                <w:rFonts w:ascii="Arial" w:eastAsia="Times New Roman" w:hAnsi="Arial" w:cs="Arial"/>
                <w:iCs/>
                <w:sz w:val="20"/>
                <w:szCs w:val="20"/>
                <w:lang w:eastAsia="x-none"/>
              </w:rPr>
              <w:t>2.</w:t>
            </w:r>
            <w:r w:rsidRPr="00C814CE">
              <w:rPr>
                <w:rFonts w:ascii="Arial" w:eastAsia="Times New Roman" w:hAnsi="Arial" w:cs="Arial"/>
                <w:iCs/>
                <w:sz w:val="20"/>
                <w:szCs w:val="20"/>
                <w:lang w:eastAsia="x-none"/>
              </w:rPr>
              <w:tab/>
              <w:t>Vlada Republike Slovenije je določila dejansko višino koncesijske dajatve za rabo naravnih vrednot Postojnski jamski sistem in Predjamski jamski sistem za obdobje od 1. 1. 202</w:t>
            </w:r>
            <w:r>
              <w:rPr>
                <w:rFonts w:ascii="Arial" w:eastAsia="Times New Roman" w:hAnsi="Arial" w:cs="Arial"/>
                <w:iCs/>
                <w:sz w:val="20"/>
                <w:szCs w:val="20"/>
                <w:lang w:eastAsia="x-none"/>
              </w:rPr>
              <w:t>5</w:t>
            </w:r>
            <w:r w:rsidRPr="00C814CE">
              <w:rPr>
                <w:rFonts w:ascii="Arial" w:eastAsia="Times New Roman" w:hAnsi="Arial" w:cs="Arial"/>
                <w:iCs/>
                <w:sz w:val="20"/>
                <w:szCs w:val="20"/>
                <w:lang w:eastAsia="x-none"/>
              </w:rPr>
              <w:t xml:space="preserve"> do 31. 12. </w:t>
            </w:r>
            <w:r w:rsidR="00634451">
              <w:rPr>
                <w:rFonts w:ascii="Arial" w:eastAsia="Times New Roman" w:hAnsi="Arial" w:cs="Arial"/>
                <w:iCs/>
                <w:sz w:val="20"/>
                <w:szCs w:val="20"/>
                <w:lang w:eastAsia="x-none"/>
              </w:rPr>
              <w:t xml:space="preserve"> </w:t>
            </w:r>
            <w:r w:rsidRPr="00C814CE">
              <w:rPr>
                <w:rFonts w:ascii="Arial" w:eastAsia="Times New Roman" w:hAnsi="Arial" w:cs="Arial"/>
                <w:iCs/>
                <w:sz w:val="20"/>
                <w:szCs w:val="20"/>
                <w:lang w:eastAsia="x-none"/>
              </w:rPr>
              <w:t>202</w:t>
            </w:r>
            <w:r>
              <w:rPr>
                <w:rFonts w:ascii="Arial" w:eastAsia="Times New Roman" w:hAnsi="Arial" w:cs="Arial"/>
                <w:iCs/>
                <w:sz w:val="20"/>
                <w:szCs w:val="20"/>
                <w:lang w:eastAsia="x-none"/>
              </w:rPr>
              <w:t>5</w:t>
            </w:r>
            <w:r w:rsidRPr="00C814CE">
              <w:rPr>
                <w:rFonts w:ascii="Arial" w:eastAsia="Times New Roman" w:hAnsi="Arial" w:cs="Arial"/>
                <w:iCs/>
                <w:sz w:val="20"/>
                <w:szCs w:val="20"/>
                <w:lang w:eastAsia="x-none"/>
              </w:rPr>
              <w:t xml:space="preserve"> v višini 3.000.000,00 EUR.</w:t>
            </w:r>
          </w:p>
          <w:p w14:paraId="0582B1AA" w14:textId="7AACCDF8" w:rsidR="00EE01D1" w:rsidRPr="00EE01D1" w:rsidRDefault="00EE01D1" w:rsidP="00EE01D1">
            <w:pPr>
              <w:numPr>
                <w:ilvl w:val="0"/>
                <w:numId w:val="19"/>
              </w:numPr>
              <w:spacing w:after="0" w:line="260" w:lineRule="atLeast"/>
              <w:rPr>
                <w:rFonts w:ascii="Arial" w:eastAsia="Times New Roman" w:hAnsi="Arial" w:cs="Arial"/>
                <w:iCs/>
                <w:sz w:val="20"/>
                <w:szCs w:val="20"/>
                <w:lang w:eastAsia="sl-SI"/>
              </w:rPr>
            </w:pPr>
            <w:r w:rsidRPr="00EE01D1">
              <w:rPr>
                <w:rFonts w:ascii="Arial" w:eastAsia="Times New Roman" w:hAnsi="Arial" w:cs="Arial"/>
                <w:b/>
                <w:sz w:val="20"/>
                <w:szCs w:val="20"/>
              </w:rPr>
              <w:t xml:space="preserve"> </w:t>
            </w:r>
          </w:p>
          <w:p w14:paraId="01E67E6F" w14:textId="77777777" w:rsidR="00EE01D1" w:rsidRPr="00EE01D1" w:rsidRDefault="00EE01D1" w:rsidP="00EE01D1">
            <w:pPr>
              <w:overflowPunct w:val="0"/>
              <w:autoSpaceDE w:val="0"/>
              <w:autoSpaceDN w:val="0"/>
              <w:adjustRightInd w:val="0"/>
              <w:spacing w:before="60" w:after="60" w:line="240" w:lineRule="auto"/>
              <w:jc w:val="both"/>
              <w:textAlignment w:val="baseline"/>
              <w:rPr>
                <w:rFonts w:ascii="Arial" w:eastAsia="Times New Roman" w:hAnsi="Arial" w:cs="Arial"/>
                <w:iCs/>
                <w:sz w:val="20"/>
                <w:szCs w:val="20"/>
                <w:lang w:eastAsia="sl-SI"/>
              </w:rPr>
            </w:pPr>
          </w:p>
          <w:p w14:paraId="028D1A3B" w14:textId="77777777" w:rsidR="00EE01D1" w:rsidRPr="00EE01D1" w:rsidRDefault="00EE01D1" w:rsidP="00EE01D1">
            <w:pPr>
              <w:suppressAutoHyphens/>
              <w:overflowPunct w:val="0"/>
              <w:autoSpaceDE w:val="0"/>
              <w:autoSpaceDN w:val="0"/>
              <w:adjustRightInd w:val="0"/>
              <w:spacing w:after="0" w:line="240" w:lineRule="auto"/>
              <w:jc w:val="center"/>
              <w:textAlignment w:val="baseline"/>
              <w:rPr>
                <w:rFonts w:ascii="Arial" w:eastAsia="Calibri" w:hAnsi="Arial" w:cs="Times New Roman"/>
                <w:lang w:val="pt-PT"/>
              </w:rPr>
            </w:pPr>
            <w:r w:rsidRPr="00EE01D1">
              <w:rPr>
                <w:rFonts w:ascii="Arial" w:eastAsia="Calibri" w:hAnsi="Arial" w:cs="Times New Roman"/>
                <w:sz w:val="20"/>
                <w:szCs w:val="20"/>
                <w:lang w:val="pt-PT"/>
              </w:rPr>
              <w:t xml:space="preserve">                                                                                        </w:t>
            </w:r>
            <w:r w:rsidRPr="00EE01D1">
              <w:rPr>
                <w:rFonts w:ascii="Arial" w:eastAsia="Calibri" w:hAnsi="Arial" w:cs="Times New Roman"/>
                <w:lang w:val="pt-PT"/>
              </w:rPr>
              <w:t>mag. Janja Garvas</w:t>
            </w:r>
          </w:p>
          <w:p w14:paraId="7A33FBDC" w14:textId="77777777" w:rsidR="00EE01D1" w:rsidRPr="00EE01D1" w:rsidRDefault="00EE01D1" w:rsidP="00EE01D1">
            <w:pPr>
              <w:suppressAutoHyphens/>
              <w:overflowPunct w:val="0"/>
              <w:autoSpaceDE w:val="0"/>
              <w:autoSpaceDN w:val="0"/>
              <w:adjustRightInd w:val="0"/>
              <w:spacing w:after="0" w:line="240" w:lineRule="auto"/>
              <w:jc w:val="center"/>
              <w:textAlignment w:val="baseline"/>
              <w:rPr>
                <w:rFonts w:ascii="Arial" w:eastAsia="Calibri" w:hAnsi="Arial" w:cs="Times New Roman"/>
                <w:sz w:val="20"/>
                <w:szCs w:val="20"/>
                <w:lang w:val="pt-PT"/>
              </w:rPr>
            </w:pPr>
            <w:r w:rsidRPr="00EE01D1">
              <w:rPr>
                <w:rFonts w:ascii="Arial" w:eastAsia="Calibri" w:hAnsi="Arial" w:cs="Times New Roman"/>
                <w:sz w:val="20"/>
                <w:szCs w:val="20"/>
                <w:lang w:val="pt-PT"/>
              </w:rPr>
              <w:t xml:space="preserve">                                                                         </w:t>
            </w:r>
            <w:r w:rsidRPr="00EE01D1">
              <w:rPr>
                <w:rFonts w:ascii="Arial" w:eastAsia="Calibri" w:hAnsi="Arial" w:cs="Times New Roman"/>
                <w:sz w:val="20"/>
                <w:szCs w:val="20"/>
                <w:lang w:val="pt-PT"/>
              </w:rPr>
              <w:tab/>
            </w:r>
            <w:r w:rsidRPr="00EE01D1">
              <w:rPr>
                <w:rFonts w:ascii="Arial" w:eastAsia="Calibri" w:hAnsi="Arial" w:cs="Times New Roman"/>
                <w:sz w:val="20"/>
                <w:szCs w:val="20"/>
                <w:lang w:val="pt-PT"/>
              </w:rPr>
              <w:tab/>
              <w:t>GENERALNA SEKRETARKA</w:t>
            </w:r>
          </w:p>
          <w:p w14:paraId="37522120" w14:textId="77777777" w:rsidR="00EE01D1" w:rsidRPr="00EE01D1" w:rsidRDefault="00EE01D1" w:rsidP="00EE01D1">
            <w:pPr>
              <w:overflowPunct w:val="0"/>
              <w:autoSpaceDE w:val="0"/>
              <w:autoSpaceDN w:val="0"/>
              <w:adjustRightInd w:val="0"/>
              <w:spacing w:before="60" w:after="60" w:line="240" w:lineRule="auto"/>
              <w:jc w:val="both"/>
              <w:textAlignment w:val="baseline"/>
              <w:rPr>
                <w:rFonts w:ascii="Arial" w:eastAsia="Times New Roman" w:hAnsi="Arial" w:cs="Arial"/>
                <w:iCs/>
                <w:sz w:val="20"/>
                <w:szCs w:val="20"/>
                <w:lang w:val="pt-PT" w:eastAsia="sl-SI"/>
              </w:rPr>
            </w:pPr>
          </w:p>
          <w:p w14:paraId="7D236D16" w14:textId="77777777" w:rsidR="00EE01D1" w:rsidRDefault="00EE01D1" w:rsidP="008D79C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C0D3196" w14:textId="77777777" w:rsidR="008D79C9" w:rsidRDefault="008D79C9" w:rsidP="008D79C9">
            <w:pPr>
              <w:spacing w:after="0" w:line="240" w:lineRule="auto"/>
              <w:rPr>
                <w:rFonts w:ascii="Arial" w:eastAsia="Times New Roman" w:hAnsi="Arial" w:cs="Arial"/>
                <w:sz w:val="20"/>
                <w:szCs w:val="20"/>
                <w:lang w:val="pt-PT"/>
              </w:rPr>
            </w:pPr>
            <w:r w:rsidRPr="008D79C9">
              <w:rPr>
                <w:rFonts w:ascii="Arial" w:eastAsia="Times New Roman" w:hAnsi="Arial" w:cs="Arial"/>
                <w:sz w:val="20"/>
                <w:szCs w:val="20"/>
                <w:lang w:val="pt-PT"/>
              </w:rPr>
              <w:t>Prilog</w:t>
            </w:r>
            <w:r>
              <w:rPr>
                <w:rFonts w:ascii="Arial" w:eastAsia="Times New Roman" w:hAnsi="Arial" w:cs="Arial"/>
                <w:sz w:val="20"/>
                <w:szCs w:val="20"/>
                <w:lang w:val="pt-PT"/>
              </w:rPr>
              <w:t>e:</w:t>
            </w:r>
          </w:p>
          <w:p w14:paraId="689AC2F3" w14:textId="612AA0AB" w:rsidR="008D79C9" w:rsidRPr="008D79C9" w:rsidRDefault="00C814CE" w:rsidP="008D79C9">
            <w:pPr>
              <w:numPr>
                <w:ilvl w:val="0"/>
                <w:numId w:val="7"/>
              </w:numPr>
              <w:spacing w:after="0" w:line="240" w:lineRule="auto"/>
              <w:jc w:val="both"/>
              <w:rPr>
                <w:rFonts w:ascii="Arial" w:eastAsia="Times New Roman" w:hAnsi="Arial" w:cs="Arial"/>
                <w:sz w:val="20"/>
                <w:szCs w:val="20"/>
                <w:lang w:val="pt-PT"/>
              </w:rPr>
            </w:pPr>
            <w:r w:rsidRPr="00C814CE">
              <w:rPr>
                <w:rFonts w:ascii="Arial" w:eastAsia="Times New Roman" w:hAnsi="Arial" w:cs="Arial"/>
                <w:sz w:val="20"/>
                <w:szCs w:val="20"/>
                <w:lang w:val="pt-PT"/>
              </w:rPr>
              <w:t>Letno poročilo koncesionarja Postojnska jama d.d. za leto 202</w:t>
            </w:r>
            <w:r>
              <w:rPr>
                <w:rFonts w:ascii="Arial" w:eastAsia="Times New Roman" w:hAnsi="Arial" w:cs="Arial"/>
                <w:sz w:val="20"/>
                <w:szCs w:val="20"/>
                <w:lang w:val="pt-PT"/>
              </w:rPr>
              <w:t>5</w:t>
            </w:r>
            <w:r w:rsidRPr="00C814CE">
              <w:rPr>
                <w:rFonts w:ascii="Arial" w:eastAsia="Times New Roman" w:hAnsi="Arial" w:cs="Arial"/>
                <w:sz w:val="20"/>
                <w:szCs w:val="20"/>
                <w:lang w:val="pt-PT"/>
              </w:rPr>
              <w:t xml:space="preserve"> s Poročilom o izvajanju programa vlaganj v naravne vrednote Postojnski jamski sistem in Predjamski jamski sistem v letu 202</w:t>
            </w:r>
            <w:r>
              <w:rPr>
                <w:rFonts w:ascii="Arial" w:eastAsia="Times New Roman" w:hAnsi="Arial" w:cs="Arial"/>
                <w:sz w:val="20"/>
                <w:szCs w:val="20"/>
                <w:lang w:val="pt-PT"/>
              </w:rPr>
              <w:t>5</w:t>
            </w:r>
            <w:r w:rsidRPr="00C814CE">
              <w:rPr>
                <w:rFonts w:ascii="Arial" w:eastAsia="Times New Roman" w:hAnsi="Arial" w:cs="Arial"/>
                <w:sz w:val="20"/>
                <w:szCs w:val="20"/>
                <w:lang w:val="pt-PT"/>
              </w:rPr>
              <w:t xml:space="preserve"> (ločeni priponki)</w:t>
            </w:r>
          </w:p>
          <w:p w14:paraId="1435E17C" w14:textId="77777777" w:rsidR="008D79C9" w:rsidRPr="008D79C9" w:rsidRDefault="008D79C9" w:rsidP="008D79C9">
            <w:pPr>
              <w:spacing w:after="0" w:line="240" w:lineRule="auto"/>
              <w:rPr>
                <w:rFonts w:ascii="Arial" w:eastAsia="Times New Roman" w:hAnsi="Arial" w:cs="Arial"/>
                <w:sz w:val="20"/>
                <w:szCs w:val="20"/>
                <w:lang w:val="pt-PT"/>
              </w:rPr>
            </w:pPr>
          </w:p>
          <w:p w14:paraId="72181987" w14:textId="77777777" w:rsidR="008D79C9" w:rsidRPr="008D79C9" w:rsidRDefault="008D79C9" w:rsidP="008D79C9">
            <w:pPr>
              <w:spacing w:after="0" w:line="240" w:lineRule="atLeast"/>
              <w:ind w:left="540" w:hanging="540"/>
              <w:rPr>
                <w:rFonts w:ascii="Arial" w:eastAsia="Times New Roman" w:hAnsi="Arial" w:cs="Arial"/>
                <w:bCs/>
                <w:sz w:val="20"/>
                <w:szCs w:val="20"/>
                <w:lang w:val="pt-PT"/>
              </w:rPr>
            </w:pPr>
            <w:r w:rsidRPr="008D79C9">
              <w:rPr>
                <w:rFonts w:ascii="Arial" w:eastAsia="Times New Roman" w:hAnsi="Arial" w:cs="Arial"/>
                <w:bCs/>
                <w:sz w:val="20"/>
                <w:szCs w:val="20"/>
                <w:lang w:val="pt-PT"/>
              </w:rPr>
              <w:t>Sklep prejmejo:</w:t>
            </w:r>
          </w:p>
          <w:p w14:paraId="18B55CDD" w14:textId="77777777" w:rsidR="00C814CE" w:rsidRPr="00C814CE" w:rsidRDefault="00C814CE" w:rsidP="00C814CE">
            <w:pPr>
              <w:numPr>
                <w:ilvl w:val="0"/>
                <w:numId w:val="7"/>
              </w:numPr>
              <w:spacing w:after="0" w:line="260" w:lineRule="atLeast"/>
              <w:jc w:val="both"/>
              <w:rPr>
                <w:rFonts w:ascii="Arial" w:eastAsia="Times New Roman" w:hAnsi="Arial" w:cs="Arial"/>
                <w:sz w:val="20"/>
                <w:szCs w:val="20"/>
              </w:rPr>
            </w:pPr>
            <w:r w:rsidRPr="00C814CE">
              <w:rPr>
                <w:rFonts w:ascii="Arial" w:eastAsia="Times New Roman" w:hAnsi="Arial" w:cs="Arial"/>
                <w:sz w:val="20"/>
                <w:szCs w:val="20"/>
              </w:rPr>
              <w:t xml:space="preserve">Postojnska jama </w:t>
            </w:r>
            <w:proofErr w:type="spellStart"/>
            <w:r w:rsidRPr="00C814CE">
              <w:rPr>
                <w:rFonts w:ascii="Arial" w:eastAsia="Times New Roman" w:hAnsi="Arial" w:cs="Arial"/>
                <w:sz w:val="20"/>
                <w:szCs w:val="20"/>
              </w:rPr>
              <w:t>d.d</w:t>
            </w:r>
            <w:proofErr w:type="spellEnd"/>
            <w:r w:rsidRPr="00C814CE">
              <w:rPr>
                <w:rFonts w:ascii="Arial" w:eastAsia="Times New Roman" w:hAnsi="Arial" w:cs="Arial"/>
                <w:sz w:val="20"/>
                <w:szCs w:val="20"/>
              </w:rPr>
              <w:t xml:space="preserve">., Jamska c. 30, 6230 Postojna </w:t>
            </w:r>
          </w:p>
          <w:p w14:paraId="00B84722" w14:textId="4E9D6B53" w:rsidR="00C814CE" w:rsidRPr="00C814CE" w:rsidRDefault="00C814CE" w:rsidP="00C814CE">
            <w:pPr>
              <w:numPr>
                <w:ilvl w:val="0"/>
                <w:numId w:val="7"/>
              </w:numPr>
              <w:spacing w:after="0" w:line="260" w:lineRule="atLeast"/>
              <w:jc w:val="both"/>
              <w:rPr>
                <w:rFonts w:ascii="Arial" w:eastAsia="Times New Roman" w:hAnsi="Arial" w:cs="Arial"/>
                <w:sz w:val="20"/>
                <w:szCs w:val="20"/>
              </w:rPr>
            </w:pPr>
            <w:r w:rsidRPr="00C814CE">
              <w:rPr>
                <w:rFonts w:ascii="Arial" w:eastAsia="Times New Roman" w:hAnsi="Arial" w:cs="Arial"/>
                <w:sz w:val="20"/>
                <w:szCs w:val="20"/>
              </w:rPr>
              <w:t xml:space="preserve">Ministrstvo za </w:t>
            </w:r>
            <w:r w:rsidR="0075651B">
              <w:rPr>
                <w:rFonts w:ascii="Arial" w:eastAsia="Times New Roman" w:hAnsi="Arial" w:cs="Arial"/>
                <w:sz w:val="20"/>
                <w:szCs w:val="20"/>
              </w:rPr>
              <w:t>okolje</w:t>
            </w:r>
            <w:r w:rsidRPr="00C814CE">
              <w:rPr>
                <w:rFonts w:ascii="Arial" w:eastAsia="Times New Roman" w:hAnsi="Arial" w:cs="Arial"/>
                <w:sz w:val="20"/>
                <w:szCs w:val="20"/>
              </w:rPr>
              <w:t xml:space="preserve"> in prostor </w:t>
            </w:r>
          </w:p>
          <w:p w14:paraId="388D8359" w14:textId="77777777" w:rsidR="00C814CE" w:rsidRPr="00C814CE" w:rsidRDefault="00C814CE" w:rsidP="00C814CE">
            <w:pPr>
              <w:numPr>
                <w:ilvl w:val="0"/>
                <w:numId w:val="7"/>
              </w:numPr>
              <w:spacing w:after="0" w:line="260" w:lineRule="atLeast"/>
              <w:jc w:val="both"/>
              <w:rPr>
                <w:rFonts w:ascii="Arial" w:eastAsia="Times New Roman" w:hAnsi="Arial" w:cs="Arial"/>
                <w:sz w:val="20"/>
                <w:szCs w:val="20"/>
              </w:rPr>
            </w:pPr>
            <w:r w:rsidRPr="00C814CE">
              <w:rPr>
                <w:rFonts w:ascii="Arial" w:eastAsia="Times New Roman" w:hAnsi="Arial" w:cs="Arial"/>
                <w:sz w:val="20"/>
                <w:szCs w:val="20"/>
              </w:rPr>
              <w:t>Ministrstvo za finance</w:t>
            </w:r>
          </w:p>
          <w:p w14:paraId="27F4B651" w14:textId="77777777" w:rsidR="00C814CE" w:rsidRPr="00C814CE" w:rsidRDefault="00C814CE" w:rsidP="00C814CE">
            <w:pPr>
              <w:numPr>
                <w:ilvl w:val="0"/>
                <w:numId w:val="7"/>
              </w:numPr>
              <w:spacing w:after="0" w:line="260" w:lineRule="atLeast"/>
              <w:jc w:val="both"/>
              <w:rPr>
                <w:rFonts w:ascii="Arial" w:eastAsia="Times New Roman" w:hAnsi="Arial" w:cs="Arial"/>
                <w:sz w:val="20"/>
                <w:szCs w:val="20"/>
              </w:rPr>
            </w:pPr>
            <w:r w:rsidRPr="00C814CE">
              <w:rPr>
                <w:rFonts w:ascii="Arial" w:eastAsia="Times New Roman" w:hAnsi="Arial" w:cs="Arial"/>
                <w:sz w:val="20"/>
                <w:szCs w:val="20"/>
              </w:rPr>
              <w:t>Služba Vlade Republike Slovenije za zakonodajo</w:t>
            </w:r>
          </w:p>
          <w:p w14:paraId="56306D04" w14:textId="7202FD37" w:rsidR="008D79C9" w:rsidRPr="00AE1F83" w:rsidRDefault="00C814CE" w:rsidP="00C814CE">
            <w:pPr>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814CE">
              <w:rPr>
                <w:rFonts w:ascii="Arial" w:eastAsia="Times New Roman" w:hAnsi="Arial" w:cs="Arial"/>
                <w:sz w:val="20"/>
                <w:szCs w:val="20"/>
              </w:rPr>
              <w:t>Urad Vlade Republike Slovenije za komuniciranje</w:t>
            </w:r>
          </w:p>
        </w:tc>
      </w:tr>
      <w:tr w:rsidR="00886CF5" w:rsidRPr="00AE1F83" w14:paraId="3E81BDC1" w14:textId="77777777" w:rsidTr="00B1164D">
        <w:tc>
          <w:tcPr>
            <w:tcW w:w="9163" w:type="dxa"/>
            <w:gridSpan w:val="4"/>
          </w:tcPr>
          <w:p w14:paraId="30516AFA"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Pr>
                <w:rFonts w:ascii="Arial" w:eastAsia="Times New Roman" w:hAnsi="Arial" w:cs="Arial"/>
                <w:b/>
                <w:sz w:val="20"/>
                <w:szCs w:val="20"/>
                <w:lang w:eastAsia="sl-SI"/>
              </w:rPr>
              <w:t>2.</w:t>
            </w:r>
            <w:r w:rsidRPr="00AE1F83">
              <w:rPr>
                <w:rFonts w:ascii="Arial" w:eastAsia="Times New Roman" w:hAnsi="Arial" w:cs="Arial"/>
                <w:b/>
                <w:sz w:val="20"/>
                <w:szCs w:val="20"/>
                <w:lang w:eastAsia="sl-SI"/>
              </w:rPr>
              <w:t xml:space="preserve"> Osebe, odgovorne za strokovno pripravo in usklajenost gradiva:</w:t>
            </w:r>
          </w:p>
        </w:tc>
      </w:tr>
      <w:tr w:rsidR="00886CF5" w:rsidRPr="00AE1F83" w14:paraId="0CA35113" w14:textId="77777777" w:rsidTr="00B1164D">
        <w:tc>
          <w:tcPr>
            <w:tcW w:w="9163" w:type="dxa"/>
            <w:gridSpan w:val="4"/>
          </w:tcPr>
          <w:p w14:paraId="64B0F78A" w14:textId="77777777" w:rsidR="008D79C9" w:rsidRPr="008D79C9" w:rsidRDefault="008D79C9" w:rsidP="008D79C9">
            <w:pPr>
              <w:numPr>
                <w:ilvl w:val="0"/>
                <w:numId w:val="15"/>
              </w:numPr>
              <w:overflowPunct w:val="0"/>
              <w:autoSpaceDE w:val="0"/>
              <w:autoSpaceDN w:val="0"/>
              <w:adjustRightInd w:val="0"/>
              <w:spacing w:before="60" w:after="60" w:line="240" w:lineRule="auto"/>
              <w:jc w:val="both"/>
              <w:textAlignment w:val="baseline"/>
              <w:rPr>
                <w:rFonts w:ascii="Arial" w:eastAsia="Times New Roman" w:hAnsi="Arial" w:cs="Arial"/>
                <w:iCs/>
                <w:sz w:val="20"/>
                <w:szCs w:val="20"/>
                <w:lang w:eastAsia="sl-SI"/>
              </w:rPr>
            </w:pPr>
            <w:r w:rsidRPr="008D79C9">
              <w:rPr>
                <w:rFonts w:ascii="Arial" w:eastAsia="Times New Roman" w:hAnsi="Arial" w:cs="Arial"/>
                <w:iCs/>
                <w:sz w:val="20"/>
                <w:szCs w:val="20"/>
                <w:lang w:eastAsia="sl-SI"/>
              </w:rPr>
              <w:t>Mag. Polona Rifelj, ministrica</w:t>
            </w:r>
          </w:p>
          <w:p w14:paraId="7415540D" w14:textId="25831D62" w:rsidR="008D79C9" w:rsidRDefault="00E96BE0" w:rsidP="008D79C9">
            <w:pPr>
              <w:numPr>
                <w:ilvl w:val="0"/>
                <w:numId w:val="15"/>
              </w:numPr>
              <w:overflowPunct w:val="0"/>
              <w:autoSpaceDE w:val="0"/>
              <w:autoSpaceDN w:val="0"/>
              <w:adjustRightInd w:val="0"/>
              <w:spacing w:before="60" w:after="60" w:line="240" w:lineRule="auto"/>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Štefanija Novak</w:t>
            </w:r>
            <w:r w:rsidR="008D79C9" w:rsidRPr="008D79C9">
              <w:rPr>
                <w:rFonts w:ascii="Arial" w:eastAsia="Times New Roman" w:hAnsi="Arial" w:cs="Arial"/>
                <w:iCs/>
                <w:sz w:val="20"/>
                <w:szCs w:val="20"/>
                <w:lang w:eastAsia="sl-SI"/>
              </w:rPr>
              <w:t>,</w:t>
            </w:r>
            <w:r w:rsidR="0075651B">
              <w:rPr>
                <w:rFonts w:ascii="Arial" w:eastAsia="Times New Roman" w:hAnsi="Arial" w:cs="Arial"/>
                <w:iCs/>
                <w:sz w:val="20"/>
                <w:szCs w:val="20"/>
                <w:lang w:eastAsia="sl-SI"/>
              </w:rPr>
              <w:t xml:space="preserve"> </w:t>
            </w:r>
            <w:proofErr w:type="spellStart"/>
            <w:r w:rsidR="0075651B">
              <w:rPr>
                <w:rFonts w:ascii="Arial" w:eastAsia="Times New Roman" w:hAnsi="Arial" w:cs="Arial"/>
                <w:iCs/>
                <w:sz w:val="20"/>
                <w:szCs w:val="20"/>
                <w:lang w:eastAsia="sl-SI"/>
              </w:rPr>
              <w:t>v.d</w:t>
            </w:r>
            <w:proofErr w:type="spellEnd"/>
            <w:r w:rsidR="0075651B">
              <w:rPr>
                <w:rFonts w:ascii="Arial" w:eastAsia="Times New Roman" w:hAnsi="Arial" w:cs="Arial"/>
                <w:iCs/>
                <w:sz w:val="20"/>
                <w:szCs w:val="20"/>
                <w:lang w:eastAsia="sl-SI"/>
              </w:rPr>
              <w:t>.</w:t>
            </w:r>
            <w:r w:rsidR="008D79C9" w:rsidRPr="008D79C9">
              <w:rPr>
                <w:rFonts w:ascii="Arial" w:eastAsia="Times New Roman" w:hAnsi="Arial" w:cs="Arial"/>
                <w:iCs/>
                <w:sz w:val="20"/>
                <w:szCs w:val="20"/>
                <w:lang w:eastAsia="sl-SI"/>
              </w:rPr>
              <w:t xml:space="preserve"> generaln</w:t>
            </w:r>
            <w:r w:rsidR="0075651B">
              <w:rPr>
                <w:rFonts w:ascii="Arial" w:eastAsia="Times New Roman" w:hAnsi="Arial" w:cs="Arial"/>
                <w:iCs/>
                <w:sz w:val="20"/>
                <w:szCs w:val="20"/>
                <w:lang w:eastAsia="sl-SI"/>
              </w:rPr>
              <w:t>e</w:t>
            </w:r>
            <w:r w:rsidR="008D79C9" w:rsidRPr="008D79C9">
              <w:rPr>
                <w:rFonts w:ascii="Arial" w:eastAsia="Times New Roman" w:hAnsi="Arial" w:cs="Arial"/>
                <w:iCs/>
                <w:sz w:val="20"/>
                <w:szCs w:val="20"/>
                <w:lang w:eastAsia="sl-SI"/>
              </w:rPr>
              <w:t xml:space="preserve"> direktoric</w:t>
            </w:r>
            <w:r w:rsidR="0075651B">
              <w:rPr>
                <w:rFonts w:ascii="Arial" w:eastAsia="Times New Roman" w:hAnsi="Arial" w:cs="Arial"/>
                <w:iCs/>
                <w:sz w:val="20"/>
                <w:szCs w:val="20"/>
                <w:lang w:eastAsia="sl-SI"/>
              </w:rPr>
              <w:t>e</w:t>
            </w:r>
            <w:r w:rsidR="008D79C9" w:rsidRPr="008D79C9">
              <w:rPr>
                <w:rFonts w:ascii="Arial" w:eastAsia="Times New Roman" w:hAnsi="Arial" w:cs="Arial"/>
                <w:iCs/>
                <w:sz w:val="20"/>
                <w:szCs w:val="20"/>
                <w:lang w:eastAsia="sl-SI"/>
              </w:rPr>
              <w:t xml:space="preserve"> Direktorata za okolje, naravo in podnebje</w:t>
            </w:r>
          </w:p>
          <w:p w14:paraId="12597327" w14:textId="196761AE" w:rsidR="008D79C9" w:rsidRPr="00AE1F83" w:rsidRDefault="008D79C9" w:rsidP="008D79C9">
            <w:pPr>
              <w:numPr>
                <w:ilvl w:val="0"/>
                <w:numId w:val="15"/>
              </w:numPr>
              <w:overflowPunct w:val="0"/>
              <w:autoSpaceDE w:val="0"/>
              <w:autoSpaceDN w:val="0"/>
              <w:adjustRightInd w:val="0"/>
              <w:spacing w:before="60" w:after="60" w:line="240" w:lineRule="auto"/>
              <w:jc w:val="both"/>
              <w:textAlignment w:val="baseline"/>
              <w:rPr>
                <w:rFonts w:ascii="Arial" w:eastAsia="Times New Roman" w:hAnsi="Arial" w:cs="Arial"/>
                <w:iCs/>
                <w:sz w:val="20"/>
                <w:szCs w:val="20"/>
                <w:lang w:eastAsia="sl-SI"/>
              </w:rPr>
            </w:pPr>
            <w:r w:rsidRPr="008D79C9">
              <w:rPr>
                <w:rFonts w:ascii="Arial" w:eastAsia="Times New Roman" w:hAnsi="Arial" w:cs="Arial"/>
                <w:iCs/>
                <w:sz w:val="20"/>
                <w:szCs w:val="20"/>
                <w:lang w:eastAsia="sl-SI"/>
              </w:rPr>
              <w:t>Mag. Suzana Zupanc Hrastar, vodja Oddelka za naravne vrednote in zavarovana območja</w:t>
            </w:r>
          </w:p>
        </w:tc>
      </w:tr>
      <w:tr w:rsidR="00886CF5" w:rsidRPr="00AE1F83" w14:paraId="2C6891B9" w14:textId="77777777" w:rsidTr="00B1164D">
        <w:tc>
          <w:tcPr>
            <w:tcW w:w="9163" w:type="dxa"/>
            <w:gridSpan w:val="4"/>
          </w:tcPr>
          <w:p w14:paraId="7069F854"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 Zunanji strokovnjaki, ki so </w:t>
            </w:r>
            <w:r w:rsidRPr="00AE1F83">
              <w:rPr>
                <w:rFonts w:ascii="Arial" w:eastAsia="Times New Roman" w:hAnsi="Arial" w:cs="Arial"/>
                <w:b/>
                <w:sz w:val="20"/>
                <w:szCs w:val="20"/>
                <w:lang w:eastAsia="sl-SI"/>
              </w:rPr>
              <w:t>sodelovali pri pripravi dela ali celotnega gradiva:</w:t>
            </w:r>
          </w:p>
        </w:tc>
      </w:tr>
      <w:tr w:rsidR="00886CF5" w:rsidRPr="00AE1F83" w14:paraId="220326BA" w14:textId="77777777" w:rsidTr="00B1164D">
        <w:tc>
          <w:tcPr>
            <w:tcW w:w="9163" w:type="dxa"/>
            <w:gridSpan w:val="4"/>
          </w:tcPr>
          <w:p w14:paraId="3BD97FA8" w14:textId="53DE1FD4" w:rsidR="00886CF5" w:rsidRPr="00AE1F83" w:rsidRDefault="00C814CE"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lastRenderedPageBreak/>
              <w:t>/</w:t>
            </w:r>
            <w:r w:rsidR="00D06BCD">
              <w:rPr>
                <w:rFonts w:ascii="Arial" w:eastAsia="Times New Roman" w:hAnsi="Arial" w:cs="Arial"/>
                <w:iCs/>
                <w:sz w:val="20"/>
                <w:szCs w:val="20"/>
                <w:lang w:eastAsia="sl-SI"/>
              </w:rPr>
              <w:t xml:space="preserve"> </w:t>
            </w:r>
          </w:p>
        </w:tc>
      </w:tr>
      <w:tr w:rsidR="00886CF5" w:rsidRPr="00AE1F83" w14:paraId="610DB08E" w14:textId="77777777" w:rsidTr="00B1164D">
        <w:tc>
          <w:tcPr>
            <w:tcW w:w="9163" w:type="dxa"/>
            <w:gridSpan w:val="4"/>
          </w:tcPr>
          <w:p w14:paraId="6DF1671D"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4. Predstavniki vlade, ki bodo sodelovali pri delu državnega zbora:</w:t>
            </w:r>
          </w:p>
        </w:tc>
      </w:tr>
      <w:tr w:rsidR="00886CF5" w:rsidRPr="00AE1F83" w14:paraId="27C1C122" w14:textId="77777777" w:rsidTr="00B1164D">
        <w:tc>
          <w:tcPr>
            <w:tcW w:w="9163" w:type="dxa"/>
            <w:gridSpan w:val="4"/>
          </w:tcPr>
          <w:p w14:paraId="653B1C83" w14:textId="517189DA" w:rsidR="00886CF5" w:rsidRPr="00AE1F83" w:rsidRDefault="00C814CE" w:rsidP="00B1164D">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b/>
                <w:sz w:val="20"/>
                <w:szCs w:val="20"/>
                <w:lang w:eastAsia="sl-SI"/>
              </w:rPr>
              <w:t>/</w:t>
            </w:r>
          </w:p>
        </w:tc>
      </w:tr>
      <w:tr w:rsidR="00886CF5" w:rsidRPr="00AE1F83" w14:paraId="56E718BD" w14:textId="77777777" w:rsidTr="00B1164D">
        <w:tc>
          <w:tcPr>
            <w:tcW w:w="9163" w:type="dxa"/>
            <w:gridSpan w:val="4"/>
          </w:tcPr>
          <w:p w14:paraId="4F1AEC46" w14:textId="77777777" w:rsidR="00886CF5" w:rsidRPr="00AE1F83" w:rsidRDefault="00886CF5"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p>
        </w:tc>
      </w:tr>
      <w:tr w:rsidR="00886CF5" w:rsidRPr="00AE1F83" w14:paraId="560BD111" w14:textId="77777777" w:rsidTr="00B1164D">
        <w:tc>
          <w:tcPr>
            <w:tcW w:w="9163" w:type="dxa"/>
            <w:gridSpan w:val="4"/>
          </w:tcPr>
          <w:p w14:paraId="1DA89009" w14:textId="44E5B251" w:rsidR="00C814CE" w:rsidRPr="00C814CE" w:rsidRDefault="00C814CE" w:rsidP="00C814CE">
            <w:pPr>
              <w:pStyle w:val="Neotevilenodstavek"/>
              <w:spacing w:line="240" w:lineRule="auto"/>
              <w:rPr>
                <w:rFonts w:cs="Arial"/>
                <w:iCs/>
                <w:sz w:val="20"/>
                <w:szCs w:val="20"/>
                <w:lang w:val="sl-SI" w:eastAsia="sl-SI"/>
              </w:rPr>
            </w:pPr>
            <w:r w:rsidRPr="00C814CE">
              <w:rPr>
                <w:rFonts w:cs="Arial"/>
                <w:iCs/>
                <w:sz w:val="20"/>
                <w:szCs w:val="20"/>
                <w:lang w:val="sl-SI" w:eastAsia="sl-SI"/>
              </w:rPr>
              <w:t xml:space="preserve">Vladi Republike Slovenije se predlaga v potrditev Letno poročilo koncesionarja, POSTOJNSKA JAMA </w:t>
            </w:r>
            <w:proofErr w:type="spellStart"/>
            <w:r w:rsidRPr="00C814CE">
              <w:rPr>
                <w:rFonts w:cs="Arial"/>
                <w:iCs/>
                <w:sz w:val="20"/>
                <w:szCs w:val="20"/>
                <w:lang w:val="sl-SI" w:eastAsia="sl-SI"/>
              </w:rPr>
              <w:t>d.d</w:t>
            </w:r>
            <w:proofErr w:type="spellEnd"/>
            <w:r w:rsidRPr="00C814CE">
              <w:rPr>
                <w:rFonts w:cs="Arial"/>
                <w:iCs/>
                <w:sz w:val="20"/>
                <w:szCs w:val="20"/>
                <w:lang w:val="sl-SI" w:eastAsia="sl-SI"/>
              </w:rPr>
              <w:t>., za izvajanje koncesije za rabo naravnih vrednot Postojnski jamski sistem in Predjamski jamski sistem za leto 202</w:t>
            </w:r>
            <w:r>
              <w:rPr>
                <w:rFonts w:cs="Arial"/>
                <w:iCs/>
                <w:sz w:val="20"/>
                <w:szCs w:val="20"/>
                <w:lang w:val="sl-SI" w:eastAsia="sl-SI"/>
              </w:rPr>
              <w:t>5</w:t>
            </w:r>
            <w:r w:rsidRPr="00C814CE">
              <w:rPr>
                <w:rFonts w:cs="Arial"/>
                <w:iCs/>
                <w:sz w:val="20"/>
                <w:szCs w:val="20"/>
                <w:lang w:val="sl-SI" w:eastAsia="sl-SI"/>
              </w:rPr>
              <w:t xml:space="preserve">. </w:t>
            </w:r>
          </w:p>
          <w:p w14:paraId="7AACE64B" w14:textId="5B06A9A9" w:rsidR="00130B26" w:rsidRPr="005301B9" w:rsidRDefault="00C814CE" w:rsidP="00C814CE">
            <w:pPr>
              <w:pStyle w:val="Neotevilenodstavek"/>
              <w:spacing w:line="240" w:lineRule="auto"/>
              <w:rPr>
                <w:rFonts w:cs="Arial"/>
                <w:iCs/>
                <w:sz w:val="20"/>
                <w:szCs w:val="20"/>
                <w:lang w:val="sl-SI" w:eastAsia="sl-SI"/>
              </w:rPr>
            </w:pPr>
            <w:r w:rsidRPr="00C814CE">
              <w:rPr>
                <w:rFonts w:cs="Arial"/>
                <w:iCs/>
                <w:sz w:val="20"/>
                <w:szCs w:val="20"/>
                <w:lang w:val="sl-SI" w:eastAsia="sl-SI"/>
              </w:rPr>
              <w:t>Vladi Republike Slovenije se predlaga določitev dejanske višine koncesijske dajatve  za rabo naravnih vrednot Postojnski jamski sistem in Predjamski jamski sistem za obdobje od 1. 1. 202</w:t>
            </w:r>
            <w:r>
              <w:rPr>
                <w:rFonts w:cs="Arial"/>
                <w:iCs/>
                <w:sz w:val="20"/>
                <w:szCs w:val="20"/>
                <w:lang w:val="sl-SI" w:eastAsia="sl-SI"/>
              </w:rPr>
              <w:t>5</w:t>
            </w:r>
            <w:r w:rsidRPr="00C814CE">
              <w:rPr>
                <w:rFonts w:cs="Arial"/>
                <w:iCs/>
                <w:sz w:val="20"/>
                <w:szCs w:val="20"/>
                <w:lang w:val="sl-SI" w:eastAsia="sl-SI"/>
              </w:rPr>
              <w:t xml:space="preserve"> do 31. 12. 202</w:t>
            </w:r>
            <w:r>
              <w:rPr>
                <w:rFonts w:cs="Arial"/>
                <w:iCs/>
                <w:sz w:val="20"/>
                <w:szCs w:val="20"/>
                <w:lang w:val="sl-SI" w:eastAsia="sl-SI"/>
              </w:rPr>
              <w:t>5</w:t>
            </w:r>
            <w:r w:rsidRPr="00C814CE">
              <w:rPr>
                <w:rFonts w:cs="Arial"/>
                <w:iCs/>
                <w:sz w:val="20"/>
                <w:szCs w:val="20"/>
                <w:lang w:val="sl-SI" w:eastAsia="sl-SI"/>
              </w:rPr>
              <w:t xml:space="preserve"> v višini 3.000.000,00 EUR.</w:t>
            </w:r>
          </w:p>
        </w:tc>
      </w:tr>
      <w:tr w:rsidR="00886CF5" w:rsidRPr="00AE1F83" w14:paraId="72BEF6B5" w14:textId="77777777" w:rsidTr="00B1164D">
        <w:tc>
          <w:tcPr>
            <w:tcW w:w="9163" w:type="dxa"/>
            <w:gridSpan w:val="4"/>
          </w:tcPr>
          <w:p w14:paraId="1E6062E7" w14:textId="77777777" w:rsidR="00886CF5" w:rsidRPr="00AE1F83" w:rsidRDefault="00886CF5"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6. Presoja posledic za:</w:t>
            </w:r>
          </w:p>
        </w:tc>
      </w:tr>
      <w:tr w:rsidR="00886CF5" w:rsidRPr="00AE1F83" w14:paraId="0D2D91C4" w14:textId="77777777" w:rsidTr="00B1164D">
        <w:tc>
          <w:tcPr>
            <w:tcW w:w="1448" w:type="dxa"/>
          </w:tcPr>
          <w:p w14:paraId="230B5FD6"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2"/>
          </w:tcPr>
          <w:p w14:paraId="066865BE"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2271" w:type="dxa"/>
            <w:vAlign w:val="center"/>
          </w:tcPr>
          <w:p w14:paraId="6E13EB0F" w14:textId="77777777" w:rsidR="00886CF5" w:rsidRPr="00C814CE"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C814CE">
              <w:rPr>
                <w:rFonts w:ascii="Arial" w:eastAsia="Times New Roman" w:hAnsi="Arial" w:cs="Arial"/>
                <w:sz w:val="20"/>
                <w:szCs w:val="20"/>
                <w:lang w:eastAsia="sl-SI"/>
              </w:rPr>
              <w:t>DA/</w:t>
            </w:r>
            <w:r w:rsidRPr="00C814CE">
              <w:rPr>
                <w:rFonts w:ascii="Arial" w:eastAsia="Times New Roman" w:hAnsi="Arial" w:cs="Arial"/>
                <w:b/>
                <w:bCs/>
                <w:sz w:val="20"/>
                <w:szCs w:val="20"/>
                <w:lang w:eastAsia="sl-SI"/>
              </w:rPr>
              <w:t>NE</w:t>
            </w:r>
          </w:p>
        </w:tc>
      </w:tr>
      <w:tr w:rsidR="00886CF5" w:rsidRPr="00AE1F83" w14:paraId="1D03A2C7" w14:textId="77777777" w:rsidTr="00B1164D">
        <w:tc>
          <w:tcPr>
            <w:tcW w:w="1448" w:type="dxa"/>
          </w:tcPr>
          <w:p w14:paraId="283DD4A9"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5444" w:type="dxa"/>
            <w:gridSpan w:val="2"/>
          </w:tcPr>
          <w:p w14:paraId="671423AB"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vAlign w:val="center"/>
          </w:tcPr>
          <w:p w14:paraId="0AA953E1"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F66A45">
              <w:rPr>
                <w:rFonts w:ascii="Arial" w:eastAsia="Times New Roman" w:hAnsi="Arial" w:cs="Arial"/>
                <w:b/>
                <w:bCs/>
                <w:sz w:val="20"/>
                <w:szCs w:val="20"/>
                <w:lang w:eastAsia="sl-SI"/>
              </w:rPr>
              <w:t>NE</w:t>
            </w:r>
          </w:p>
        </w:tc>
      </w:tr>
      <w:tr w:rsidR="00886CF5" w:rsidRPr="00AE1F83" w14:paraId="034CBB27" w14:textId="77777777" w:rsidTr="00B1164D">
        <w:tc>
          <w:tcPr>
            <w:tcW w:w="1448" w:type="dxa"/>
          </w:tcPr>
          <w:p w14:paraId="2F885D13"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2"/>
          </w:tcPr>
          <w:p w14:paraId="1D675EE5"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vAlign w:val="center"/>
          </w:tcPr>
          <w:p w14:paraId="21B04B7D"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DA/</w:t>
            </w:r>
            <w:r w:rsidRPr="00F66A45">
              <w:rPr>
                <w:rFonts w:ascii="Arial" w:eastAsia="Times New Roman" w:hAnsi="Arial" w:cs="Arial"/>
                <w:b/>
                <w:bCs/>
                <w:sz w:val="20"/>
                <w:szCs w:val="20"/>
                <w:lang w:eastAsia="sl-SI"/>
              </w:rPr>
              <w:t>NE</w:t>
            </w:r>
          </w:p>
        </w:tc>
      </w:tr>
      <w:tr w:rsidR="00886CF5" w:rsidRPr="00AE1F83" w14:paraId="3A6BFAA2" w14:textId="77777777" w:rsidTr="00B1164D">
        <w:tc>
          <w:tcPr>
            <w:tcW w:w="1448" w:type="dxa"/>
          </w:tcPr>
          <w:p w14:paraId="31B4783F"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2"/>
          </w:tcPr>
          <w:p w14:paraId="7375E1C0"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vAlign w:val="center"/>
          </w:tcPr>
          <w:p w14:paraId="0C6283EE"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F66A45">
              <w:rPr>
                <w:rFonts w:ascii="Arial" w:eastAsia="Times New Roman" w:hAnsi="Arial" w:cs="Arial"/>
                <w:b/>
                <w:bCs/>
                <w:sz w:val="20"/>
                <w:szCs w:val="20"/>
                <w:lang w:eastAsia="sl-SI"/>
              </w:rPr>
              <w:t>NE</w:t>
            </w:r>
          </w:p>
        </w:tc>
      </w:tr>
      <w:tr w:rsidR="00886CF5" w:rsidRPr="00AE1F83" w14:paraId="4FC3C6AE" w14:textId="77777777" w:rsidTr="00B1164D">
        <w:tc>
          <w:tcPr>
            <w:tcW w:w="1448" w:type="dxa"/>
          </w:tcPr>
          <w:p w14:paraId="5B7AE307"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2"/>
          </w:tcPr>
          <w:p w14:paraId="14647D01"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vAlign w:val="center"/>
          </w:tcPr>
          <w:p w14:paraId="6E1C53B2" w14:textId="77777777" w:rsidR="00886CF5" w:rsidRPr="00C814CE"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C814CE">
              <w:rPr>
                <w:rFonts w:ascii="Arial" w:eastAsia="Times New Roman" w:hAnsi="Arial" w:cs="Arial"/>
                <w:sz w:val="20"/>
                <w:szCs w:val="20"/>
                <w:lang w:eastAsia="sl-SI"/>
              </w:rPr>
              <w:t>DA/</w:t>
            </w:r>
            <w:r w:rsidRPr="00C814CE">
              <w:rPr>
                <w:rFonts w:ascii="Arial" w:eastAsia="Times New Roman" w:hAnsi="Arial" w:cs="Arial"/>
                <w:b/>
                <w:bCs/>
                <w:sz w:val="20"/>
                <w:szCs w:val="20"/>
                <w:lang w:eastAsia="sl-SI"/>
              </w:rPr>
              <w:t>NE</w:t>
            </w:r>
          </w:p>
        </w:tc>
      </w:tr>
      <w:tr w:rsidR="00886CF5" w:rsidRPr="00AE1F83" w14:paraId="38EAD833" w14:textId="77777777" w:rsidTr="00B1164D">
        <w:tc>
          <w:tcPr>
            <w:tcW w:w="1448" w:type="dxa"/>
          </w:tcPr>
          <w:p w14:paraId="24A9D429"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2"/>
          </w:tcPr>
          <w:p w14:paraId="223CDF4B"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vAlign w:val="center"/>
          </w:tcPr>
          <w:p w14:paraId="144F1525"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F66A45">
              <w:rPr>
                <w:rFonts w:ascii="Arial" w:eastAsia="Times New Roman" w:hAnsi="Arial" w:cs="Arial"/>
                <w:b/>
                <w:bCs/>
                <w:sz w:val="20"/>
                <w:szCs w:val="20"/>
                <w:lang w:eastAsia="sl-SI"/>
              </w:rPr>
              <w:t>NE</w:t>
            </w:r>
          </w:p>
        </w:tc>
      </w:tr>
      <w:tr w:rsidR="00886CF5" w:rsidRPr="00AE1F83" w14:paraId="657F7D9A" w14:textId="77777777" w:rsidTr="00B1164D">
        <w:tc>
          <w:tcPr>
            <w:tcW w:w="1448" w:type="dxa"/>
            <w:tcBorders>
              <w:bottom w:val="single" w:sz="4" w:space="0" w:color="auto"/>
            </w:tcBorders>
          </w:tcPr>
          <w:p w14:paraId="2474F95E"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2"/>
            <w:tcBorders>
              <w:bottom w:val="single" w:sz="4" w:space="0" w:color="auto"/>
            </w:tcBorders>
          </w:tcPr>
          <w:p w14:paraId="368F40A6"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30AFEE4E" w14:textId="77777777" w:rsidR="00886CF5" w:rsidRPr="00AE1F83" w:rsidRDefault="00886CF5"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6856038B" w14:textId="77777777" w:rsidR="00886CF5" w:rsidRPr="00AE1F83" w:rsidRDefault="00886CF5"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46D2EA33" w14:textId="77777777" w:rsidR="00886CF5" w:rsidRPr="00AE1F83" w:rsidRDefault="00886CF5"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46F864A"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F66A45">
              <w:rPr>
                <w:rFonts w:ascii="Arial" w:eastAsia="Times New Roman" w:hAnsi="Arial" w:cs="Arial"/>
                <w:b/>
                <w:bCs/>
                <w:sz w:val="20"/>
                <w:szCs w:val="20"/>
                <w:lang w:eastAsia="sl-SI"/>
              </w:rPr>
              <w:t>NE</w:t>
            </w:r>
          </w:p>
        </w:tc>
      </w:tr>
      <w:tr w:rsidR="00886CF5" w:rsidRPr="00AE1F83" w14:paraId="52646397" w14:textId="77777777" w:rsidTr="00B1164D">
        <w:tc>
          <w:tcPr>
            <w:tcW w:w="9163" w:type="dxa"/>
            <w:gridSpan w:val="4"/>
            <w:tcBorders>
              <w:top w:val="single" w:sz="4" w:space="0" w:color="auto"/>
              <w:left w:val="single" w:sz="4" w:space="0" w:color="auto"/>
              <w:bottom w:val="single" w:sz="4" w:space="0" w:color="auto"/>
              <w:right w:val="single" w:sz="4" w:space="0" w:color="auto"/>
            </w:tcBorders>
          </w:tcPr>
          <w:p w14:paraId="67026A0A" w14:textId="77777777" w:rsidR="00886CF5" w:rsidRPr="00AE1F83" w:rsidRDefault="00886CF5" w:rsidP="00B1164D">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7.a Predstavitev ocene finančnih posledic nad 40.000 EUR:</w:t>
            </w:r>
          </w:p>
          <w:p w14:paraId="62AAED74" w14:textId="26EB5D56" w:rsidR="00886CF5" w:rsidRPr="00AE1F83" w:rsidRDefault="00AA6472" w:rsidP="00AA6472">
            <w:pPr>
              <w:pStyle w:val="Oddelek"/>
              <w:widowControl w:val="0"/>
              <w:numPr>
                <w:ilvl w:val="0"/>
                <w:numId w:val="0"/>
              </w:numPr>
              <w:spacing w:before="0" w:after="0" w:line="260" w:lineRule="exact"/>
              <w:jc w:val="both"/>
              <w:rPr>
                <w:rFonts w:cs="Arial"/>
                <w:sz w:val="20"/>
                <w:szCs w:val="20"/>
                <w:lang w:eastAsia="sl-SI"/>
              </w:rPr>
            </w:pPr>
            <w:r>
              <w:rPr>
                <w:rFonts w:cs="Arial"/>
                <w:sz w:val="20"/>
                <w:szCs w:val="20"/>
                <w:lang w:eastAsia="sl-SI"/>
              </w:rPr>
              <w:t>/</w:t>
            </w:r>
          </w:p>
        </w:tc>
      </w:tr>
    </w:tbl>
    <w:p w14:paraId="704D79A2" w14:textId="77777777" w:rsidR="00886CF5" w:rsidRPr="00AE1F83" w:rsidRDefault="00886CF5" w:rsidP="00886CF5">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0"/>
        <w:gridCol w:w="841"/>
        <w:gridCol w:w="1393"/>
        <w:gridCol w:w="470"/>
        <w:gridCol w:w="1021"/>
        <w:gridCol w:w="752"/>
        <w:gridCol w:w="376"/>
        <w:gridCol w:w="294"/>
        <w:gridCol w:w="2033"/>
      </w:tblGrid>
      <w:tr w:rsidR="00886CF5" w:rsidRPr="00AE1F83" w14:paraId="2689140B" w14:textId="77777777" w:rsidTr="00B1164D">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67403DA0" w14:textId="77777777" w:rsidR="00886CF5" w:rsidRPr="00AE1F83" w:rsidRDefault="00886CF5" w:rsidP="00B1164D">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lastRenderedPageBreak/>
              <w:t>I. Ocena finančnih posledic, ki niso načrtovane v sprejetem proračunu</w:t>
            </w:r>
          </w:p>
        </w:tc>
      </w:tr>
      <w:tr w:rsidR="00886CF5" w:rsidRPr="00AE1F83" w14:paraId="03995609" w14:textId="77777777" w:rsidTr="00993C12">
        <w:trPr>
          <w:cantSplit/>
          <w:trHeight w:val="276"/>
        </w:trPr>
        <w:tc>
          <w:tcPr>
            <w:tcW w:w="2861" w:type="dxa"/>
            <w:gridSpan w:val="2"/>
            <w:tcBorders>
              <w:top w:val="single" w:sz="4" w:space="0" w:color="auto"/>
              <w:left w:val="single" w:sz="4" w:space="0" w:color="auto"/>
              <w:bottom w:val="single" w:sz="4" w:space="0" w:color="auto"/>
              <w:right w:val="single" w:sz="4" w:space="0" w:color="auto"/>
            </w:tcBorders>
            <w:vAlign w:val="center"/>
          </w:tcPr>
          <w:p w14:paraId="73D2B991" w14:textId="77777777" w:rsidR="00886CF5" w:rsidRPr="00AE1F83" w:rsidRDefault="00886CF5" w:rsidP="00B1164D">
            <w:pPr>
              <w:widowControl w:val="0"/>
              <w:spacing w:after="0" w:line="260" w:lineRule="exact"/>
              <w:ind w:left="-122" w:right="-112"/>
              <w:jc w:val="center"/>
              <w:rPr>
                <w:rFonts w:ascii="Arial" w:eastAsia="Times New Roman" w:hAnsi="Arial" w:cs="Arial"/>
                <w:sz w:val="20"/>
                <w:szCs w:val="20"/>
              </w:rPr>
            </w:pPr>
          </w:p>
        </w:tc>
        <w:tc>
          <w:tcPr>
            <w:tcW w:w="1863" w:type="dxa"/>
            <w:gridSpan w:val="2"/>
            <w:tcBorders>
              <w:top w:val="single" w:sz="4" w:space="0" w:color="auto"/>
              <w:left w:val="single" w:sz="4" w:space="0" w:color="auto"/>
              <w:bottom w:val="single" w:sz="4" w:space="0" w:color="auto"/>
              <w:right w:val="single" w:sz="4" w:space="0" w:color="auto"/>
            </w:tcBorders>
            <w:vAlign w:val="center"/>
          </w:tcPr>
          <w:p w14:paraId="7625EC21"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1021" w:type="dxa"/>
            <w:tcBorders>
              <w:top w:val="single" w:sz="4" w:space="0" w:color="auto"/>
              <w:left w:val="single" w:sz="4" w:space="0" w:color="auto"/>
              <w:bottom w:val="single" w:sz="4" w:space="0" w:color="auto"/>
              <w:right w:val="single" w:sz="4" w:space="0" w:color="auto"/>
            </w:tcBorders>
            <w:vAlign w:val="center"/>
          </w:tcPr>
          <w:p w14:paraId="27E0A2F4"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6FD832F2"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2033" w:type="dxa"/>
            <w:tcBorders>
              <w:top w:val="single" w:sz="4" w:space="0" w:color="auto"/>
              <w:left w:val="single" w:sz="4" w:space="0" w:color="auto"/>
              <w:bottom w:val="single" w:sz="4" w:space="0" w:color="auto"/>
              <w:right w:val="single" w:sz="4" w:space="0" w:color="auto"/>
            </w:tcBorders>
            <w:vAlign w:val="center"/>
          </w:tcPr>
          <w:p w14:paraId="5427529E"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886CF5" w:rsidRPr="00AE1F83" w14:paraId="2DAE9117" w14:textId="77777777" w:rsidTr="00993C12">
        <w:trPr>
          <w:cantSplit/>
          <w:trHeight w:val="423"/>
        </w:trPr>
        <w:tc>
          <w:tcPr>
            <w:tcW w:w="2861" w:type="dxa"/>
            <w:gridSpan w:val="2"/>
            <w:tcBorders>
              <w:top w:val="single" w:sz="4" w:space="0" w:color="auto"/>
              <w:left w:val="single" w:sz="4" w:space="0" w:color="auto"/>
              <w:bottom w:val="single" w:sz="4" w:space="0" w:color="auto"/>
              <w:right w:val="single" w:sz="4" w:space="0" w:color="auto"/>
            </w:tcBorders>
            <w:vAlign w:val="center"/>
          </w:tcPr>
          <w:p w14:paraId="2C865A8F" w14:textId="77777777" w:rsidR="00886CF5" w:rsidRPr="00AE1F83" w:rsidRDefault="00886CF5" w:rsidP="00B1164D">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63" w:type="dxa"/>
            <w:gridSpan w:val="2"/>
            <w:tcBorders>
              <w:top w:val="single" w:sz="4" w:space="0" w:color="auto"/>
              <w:left w:val="single" w:sz="4" w:space="0" w:color="auto"/>
              <w:bottom w:val="single" w:sz="4" w:space="0" w:color="auto"/>
              <w:right w:val="single" w:sz="4" w:space="0" w:color="auto"/>
            </w:tcBorders>
            <w:vAlign w:val="center"/>
          </w:tcPr>
          <w:p w14:paraId="394CD7C6"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021" w:type="dxa"/>
            <w:tcBorders>
              <w:top w:val="single" w:sz="4" w:space="0" w:color="auto"/>
              <w:left w:val="single" w:sz="4" w:space="0" w:color="auto"/>
              <w:bottom w:val="single" w:sz="4" w:space="0" w:color="auto"/>
              <w:right w:val="single" w:sz="4" w:space="0" w:color="auto"/>
            </w:tcBorders>
            <w:vAlign w:val="center"/>
          </w:tcPr>
          <w:p w14:paraId="53FE86C5"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6685041D"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033" w:type="dxa"/>
            <w:tcBorders>
              <w:top w:val="single" w:sz="4" w:space="0" w:color="auto"/>
              <w:left w:val="single" w:sz="4" w:space="0" w:color="auto"/>
              <w:bottom w:val="single" w:sz="4" w:space="0" w:color="auto"/>
              <w:right w:val="single" w:sz="4" w:space="0" w:color="auto"/>
            </w:tcBorders>
            <w:vAlign w:val="center"/>
          </w:tcPr>
          <w:p w14:paraId="17FBB07E"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886CF5" w:rsidRPr="00AE1F83" w14:paraId="1F3383C6" w14:textId="77777777" w:rsidTr="00993C12">
        <w:trPr>
          <w:cantSplit/>
          <w:trHeight w:val="423"/>
        </w:trPr>
        <w:tc>
          <w:tcPr>
            <w:tcW w:w="2861" w:type="dxa"/>
            <w:gridSpan w:val="2"/>
            <w:tcBorders>
              <w:top w:val="single" w:sz="4" w:space="0" w:color="auto"/>
              <w:left w:val="single" w:sz="4" w:space="0" w:color="auto"/>
              <w:bottom w:val="single" w:sz="4" w:space="0" w:color="auto"/>
              <w:right w:val="single" w:sz="4" w:space="0" w:color="auto"/>
            </w:tcBorders>
            <w:vAlign w:val="center"/>
          </w:tcPr>
          <w:p w14:paraId="1D00E57E" w14:textId="77777777" w:rsidR="00886CF5" w:rsidRPr="00AE1F83" w:rsidRDefault="00886CF5" w:rsidP="00B1164D">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63" w:type="dxa"/>
            <w:gridSpan w:val="2"/>
            <w:tcBorders>
              <w:top w:val="single" w:sz="4" w:space="0" w:color="auto"/>
              <w:left w:val="single" w:sz="4" w:space="0" w:color="auto"/>
              <w:bottom w:val="single" w:sz="4" w:space="0" w:color="auto"/>
              <w:right w:val="single" w:sz="4" w:space="0" w:color="auto"/>
            </w:tcBorders>
            <w:vAlign w:val="center"/>
          </w:tcPr>
          <w:p w14:paraId="4670C6D9"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021" w:type="dxa"/>
            <w:tcBorders>
              <w:top w:val="single" w:sz="4" w:space="0" w:color="auto"/>
              <w:left w:val="single" w:sz="4" w:space="0" w:color="auto"/>
              <w:bottom w:val="single" w:sz="4" w:space="0" w:color="auto"/>
              <w:right w:val="single" w:sz="4" w:space="0" w:color="auto"/>
            </w:tcBorders>
            <w:vAlign w:val="center"/>
          </w:tcPr>
          <w:p w14:paraId="6F8955E2"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02B0C441"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033" w:type="dxa"/>
            <w:tcBorders>
              <w:top w:val="single" w:sz="4" w:space="0" w:color="auto"/>
              <w:left w:val="single" w:sz="4" w:space="0" w:color="auto"/>
              <w:bottom w:val="single" w:sz="4" w:space="0" w:color="auto"/>
              <w:right w:val="single" w:sz="4" w:space="0" w:color="auto"/>
            </w:tcBorders>
            <w:vAlign w:val="center"/>
          </w:tcPr>
          <w:p w14:paraId="52659C8C"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886CF5" w:rsidRPr="00AE1F83" w14:paraId="1A62EC36" w14:textId="77777777" w:rsidTr="00993C12">
        <w:trPr>
          <w:cantSplit/>
          <w:trHeight w:val="423"/>
        </w:trPr>
        <w:tc>
          <w:tcPr>
            <w:tcW w:w="2861" w:type="dxa"/>
            <w:gridSpan w:val="2"/>
            <w:tcBorders>
              <w:top w:val="single" w:sz="4" w:space="0" w:color="auto"/>
              <w:left w:val="single" w:sz="4" w:space="0" w:color="auto"/>
              <w:bottom w:val="single" w:sz="4" w:space="0" w:color="auto"/>
              <w:right w:val="single" w:sz="4" w:space="0" w:color="auto"/>
            </w:tcBorders>
            <w:vAlign w:val="center"/>
          </w:tcPr>
          <w:p w14:paraId="16531667" w14:textId="77777777" w:rsidR="00886CF5" w:rsidRPr="00AE1F83" w:rsidRDefault="00886CF5" w:rsidP="00B1164D">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63" w:type="dxa"/>
            <w:gridSpan w:val="2"/>
            <w:tcBorders>
              <w:top w:val="single" w:sz="4" w:space="0" w:color="auto"/>
              <w:left w:val="single" w:sz="4" w:space="0" w:color="auto"/>
              <w:bottom w:val="single" w:sz="4" w:space="0" w:color="auto"/>
              <w:right w:val="single" w:sz="4" w:space="0" w:color="auto"/>
            </w:tcBorders>
            <w:vAlign w:val="center"/>
          </w:tcPr>
          <w:p w14:paraId="0C8F2E3C"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c>
          <w:tcPr>
            <w:tcW w:w="1021" w:type="dxa"/>
            <w:tcBorders>
              <w:top w:val="single" w:sz="4" w:space="0" w:color="auto"/>
              <w:left w:val="single" w:sz="4" w:space="0" w:color="auto"/>
              <w:bottom w:val="single" w:sz="4" w:space="0" w:color="auto"/>
              <w:right w:val="single" w:sz="4" w:space="0" w:color="auto"/>
            </w:tcBorders>
            <w:vAlign w:val="center"/>
          </w:tcPr>
          <w:p w14:paraId="6BED6BD7"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0E4F1237"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c>
          <w:tcPr>
            <w:tcW w:w="2033" w:type="dxa"/>
            <w:tcBorders>
              <w:top w:val="single" w:sz="4" w:space="0" w:color="auto"/>
              <w:left w:val="single" w:sz="4" w:space="0" w:color="auto"/>
              <w:bottom w:val="single" w:sz="4" w:space="0" w:color="auto"/>
              <w:right w:val="single" w:sz="4" w:space="0" w:color="auto"/>
            </w:tcBorders>
            <w:vAlign w:val="center"/>
          </w:tcPr>
          <w:p w14:paraId="0A7A8C3E"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r>
      <w:tr w:rsidR="00886CF5" w:rsidRPr="00AE1F83" w14:paraId="274CB7DB" w14:textId="77777777" w:rsidTr="00993C12">
        <w:trPr>
          <w:cantSplit/>
          <w:trHeight w:val="623"/>
        </w:trPr>
        <w:tc>
          <w:tcPr>
            <w:tcW w:w="2861" w:type="dxa"/>
            <w:gridSpan w:val="2"/>
            <w:tcBorders>
              <w:top w:val="single" w:sz="4" w:space="0" w:color="auto"/>
              <w:left w:val="single" w:sz="4" w:space="0" w:color="auto"/>
              <w:bottom w:val="single" w:sz="4" w:space="0" w:color="auto"/>
              <w:right w:val="single" w:sz="4" w:space="0" w:color="auto"/>
            </w:tcBorders>
            <w:vAlign w:val="center"/>
          </w:tcPr>
          <w:p w14:paraId="600C843E" w14:textId="77777777" w:rsidR="00886CF5" w:rsidRPr="00AE1F83" w:rsidRDefault="00886CF5" w:rsidP="00B1164D">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63" w:type="dxa"/>
            <w:gridSpan w:val="2"/>
            <w:tcBorders>
              <w:top w:val="single" w:sz="4" w:space="0" w:color="auto"/>
              <w:left w:val="single" w:sz="4" w:space="0" w:color="auto"/>
              <w:bottom w:val="single" w:sz="4" w:space="0" w:color="auto"/>
              <w:right w:val="single" w:sz="4" w:space="0" w:color="auto"/>
            </w:tcBorders>
            <w:vAlign w:val="center"/>
          </w:tcPr>
          <w:p w14:paraId="5B3A3A4E"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c>
          <w:tcPr>
            <w:tcW w:w="1021" w:type="dxa"/>
            <w:tcBorders>
              <w:top w:val="single" w:sz="4" w:space="0" w:color="auto"/>
              <w:left w:val="single" w:sz="4" w:space="0" w:color="auto"/>
              <w:bottom w:val="single" w:sz="4" w:space="0" w:color="auto"/>
              <w:right w:val="single" w:sz="4" w:space="0" w:color="auto"/>
            </w:tcBorders>
            <w:vAlign w:val="center"/>
          </w:tcPr>
          <w:p w14:paraId="63DB9EDF"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7B6AB75C"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c>
          <w:tcPr>
            <w:tcW w:w="2033" w:type="dxa"/>
            <w:tcBorders>
              <w:top w:val="single" w:sz="4" w:space="0" w:color="auto"/>
              <w:left w:val="single" w:sz="4" w:space="0" w:color="auto"/>
              <w:bottom w:val="single" w:sz="4" w:space="0" w:color="auto"/>
              <w:right w:val="single" w:sz="4" w:space="0" w:color="auto"/>
            </w:tcBorders>
            <w:vAlign w:val="center"/>
          </w:tcPr>
          <w:p w14:paraId="48094945"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r>
      <w:tr w:rsidR="00886CF5" w:rsidRPr="00AE1F83" w14:paraId="37C0CFEB" w14:textId="77777777" w:rsidTr="00993C12">
        <w:trPr>
          <w:cantSplit/>
          <w:trHeight w:val="423"/>
        </w:trPr>
        <w:tc>
          <w:tcPr>
            <w:tcW w:w="2861" w:type="dxa"/>
            <w:gridSpan w:val="2"/>
            <w:tcBorders>
              <w:top w:val="single" w:sz="4" w:space="0" w:color="auto"/>
              <w:left w:val="single" w:sz="4" w:space="0" w:color="auto"/>
              <w:bottom w:val="single" w:sz="4" w:space="0" w:color="auto"/>
              <w:right w:val="single" w:sz="4" w:space="0" w:color="auto"/>
            </w:tcBorders>
            <w:vAlign w:val="center"/>
          </w:tcPr>
          <w:p w14:paraId="45361397" w14:textId="77777777" w:rsidR="00886CF5" w:rsidRPr="00AE1F83" w:rsidRDefault="00886CF5" w:rsidP="00B1164D">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63" w:type="dxa"/>
            <w:gridSpan w:val="2"/>
            <w:tcBorders>
              <w:top w:val="single" w:sz="4" w:space="0" w:color="auto"/>
              <w:left w:val="single" w:sz="4" w:space="0" w:color="auto"/>
              <w:bottom w:val="single" w:sz="4" w:space="0" w:color="auto"/>
              <w:right w:val="single" w:sz="4" w:space="0" w:color="auto"/>
            </w:tcBorders>
            <w:vAlign w:val="center"/>
          </w:tcPr>
          <w:p w14:paraId="469A6930"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021" w:type="dxa"/>
            <w:tcBorders>
              <w:top w:val="single" w:sz="4" w:space="0" w:color="auto"/>
              <w:left w:val="single" w:sz="4" w:space="0" w:color="auto"/>
              <w:bottom w:val="single" w:sz="4" w:space="0" w:color="auto"/>
              <w:right w:val="single" w:sz="4" w:space="0" w:color="auto"/>
            </w:tcBorders>
            <w:vAlign w:val="center"/>
          </w:tcPr>
          <w:p w14:paraId="2CC22E68"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307B08B3"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033" w:type="dxa"/>
            <w:tcBorders>
              <w:top w:val="single" w:sz="4" w:space="0" w:color="auto"/>
              <w:left w:val="single" w:sz="4" w:space="0" w:color="auto"/>
              <w:bottom w:val="single" w:sz="4" w:space="0" w:color="auto"/>
              <w:right w:val="single" w:sz="4" w:space="0" w:color="auto"/>
            </w:tcBorders>
            <w:vAlign w:val="center"/>
          </w:tcPr>
          <w:p w14:paraId="7B09885A"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886CF5" w:rsidRPr="00AE1F83" w14:paraId="2DDF21F2" w14:textId="77777777" w:rsidTr="00B1164D">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AF54182" w14:textId="77777777" w:rsidR="00886CF5" w:rsidRPr="00AE1F83" w:rsidRDefault="00886CF5" w:rsidP="00B1164D">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886CF5" w:rsidRPr="00AE1F83" w14:paraId="240E3919" w14:textId="77777777" w:rsidTr="00B1164D">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426155B" w14:textId="77777777" w:rsidR="00886CF5" w:rsidRPr="00AE1F83" w:rsidRDefault="00886CF5" w:rsidP="00B1164D">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II.a</w:t>
            </w:r>
            <w:proofErr w:type="spellEnd"/>
            <w:r w:rsidRPr="00AE1F83">
              <w:rPr>
                <w:rFonts w:ascii="Arial" w:eastAsia="Times New Roman" w:hAnsi="Arial" w:cs="Arial"/>
                <w:b/>
                <w:kern w:val="32"/>
                <w:sz w:val="20"/>
                <w:szCs w:val="20"/>
                <w:lang w:eastAsia="sl-SI"/>
              </w:rPr>
              <w:t xml:space="preserve"> Pravice porabe za izvedbo predlaganih rešitev so zagotovljene:</w:t>
            </w:r>
          </w:p>
        </w:tc>
      </w:tr>
      <w:tr w:rsidR="00886CF5" w:rsidRPr="00AE1F83" w14:paraId="00694BC7" w14:textId="77777777" w:rsidTr="00993C12">
        <w:trPr>
          <w:cantSplit/>
          <w:trHeight w:val="100"/>
        </w:trPr>
        <w:tc>
          <w:tcPr>
            <w:tcW w:w="2020" w:type="dxa"/>
            <w:tcBorders>
              <w:top w:val="single" w:sz="4" w:space="0" w:color="auto"/>
              <w:left w:val="single" w:sz="4" w:space="0" w:color="auto"/>
              <w:bottom w:val="single" w:sz="4" w:space="0" w:color="auto"/>
              <w:right w:val="single" w:sz="4" w:space="0" w:color="auto"/>
            </w:tcBorders>
            <w:vAlign w:val="center"/>
          </w:tcPr>
          <w:p w14:paraId="50B14348"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234" w:type="dxa"/>
            <w:gridSpan w:val="2"/>
            <w:tcBorders>
              <w:top w:val="single" w:sz="4" w:space="0" w:color="auto"/>
              <w:left w:val="single" w:sz="4" w:space="0" w:color="auto"/>
              <w:bottom w:val="single" w:sz="4" w:space="0" w:color="auto"/>
              <w:right w:val="single" w:sz="4" w:space="0" w:color="auto"/>
            </w:tcBorders>
            <w:vAlign w:val="center"/>
          </w:tcPr>
          <w:p w14:paraId="3B6EFAC5"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491" w:type="dxa"/>
            <w:gridSpan w:val="2"/>
            <w:tcBorders>
              <w:top w:val="single" w:sz="4" w:space="0" w:color="auto"/>
              <w:left w:val="single" w:sz="4" w:space="0" w:color="auto"/>
              <w:bottom w:val="single" w:sz="4" w:space="0" w:color="auto"/>
              <w:right w:val="single" w:sz="4" w:space="0" w:color="auto"/>
            </w:tcBorders>
            <w:vAlign w:val="center"/>
          </w:tcPr>
          <w:p w14:paraId="2B973AB3"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proračunske postavke</w:t>
            </w: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63B3A46A"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033" w:type="dxa"/>
            <w:tcBorders>
              <w:top w:val="single" w:sz="4" w:space="0" w:color="auto"/>
              <w:left w:val="single" w:sz="4" w:space="0" w:color="auto"/>
              <w:bottom w:val="single" w:sz="4" w:space="0" w:color="auto"/>
              <w:right w:val="single" w:sz="4" w:space="0" w:color="auto"/>
            </w:tcBorders>
            <w:vAlign w:val="center"/>
          </w:tcPr>
          <w:p w14:paraId="7DB769F8"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EE01D1" w:rsidRPr="00AE1F83" w14:paraId="69726656" w14:textId="77777777" w:rsidTr="00993C12">
        <w:trPr>
          <w:cantSplit/>
          <w:trHeight w:val="328"/>
        </w:trPr>
        <w:tc>
          <w:tcPr>
            <w:tcW w:w="2020" w:type="dxa"/>
            <w:tcBorders>
              <w:top w:val="single" w:sz="4" w:space="0" w:color="auto"/>
              <w:left w:val="single" w:sz="4" w:space="0" w:color="auto"/>
              <w:bottom w:val="single" w:sz="4" w:space="0" w:color="auto"/>
              <w:right w:val="single" w:sz="4" w:space="0" w:color="auto"/>
            </w:tcBorders>
            <w:vAlign w:val="center"/>
          </w:tcPr>
          <w:p w14:paraId="628CCE5C" w14:textId="5F39A282" w:rsidR="00EE01D1" w:rsidRPr="00AE1F83" w:rsidRDefault="00EE01D1" w:rsidP="00EE01D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34" w:type="dxa"/>
            <w:gridSpan w:val="2"/>
            <w:tcBorders>
              <w:top w:val="single" w:sz="4" w:space="0" w:color="auto"/>
              <w:left w:val="single" w:sz="4" w:space="0" w:color="auto"/>
              <w:bottom w:val="single" w:sz="4" w:space="0" w:color="auto"/>
              <w:right w:val="single" w:sz="4" w:space="0" w:color="auto"/>
            </w:tcBorders>
          </w:tcPr>
          <w:p w14:paraId="4ED57AAF" w14:textId="28EB200F" w:rsidR="00EE01D1" w:rsidRPr="00AE1F83" w:rsidRDefault="00EE01D1" w:rsidP="00EE01D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91" w:type="dxa"/>
            <w:gridSpan w:val="2"/>
            <w:tcBorders>
              <w:top w:val="single" w:sz="4" w:space="0" w:color="auto"/>
              <w:left w:val="single" w:sz="4" w:space="0" w:color="auto"/>
              <w:bottom w:val="single" w:sz="4" w:space="0" w:color="auto"/>
              <w:right w:val="single" w:sz="4" w:space="0" w:color="auto"/>
            </w:tcBorders>
          </w:tcPr>
          <w:p w14:paraId="6ED07CF0" w14:textId="784923B0" w:rsidR="00EE01D1" w:rsidRPr="00AE1F83" w:rsidRDefault="00EE01D1" w:rsidP="00EE01D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22" w:type="dxa"/>
            <w:gridSpan w:val="3"/>
            <w:tcBorders>
              <w:top w:val="single" w:sz="4" w:space="0" w:color="auto"/>
              <w:left w:val="single" w:sz="4" w:space="0" w:color="auto"/>
              <w:bottom w:val="single" w:sz="4" w:space="0" w:color="auto"/>
              <w:right w:val="single" w:sz="4" w:space="0" w:color="auto"/>
            </w:tcBorders>
          </w:tcPr>
          <w:p w14:paraId="4F55FC92" w14:textId="2E687479" w:rsidR="00EE01D1" w:rsidRPr="00AE1F83" w:rsidRDefault="00EE01D1" w:rsidP="00EE01D1">
            <w:pPr>
              <w:widowControl w:val="0"/>
              <w:tabs>
                <w:tab w:val="left" w:pos="0"/>
              </w:tabs>
              <w:spacing w:after="0" w:line="260" w:lineRule="exact"/>
              <w:ind w:right="-44"/>
              <w:jc w:val="center"/>
              <w:outlineLvl w:val="0"/>
              <w:rPr>
                <w:rFonts w:ascii="Arial" w:eastAsia="Times New Roman" w:hAnsi="Arial" w:cs="Arial"/>
                <w:bCs/>
                <w:kern w:val="32"/>
                <w:sz w:val="20"/>
                <w:szCs w:val="20"/>
                <w:lang w:eastAsia="sl-SI"/>
              </w:rPr>
            </w:pPr>
          </w:p>
        </w:tc>
        <w:tc>
          <w:tcPr>
            <w:tcW w:w="2033" w:type="dxa"/>
            <w:tcBorders>
              <w:top w:val="single" w:sz="4" w:space="0" w:color="auto"/>
              <w:left w:val="single" w:sz="4" w:space="0" w:color="auto"/>
              <w:bottom w:val="single" w:sz="4" w:space="0" w:color="auto"/>
              <w:right w:val="single" w:sz="4" w:space="0" w:color="auto"/>
            </w:tcBorders>
            <w:vAlign w:val="center"/>
          </w:tcPr>
          <w:p w14:paraId="30C750C5" w14:textId="77777777" w:rsidR="00EE01D1" w:rsidRPr="00AE1F83" w:rsidRDefault="00EE01D1" w:rsidP="00EE01D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EE01D1" w:rsidRPr="00AE1F83" w14:paraId="06C35675" w14:textId="77777777" w:rsidTr="00993C12">
        <w:trPr>
          <w:cantSplit/>
          <w:trHeight w:val="95"/>
        </w:trPr>
        <w:tc>
          <w:tcPr>
            <w:tcW w:w="2020" w:type="dxa"/>
            <w:tcBorders>
              <w:top w:val="single" w:sz="4" w:space="0" w:color="auto"/>
              <w:left w:val="single" w:sz="4" w:space="0" w:color="auto"/>
              <w:bottom w:val="single" w:sz="4" w:space="0" w:color="auto"/>
              <w:right w:val="single" w:sz="4" w:space="0" w:color="auto"/>
            </w:tcBorders>
            <w:vAlign w:val="center"/>
          </w:tcPr>
          <w:p w14:paraId="64CCEA19" w14:textId="774199EF" w:rsidR="00EE01D1" w:rsidRPr="00AE1F83" w:rsidRDefault="00EE01D1" w:rsidP="00EE01D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34" w:type="dxa"/>
            <w:gridSpan w:val="2"/>
            <w:tcBorders>
              <w:top w:val="single" w:sz="4" w:space="0" w:color="auto"/>
              <w:left w:val="single" w:sz="4" w:space="0" w:color="auto"/>
              <w:bottom w:val="single" w:sz="4" w:space="0" w:color="auto"/>
              <w:right w:val="single" w:sz="4" w:space="0" w:color="auto"/>
            </w:tcBorders>
          </w:tcPr>
          <w:p w14:paraId="243DC0C3" w14:textId="106E6C68" w:rsidR="00EE01D1" w:rsidRPr="00AE1F83" w:rsidRDefault="00EE01D1" w:rsidP="00EE01D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91" w:type="dxa"/>
            <w:gridSpan w:val="2"/>
            <w:tcBorders>
              <w:top w:val="single" w:sz="4" w:space="0" w:color="auto"/>
              <w:left w:val="single" w:sz="4" w:space="0" w:color="auto"/>
              <w:bottom w:val="single" w:sz="4" w:space="0" w:color="auto"/>
              <w:right w:val="single" w:sz="4" w:space="0" w:color="auto"/>
            </w:tcBorders>
          </w:tcPr>
          <w:p w14:paraId="7018C018" w14:textId="748AEB36" w:rsidR="00EE01D1" w:rsidRPr="00AE1F83" w:rsidRDefault="00EE01D1" w:rsidP="00EE01D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22" w:type="dxa"/>
            <w:gridSpan w:val="3"/>
            <w:tcBorders>
              <w:top w:val="single" w:sz="4" w:space="0" w:color="auto"/>
              <w:left w:val="single" w:sz="4" w:space="0" w:color="auto"/>
              <w:bottom w:val="single" w:sz="4" w:space="0" w:color="auto"/>
              <w:right w:val="single" w:sz="4" w:space="0" w:color="auto"/>
            </w:tcBorders>
          </w:tcPr>
          <w:p w14:paraId="008E4EF6" w14:textId="411C44DF" w:rsidR="00EE01D1" w:rsidRPr="00AE1F83" w:rsidRDefault="00EE01D1" w:rsidP="00EE01D1">
            <w:pPr>
              <w:widowControl w:val="0"/>
              <w:tabs>
                <w:tab w:val="left" w:pos="0"/>
              </w:tabs>
              <w:spacing w:after="0" w:line="260" w:lineRule="exact"/>
              <w:ind w:right="-44"/>
              <w:jc w:val="center"/>
              <w:outlineLvl w:val="0"/>
              <w:rPr>
                <w:rFonts w:ascii="Arial" w:eastAsia="Times New Roman" w:hAnsi="Arial" w:cs="Arial"/>
                <w:bCs/>
                <w:kern w:val="32"/>
                <w:sz w:val="20"/>
                <w:szCs w:val="20"/>
                <w:lang w:eastAsia="sl-SI"/>
              </w:rPr>
            </w:pPr>
          </w:p>
        </w:tc>
        <w:tc>
          <w:tcPr>
            <w:tcW w:w="2033" w:type="dxa"/>
            <w:tcBorders>
              <w:top w:val="single" w:sz="4" w:space="0" w:color="auto"/>
              <w:left w:val="single" w:sz="4" w:space="0" w:color="auto"/>
              <w:bottom w:val="single" w:sz="4" w:space="0" w:color="auto"/>
              <w:right w:val="single" w:sz="4" w:space="0" w:color="auto"/>
            </w:tcBorders>
            <w:vAlign w:val="center"/>
          </w:tcPr>
          <w:p w14:paraId="6E77D8C1" w14:textId="77777777" w:rsidR="00EE01D1" w:rsidRPr="00AE1F83" w:rsidRDefault="00EE01D1" w:rsidP="00EE01D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AE1F83" w14:paraId="3F8267CA" w14:textId="77777777" w:rsidTr="00993C12">
        <w:trPr>
          <w:cantSplit/>
          <w:trHeight w:val="95"/>
        </w:trPr>
        <w:tc>
          <w:tcPr>
            <w:tcW w:w="5745" w:type="dxa"/>
            <w:gridSpan w:val="5"/>
            <w:tcBorders>
              <w:top w:val="single" w:sz="4" w:space="0" w:color="auto"/>
              <w:left w:val="single" w:sz="4" w:space="0" w:color="auto"/>
              <w:bottom w:val="single" w:sz="4" w:space="0" w:color="auto"/>
              <w:right w:val="single" w:sz="4" w:space="0" w:color="auto"/>
            </w:tcBorders>
            <w:vAlign w:val="center"/>
          </w:tcPr>
          <w:p w14:paraId="0ED88C91" w14:textId="77777777" w:rsidR="00886CF5" w:rsidRPr="00AE1F83"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249543C9" w14:textId="2ABB62F5" w:rsidR="00886CF5" w:rsidRPr="00AE1F83" w:rsidRDefault="00886CF5" w:rsidP="00B1164D">
            <w:pPr>
              <w:widowControl w:val="0"/>
              <w:spacing w:after="0" w:line="260" w:lineRule="exact"/>
              <w:jc w:val="center"/>
              <w:rPr>
                <w:rFonts w:ascii="Arial" w:eastAsia="Times New Roman" w:hAnsi="Arial" w:cs="Arial"/>
                <w:b/>
                <w:sz w:val="20"/>
                <w:szCs w:val="20"/>
              </w:rPr>
            </w:pPr>
          </w:p>
        </w:tc>
        <w:tc>
          <w:tcPr>
            <w:tcW w:w="2033" w:type="dxa"/>
            <w:tcBorders>
              <w:top w:val="single" w:sz="4" w:space="0" w:color="auto"/>
              <w:left w:val="single" w:sz="4" w:space="0" w:color="auto"/>
              <w:bottom w:val="single" w:sz="4" w:space="0" w:color="auto"/>
              <w:right w:val="single" w:sz="4" w:space="0" w:color="auto"/>
            </w:tcBorders>
            <w:vAlign w:val="center"/>
          </w:tcPr>
          <w:p w14:paraId="0D5636D6" w14:textId="77777777" w:rsidR="00886CF5" w:rsidRPr="00AE1F83"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886CF5" w:rsidRPr="00AE1F83" w14:paraId="5C04072C" w14:textId="77777777" w:rsidTr="00B1164D">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8D48521" w14:textId="77777777" w:rsidR="00886CF5" w:rsidRPr="00AE1F83" w:rsidRDefault="00886CF5" w:rsidP="00B1164D">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II.b</w:t>
            </w:r>
            <w:proofErr w:type="spellEnd"/>
            <w:r w:rsidRPr="00AE1F83">
              <w:rPr>
                <w:rFonts w:ascii="Arial" w:eastAsia="Times New Roman" w:hAnsi="Arial" w:cs="Arial"/>
                <w:b/>
                <w:kern w:val="32"/>
                <w:sz w:val="20"/>
                <w:szCs w:val="20"/>
                <w:lang w:eastAsia="sl-SI"/>
              </w:rPr>
              <w:t xml:space="preserve"> Manjkajoče pravice porabe bodo zagotovljene s prerazporeditvijo:</w:t>
            </w:r>
          </w:p>
        </w:tc>
      </w:tr>
      <w:tr w:rsidR="00886CF5" w:rsidRPr="00AE1F83" w14:paraId="775D2C4F" w14:textId="77777777" w:rsidTr="00993C12">
        <w:trPr>
          <w:cantSplit/>
          <w:trHeight w:val="100"/>
        </w:trPr>
        <w:tc>
          <w:tcPr>
            <w:tcW w:w="2020" w:type="dxa"/>
            <w:tcBorders>
              <w:top w:val="single" w:sz="4" w:space="0" w:color="auto"/>
              <w:left w:val="single" w:sz="4" w:space="0" w:color="auto"/>
              <w:bottom w:val="single" w:sz="4" w:space="0" w:color="auto"/>
              <w:right w:val="single" w:sz="4" w:space="0" w:color="auto"/>
            </w:tcBorders>
            <w:vAlign w:val="center"/>
          </w:tcPr>
          <w:p w14:paraId="21940811"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234" w:type="dxa"/>
            <w:gridSpan w:val="2"/>
            <w:tcBorders>
              <w:top w:val="single" w:sz="4" w:space="0" w:color="auto"/>
              <w:left w:val="single" w:sz="4" w:space="0" w:color="auto"/>
              <w:bottom w:val="single" w:sz="4" w:space="0" w:color="auto"/>
              <w:right w:val="single" w:sz="4" w:space="0" w:color="auto"/>
            </w:tcBorders>
            <w:vAlign w:val="center"/>
          </w:tcPr>
          <w:p w14:paraId="470628ED"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491" w:type="dxa"/>
            <w:gridSpan w:val="2"/>
            <w:tcBorders>
              <w:top w:val="single" w:sz="4" w:space="0" w:color="auto"/>
              <w:left w:val="single" w:sz="4" w:space="0" w:color="auto"/>
              <w:bottom w:val="single" w:sz="4" w:space="0" w:color="auto"/>
              <w:right w:val="single" w:sz="4" w:space="0" w:color="auto"/>
            </w:tcBorders>
            <w:vAlign w:val="center"/>
          </w:tcPr>
          <w:p w14:paraId="525CE124"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50360223"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033" w:type="dxa"/>
            <w:tcBorders>
              <w:top w:val="single" w:sz="4" w:space="0" w:color="auto"/>
              <w:left w:val="single" w:sz="4" w:space="0" w:color="auto"/>
              <w:bottom w:val="single" w:sz="4" w:space="0" w:color="auto"/>
              <w:right w:val="single" w:sz="4" w:space="0" w:color="auto"/>
            </w:tcBorders>
            <w:vAlign w:val="center"/>
          </w:tcPr>
          <w:p w14:paraId="42FCCD4F"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F66A45" w:rsidRPr="00AE1F83" w14:paraId="3F8BA796" w14:textId="77777777" w:rsidTr="00993C12">
        <w:trPr>
          <w:cantSplit/>
          <w:trHeight w:val="95"/>
        </w:trPr>
        <w:tc>
          <w:tcPr>
            <w:tcW w:w="2020" w:type="dxa"/>
            <w:tcBorders>
              <w:top w:val="single" w:sz="4" w:space="0" w:color="auto"/>
              <w:left w:val="single" w:sz="4" w:space="0" w:color="auto"/>
              <w:bottom w:val="single" w:sz="4" w:space="0" w:color="auto"/>
              <w:right w:val="single" w:sz="4" w:space="0" w:color="auto"/>
            </w:tcBorders>
            <w:vAlign w:val="center"/>
          </w:tcPr>
          <w:p w14:paraId="4C79C005" w14:textId="7CF658D6" w:rsidR="00F66A45" w:rsidRPr="00AE1F83" w:rsidRDefault="00F66A45" w:rsidP="00F66A45">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34" w:type="dxa"/>
            <w:gridSpan w:val="2"/>
            <w:tcBorders>
              <w:top w:val="single" w:sz="4" w:space="0" w:color="auto"/>
              <w:left w:val="single" w:sz="4" w:space="0" w:color="auto"/>
              <w:bottom w:val="single" w:sz="4" w:space="0" w:color="auto"/>
              <w:right w:val="single" w:sz="4" w:space="0" w:color="auto"/>
            </w:tcBorders>
          </w:tcPr>
          <w:p w14:paraId="75C85A40" w14:textId="4C9B4D6E" w:rsidR="00F66A45" w:rsidRPr="00AE1F83" w:rsidRDefault="00F66A45" w:rsidP="00F66A45">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91" w:type="dxa"/>
            <w:gridSpan w:val="2"/>
            <w:tcBorders>
              <w:top w:val="single" w:sz="4" w:space="0" w:color="auto"/>
              <w:left w:val="single" w:sz="4" w:space="0" w:color="auto"/>
              <w:bottom w:val="single" w:sz="4" w:space="0" w:color="auto"/>
              <w:right w:val="single" w:sz="4" w:space="0" w:color="auto"/>
            </w:tcBorders>
          </w:tcPr>
          <w:p w14:paraId="223B52AC" w14:textId="54A4AD5B" w:rsidR="00F66A45" w:rsidRPr="00AE1F83" w:rsidRDefault="00F66A45" w:rsidP="00F66A45">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58DF490E" w14:textId="56429D98" w:rsidR="00F66A45" w:rsidRPr="00993C12" w:rsidRDefault="00F66A45" w:rsidP="00F66A45">
            <w:pPr>
              <w:widowControl w:val="0"/>
              <w:tabs>
                <w:tab w:val="left" w:pos="360"/>
              </w:tabs>
              <w:spacing w:after="0" w:line="260" w:lineRule="exact"/>
              <w:outlineLvl w:val="0"/>
              <w:rPr>
                <w:rFonts w:ascii="Arial" w:eastAsia="Times New Roman" w:hAnsi="Arial" w:cs="Arial"/>
                <w:b/>
                <w:bCs/>
                <w:kern w:val="32"/>
                <w:sz w:val="20"/>
                <w:szCs w:val="20"/>
                <w:lang w:eastAsia="sl-SI"/>
              </w:rPr>
            </w:pPr>
          </w:p>
        </w:tc>
        <w:tc>
          <w:tcPr>
            <w:tcW w:w="2033" w:type="dxa"/>
            <w:tcBorders>
              <w:top w:val="single" w:sz="4" w:space="0" w:color="auto"/>
              <w:left w:val="single" w:sz="4" w:space="0" w:color="auto"/>
              <w:bottom w:val="single" w:sz="4" w:space="0" w:color="auto"/>
              <w:right w:val="single" w:sz="4" w:space="0" w:color="auto"/>
            </w:tcBorders>
            <w:vAlign w:val="center"/>
          </w:tcPr>
          <w:p w14:paraId="09027D40" w14:textId="71D011AA" w:rsidR="00F66A45" w:rsidRPr="00AE1F83" w:rsidRDefault="00F66A45" w:rsidP="00F66A45">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AE1F83" w14:paraId="1A512C56" w14:textId="77777777" w:rsidTr="00993C12">
        <w:trPr>
          <w:cantSplit/>
          <w:trHeight w:val="95"/>
        </w:trPr>
        <w:tc>
          <w:tcPr>
            <w:tcW w:w="2020" w:type="dxa"/>
            <w:tcBorders>
              <w:top w:val="single" w:sz="4" w:space="0" w:color="auto"/>
              <w:left w:val="single" w:sz="4" w:space="0" w:color="auto"/>
              <w:bottom w:val="single" w:sz="4" w:space="0" w:color="auto"/>
              <w:right w:val="single" w:sz="4" w:space="0" w:color="auto"/>
            </w:tcBorders>
            <w:vAlign w:val="center"/>
          </w:tcPr>
          <w:p w14:paraId="6BA90D31"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34" w:type="dxa"/>
            <w:gridSpan w:val="2"/>
            <w:tcBorders>
              <w:top w:val="single" w:sz="4" w:space="0" w:color="auto"/>
              <w:left w:val="single" w:sz="4" w:space="0" w:color="auto"/>
              <w:bottom w:val="single" w:sz="4" w:space="0" w:color="auto"/>
              <w:right w:val="single" w:sz="4" w:space="0" w:color="auto"/>
            </w:tcBorders>
            <w:vAlign w:val="center"/>
          </w:tcPr>
          <w:p w14:paraId="4F6BF9A0"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91" w:type="dxa"/>
            <w:gridSpan w:val="2"/>
            <w:tcBorders>
              <w:top w:val="single" w:sz="4" w:space="0" w:color="auto"/>
              <w:left w:val="single" w:sz="4" w:space="0" w:color="auto"/>
              <w:bottom w:val="single" w:sz="4" w:space="0" w:color="auto"/>
              <w:right w:val="single" w:sz="4" w:space="0" w:color="auto"/>
            </w:tcBorders>
            <w:vAlign w:val="center"/>
          </w:tcPr>
          <w:p w14:paraId="7C544D75"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492C75A4"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33" w:type="dxa"/>
            <w:tcBorders>
              <w:top w:val="single" w:sz="4" w:space="0" w:color="auto"/>
              <w:left w:val="single" w:sz="4" w:space="0" w:color="auto"/>
              <w:bottom w:val="single" w:sz="4" w:space="0" w:color="auto"/>
              <w:right w:val="single" w:sz="4" w:space="0" w:color="auto"/>
            </w:tcBorders>
            <w:vAlign w:val="center"/>
          </w:tcPr>
          <w:p w14:paraId="49AA0366"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993C12" w:rsidRPr="00AE1F83" w14:paraId="42576FDE" w14:textId="77777777" w:rsidTr="00993C12">
        <w:trPr>
          <w:cantSplit/>
          <w:trHeight w:val="95"/>
        </w:trPr>
        <w:tc>
          <w:tcPr>
            <w:tcW w:w="5745" w:type="dxa"/>
            <w:gridSpan w:val="5"/>
            <w:tcBorders>
              <w:top w:val="single" w:sz="4" w:space="0" w:color="auto"/>
              <w:left w:val="single" w:sz="4" w:space="0" w:color="auto"/>
              <w:bottom w:val="single" w:sz="4" w:space="0" w:color="auto"/>
              <w:right w:val="single" w:sz="4" w:space="0" w:color="auto"/>
            </w:tcBorders>
            <w:vAlign w:val="center"/>
          </w:tcPr>
          <w:p w14:paraId="371E8F46" w14:textId="77777777" w:rsidR="00993C12" w:rsidRPr="00AE1F83" w:rsidRDefault="00993C12" w:rsidP="00993C12">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422" w:type="dxa"/>
            <w:gridSpan w:val="3"/>
            <w:tcBorders>
              <w:top w:val="single" w:sz="4" w:space="0" w:color="auto"/>
              <w:left w:val="single" w:sz="4" w:space="0" w:color="auto"/>
              <w:bottom w:val="single" w:sz="4" w:space="0" w:color="auto"/>
              <w:right w:val="single" w:sz="4" w:space="0" w:color="auto"/>
            </w:tcBorders>
          </w:tcPr>
          <w:p w14:paraId="2A6B3477" w14:textId="11BB0ED1" w:rsidR="00993C12" w:rsidRPr="00993C12" w:rsidRDefault="00993C12" w:rsidP="00993C12">
            <w:pPr>
              <w:widowControl w:val="0"/>
              <w:tabs>
                <w:tab w:val="left" w:pos="360"/>
              </w:tabs>
              <w:spacing w:after="0" w:line="260" w:lineRule="exact"/>
              <w:outlineLvl w:val="0"/>
              <w:rPr>
                <w:rFonts w:ascii="Arial" w:eastAsia="Times New Roman" w:hAnsi="Arial" w:cs="Arial"/>
                <w:b/>
                <w:bCs/>
                <w:kern w:val="32"/>
                <w:sz w:val="20"/>
                <w:szCs w:val="20"/>
                <w:lang w:eastAsia="sl-SI"/>
              </w:rPr>
            </w:pPr>
          </w:p>
        </w:tc>
        <w:tc>
          <w:tcPr>
            <w:tcW w:w="2033" w:type="dxa"/>
            <w:tcBorders>
              <w:top w:val="single" w:sz="4" w:space="0" w:color="auto"/>
              <w:left w:val="single" w:sz="4" w:space="0" w:color="auto"/>
              <w:bottom w:val="single" w:sz="4" w:space="0" w:color="auto"/>
              <w:right w:val="single" w:sz="4" w:space="0" w:color="auto"/>
            </w:tcBorders>
          </w:tcPr>
          <w:p w14:paraId="6DC8905F" w14:textId="5034322E" w:rsidR="00993C12" w:rsidRPr="00AE1F83" w:rsidRDefault="00993C12" w:rsidP="00993C12">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886CF5" w:rsidRPr="00AE1F83" w14:paraId="471EA365" w14:textId="77777777" w:rsidTr="00B1164D">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2F6B6C18" w14:textId="77777777" w:rsidR="00886CF5" w:rsidRPr="00AE1F83" w:rsidRDefault="00886CF5" w:rsidP="00B1164D">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II.c</w:t>
            </w:r>
            <w:proofErr w:type="spellEnd"/>
            <w:r w:rsidRPr="00AE1F83">
              <w:rPr>
                <w:rFonts w:ascii="Arial" w:eastAsia="Times New Roman" w:hAnsi="Arial" w:cs="Arial"/>
                <w:b/>
                <w:kern w:val="32"/>
                <w:sz w:val="20"/>
                <w:szCs w:val="20"/>
                <w:lang w:eastAsia="sl-SI"/>
              </w:rPr>
              <w:t xml:space="preserve"> Načrtovana nadomestitev zmanjšanih prihodkov in povečanih odhodkov proračuna:</w:t>
            </w:r>
          </w:p>
        </w:tc>
      </w:tr>
      <w:tr w:rsidR="00886CF5" w:rsidRPr="00AE1F83" w14:paraId="2E5F0077" w14:textId="77777777" w:rsidTr="00993C12">
        <w:trPr>
          <w:cantSplit/>
          <w:trHeight w:val="100"/>
        </w:trPr>
        <w:tc>
          <w:tcPr>
            <w:tcW w:w="4254" w:type="dxa"/>
            <w:gridSpan w:val="3"/>
            <w:tcBorders>
              <w:top w:val="single" w:sz="4" w:space="0" w:color="auto"/>
              <w:left w:val="single" w:sz="4" w:space="0" w:color="auto"/>
              <w:bottom w:val="single" w:sz="4" w:space="0" w:color="auto"/>
              <w:right w:val="single" w:sz="4" w:space="0" w:color="auto"/>
            </w:tcBorders>
            <w:vAlign w:val="center"/>
          </w:tcPr>
          <w:p w14:paraId="7D6F28E3" w14:textId="77777777" w:rsidR="00886CF5" w:rsidRPr="00AE1F83" w:rsidRDefault="00886CF5" w:rsidP="00B1164D">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243" w:type="dxa"/>
            <w:gridSpan w:val="3"/>
            <w:tcBorders>
              <w:top w:val="single" w:sz="4" w:space="0" w:color="auto"/>
              <w:left w:val="single" w:sz="4" w:space="0" w:color="auto"/>
              <w:bottom w:val="single" w:sz="4" w:space="0" w:color="auto"/>
              <w:right w:val="single" w:sz="4" w:space="0" w:color="auto"/>
            </w:tcBorders>
            <w:vAlign w:val="center"/>
          </w:tcPr>
          <w:p w14:paraId="2C808C72" w14:textId="77777777" w:rsidR="00886CF5" w:rsidRPr="00AE1F83" w:rsidRDefault="00886CF5" w:rsidP="00B1164D">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703" w:type="dxa"/>
            <w:gridSpan w:val="3"/>
            <w:tcBorders>
              <w:top w:val="single" w:sz="4" w:space="0" w:color="auto"/>
              <w:left w:val="single" w:sz="4" w:space="0" w:color="auto"/>
              <w:bottom w:val="single" w:sz="4" w:space="0" w:color="auto"/>
              <w:right w:val="single" w:sz="4" w:space="0" w:color="auto"/>
            </w:tcBorders>
            <w:vAlign w:val="center"/>
          </w:tcPr>
          <w:p w14:paraId="5A98AE2E" w14:textId="77777777" w:rsidR="00886CF5" w:rsidRPr="00AE1F83" w:rsidRDefault="00886CF5" w:rsidP="00B1164D">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886CF5" w:rsidRPr="00AE1F83" w14:paraId="5E44747B" w14:textId="77777777" w:rsidTr="00993C12">
        <w:trPr>
          <w:cantSplit/>
          <w:trHeight w:val="95"/>
        </w:trPr>
        <w:tc>
          <w:tcPr>
            <w:tcW w:w="4254" w:type="dxa"/>
            <w:gridSpan w:val="3"/>
            <w:tcBorders>
              <w:top w:val="single" w:sz="4" w:space="0" w:color="auto"/>
              <w:left w:val="single" w:sz="4" w:space="0" w:color="auto"/>
              <w:bottom w:val="single" w:sz="4" w:space="0" w:color="auto"/>
              <w:right w:val="single" w:sz="4" w:space="0" w:color="auto"/>
            </w:tcBorders>
            <w:vAlign w:val="center"/>
          </w:tcPr>
          <w:p w14:paraId="0DA1A256"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43" w:type="dxa"/>
            <w:gridSpan w:val="3"/>
            <w:tcBorders>
              <w:top w:val="single" w:sz="4" w:space="0" w:color="auto"/>
              <w:left w:val="single" w:sz="4" w:space="0" w:color="auto"/>
              <w:bottom w:val="single" w:sz="4" w:space="0" w:color="auto"/>
              <w:right w:val="single" w:sz="4" w:space="0" w:color="auto"/>
            </w:tcBorders>
            <w:vAlign w:val="center"/>
          </w:tcPr>
          <w:p w14:paraId="0CDD6D33"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703" w:type="dxa"/>
            <w:gridSpan w:val="3"/>
            <w:tcBorders>
              <w:top w:val="single" w:sz="4" w:space="0" w:color="auto"/>
              <w:left w:val="single" w:sz="4" w:space="0" w:color="auto"/>
              <w:bottom w:val="single" w:sz="4" w:space="0" w:color="auto"/>
              <w:right w:val="single" w:sz="4" w:space="0" w:color="auto"/>
            </w:tcBorders>
            <w:vAlign w:val="center"/>
          </w:tcPr>
          <w:p w14:paraId="25B2FA99"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AE1F83" w14:paraId="6FD159F5" w14:textId="77777777" w:rsidTr="00993C12">
        <w:trPr>
          <w:cantSplit/>
          <w:trHeight w:val="95"/>
        </w:trPr>
        <w:tc>
          <w:tcPr>
            <w:tcW w:w="4254" w:type="dxa"/>
            <w:gridSpan w:val="3"/>
            <w:tcBorders>
              <w:top w:val="single" w:sz="4" w:space="0" w:color="auto"/>
              <w:left w:val="single" w:sz="4" w:space="0" w:color="auto"/>
              <w:bottom w:val="single" w:sz="4" w:space="0" w:color="auto"/>
              <w:right w:val="single" w:sz="4" w:space="0" w:color="auto"/>
            </w:tcBorders>
            <w:vAlign w:val="center"/>
          </w:tcPr>
          <w:p w14:paraId="033575AB"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43" w:type="dxa"/>
            <w:gridSpan w:val="3"/>
            <w:tcBorders>
              <w:top w:val="single" w:sz="4" w:space="0" w:color="auto"/>
              <w:left w:val="single" w:sz="4" w:space="0" w:color="auto"/>
              <w:bottom w:val="single" w:sz="4" w:space="0" w:color="auto"/>
              <w:right w:val="single" w:sz="4" w:space="0" w:color="auto"/>
            </w:tcBorders>
            <w:vAlign w:val="center"/>
          </w:tcPr>
          <w:p w14:paraId="34EFD293"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703" w:type="dxa"/>
            <w:gridSpan w:val="3"/>
            <w:tcBorders>
              <w:top w:val="single" w:sz="4" w:space="0" w:color="auto"/>
              <w:left w:val="single" w:sz="4" w:space="0" w:color="auto"/>
              <w:bottom w:val="single" w:sz="4" w:space="0" w:color="auto"/>
              <w:right w:val="single" w:sz="4" w:space="0" w:color="auto"/>
            </w:tcBorders>
            <w:vAlign w:val="center"/>
          </w:tcPr>
          <w:p w14:paraId="6F6E26BF"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AE1F83" w14:paraId="7CBCD763" w14:textId="77777777" w:rsidTr="00993C12">
        <w:trPr>
          <w:cantSplit/>
          <w:trHeight w:val="95"/>
        </w:trPr>
        <w:tc>
          <w:tcPr>
            <w:tcW w:w="4254" w:type="dxa"/>
            <w:gridSpan w:val="3"/>
            <w:tcBorders>
              <w:top w:val="single" w:sz="4" w:space="0" w:color="auto"/>
              <w:left w:val="single" w:sz="4" w:space="0" w:color="auto"/>
              <w:bottom w:val="single" w:sz="4" w:space="0" w:color="auto"/>
              <w:right w:val="single" w:sz="4" w:space="0" w:color="auto"/>
            </w:tcBorders>
            <w:vAlign w:val="center"/>
          </w:tcPr>
          <w:p w14:paraId="4D74ED7C"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43" w:type="dxa"/>
            <w:gridSpan w:val="3"/>
            <w:tcBorders>
              <w:top w:val="single" w:sz="4" w:space="0" w:color="auto"/>
              <w:left w:val="single" w:sz="4" w:space="0" w:color="auto"/>
              <w:bottom w:val="single" w:sz="4" w:space="0" w:color="auto"/>
              <w:right w:val="single" w:sz="4" w:space="0" w:color="auto"/>
            </w:tcBorders>
            <w:vAlign w:val="center"/>
          </w:tcPr>
          <w:p w14:paraId="19C79407"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703" w:type="dxa"/>
            <w:gridSpan w:val="3"/>
            <w:tcBorders>
              <w:top w:val="single" w:sz="4" w:space="0" w:color="auto"/>
              <w:left w:val="single" w:sz="4" w:space="0" w:color="auto"/>
              <w:bottom w:val="single" w:sz="4" w:space="0" w:color="auto"/>
              <w:right w:val="single" w:sz="4" w:space="0" w:color="auto"/>
            </w:tcBorders>
            <w:vAlign w:val="center"/>
          </w:tcPr>
          <w:p w14:paraId="18868C30"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AE1F83" w14:paraId="0B580A17" w14:textId="77777777" w:rsidTr="00993C12">
        <w:trPr>
          <w:cantSplit/>
          <w:trHeight w:val="95"/>
        </w:trPr>
        <w:tc>
          <w:tcPr>
            <w:tcW w:w="4254" w:type="dxa"/>
            <w:gridSpan w:val="3"/>
            <w:tcBorders>
              <w:top w:val="single" w:sz="4" w:space="0" w:color="auto"/>
              <w:left w:val="single" w:sz="4" w:space="0" w:color="auto"/>
              <w:bottom w:val="single" w:sz="4" w:space="0" w:color="auto"/>
              <w:right w:val="single" w:sz="4" w:space="0" w:color="auto"/>
            </w:tcBorders>
            <w:vAlign w:val="center"/>
          </w:tcPr>
          <w:p w14:paraId="739FFBE1" w14:textId="77777777" w:rsidR="00886CF5" w:rsidRPr="00AE1F83"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243" w:type="dxa"/>
            <w:gridSpan w:val="3"/>
            <w:tcBorders>
              <w:top w:val="single" w:sz="4" w:space="0" w:color="auto"/>
              <w:left w:val="single" w:sz="4" w:space="0" w:color="auto"/>
              <w:bottom w:val="single" w:sz="4" w:space="0" w:color="auto"/>
              <w:right w:val="single" w:sz="4" w:space="0" w:color="auto"/>
            </w:tcBorders>
            <w:vAlign w:val="center"/>
          </w:tcPr>
          <w:p w14:paraId="5B8EDDF3" w14:textId="77777777" w:rsidR="00886CF5" w:rsidRPr="00AE1F83"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703" w:type="dxa"/>
            <w:gridSpan w:val="3"/>
            <w:tcBorders>
              <w:top w:val="single" w:sz="4" w:space="0" w:color="auto"/>
              <w:left w:val="single" w:sz="4" w:space="0" w:color="auto"/>
              <w:bottom w:val="single" w:sz="4" w:space="0" w:color="auto"/>
              <w:right w:val="single" w:sz="4" w:space="0" w:color="auto"/>
            </w:tcBorders>
            <w:vAlign w:val="center"/>
          </w:tcPr>
          <w:p w14:paraId="12E58CD2" w14:textId="77777777" w:rsidR="00886CF5" w:rsidRPr="00AE1F83"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886CF5" w:rsidRPr="00AE1F83" w14:paraId="2E82F3B0"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4B87D7DE" w14:textId="77777777" w:rsidR="00886CF5" w:rsidRPr="00AE1F83" w:rsidRDefault="00886CF5" w:rsidP="00B1164D">
            <w:pPr>
              <w:widowControl w:val="0"/>
              <w:spacing w:after="0" w:line="260" w:lineRule="exact"/>
              <w:rPr>
                <w:rFonts w:ascii="Arial" w:eastAsia="Times New Roman" w:hAnsi="Arial" w:cs="Arial"/>
                <w:b/>
                <w:sz w:val="20"/>
                <w:szCs w:val="20"/>
              </w:rPr>
            </w:pPr>
          </w:p>
          <w:p w14:paraId="35712C60" w14:textId="77777777" w:rsidR="00886CF5" w:rsidRPr="00AE1F83" w:rsidRDefault="00886CF5" w:rsidP="00B1164D">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14:paraId="51C038B7" w14:textId="77777777" w:rsidR="00886CF5" w:rsidRPr="00AE1F83" w:rsidRDefault="00886CF5" w:rsidP="00886CF5">
            <w:pPr>
              <w:widowControl w:val="0"/>
              <w:numPr>
                <w:ilvl w:val="0"/>
                <w:numId w:val="6"/>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14:paraId="564C9627" w14:textId="77777777" w:rsidR="00886CF5" w:rsidRPr="00AE1F83" w:rsidRDefault="00886CF5" w:rsidP="00B1164D">
            <w:pPr>
              <w:widowControl w:val="0"/>
              <w:spacing w:after="0" w:line="260" w:lineRule="exact"/>
              <w:ind w:left="360" w:hanging="76"/>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V zvezi s predlaganim vladnim gradivom se navedejo predvidene spremembe (povečanje, zmanjšanje):</w:t>
            </w:r>
          </w:p>
          <w:p w14:paraId="53292F8E" w14:textId="77777777" w:rsidR="00886CF5" w:rsidRPr="00AE1F83" w:rsidRDefault="00886CF5" w:rsidP="00886CF5">
            <w:pPr>
              <w:widowControl w:val="0"/>
              <w:numPr>
                <w:ilvl w:val="0"/>
                <w:numId w:val="9"/>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prihodkov državnega proračuna in občinskih proračunov,</w:t>
            </w:r>
          </w:p>
          <w:p w14:paraId="6E124F2C" w14:textId="77777777" w:rsidR="00886CF5" w:rsidRPr="00AE1F83" w:rsidRDefault="00886CF5" w:rsidP="00886CF5">
            <w:pPr>
              <w:widowControl w:val="0"/>
              <w:numPr>
                <w:ilvl w:val="0"/>
                <w:numId w:val="9"/>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odhodkov državnega proračuna, ki niso načrtovani na ukrepih oziroma projektih sprejetih proračunov,</w:t>
            </w:r>
          </w:p>
          <w:p w14:paraId="4F743D19" w14:textId="77777777" w:rsidR="00886CF5" w:rsidRPr="00AE1F83" w:rsidRDefault="00886CF5" w:rsidP="00886CF5">
            <w:pPr>
              <w:widowControl w:val="0"/>
              <w:numPr>
                <w:ilvl w:val="0"/>
                <w:numId w:val="9"/>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obveznosti za druga javnofinančna sredstva (drugi viri), ki niso načrtovana na ukrepih oziroma projektih sprejetih proračunov.</w:t>
            </w:r>
          </w:p>
          <w:p w14:paraId="3958DA80" w14:textId="77777777" w:rsidR="00886CF5" w:rsidRPr="00AE1F83" w:rsidRDefault="00886CF5" w:rsidP="00B1164D">
            <w:pPr>
              <w:widowControl w:val="0"/>
              <w:spacing w:after="0" w:line="260" w:lineRule="exact"/>
              <w:ind w:left="284"/>
              <w:rPr>
                <w:rFonts w:ascii="Arial" w:eastAsia="Times New Roman" w:hAnsi="Arial" w:cs="Arial"/>
                <w:sz w:val="20"/>
                <w:szCs w:val="20"/>
                <w:lang w:eastAsia="sl-SI"/>
              </w:rPr>
            </w:pPr>
          </w:p>
          <w:p w14:paraId="20C321FD" w14:textId="77777777" w:rsidR="00886CF5" w:rsidRPr="00AE1F83" w:rsidRDefault="00886CF5" w:rsidP="00886CF5">
            <w:pPr>
              <w:widowControl w:val="0"/>
              <w:numPr>
                <w:ilvl w:val="0"/>
                <w:numId w:val="6"/>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Finančne posledice za državni proračun</w:t>
            </w:r>
          </w:p>
          <w:p w14:paraId="78FBB74E" w14:textId="77777777" w:rsidR="00886CF5" w:rsidRPr="00AE1F83" w:rsidRDefault="00886CF5" w:rsidP="00B1164D">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6BB427B7" w14:textId="77777777" w:rsidR="00886CF5" w:rsidRPr="00AE1F83" w:rsidRDefault="00886CF5" w:rsidP="00B1164D">
            <w:pPr>
              <w:widowControl w:val="0"/>
              <w:suppressAutoHyphens/>
              <w:spacing w:after="0" w:line="260" w:lineRule="exact"/>
              <w:ind w:left="720"/>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II.a</w:t>
            </w:r>
            <w:proofErr w:type="spellEnd"/>
            <w:r w:rsidRPr="00AE1F83">
              <w:rPr>
                <w:rFonts w:ascii="Arial" w:eastAsia="Times New Roman" w:hAnsi="Arial" w:cs="Arial"/>
                <w:b/>
                <w:sz w:val="20"/>
                <w:szCs w:val="20"/>
                <w:lang w:eastAsia="sl-SI"/>
              </w:rPr>
              <w:t xml:space="preserve"> Pravice porabe za izvedbo predlaganih rešitev so zagotovljene:</w:t>
            </w:r>
          </w:p>
          <w:p w14:paraId="79648566" w14:textId="77777777" w:rsidR="00886CF5" w:rsidRPr="00AE1F83" w:rsidRDefault="00886CF5" w:rsidP="00B1164D">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Pri uvrstitvi novega projekta oziroma ukrepa v načrt razvojnih programov se navedejo:</w:t>
            </w:r>
          </w:p>
          <w:p w14:paraId="205E85E1" w14:textId="77777777" w:rsidR="00886CF5" w:rsidRPr="00AE1F83" w:rsidRDefault="00886CF5" w:rsidP="00886CF5">
            <w:pPr>
              <w:widowControl w:val="0"/>
              <w:numPr>
                <w:ilvl w:val="0"/>
                <w:numId w:val="10"/>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proračunski uporabnik, ki bo financiral novi projekt oziroma ukrep,</w:t>
            </w:r>
          </w:p>
          <w:p w14:paraId="6542CAE6" w14:textId="77777777" w:rsidR="00886CF5" w:rsidRPr="00AE1F83" w:rsidRDefault="00886CF5" w:rsidP="00886CF5">
            <w:pPr>
              <w:widowControl w:val="0"/>
              <w:numPr>
                <w:ilvl w:val="0"/>
                <w:numId w:val="10"/>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projekt oziroma ukrep, s katerim se bodo dosegli cilji vladnega gradiva, in </w:t>
            </w:r>
          </w:p>
          <w:p w14:paraId="4E6EC24E" w14:textId="77777777" w:rsidR="00886CF5" w:rsidRPr="00AE1F83" w:rsidRDefault="00886CF5" w:rsidP="00886CF5">
            <w:pPr>
              <w:widowControl w:val="0"/>
              <w:numPr>
                <w:ilvl w:val="0"/>
                <w:numId w:val="10"/>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proračunske postavke.</w:t>
            </w:r>
          </w:p>
          <w:p w14:paraId="0A2101A2" w14:textId="77777777" w:rsidR="00886CF5" w:rsidRPr="00AE1F83" w:rsidRDefault="00886CF5" w:rsidP="00B1164D">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Za zagotovitev pravic porabe na proračunskih postavkah, s katerih se bo financiral novi projekt oziroma ukrep, je treba izpolniti tudi točko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saj je za novi projekt oziroma ukrep mogoče zagotoviti pravice porabe le s prerazporeditvijo s proračunskih postavk, s katerih se financirajo že sprejeti oziroma veljavni projekti in ukrepi.</w:t>
            </w:r>
          </w:p>
          <w:p w14:paraId="2F48486B" w14:textId="77777777" w:rsidR="00886CF5" w:rsidRPr="00AE1F83" w:rsidRDefault="00886CF5" w:rsidP="00B1164D">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II.b</w:t>
            </w:r>
            <w:proofErr w:type="spellEnd"/>
            <w:r w:rsidRPr="00AE1F83">
              <w:rPr>
                <w:rFonts w:ascii="Arial" w:eastAsia="Times New Roman" w:hAnsi="Arial" w:cs="Arial"/>
                <w:b/>
                <w:sz w:val="20"/>
                <w:szCs w:val="20"/>
                <w:lang w:eastAsia="sl-SI"/>
              </w:rPr>
              <w:t xml:space="preserve"> Manjkajoče pravice porabe bodo zagotovljene s prerazporeditvijo:</w:t>
            </w:r>
          </w:p>
          <w:p w14:paraId="030EFCED" w14:textId="77777777" w:rsidR="00886CF5" w:rsidRPr="00AE1F83" w:rsidRDefault="00886CF5" w:rsidP="00B1164D">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AE1F83">
              <w:rPr>
                <w:rFonts w:ascii="Arial" w:eastAsia="Times New Roman" w:hAnsi="Arial" w:cs="Arial"/>
                <w:sz w:val="20"/>
                <w:szCs w:val="20"/>
                <w:lang w:eastAsia="sl-SI"/>
              </w:rPr>
              <w:t>II.a</w:t>
            </w:r>
            <w:proofErr w:type="spellEnd"/>
            <w:r w:rsidRPr="00AE1F83">
              <w:rPr>
                <w:rFonts w:ascii="Arial" w:eastAsia="Times New Roman" w:hAnsi="Arial" w:cs="Arial"/>
                <w:sz w:val="20"/>
                <w:szCs w:val="20"/>
                <w:lang w:eastAsia="sl-SI"/>
              </w:rPr>
              <w:t>.</w:t>
            </w:r>
          </w:p>
          <w:p w14:paraId="7109D195" w14:textId="77777777" w:rsidR="00886CF5" w:rsidRPr="00AE1F83" w:rsidRDefault="00886CF5" w:rsidP="00B1164D">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II.c</w:t>
            </w:r>
            <w:proofErr w:type="spellEnd"/>
            <w:r w:rsidRPr="00AE1F83">
              <w:rPr>
                <w:rFonts w:ascii="Arial" w:eastAsia="Times New Roman" w:hAnsi="Arial" w:cs="Arial"/>
                <w:b/>
                <w:sz w:val="20"/>
                <w:szCs w:val="20"/>
                <w:lang w:eastAsia="sl-SI"/>
              </w:rPr>
              <w:t xml:space="preserve"> Načrtovana nadomestitev zmanjšanih prihodkov in povečanih odhodkov proračuna:</w:t>
            </w:r>
          </w:p>
          <w:p w14:paraId="20BA37E5" w14:textId="77777777" w:rsidR="00886CF5" w:rsidRPr="00AE1F83" w:rsidRDefault="00886CF5" w:rsidP="00B1164D">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Če se povečani odhodki (pravice porabe) ne bodo zagotovili tako, kot je določeno v točkah </w:t>
            </w:r>
            <w:proofErr w:type="spellStart"/>
            <w:r w:rsidRPr="00AE1F83">
              <w:rPr>
                <w:rFonts w:ascii="Arial" w:eastAsia="Times New Roman" w:hAnsi="Arial" w:cs="Arial"/>
                <w:sz w:val="20"/>
                <w:szCs w:val="20"/>
                <w:lang w:eastAsia="sl-SI"/>
              </w:rPr>
              <w:t>II.a</w:t>
            </w:r>
            <w:proofErr w:type="spellEnd"/>
            <w:r w:rsidRPr="00AE1F83">
              <w:rPr>
                <w:rFonts w:ascii="Arial" w:eastAsia="Times New Roman" w:hAnsi="Arial" w:cs="Arial"/>
                <w:sz w:val="20"/>
                <w:szCs w:val="20"/>
                <w:lang w:eastAsia="sl-SI"/>
              </w:rPr>
              <w:t xml:space="preserve"> in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22FF12DA" w14:textId="77777777" w:rsidR="00886CF5" w:rsidRPr="00AE1F83" w:rsidRDefault="00886CF5" w:rsidP="00B1164D">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886CF5" w:rsidRPr="00AE1F83" w14:paraId="730C177C"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70CB6D25" w14:textId="77777777" w:rsidR="00886CF5" w:rsidRPr="00AE1F83" w:rsidRDefault="00886CF5" w:rsidP="00B1164D">
            <w:pPr>
              <w:spacing w:after="0" w:line="260" w:lineRule="exact"/>
              <w:rPr>
                <w:rFonts w:ascii="Arial" w:eastAsia="Times New Roman" w:hAnsi="Arial" w:cs="Arial"/>
                <w:b/>
                <w:sz w:val="20"/>
                <w:szCs w:val="20"/>
              </w:rPr>
            </w:pPr>
            <w:r w:rsidRPr="00AE1F83">
              <w:rPr>
                <w:rFonts w:ascii="Arial" w:eastAsia="Times New Roman" w:hAnsi="Arial" w:cs="Arial"/>
                <w:b/>
                <w:sz w:val="20"/>
                <w:szCs w:val="20"/>
              </w:rPr>
              <w:lastRenderedPageBreak/>
              <w:t>7.b Predstavitev ocene finančnih posledic pod 40.000 EUR:</w:t>
            </w:r>
          </w:p>
          <w:p w14:paraId="472705D9" w14:textId="77777777" w:rsidR="00886CF5" w:rsidRPr="00AE1F83" w:rsidRDefault="00886CF5" w:rsidP="00B1164D">
            <w:pPr>
              <w:spacing w:after="0" w:line="260" w:lineRule="exact"/>
              <w:rPr>
                <w:rFonts w:ascii="Arial" w:eastAsia="Times New Roman" w:hAnsi="Arial" w:cs="Arial"/>
                <w:sz w:val="20"/>
                <w:szCs w:val="20"/>
              </w:rPr>
            </w:pPr>
            <w:r w:rsidRPr="00AE1F83">
              <w:rPr>
                <w:rFonts w:ascii="Arial" w:eastAsia="Times New Roman" w:hAnsi="Arial" w:cs="Arial"/>
                <w:sz w:val="20"/>
                <w:szCs w:val="20"/>
              </w:rPr>
              <w:t>(Samo če izberete NE pod točko 6.a.)</w:t>
            </w:r>
          </w:p>
          <w:p w14:paraId="3F1834C4" w14:textId="77777777" w:rsidR="00886CF5" w:rsidRPr="00AE1F83" w:rsidRDefault="00886CF5" w:rsidP="00B1164D">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Kratka obrazložitev</w:t>
            </w:r>
          </w:p>
          <w:p w14:paraId="1EAD225D" w14:textId="3E80E5B4" w:rsidR="00886CF5" w:rsidRPr="007413F1" w:rsidRDefault="007413F1" w:rsidP="007413F1">
            <w:pPr>
              <w:spacing w:after="0" w:line="260" w:lineRule="exact"/>
              <w:jc w:val="both"/>
              <w:rPr>
                <w:rFonts w:ascii="Arial" w:eastAsia="Times New Roman" w:hAnsi="Arial" w:cs="Arial"/>
                <w:bCs/>
                <w:sz w:val="20"/>
                <w:szCs w:val="20"/>
              </w:rPr>
            </w:pPr>
            <w:r w:rsidRPr="007413F1">
              <w:rPr>
                <w:rFonts w:ascii="Arial" w:eastAsia="Times New Roman" w:hAnsi="Arial" w:cs="Arial"/>
                <w:bCs/>
                <w:sz w:val="20"/>
                <w:szCs w:val="20"/>
              </w:rPr>
              <w:t>Prihodki od koncesijske dajatve sicer so večji od 40.000 EUR, vendar pa zaradi načina delitve na podlagi Uredbe o koncesiji za rabo naravnih vrednot Postojnski jamski sistem in Predjamski jamski sistem ((Uradni list RS, št. 77/02,  41/04 – ZVO-1, 66/07, 104/20 in 44/22 – ZVO-2), sredstva, ki dejansko ostanejo v državnem proračunu, tega zneska ne dosegajo in ne presegajo. Po uredbi se namreč koncesijska dajatev deli  med občino Postojno (v višini 60 %) in državo (v višini 40 %), nato pa se delež države razdeli še enkrat med občino Postojno in občino Pivko (97,5 %), državi pa dejansko ostane le delež v višini 2,5 %, tj. za leto 2025 v višini 19.500,071 EUR.</w:t>
            </w:r>
          </w:p>
        </w:tc>
      </w:tr>
      <w:tr w:rsidR="00886CF5" w:rsidRPr="00AE1F83" w14:paraId="0C7AA337"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31EDD7C0" w14:textId="77777777" w:rsidR="00886CF5" w:rsidRPr="00AE1F83" w:rsidRDefault="00886CF5" w:rsidP="00B1164D">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886CF5" w:rsidRPr="00AE1F83" w14:paraId="7D6C5137" w14:textId="77777777" w:rsidTr="00993C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73" w:type="dxa"/>
            <w:gridSpan w:val="7"/>
          </w:tcPr>
          <w:p w14:paraId="57D42CE0"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01CA7A8D" w14:textId="77777777" w:rsidR="00886CF5" w:rsidRPr="00AE1F83" w:rsidRDefault="00886CF5" w:rsidP="00886CF5">
            <w:pPr>
              <w:widowControl w:val="0"/>
              <w:numPr>
                <w:ilvl w:val="1"/>
                <w:numId w:val="1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14:paraId="4FCC1949" w14:textId="77777777" w:rsidR="00886CF5" w:rsidRPr="00AE1F83" w:rsidRDefault="00886CF5" w:rsidP="00886CF5">
            <w:pPr>
              <w:widowControl w:val="0"/>
              <w:numPr>
                <w:ilvl w:val="1"/>
                <w:numId w:val="1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14:paraId="63F2E9D9" w14:textId="77777777" w:rsidR="00886CF5" w:rsidRPr="00AE1F83" w:rsidRDefault="00886CF5" w:rsidP="00886CF5">
            <w:pPr>
              <w:widowControl w:val="0"/>
              <w:numPr>
                <w:ilvl w:val="1"/>
                <w:numId w:val="9"/>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p w14:paraId="790222FD" w14:textId="77777777" w:rsidR="00886CF5" w:rsidRPr="00AE1F83" w:rsidRDefault="00886CF5" w:rsidP="00B1164D">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327" w:type="dxa"/>
            <w:gridSpan w:val="2"/>
          </w:tcPr>
          <w:p w14:paraId="62053919" w14:textId="77777777" w:rsidR="00886CF5" w:rsidRPr="00AE1F83" w:rsidRDefault="00886CF5" w:rsidP="00B1164D">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DA/</w:t>
            </w:r>
            <w:r w:rsidRPr="00993C12">
              <w:rPr>
                <w:rFonts w:ascii="Arial" w:eastAsia="Times New Roman" w:hAnsi="Arial" w:cs="Arial"/>
                <w:b/>
                <w:bCs/>
                <w:sz w:val="20"/>
                <w:szCs w:val="20"/>
                <w:lang w:eastAsia="sl-SI"/>
              </w:rPr>
              <w:t>NE</w:t>
            </w:r>
          </w:p>
        </w:tc>
      </w:tr>
      <w:tr w:rsidR="00886CF5" w:rsidRPr="00AE1F83" w14:paraId="31E2B3EC"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3F74A2B7"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14:paraId="78932A82" w14:textId="77777777" w:rsidR="00886CF5" w:rsidRPr="00AE1F83"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Skupnosti občin Slovenije SOS: DA/</w:t>
            </w:r>
            <w:r w:rsidRPr="00993C12">
              <w:rPr>
                <w:rFonts w:ascii="Arial" w:eastAsia="Times New Roman" w:hAnsi="Arial" w:cs="Arial"/>
                <w:b/>
                <w:bCs/>
                <w:iCs/>
                <w:sz w:val="20"/>
                <w:szCs w:val="20"/>
                <w:lang w:eastAsia="sl-SI"/>
              </w:rPr>
              <w:t>NE</w:t>
            </w:r>
          </w:p>
          <w:p w14:paraId="40D2A9DF" w14:textId="77777777" w:rsidR="00886CF5" w:rsidRPr="00AE1F83"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občin Slovenije ZOS: DA/</w:t>
            </w:r>
            <w:r w:rsidRPr="00993C12">
              <w:rPr>
                <w:rFonts w:ascii="Arial" w:eastAsia="Times New Roman" w:hAnsi="Arial" w:cs="Arial"/>
                <w:b/>
                <w:bCs/>
                <w:iCs/>
                <w:sz w:val="20"/>
                <w:szCs w:val="20"/>
                <w:lang w:eastAsia="sl-SI"/>
              </w:rPr>
              <w:t>NE</w:t>
            </w:r>
          </w:p>
          <w:p w14:paraId="6CCBB889" w14:textId="77777777" w:rsidR="00886CF5" w:rsidRPr="00993C12"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b/>
                <w:bCs/>
                <w:iCs/>
                <w:sz w:val="20"/>
                <w:szCs w:val="20"/>
                <w:lang w:eastAsia="sl-SI"/>
              </w:rPr>
            </w:pPr>
            <w:r w:rsidRPr="00AE1F83">
              <w:rPr>
                <w:rFonts w:ascii="Arial" w:eastAsia="Times New Roman" w:hAnsi="Arial" w:cs="Arial"/>
                <w:iCs/>
                <w:sz w:val="20"/>
                <w:szCs w:val="20"/>
                <w:lang w:eastAsia="sl-SI"/>
              </w:rPr>
              <w:t>Združenju mestnih občin Slovenije ZMOS: DA/</w:t>
            </w:r>
            <w:r w:rsidRPr="00993C12">
              <w:rPr>
                <w:rFonts w:ascii="Arial" w:eastAsia="Times New Roman" w:hAnsi="Arial" w:cs="Arial"/>
                <w:b/>
                <w:bCs/>
                <w:iCs/>
                <w:sz w:val="20"/>
                <w:szCs w:val="20"/>
                <w:lang w:eastAsia="sl-SI"/>
              </w:rPr>
              <w:t>NE</w:t>
            </w:r>
          </w:p>
          <w:p w14:paraId="5E734885"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7B1EDC3"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Predlogi in pripombe združenj so bili upoštevani:</w:t>
            </w:r>
          </w:p>
          <w:p w14:paraId="4FFB0457"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6BE267C7"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lastRenderedPageBreak/>
              <w:t>večinoma,</w:t>
            </w:r>
          </w:p>
          <w:p w14:paraId="67B425E4"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051E8B8D"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7FDC4D07" w14:textId="77777777" w:rsidR="00886CF5" w:rsidRPr="00AE1F83" w:rsidRDefault="00886CF5" w:rsidP="00B1164D">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4183F736"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Bistveni predlogi in pripombe, ki niso bili upoštevani.</w:t>
            </w:r>
          </w:p>
          <w:p w14:paraId="7EAF9B38"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886CF5" w:rsidRPr="00AE1F83" w14:paraId="3835F340"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11D32E2" w14:textId="77777777" w:rsidR="00886CF5" w:rsidRPr="00AE1F83" w:rsidRDefault="00886CF5" w:rsidP="00B1164D">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9. Predstavitev sodelovanja javnosti:</w:t>
            </w:r>
          </w:p>
        </w:tc>
      </w:tr>
      <w:tr w:rsidR="00886CF5" w:rsidRPr="00AE1F83" w14:paraId="073E4C26" w14:textId="77777777" w:rsidTr="00993C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73" w:type="dxa"/>
            <w:gridSpan w:val="7"/>
          </w:tcPr>
          <w:p w14:paraId="08C1AE5A"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327" w:type="dxa"/>
            <w:gridSpan w:val="2"/>
          </w:tcPr>
          <w:p w14:paraId="094A6CD8" w14:textId="77777777" w:rsidR="00886CF5" w:rsidRPr="00AE1F83" w:rsidRDefault="00886CF5" w:rsidP="00B1164D">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993C12">
              <w:rPr>
                <w:rFonts w:ascii="Arial" w:eastAsia="Times New Roman" w:hAnsi="Arial" w:cs="Arial"/>
                <w:b/>
                <w:bCs/>
                <w:sz w:val="20"/>
                <w:szCs w:val="20"/>
                <w:lang w:eastAsia="sl-SI"/>
              </w:rPr>
              <w:t>NE</w:t>
            </w:r>
          </w:p>
        </w:tc>
      </w:tr>
      <w:tr w:rsidR="00886CF5" w:rsidRPr="00AE1F83" w14:paraId="103F7C82"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7BFC11B0" w14:textId="7B00CE93" w:rsidR="00886CF5" w:rsidRPr="00AE1F83" w:rsidRDefault="00AA6472"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A6472">
              <w:rPr>
                <w:rFonts w:ascii="Arial" w:eastAsia="Times New Roman" w:hAnsi="Arial" w:cs="Arial"/>
                <w:iCs/>
                <w:sz w:val="20"/>
                <w:szCs w:val="20"/>
                <w:lang w:eastAsia="sl-SI"/>
              </w:rPr>
              <w:t xml:space="preserve">Letno poročilo koncesionarja je gradivo, ki v skladu z Zakonom o dostopu do informacij javnega značaja (Uradni list RS, št. 51/06 – uradno prečiščeno besedilo, 117/06 – ZDavP-2, 23/14, 50/14, 19/15 – </w:t>
            </w:r>
            <w:proofErr w:type="spellStart"/>
            <w:r w:rsidRPr="00AA6472">
              <w:rPr>
                <w:rFonts w:ascii="Arial" w:eastAsia="Times New Roman" w:hAnsi="Arial" w:cs="Arial"/>
                <w:iCs/>
                <w:sz w:val="20"/>
                <w:szCs w:val="20"/>
                <w:lang w:eastAsia="sl-SI"/>
              </w:rPr>
              <w:t>odl</w:t>
            </w:r>
            <w:proofErr w:type="spellEnd"/>
            <w:r w:rsidRPr="00AA6472">
              <w:rPr>
                <w:rFonts w:ascii="Arial" w:eastAsia="Times New Roman" w:hAnsi="Arial" w:cs="Arial"/>
                <w:iCs/>
                <w:sz w:val="20"/>
                <w:szCs w:val="20"/>
                <w:lang w:eastAsia="sl-SI"/>
              </w:rPr>
              <w:t>. US, 102/15, 7/18 in 141/22) velja za podatek, ki je poslovna skrivnost v skladu z zakonom, ki ureja gospodarske družbe, zato se ne objavlja na svetovnem spletu. Ciljna javnost je v obravnavo vključena prek Odbora za spremljanje koncesije, v katerem so poleg predstavnikov Ministrstva za naravne vire in prostor, tudi predstavniki lokalnih skupnosti – občine Postojna in Pivka ter strokovne javnosti – Inštituta za raziskovanje krasa ZRC SAZU iz Postojne.</w:t>
            </w:r>
          </w:p>
        </w:tc>
      </w:tr>
      <w:tr w:rsidR="00886CF5" w:rsidRPr="00AE1F83" w14:paraId="1A3137B2"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6E984C88"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(Če je odgovor DA, navedite:</w:t>
            </w:r>
          </w:p>
          <w:p w14:paraId="63BCFE48"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Datum objave: ………</w:t>
            </w:r>
          </w:p>
          <w:p w14:paraId="6473FA2E"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V razpravo so bili vključeni: </w:t>
            </w:r>
          </w:p>
          <w:p w14:paraId="50519160" w14:textId="77777777" w:rsidR="00886CF5" w:rsidRPr="00AE1F83"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nevladne organizacije, </w:t>
            </w:r>
          </w:p>
          <w:p w14:paraId="6442E178" w14:textId="77777777" w:rsidR="00886CF5" w:rsidRPr="00AE1F83"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zainteresirane javnosti,</w:t>
            </w:r>
          </w:p>
          <w:p w14:paraId="74D0B160" w14:textId="77777777" w:rsidR="00886CF5" w:rsidRPr="00AE1F83"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strokovne javnosti.</w:t>
            </w:r>
          </w:p>
          <w:p w14:paraId="0531A897" w14:textId="77777777" w:rsidR="00886CF5" w:rsidRPr="00AE1F83"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w:t>
            </w:r>
          </w:p>
          <w:p w14:paraId="5D1D4DF2"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Mnenja, predlogi in pripombe z navedbo predlagateljev </w:t>
            </w:r>
            <w:r w:rsidRPr="00AE1F83">
              <w:rPr>
                <w:rFonts w:ascii="Arial" w:eastAsia="Times New Roman" w:hAnsi="Arial" w:cs="Arial"/>
                <w:color w:val="000000"/>
                <w:sz w:val="20"/>
                <w:szCs w:val="20"/>
                <w:lang w:eastAsia="sl-SI"/>
              </w:rPr>
              <w:t>(imen in priimkov fizičnih oseb, ki niso poslovni subjekti, ne navajajte</w:t>
            </w:r>
            <w:r w:rsidRPr="00AE1F83">
              <w:rPr>
                <w:rFonts w:ascii="Arial" w:eastAsia="Times New Roman" w:hAnsi="Arial" w:cs="Arial"/>
                <w:iCs/>
                <w:sz w:val="20"/>
                <w:szCs w:val="20"/>
                <w:lang w:eastAsia="sl-SI"/>
              </w:rPr>
              <w:t>):</w:t>
            </w:r>
          </w:p>
          <w:p w14:paraId="48441362"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6A8619A"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4B54A55"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Upoštevani so bili:</w:t>
            </w:r>
          </w:p>
          <w:p w14:paraId="29F15C3F"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2B6CADA9"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034EFEE5"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08954A25"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624A34B3"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3D49DE5"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Bistvena mnenja, predlogi in pripombe, ki niso bili upoštevani, ter razlogi za neupoštevanje:</w:t>
            </w:r>
          </w:p>
          <w:p w14:paraId="1EBA33CF"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86248F7"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Poročilo je bilo dano ……………..</w:t>
            </w:r>
          </w:p>
          <w:p w14:paraId="1D96117C"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2657B1F" w14:textId="104A233F"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Javnost je bila vključena v pripravo gradiva v skladu z Zakonom o …, kar je navedeno v predlogu predpisa.)</w:t>
            </w:r>
          </w:p>
        </w:tc>
      </w:tr>
      <w:tr w:rsidR="00886CF5" w:rsidRPr="00AE1F83" w14:paraId="4BD298FD"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6D325C90" w14:textId="77777777" w:rsidR="00886CF5" w:rsidRPr="00AE1F83" w:rsidRDefault="00886CF5" w:rsidP="00B1164D">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1DBA35DA" w14:textId="77777777" w:rsidR="00993C12" w:rsidRPr="00993C12" w:rsidRDefault="00993C12" w:rsidP="00993C12">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sidRPr="00993C12">
              <w:rPr>
                <w:rFonts w:ascii="Arial" w:eastAsia="Times New Roman" w:hAnsi="Arial" w:cs="Arial"/>
                <w:sz w:val="20"/>
                <w:szCs w:val="20"/>
                <w:lang w:eastAsia="sl-SI"/>
              </w:rPr>
              <w:t>Mag. Polona Rifelj</w:t>
            </w:r>
          </w:p>
          <w:p w14:paraId="4015E34B" w14:textId="04A51225" w:rsidR="00993C12" w:rsidRPr="00AE1F83" w:rsidRDefault="00993C12" w:rsidP="00993C12">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sidRPr="00993C12">
              <w:rPr>
                <w:rFonts w:ascii="Arial" w:eastAsia="Times New Roman" w:hAnsi="Arial" w:cs="Arial"/>
                <w:sz w:val="20"/>
                <w:szCs w:val="20"/>
                <w:lang w:eastAsia="sl-SI"/>
              </w:rPr>
              <w:t>MINISTRICA</w:t>
            </w:r>
          </w:p>
          <w:p w14:paraId="5CB5F706" w14:textId="77777777" w:rsidR="00886CF5" w:rsidRPr="00AE1F83" w:rsidRDefault="00886CF5" w:rsidP="00B1164D">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69440CC1" w14:textId="77777777" w:rsidR="00886CF5" w:rsidRDefault="00886CF5" w:rsidP="00886CF5"/>
    <w:p w14:paraId="66492743" w14:textId="77777777" w:rsidR="005301B9" w:rsidRPr="005301B9" w:rsidRDefault="005301B9" w:rsidP="005301B9">
      <w:pPr>
        <w:spacing w:after="0" w:line="260" w:lineRule="atLeast"/>
        <w:jc w:val="both"/>
        <w:rPr>
          <w:rFonts w:ascii="Arial" w:eastAsia="Times New Roman" w:hAnsi="Arial" w:cs="Arial"/>
          <w:sz w:val="20"/>
          <w:szCs w:val="20"/>
          <w:lang w:val="en-US"/>
        </w:rPr>
      </w:pPr>
      <w:r w:rsidRPr="005301B9">
        <w:rPr>
          <w:rFonts w:ascii="Arial" w:eastAsia="Times New Roman" w:hAnsi="Arial" w:cs="Arial"/>
          <w:sz w:val="20"/>
          <w:szCs w:val="20"/>
          <w:lang w:val="en-US"/>
        </w:rPr>
        <w:t>PRILOGE:</w:t>
      </w:r>
    </w:p>
    <w:p w14:paraId="1F74212A" w14:textId="160D64EA" w:rsidR="005301B9" w:rsidRPr="00AA6472" w:rsidRDefault="005301B9" w:rsidP="005301B9">
      <w:pPr>
        <w:numPr>
          <w:ilvl w:val="0"/>
          <w:numId w:val="18"/>
        </w:numPr>
        <w:spacing w:after="0" w:line="240" w:lineRule="auto"/>
        <w:rPr>
          <w:rFonts w:ascii="Arial" w:eastAsia="Times New Roman" w:hAnsi="Arial" w:cs="Arial"/>
          <w:sz w:val="20"/>
          <w:szCs w:val="20"/>
        </w:rPr>
      </w:pPr>
      <w:r w:rsidRPr="00AA6472">
        <w:rPr>
          <w:rFonts w:ascii="Arial" w:eastAsia="Times New Roman" w:hAnsi="Arial" w:cs="Arial"/>
          <w:sz w:val="20"/>
          <w:szCs w:val="20"/>
        </w:rPr>
        <w:t xml:space="preserve">Obrazložitev </w:t>
      </w:r>
    </w:p>
    <w:p w14:paraId="4EC18999" w14:textId="2DE7500C" w:rsidR="00BD62FC" w:rsidRPr="00AA6472" w:rsidRDefault="00AA6472" w:rsidP="00AA6472">
      <w:pPr>
        <w:pStyle w:val="Odstavekseznama"/>
        <w:numPr>
          <w:ilvl w:val="0"/>
          <w:numId w:val="18"/>
        </w:numPr>
        <w:rPr>
          <w:rFonts w:ascii="Arial" w:eastAsia="Times New Roman" w:hAnsi="Arial" w:cs="Arial"/>
          <w:sz w:val="20"/>
          <w:szCs w:val="20"/>
        </w:rPr>
      </w:pPr>
      <w:r w:rsidRPr="00AA6472">
        <w:rPr>
          <w:rFonts w:ascii="Arial" w:eastAsia="Times New Roman" w:hAnsi="Arial" w:cs="Arial"/>
          <w:sz w:val="20"/>
          <w:szCs w:val="20"/>
        </w:rPr>
        <w:t xml:space="preserve">Letno poročilo koncesionarja Postojnska jama </w:t>
      </w:r>
      <w:proofErr w:type="spellStart"/>
      <w:r w:rsidRPr="00AA6472">
        <w:rPr>
          <w:rFonts w:ascii="Arial" w:eastAsia="Times New Roman" w:hAnsi="Arial" w:cs="Arial"/>
          <w:sz w:val="20"/>
          <w:szCs w:val="20"/>
        </w:rPr>
        <w:t>d.d</w:t>
      </w:r>
      <w:proofErr w:type="spellEnd"/>
      <w:r w:rsidRPr="00AA6472">
        <w:rPr>
          <w:rFonts w:ascii="Arial" w:eastAsia="Times New Roman" w:hAnsi="Arial" w:cs="Arial"/>
          <w:sz w:val="20"/>
          <w:szCs w:val="20"/>
        </w:rPr>
        <w:t>. za leto 2025 s Poročilom o izvajanju programa vlaganj v naravne vrednote Postojnski jamski sistem in Predjamski jamski sistem v letu 2025 (ločeni priponki)</w:t>
      </w:r>
    </w:p>
    <w:p w14:paraId="042FBCA2" w14:textId="77777777" w:rsidR="00AA6472" w:rsidRDefault="00AA6472">
      <w:pPr>
        <w:spacing w:after="0" w:line="240" w:lineRule="auto"/>
        <w:rPr>
          <w:rFonts w:ascii="Arial" w:eastAsia="Times New Roman" w:hAnsi="Arial" w:cs="Times New Roman"/>
          <w:b/>
          <w:bCs/>
          <w:szCs w:val="20"/>
          <w:lang w:val="pt-PT" w:eastAsia="x-none"/>
        </w:rPr>
      </w:pPr>
      <w:r>
        <w:rPr>
          <w:bCs/>
          <w:szCs w:val="20"/>
          <w:lang w:val="pt-PT"/>
        </w:rPr>
        <w:br w:type="page"/>
      </w:r>
    </w:p>
    <w:p w14:paraId="22C8D281" w14:textId="6901C6AD" w:rsidR="005301B9" w:rsidRPr="00AA6472" w:rsidRDefault="005301B9" w:rsidP="00AA6472">
      <w:pPr>
        <w:pStyle w:val="Naslovpredpisa"/>
        <w:spacing w:before="0" w:after="0" w:line="260" w:lineRule="exact"/>
        <w:jc w:val="left"/>
        <w:rPr>
          <w:b w:val="0"/>
          <w:szCs w:val="20"/>
          <w:lang w:val="pt-PT"/>
        </w:rPr>
      </w:pPr>
      <w:r w:rsidRPr="00AA6472">
        <w:rPr>
          <w:b w:val="0"/>
          <w:szCs w:val="20"/>
          <w:lang w:val="pt-PT"/>
        </w:rPr>
        <w:lastRenderedPageBreak/>
        <w:t>OBRAZLOŽITEV</w:t>
      </w:r>
    </w:p>
    <w:p w14:paraId="0D4057F6" w14:textId="77777777" w:rsidR="005301B9" w:rsidRDefault="005301B9" w:rsidP="005301B9">
      <w:pPr>
        <w:pStyle w:val="Naslovpredpisa"/>
        <w:spacing w:before="0" w:after="0" w:line="260" w:lineRule="exact"/>
        <w:jc w:val="left"/>
        <w:rPr>
          <w:b w:val="0"/>
          <w:szCs w:val="20"/>
          <w:lang w:val="pt-PT"/>
        </w:rPr>
      </w:pPr>
    </w:p>
    <w:p w14:paraId="077366DC" w14:textId="77777777" w:rsidR="00AA6472" w:rsidRPr="00AA6472" w:rsidRDefault="00AA6472" w:rsidP="00AA6472">
      <w:pPr>
        <w:pStyle w:val="Naslovpredpisa"/>
        <w:spacing w:after="0" w:line="260" w:lineRule="exact"/>
        <w:jc w:val="both"/>
        <w:rPr>
          <w:b w:val="0"/>
          <w:sz w:val="20"/>
          <w:szCs w:val="20"/>
          <w:lang w:val="pt-PT"/>
        </w:rPr>
      </w:pPr>
      <w:r w:rsidRPr="00AA6472">
        <w:rPr>
          <w:b w:val="0"/>
          <w:sz w:val="20"/>
          <w:szCs w:val="20"/>
          <w:lang w:val="pt-PT"/>
        </w:rPr>
        <w:t>1. Vlada Republike Slovenije je na podlagi predpisov, ki urejajo ohranjanje narave in varstvo okolja, izdala Uredbo o koncesiji za rabo naravnih vrednot Postojnski jamski sistem in Predjamski jamski sistem (Uradni list RS, št. 77/02, 41/04 – ZVO-1, 66/07, 104/20 in 44/22 – ZVO-2; v nadaljnjem besedilu: koncesijska uredba), ki v 10. členu med dolžnostmi koncesionarja določa izdelavo revidiranega letnega poročila, ki mora vsebovati tudi poročilo in dokazila o vlaganjih v naravne vrednote. Vlaganja v naravne vrednote v skladu z 8. členom koncesijske uredbe obsegajo investicijska vlaganja, investicijska vzdrževanja in zavarovanja jamske infrastrukture v jamah in njihovi neposredni okolici in se izvajajo s sredstvi iz koncesijske dajatve, ki bi sicer pripadala državnemu proračunu.</w:t>
      </w:r>
    </w:p>
    <w:p w14:paraId="66188595" w14:textId="18146DBF" w:rsidR="00AA6472" w:rsidRPr="00AA6472" w:rsidRDefault="00AA6472" w:rsidP="00AA6472">
      <w:pPr>
        <w:pStyle w:val="Naslovpredpisa"/>
        <w:spacing w:after="0" w:line="260" w:lineRule="exact"/>
        <w:jc w:val="both"/>
        <w:rPr>
          <w:b w:val="0"/>
          <w:sz w:val="20"/>
          <w:szCs w:val="20"/>
          <w:lang w:val="pt-PT"/>
        </w:rPr>
      </w:pPr>
      <w:r w:rsidRPr="00AA6472">
        <w:rPr>
          <w:b w:val="0"/>
          <w:sz w:val="20"/>
          <w:szCs w:val="20"/>
          <w:lang w:val="pt-PT"/>
        </w:rPr>
        <w:t>Koncesionar je za poročanje o izvajanju koncesije za rabo naravnih vrednot Postojnski jamski sistem in Predjamski jamski sistem Ministrstvu za naravne vire in prostor (v nadaljnjem besedilu: ministrstvo) posredoval letno poročilo za leto 202</w:t>
      </w:r>
      <w:r>
        <w:rPr>
          <w:b w:val="0"/>
          <w:sz w:val="20"/>
          <w:szCs w:val="20"/>
          <w:lang w:val="pt-PT"/>
        </w:rPr>
        <w:t>5</w:t>
      </w:r>
      <w:r w:rsidRPr="00AA6472">
        <w:rPr>
          <w:b w:val="0"/>
          <w:sz w:val="20"/>
          <w:szCs w:val="20"/>
          <w:lang w:val="pt-PT"/>
        </w:rPr>
        <w:t xml:space="preserve"> v skladu z rokom, ki ga določa koncesijska uredba. </w:t>
      </w:r>
      <w:r w:rsidR="00E96BE0" w:rsidRPr="00AA6472">
        <w:rPr>
          <w:b w:val="0"/>
          <w:sz w:val="20"/>
          <w:szCs w:val="20"/>
          <w:lang w:val="pt-PT"/>
        </w:rPr>
        <w:t>Vlaganja v naravno vrednoto, skupaj z zavarovanjem jamske infrastrukture (</w:t>
      </w:r>
      <w:r w:rsidR="00E96BE0" w:rsidRPr="002D60C7">
        <w:rPr>
          <w:b w:val="0"/>
          <w:sz w:val="20"/>
          <w:szCs w:val="20"/>
          <w:lang w:val="pt-PT"/>
        </w:rPr>
        <w:t>14.504,72</w:t>
      </w:r>
      <w:r w:rsidR="00E96BE0">
        <w:rPr>
          <w:b w:val="0"/>
          <w:sz w:val="20"/>
          <w:szCs w:val="20"/>
          <w:lang w:val="pt-PT"/>
        </w:rPr>
        <w:t xml:space="preserve"> </w:t>
      </w:r>
      <w:r w:rsidR="00E96BE0" w:rsidRPr="00AA6472">
        <w:rPr>
          <w:b w:val="0"/>
          <w:sz w:val="20"/>
          <w:szCs w:val="20"/>
          <w:lang w:val="pt-PT"/>
        </w:rPr>
        <w:t xml:space="preserve">EUR),  znašajo </w:t>
      </w:r>
      <w:r w:rsidR="00E96BE0" w:rsidRPr="00A12664">
        <w:rPr>
          <w:b w:val="0"/>
          <w:sz w:val="20"/>
          <w:szCs w:val="20"/>
          <w:lang w:val="pt-PT"/>
        </w:rPr>
        <w:t>1.049.993,05</w:t>
      </w:r>
      <w:r w:rsidR="00E96BE0">
        <w:rPr>
          <w:b w:val="0"/>
          <w:sz w:val="20"/>
          <w:szCs w:val="20"/>
          <w:lang w:val="pt-PT"/>
        </w:rPr>
        <w:t xml:space="preserve"> </w:t>
      </w:r>
      <w:r w:rsidR="00E96BE0" w:rsidRPr="00AA6472">
        <w:rPr>
          <w:b w:val="0"/>
          <w:sz w:val="20"/>
          <w:szCs w:val="20"/>
          <w:lang w:val="pt-PT"/>
        </w:rPr>
        <w:t>EUR in se v večji meri nanašajo na projekt prenove Promenade, in sicer za odplačilo kredita in obresti kredita (</w:t>
      </w:r>
      <w:r w:rsidR="00E96BE0" w:rsidRPr="009A543F">
        <w:rPr>
          <w:b w:val="0"/>
          <w:sz w:val="20"/>
          <w:szCs w:val="20"/>
          <w:lang w:val="pt-PT"/>
        </w:rPr>
        <w:t>573.245,04</w:t>
      </w:r>
      <w:r w:rsidR="00E96BE0" w:rsidRPr="00AA6472">
        <w:rPr>
          <w:b w:val="0"/>
          <w:sz w:val="20"/>
          <w:szCs w:val="20"/>
          <w:lang w:val="pt-PT"/>
        </w:rPr>
        <w:t>). Preostali del vlaganj se nanaša na nabavo opreme za spremljanje rabe jame (</w:t>
      </w:r>
      <w:r w:rsidR="00E96BE0" w:rsidRPr="009A543F">
        <w:rPr>
          <w:b w:val="0"/>
          <w:sz w:val="20"/>
          <w:szCs w:val="20"/>
          <w:lang w:val="pt-PT"/>
        </w:rPr>
        <w:t>10.109,00</w:t>
      </w:r>
      <w:r w:rsidR="00E96BE0">
        <w:rPr>
          <w:b w:val="0"/>
          <w:sz w:val="20"/>
          <w:szCs w:val="20"/>
          <w:lang w:val="pt-PT"/>
        </w:rPr>
        <w:t xml:space="preserve"> EUR</w:t>
      </w:r>
      <w:r w:rsidR="00E96BE0" w:rsidRPr="00AA6472">
        <w:rPr>
          <w:b w:val="0"/>
          <w:sz w:val="20"/>
          <w:szCs w:val="20"/>
          <w:lang w:val="pt-PT"/>
        </w:rPr>
        <w:t>), vzdrževalna dela na železniški infrastrukturi (</w:t>
      </w:r>
      <w:r w:rsidR="00E96BE0" w:rsidRPr="009A543F">
        <w:rPr>
          <w:b w:val="0"/>
          <w:sz w:val="20"/>
          <w:szCs w:val="20"/>
          <w:lang w:val="pt-PT"/>
        </w:rPr>
        <w:t>338.528,89</w:t>
      </w:r>
      <w:r w:rsidR="00E96BE0">
        <w:rPr>
          <w:b w:val="0"/>
          <w:sz w:val="20"/>
          <w:szCs w:val="20"/>
          <w:lang w:val="pt-PT"/>
        </w:rPr>
        <w:t xml:space="preserve"> </w:t>
      </w:r>
      <w:r w:rsidR="00E96BE0" w:rsidRPr="00AA6472">
        <w:rPr>
          <w:b w:val="0"/>
          <w:sz w:val="20"/>
          <w:szCs w:val="20"/>
          <w:lang w:val="pt-PT"/>
        </w:rPr>
        <w:t>EUR), obnovo električne inštalacije in pripadajoče opreme (</w:t>
      </w:r>
      <w:r w:rsidR="00E96BE0" w:rsidRPr="009A543F">
        <w:rPr>
          <w:b w:val="0"/>
          <w:sz w:val="20"/>
          <w:szCs w:val="20"/>
          <w:lang w:val="pt-PT"/>
        </w:rPr>
        <w:t>104.710,80</w:t>
      </w:r>
      <w:r w:rsidR="00E96BE0">
        <w:rPr>
          <w:b w:val="0"/>
          <w:sz w:val="20"/>
          <w:szCs w:val="20"/>
          <w:lang w:val="pt-PT"/>
        </w:rPr>
        <w:t xml:space="preserve"> </w:t>
      </w:r>
      <w:r w:rsidR="00E96BE0" w:rsidRPr="00AA6472">
        <w:rPr>
          <w:b w:val="0"/>
          <w:sz w:val="20"/>
          <w:szCs w:val="20"/>
          <w:lang w:val="pt-PT"/>
        </w:rPr>
        <w:t>EUR), telekomunikacijskega omrežja in video nadzorni sistem (</w:t>
      </w:r>
      <w:r w:rsidR="00E96BE0" w:rsidRPr="009A543F">
        <w:rPr>
          <w:b w:val="0"/>
          <w:sz w:val="20"/>
          <w:szCs w:val="20"/>
          <w:lang w:val="pt-PT"/>
        </w:rPr>
        <w:t>4.594,60</w:t>
      </w:r>
      <w:r w:rsidR="00E96BE0">
        <w:rPr>
          <w:b w:val="0"/>
          <w:sz w:val="20"/>
          <w:szCs w:val="20"/>
          <w:lang w:val="pt-PT"/>
        </w:rPr>
        <w:t xml:space="preserve"> </w:t>
      </w:r>
      <w:r w:rsidR="00E96BE0" w:rsidRPr="00AA6472">
        <w:rPr>
          <w:b w:val="0"/>
          <w:sz w:val="20"/>
          <w:szCs w:val="20"/>
          <w:lang w:val="pt-PT"/>
        </w:rPr>
        <w:t>EUR) ter pohodnih poti (</w:t>
      </w:r>
      <w:r w:rsidR="00E96BE0" w:rsidRPr="009A543F">
        <w:rPr>
          <w:b w:val="0"/>
          <w:sz w:val="20"/>
          <w:szCs w:val="20"/>
          <w:lang w:val="pt-PT"/>
        </w:rPr>
        <w:t>4.300,00</w:t>
      </w:r>
      <w:r w:rsidR="00E96BE0">
        <w:rPr>
          <w:b w:val="0"/>
          <w:sz w:val="20"/>
          <w:szCs w:val="20"/>
          <w:lang w:val="pt-PT"/>
        </w:rPr>
        <w:t xml:space="preserve"> </w:t>
      </w:r>
      <w:r w:rsidR="00E96BE0" w:rsidRPr="00AA6472">
        <w:rPr>
          <w:b w:val="0"/>
          <w:sz w:val="20"/>
          <w:szCs w:val="20"/>
          <w:lang w:val="pt-PT"/>
        </w:rPr>
        <w:t xml:space="preserve">EUR). </w:t>
      </w:r>
      <w:r w:rsidR="001C2258" w:rsidRPr="001C2258">
        <w:rPr>
          <w:b w:val="0"/>
          <w:sz w:val="20"/>
          <w:szCs w:val="20"/>
          <w:lang w:val="pt-PT"/>
        </w:rPr>
        <w:t>Ministrstvo je pri pregledu poročila ugotovilo, da se realizacija vlaganj po posameznih sklopih deloma razlikuje od programa vlaganj, potrjenega s Poslovnim načrtom koncesionarja za leto 2025. Odstopanja so posledica prilagoditve dejanskim potrebam pri izvajanju vzdrževalnih in investicijskih del, pri čemer so bila vsa sredstva porabljena za vlaganja v naravn</w:t>
      </w:r>
      <w:r w:rsidR="001C2258">
        <w:rPr>
          <w:b w:val="0"/>
          <w:sz w:val="20"/>
          <w:szCs w:val="20"/>
          <w:lang w:val="pt-PT"/>
        </w:rPr>
        <w:t>o</w:t>
      </w:r>
      <w:r w:rsidR="001C2258" w:rsidRPr="001C2258">
        <w:rPr>
          <w:b w:val="0"/>
          <w:sz w:val="20"/>
          <w:szCs w:val="20"/>
          <w:lang w:val="pt-PT"/>
        </w:rPr>
        <w:t xml:space="preserve"> vrednot</w:t>
      </w:r>
      <w:r w:rsidR="001C2258">
        <w:rPr>
          <w:b w:val="0"/>
          <w:sz w:val="20"/>
          <w:szCs w:val="20"/>
          <w:lang w:val="pt-PT"/>
        </w:rPr>
        <w:t>o</w:t>
      </w:r>
      <w:r w:rsidR="001C2258" w:rsidRPr="001C2258">
        <w:rPr>
          <w:b w:val="0"/>
          <w:sz w:val="20"/>
          <w:szCs w:val="20"/>
          <w:lang w:val="pt-PT"/>
        </w:rPr>
        <w:t xml:space="preserve"> Postojnski jamski sistem in Predjamski jamski sistem. Skupna vrednost realiziranih vlaganj v višini 1.049.993,05 EUR praktično v celoti dosega načrtovano vrednost 1.050.000,00 EUR, zato ministrstvo ocenjuje, da ugotovljena odstopanja ne vplivajo na doseganje ciljev programa vlaganj in so z vidika izvajanja koncesije sprejemljiva.</w:t>
      </w:r>
      <w:r w:rsidR="001C2258">
        <w:rPr>
          <w:b w:val="0"/>
          <w:sz w:val="20"/>
          <w:szCs w:val="20"/>
          <w:lang w:val="pt-PT"/>
        </w:rPr>
        <w:t xml:space="preserve"> </w:t>
      </w:r>
      <w:r w:rsidRPr="00AA6472">
        <w:rPr>
          <w:b w:val="0"/>
          <w:sz w:val="20"/>
          <w:szCs w:val="20"/>
          <w:lang w:val="pt-PT"/>
        </w:rPr>
        <w:t>Poročilo o vlaganjih v naravne vrednote je obravnaval Odbor za spremljanje koncesije za rabo naravnih vrednot Postojnski jamski sistem in Predjamski jamski sistem pri ministrstvu na redni 4</w:t>
      </w:r>
      <w:r>
        <w:rPr>
          <w:b w:val="0"/>
          <w:sz w:val="20"/>
          <w:szCs w:val="20"/>
          <w:lang w:val="pt-PT"/>
        </w:rPr>
        <w:t>7</w:t>
      </w:r>
      <w:r w:rsidRPr="00AA6472">
        <w:rPr>
          <w:b w:val="0"/>
          <w:sz w:val="20"/>
          <w:szCs w:val="20"/>
          <w:lang w:val="pt-PT"/>
        </w:rPr>
        <w:t xml:space="preserve">. seji dne </w:t>
      </w:r>
      <w:r>
        <w:rPr>
          <w:b w:val="0"/>
          <w:sz w:val="20"/>
          <w:szCs w:val="20"/>
          <w:lang w:val="pt-PT"/>
        </w:rPr>
        <w:t>17</w:t>
      </w:r>
      <w:r w:rsidRPr="00AA6472">
        <w:rPr>
          <w:b w:val="0"/>
          <w:sz w:val="20"/>
          <w:szCs w:val="20"/>
          <w:lang w:val="pt-PT"/>
        </w:rPr>
        <w:t xml:space="preserve">. </w:t>
      </w:r>
      <w:r>
        <w:rPr>
          <w:b w:val="0"/>
          <w:sz w:val="20"/>
          <w:szCs w:val="20"/>
          <w:lang w:val="pt-PT"/>
        </w:rPr>
        <w:t>6</w:t>
      </w:r>
      <w:r w:rsidRPr="00AA6472">
        <w:rPr>
          <w:b w:val="0"/>
          <w:sz w:val="20"/>
          <w:szCs w:val="20"/>
          <w:lang w:val="pt-PT"/>
        </w:rPr>
        <w:t>. 202</w:t>
      </w:r>
      <w:r>
        <w:rPr>
          <w:b w:val="0"/>
          <w:sz w:val="20"/>
          <w:szCs w:val="20"/>
          <w:lang w:val="pt-PT"/>
        </w:rPr>
        <w:t>6</w:t>
      </w:r>
      <w:r w:rsidRPr="00AA6472">
        <w:rPr>
          <w:b w:val="0"/>
          <w:sz w:val="20"/>
          <w:szCs w:val="20"/>
          <w:lang w:val="pt-PT"/>
        </w:rPr>
        <w:t xml:space="preserve"> in na poročilo podal pozitivno mnenje.</w:t>
      </w:r>
    </w:p>
    <w:p w14:paraId="28C5A573" w14:textId="77777777" w:rsidR="00AA6472" w:rsidRPr="00AA6472" w:rsidRDefault="00AA6472" w:rsidP="00AA6472">
      <w:pPr>
        <w:pStyle w:val="Naslovpredpisa"/>
        <w:spacing w:after="0" w:line="260" w:lineRule="exact"/>
        <w:jc w:val="both"/>
        <w:rPr>
          <w:b w:val="0"/>
          <w:sz w:val="20"/>
          <w:szCs w:val="20"/>
          <w:lang w:val="pt-PT"/>
        </w:rPr>
      </w:pPr>
      <w:r w:rsidRPr="00AA6472">
        <w:rPr>
          <w:b w:val="0"/>
          <w:sz w:val="20"/>
          <w:szCs w:val="20"/>
          <w:lang w:val="pt-PT"/>
        </w:rPr>
        <w:t xml:space="preserve">2. Dejanska višina koncesijske dajatve se določa na podlagi 8. člena koncesijske uredbe, ki določa, da koncesionar plačuje za koncesijo za rabo naravnih vrednot letno koncesijsko dajatev prvih pet let trajanja koncesije 30 % in naslednjih petnajst let 35 % ustvarjenega letnega prihodka od vstopnin za ogledovanje vrednot in drugih prihodkov, ustvarjenih z rabo naravnih vrednot, vendar ne manj kot minimalno koncesijsko dajatev v višini 1.700.000,00 EUR in ne več kot 3.000.000,00 EUR. V letih od 2008 do 2013 je koncesionar plačeval koncesijsko dajatev v višini 30 % od ustvarjenega letnega prihodka z rabo naravnih vrednot, od leta 2014 pa je koncesionar obvezan plačati koncesijsko dajatev v višini 35 % od ustvarjenega letnega prihodka, ustvarjenega z rabo naravnih vrednot. Vendar koncesionar od leta 2014 plačuje koncesijsko dajatev v maksimalni višini 3.000.000,00 EUR, razen v letih razglasitve epidemije Covid 19, ko je v letu 2020 koncesijska dajatev znašala 1.328.415,00 EUR in v letu 2021, ko je koncesijska dajatev znašala 773.982,11 EUR in se je razlika do minimalne koncesijske dajatve štela za državno pomoč. </w:t>
      </w:r>
    </w:p>
    <w:p w14:paraId="162E2E31" w14:textId="57A4317E" w:rsidR="00AA6472" w:rsidRPr="00AA6472" w:rsidRDefault="00AA6472" w:rsidP="00542C0B">
      <w:pPr>
        <w:pStyle w:val="Naslovpredpisa"/>
        <w:spacing w:after="0" w:line="260" w:lineRule="exact"/>
        <w:jc w:val="both"/>
        <w:rPr>
          <w:b w:val="0"/>
          <w:sz w:val="20"/>
          <w:szCs w:val="20"/>
          <w:lang w:val="pt-PT"/>
        </w:rPr>
      </w:pPr>
      <w:r w:rsidRPr="00AA6472">
        <w:rPr>
          <w:b w:val="0"/>
          <w:sz w:val="20"/>
          <w:szCs w:val="20"/>
          <w:lang w:val="pt-PT"/>
        </w:rPr>
        <w:t>Prihodek od rabe naravnih vrednot v letu 202</w:t>
      </w:r>
      <w:r w:rsidR="009A543F">
        <w:rPr>
          <w:b w:val="0"/>
          <w:sz w:val="20"/>
          <w:szCs w:val="20"/>
          <w:lang w:val="pt-PT"/>
        </w:rPr>
        <w:t>5</w:t>
      </w:r>
      <w:r w:rsidRPr="00AA6472">
        <w:rPr>
          <w:b w:val="0"/>
          <w:sz w:val="20"/>
          <w:szCs w:val="20"/>
          <w:lang w:val="pt-PT"/>
        </w:rPr>
        <w:t xml:space="preserve"> znaša </w:t>
      </w:r>
      <w:r w:rsidR="00FD4D59" w:rsidRPr="00FD4D59">
        <w:rPr>
          <w:b w:val="0"/>
          <w:sz w:val="20"/>
          <w:szCs w:val="20"/>
          <w:lang w:val="pt-PT"/>
        </w:rPr>
        <w:t xml:space="preserve">21.776.228,33 </w:t>
      </w:r>
      <w:r w:rsidRPr="00AA6472">
        <w:rPr>
          <w:b w:val="0"/>
          <w:sz w:val="20"/>
          <w:szCs w:val="20"/>
          <w:lang w:val="pt-PT"/>
        </w:rPr>
        <w:t xml:space="preserve">EUR. 35 odstotni delež od navedenega prihodka je </w:t>
      </w:r>
      <w:r w:rsidR="00FD4D59" w:rsidRPr="00FD4D59">
        <w:rPr>
          <w:b w:val="0"/>
          <w:sz w:val="20"/>
          <w:szCs w:val="20"/>
          <w:lang w:val="pt-PT"/>
        </w:rPr>
        <w:t>7</w:t>
      </w:r>
      <w:r w:rsidR="00FD4D59">
        <w:rPr>
          <w:b w:val="0"/>
          <w:sz w:val="20"/>
          <w:szCs w:val="20"/>
          <w:lang w:val="pt-PT"/>
        </w:rPr>
        <w:t>.</w:t>
      </w:r>
      <w:r w:rsidR="00FD4D59" w:rsidRPr="00FD4D59">
        <w:rPr>
          <w:b w:val="0"/>
          <w:sz w:val="20"/>
          <w:szCs w:val="20"/>
          <w:lang w:val="pt-PT"/>
        </w:rPr>
        <w:t>621</w:t>
      </w:r>
      <w:r w:rsidR="00FD4D59">
        <w:rPr>
          <w:b w:val="0"/>
          <w:sz w:val="20"/>
          <w:szCs w:val="20"/>
          <w:lang w:val="pt-PT"/>
        </w:rPr>
        <w:t>.</w:t>
      </w:r>
      <w:r w:rsidR="00FD4D59" w:rsidRPr="00FD4D59">
        <w:rPr>
          <w:b w:val="0"/>
          <w:sz w:val="20"/>
          <w:szCs w:val="20"/>
          <w:lang w:val="pt-PT"/>
        </w:rPr>
        <w:t>67</w:t>
      </w:r>
      <w:r w:rsidR="00FD4D59">
        <w:rPr>
          <w:b w:val="0"/>
          <w:sz w:val="20"/>
          <w:szCs w:val="20"/>
          <w:lang w:val="pt-PT"/>
        </w:rPr>
        <w:t xml:space="preserve">8 </w:t>
      </w:r>
      <w:r w:rsidRPr="00AA6472">
        <w:rPr>
          <w:b w:val="0"/>
          <w:sz w:val="20"/>
          <w:szCs w:val="20"/>
          <w:lang w:val="pt-PT"/>
        </w:rPr>
        <w:t>EUR, vendar ker koncesijska uredba določa največjo koncesijsko dajatev v višini 3.000.000,00 EUR, znaša koncesijska dajatev za leto 202</w:t>
      </w:r>
      <w:r w:rsidR="00FD4D59">
        <w:rPr>
          <w:b w:val="0"/>
          <w:sz w:val="20"/>
          <w:szCs w:val="20"/>
          <w:lang w:val="pt-PT"/>
        </w:rPr>
        <w:t>5</w:t>
      </w:r>
      <w:r w:rsidRPr="00AA6472">
        <w:rPr>
          <w:b w:val="0"/>
          <w:sz w:val="20"/>
          <w:szCs w:val="20"/>
          <w:lang w:val="pt-PT"/>
        </w:rPr>
        <w:t xml:space="preserve"> tako 3.000.000,00 EUR. Koncesijska dajatev za plačilo, z odštetimi vlaganji v naravne vrednote v letu 202</w:t>
      </w:r>
      <w:r w:rsidR="00FD4D59">
        <w:rPr>
          <w:b w:val="0"/>
          <w:sz w:val="20"/>
          <w:szCs w:val="20"/>
          <w:lang w:val="pt-PT"/>
        </w:rPr>
        <w:t>5</w:t>
      </w:r>
      <w:r w:rsidRPr="00AA6472">
        <w:rPr>
          <w:b w:val="0"/>
          <w:sz w:val="20"/>
          <w:szCs w:val="20"/>
          <w:lang w:val="pt-PT"/>
        </w:rPr>
        <w:t xml:space="preserve"> (</w:t>
      </w:r>
      <w:r w:rsidR="00FD4D59" w:rsidRPr="00FD4D59">
        <w:rPr>
          <w:b w:val="0"/>
          <w:sz w:val="20"/>
          <w:szCs w:val="20"/>
          <w:lang w:val="pt-PT"/>
        </w:rPr>
        <w:t xml:space="preserve">1.049.993,05 </w:t>
      </w:r>
      <w:r w:rsidRPr="00AA6472">
        <w:rPr>
          <w:b w:val="0"/>
          <w:sz w:val="20"/>
          <w:szCs w:val="20"/>
          <w:lang w:val="pt-PT"/>
        </w:rPr>
        <w:t xml:space="preserve">EUR), znaša </w:t>
      </w:r>
      <w:r w:rsidR="00FD4D59" w:rsidRPr="00FD4D59">
        <w:rPr>
          <w:b w:val="0"/>
          <w:sz w:val="20"/>
          <w:szCs w:val="20"/>
          <w:lang w:val="pt-PT"/>
        </w:rPr>
        <w:t>1.950.006,95</w:t>
      </w:r>
      <w:r w:rsidR="00FD4D59">
        <w:rPr>
          <w:b w:val="0"/>
          <w:sz w:val="20"/>
          <w:szCs w:val="20"/>
          <w:lang w:val="pt-PT"/>
        </w:rPr>
        <w:t xml:space="preserve"> </w:t>
      </w:r>
      <w:r w:rsidRPr="00AA6472">
        <w:rPr>
          <w:b w:val="0"/>
          <w:sz w:val="20"/>
          <w:szCs w:val="20"/>
          <w:lang w:val="pt-PT"/>
        </w:rPr>
        <w:t>EUR in se v skladu s koncesijsko uredbo razdeli med državo ter občini Postojna in Pivka.</w:t>
      </w:r>
    </w:p>
    <w:sectPr w:rsidR="00AA6472" w:rsidRPr="00AA6472" w:rsidSect="008C1278">
      <w:headerReference w:type="default" r:id="rId11"/>
      <w:headerReference w:type="first" r:id="rId12"/>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1B142" w14:textId="77777777" w:rsidR="009D4E62" w:rsidRDefault="009D4E62">
      <w:r>
        <w:separator/>
      </w:r>
    </w:p>
  </w:endnote>
  <w:endnote w:type="continuationSeparator" w:id="0">
    <w:p w14:paraId="0416FE73" w14:textId="77777777" w:rsidR="009D4E62" w:rsidRDefault="009D4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DDBC4" w14:textId="77777777" w:rsidR="009D4E62" w:rsidRDefault="009D4E62">
      <w:r>
        <w:separator/>
      </w:r>
    </w:p>
  </w:footnote>
  <w:footnote w:type="continuationSeparator" w:id="0">
    <w:p w14:paraId="3642909C" w14:textId="77777777" w:rsidR="009D4E62" w:rsidRDefault="009D4E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A207E"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32BA27EB" w14:textId="77777777">
      <w:trPr>
        <w:cantSplit/>
        <w:trHeight w:hRule="exact" w:val="847"/>
      </w:trPr>
      <w:tc>
        <w:tcPr>
          <w:tcW w:w="567" w:type="dxa"/>
        </w:tcPr>
        <w:p w14:paraId="38410DC6" w14:textId="77777777" w:rsidR="002A2B69" w:rsidRPr="008F3500" w:rsidRDefault="000816CA"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0" distB="0" distL="114300" distR="114300" simplePos="0" relativeHeight="251657216" behindDoc="0" locked="0" layoutInCell="0" allowOverlap="1" wp14:anchorId="21E6B04A" wp14:editId="2A05BD22">
                    <wp:simplePos x="0" y="0"/>
                    <wp:positionH relativeFrom="column">
                      <wp:posOffset>29845</wp:posOffset>
                    </wp:positionH>
                    <wp:positionV relativeFrom="page">
                      <wp:posOffset>3600450</wp:posOffset>
                    </wp:positionV>
                    <wp:extent cx="215900" cy="0"/>
                    <wp:effectExtent l="6985" t="9525" r="5715" b="9525"/>
                    <wp:wrapNone/>
                    <wp:docPr id="1"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233487C" id="_x0000_t32" coordsize="21600,21600" o:spt="32" o:oned="t" path="m,l21600,21600e" filled="f">
                    <v:path arrowok="t" fillok="f" o:connecttype="none"/>
                    <o:lock v:ext="edit" shapetype="t"/>
                  </v:shapetype>
                  <v:shape id="AutoShape 12" o:spid="_x0000_s1026" type="#_x0000_t32" alt="&quot;&quot;"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2A9A24AF" w14:textId="1BB53E4F" w:rsidR="00A770A6" w:rsidRPr="008F3500" w:rsidRDefault="000816CA" w:rsidP="004F5D48">
    <w:pPr>
      <w:pStyle w:val="Glava"/>
      <w:tabs>
        <w:tab w:val="clear" w:pos="4320"/>
        <w:tab w:val="clear" w:pos="8640"/>
        <w:tab w:val="left" w:pos="5112"/>
      </w:tabs>
      <w:spacing w:before="120" w:line="240" w:lineRule="exact"/>
      <w:rPr>
        <w:rFonts w:cs="Arial"/>
        <w:sz w:val="16"/>
        <w:lang w:val="sl-SI"/>
      </w:rPr>
    </w:pPr>
    <w:r>
      <w:rPr>
        <w:noProof/>
      </w:rPr>
      <w:drawing>
        <wp:anchor distT="0" distB="0" distL="114300" distR="114300" simplePos="0" relativeHeight="251658240" behindDoc="0" locked="0" layoutInCell="1" allowOverlap="1" wp14:anchorId="3935884F" wp14:editId="55BB1910">
          <wp:simplePos x="0" y="0"/>
          <wp:positionH relativeFrom="page">
            <wp:posOffset>0</wp:posOffset>
          </wp:positionH>
          <wp:positionV relativeFrom="page">
            <wp:posOffset>0</wp:posOffset>
          </wp:positionV>
          <wp:extent cx="4321810" cy="972185"/>
          <wp:effectExtent l="0" t="0" r="0" b="0"/>
          <wp:wrapSquare wrapText="bothSides"/>
          <wp:docPr id="20" name="Slika 20" descr="Logotip Ministrstva za okolje in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tip Ministrstva za okolje in prost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sidR="00EB203B">
      <w:rPr>
        <w:rFonts w:cs="Arial"/>
        <w:sz w:val="16"/>
        <w:lang w:val="sl-SI"/>
      </w:rPr>
      <w:t>Dunajska cesta 48</w:t>
    </w:r>
    <w:r w:rsidR="00A770A6" w:rsidRPr="008F3500">
      <w:rPr>
        <w:rFonts w:cs="Arial"/>
        <w:sz w:val="16"/>
        <w:lang w:val="sl-SI"/>
      </w:rPr>
      <w:t xml:space="preserve">, </w:t>
    </w:r>
    <w:r w:rsidR="008C1278">
      <w:rPr>
        <w:rFonts w:cs="Arial"/>
        <w:sz w:val="16"/>
        <w:lang w:val="sl-SI"/>
      </w:rPr>
      <w:t>1000 Ljubljana</w:t>
    </w:r>
    <w:r w:rsidR="00A770A6" w:rsidRPr="008F3500">
      <w:rPr>
        <w:rFonts w:cs="Arial"/>
        <w:sz w:val="16"/>
        <w:lang w:val="sl-SI"/>
      </w:rPr>
      <w:tab/>
      <w:t xml:space="preserve">T: </w:t>
    </w:r>
    <w:r w:rsidR="00590A6C">
      <w:rPr>
        <w:rFonts w:cs="Arial"/>
        <w:sz w:val="16"/>
        <w:lang w:val="sl-SI"/>
      </w:rPr>
      <w:t xml:space="preserve">01 478 </w:t>
    </w:r>
    <w:r w:rsidR="00EB203B">
      <w:rPr>
        <w:rFonts w:cs="Arial"/>
        <w:sz w:val="16"/>
        <w:lang w:val="sl-SI"/>
      </w:rPr>
      <w:t>70</w:t>
    </w:r>
    <w:r w:rsidR="004F5D48">
      <w:rPr>
        <w:rFonts w:cs="Arial"/>
        <w:sz w:val="16"/>
        <w:lang w:val="sl-SI"/>
      </w:rPr>
      <w:t xml:space="preserve"> 00</w:t>
    </w:r>
  </w:p>
  <w:p w14:paraId="767E1DE5" w14:textId="16D85782"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8C1278">
      <w:rPr>
        <w:rFonts w:cs="Arial"/>
        <w:sz w:val="16"/>
        <w:lang w:val="sl-SI"/>
      </w:rPr>
      <w:t>gp.mop@gov.si</w:t>
    </w:r>
  </w:p>
  <w:p w14:paraId="5F4DCF9A"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8C1278">
      <w:rPr>
        <w:rFonts w:cs="Arial"/>
        <w:sz w:val="16"/>
        <w:lang w:val="sl-SI"/>
      </w:rPr>
      <w:t>www.mop.gov.si</w:t>
    </w:r>
  </w:p>
  <w:p w14:paraId="47223910"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765CF"/>
    <w:multiLevelType w:val="hybridMultilevel"/>
    <w:tmpl w:val="6F3CB014"/>
    <w:lvl w:ilvl="0" w:tplc="0424000F">
      <w:start w:val="1"/>
      <w:numFmt w:val="decimal"/>
      <w:lvlText w:val="%1."/>
      <w:lvlJc w:val="left"/>
      <w:pPr>
        <w:ind w:left="-348" w:hanging="360"/>
      </w:pPr>
      <w:rPr>
        <w:rFonts w:hint="default"/>
      </w:rPr>
    </w:lvl>
    <w:lvl w:ilvl="1" w:tplc="04240019" w:tentative="1">
      <w:start w:val="1"/>
      <w:numFmt w:val="lowerLetter"/>
      <w:lvlText w:val="%2."/>
      <w:lvlJc w:val="left"/>
      <w:pPr>
        <w:ind w:left="372" w:hanging="360"/>
      </w:pPr>
    </w:lvl>
    <w:lvl w:ilvl="2" w:tplc="0424001B" w:tentative="1">
      <w:start w:val="1"/>
      <w:numFmt w:val="lowerRoman"/>
      <w:lvlText w:val="%3."/>
      <w:lvlJc w:val="right"/>
      <w:pPr>
        <w:ind w:left="1092" w:hanging="180"/>
      </w:pPr>
    </w:lvl>
    <w:lvl w:ilvl="3" w:tplc="0424000F" w:tentative="1">
      <w:start w:val="1"/>
      <w:numFmt w:val="decimal"/>
      <w:lvlText w:val="%4."/>
      <w:lvlJc w:val="left"/>
      <w:pPr>
        <w:ind w:left="1812" w:hanging="360"/>
      </w:pPr>
    </w:lvl>
    <w:lvl w:ilvl="4" w:tplc="04240019" w:tentative="1">
      <w:start w:val="1"/>
      <w:numFmt w:val="lowerLetter"/>
      <w:lvlText w:val="%5."/>
      <w:lvlJc w:val="left"/>
      <w:pPr>
        <w:ind w:left="2532" w:hanging="360"/>
      </w:pPr>
    </w:lvl>
    <w:lvl w:ilvl="5" w:tplc="0424001B" w:tentative="1">
      <w:start w:val="1"/>
      <w:numFmt w:val="lowerRoman"/>
      <w:lvlText w:val="%6."/>
      <w:lvlJc w:val="right"/>
      <w:pPr>
        <w:ind w:left="3252" w:hanging="180"/>
      </w:pPr>
    </w:lvl>
    <w:lvl w:ilvl="6" w:tplc="0424000F" w:tentative="1">
      <w:start w:val="1"/>
      <w:numFmt w:val="decimal"/>
      <w:lvlText w:val="%7."/>
      <w:lvlJc w:val="left"/>
      <w:pPr>
        <w:ind w:left="3972" w:hanging="360"/>
      </w:pPr>
    </w:lvl>
    <w:lvl w:ilvl="7" w:tplc="04240019" w:tentative="1">
      <w:start w:val="1"/>
      <w:numFmt w:val="lowerLetter"/>
      <w:lvlText w:val="%8."/>
      <w:lvlJc w:val="left"/>
      <w:pPr>
        <w:ind w:left="4692" w:hanging="360"/>
      </w:pPr>
    </w:lvl>
    <w:lvl w:ilvl="8" w:tplc="0424001B" w:tentative="1">
      <w:start w:val="1"/>
      <w:numFmt w:val="lowerRoman"/>
      <w:lvlText w:val="%9."/>
      <w:lvlJc w:val="right"/>
      <w:pPr>
        <w:ind w:left="5412"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7" w15:restartNumberingAfterBreak="0">
    <w:nsid w:val="42062B2F"/>
    <w:multiLevelType w:val="hybridMultilevel"/>
    <w:tmpl w:val="F1CEF11A"/>
    <w:lvl w:ilvl="0" w:tplc="7408EF32">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0F9346B"/>
    <w:multiLevelType w:val="singleLevel"/>
    <w:tmpl w:val="49688988"/>
    <w:lvl w:ilvl="0">
      <w:start w:val="2"/>
      <w:numFmt w:val="bullet"/>
      <w:lvlText w:val="-"/>
      <w:lvlJc w:val="left"/>
      <w:pPr>
        <w:tabs>
          <w:tab w:val="num" w:pos="390"/>
        </w:tabs>
        <w:ind w:left="390" w:hanging="390"/>
      </w:pPr>
      <w:rPr>
        <w:rFonts w:hint="default"/>
      </w:rPr>
    </w:lvl>
  </w:abstractNum>
  <w:abstractNum w:abstractNumId="12"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AA43CA6"/>
    <w:multiLevelType w:val="hybridMultilevel"/>
    <w:tmpl w:val="FBF8E658"/>
    <w:lvl w:ilvl="0" w:tplc="C9185854">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C9711A0"/>
    <w:multiLevelType w:val="hybridMultilevel"/>
    <w:tmpl w:val="98CA012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FAE0EEA"/>
    <w:multiLevelType w:val="hybridMultilevel"/>
    <w:tmpl w:val="8F7CEC1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09162682">
    <w:abstractNumId w:val="14"/>
  </w:num>
  <w:num w:numId="2" w16cid:durableId="300889755">
    <w:abstractNumId w:val="5"/>
  </w:num>
  <w:num w:numId="3" w16cid:durableId="1537813699">
    <w:abstractNumId w:val="9"/>
  </w:num>
  <w:num w:numId="4" w16cid:durableId="357052653">
    <w:abstractNumId w:val="1"/>
  </w:num>
  <w:num w:numId="5" w16cid:durableId="1931812698">
    <w:abstractNumId w:val="2"/>
  </w:num>
  <w:num w:numId="6" w16cid:durableId="1026060164">
    <w:abstractNumId w:val="3"/>
  </w:num>
  <w:num w:numId="7" w16cid:durableId="1494178092">
    <w:abstractNumId w:val="13"/>
  </w:num>
  <w:num w:numId="8" w16cid:durableId="1829588457">
    <w:abstractNumId w:val="12"/>
  </w:num>
  <w:num w:numId="9" w16cid:durableId="1189830393">
    <w:abstractNumId w:val="15"/>
  </w:num>
  <w:num w:numId="10" w16cid:durableId="111942712">
    <w:abstractNumId w:val="18"/>
  </w:num>
  <w:num w:numId="11" w16cid:durableId="870339180">
    <w:abstractNumId w:val="8"/>
  </w:num>
  <w:num w:numId="12" w16cid:durableId="1350712986">
    <w:abstractNumId w:val="4"/>
  </w:num>
  <w:num w:numId="13" w16cid:durableId="1573612922">
    <w:abstractNumId w:val="10"/>
  </w:num>
  <w:num w:numId="14" w16cid:durableId="654182087">
    <w:abstractNumId w:val="7"/>
  </w:num>
  <w:num w:numId="15" w16cid:durableId="1074743166">
    <w:abstractNumId w:val="19"/>
  </w:num>
  <w:num w:numId="16" w16cid:durableId="2074693526">
    <w:abstractNumId w:val="16"/>
  </w:num>
  <w:num w:numId="17" w16cid:durableId="1626884698">
    <w:abstractNumId w:val="6"/>
  </w:num>
  <w:num w:numId="18" w16cid:durableId="1517496860">
    <w:abstractNumId w:val="11"/>
  </w:num>
  <w:num w:numId="19" w16cid:durableId="767123705">
    <w:abstractNumId w:val="0"/>
  </w:num>
  <w:num w:numId="20" w16cid:durableId="197829587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98A"/>
    <w:rsid w:val="00012EBF"/>
    <w:rsid w:val="00023A88"/>
    <w:rsid w:val="0003133C"/>
    <w:rsid w:val="00063C25"/>
    <w:rsid w:val="000816CA"/>
    <w:rsid w:val="00082F22"/>
    <w:rsid w:val="000A7238"/>
    <w:rsid w:val="00130B26"/>
    <w:rsid w:val="001322BD"/>
    <w:rsid w:val="001357B2"/>
    <w:rsid w:val="0017478F"/>
    <w:rsid w:val="001C2258"/>
    <w:rsid w:val="00202A77"/>
    <w:rsid w:val="00210AC9"/>
    <w:rsid w:val="00271CE5"/>
    <w:rsid w:val="00282020"/>
    <w:rsid w:val="002A2B69"/>
    <w:rsid w:val="002D60C7"/>
    <w:rsid w:val="002E615B"/>
    <w:rsid w:val="00344149"/>
    <w:rsid w:val="003636BF"/>
    <w:rsid w:val="00371442"/>
    <w:rsid w:val="00377924"/>
    <w:rsid w:val="003845B4"/>
    <w:rsid w:val="00387B1A"/>
    <w:rsid w:val="003C5EE5"/>
    <w:rsid w:val="003E1C74"/>
    <w:rsid w:val="0042506B"/>
    <w:rsid w:val="004657EE"/>
    <w:rsid w:val="004E2B64"/>
    <w:rsid w:val="004F5D48"/>
    <w:rsid w:val="00513B77"/>
    <w:rsid w:val="00526246"/>
    <w:rsid w:val="005301B9"/>
    <w:rsid w:val="00542C0B"/>
    <w:rsid w:val="00567106"/>
    <w:rsid w:val="00590A6C"/>
    <w:rsid w:val="005E1D3C"/>
    <w:rsid w:val="00625AE6"/>
    <w:rsid w:val="0062671C"/>
    <w:rsid w:val="00632253"/>
    <w:rsid w:val="00634451"/>
    <w:rsid w:val="00642714"/>
    <w:rsid w:val="00643AAA"/>
    <w:rsid w:val="006455CE"/>
    <w:rsid w:val="00655841"/>
    <w:rsid w:val="006805C0"/>
    <w:rsid w:val="00693821"/>
    <w:rsid w:val="006B7A0E"/>
    <w:rsid w:val="006C3EB2"/>
    <w:rsid w:val="00711112"/>
    <w:rsid w:val="00733017"/>
    <w:rsid w:val="007413F1"/>
    <w:rsid w:val="0075651B"/>
    <w:rsid w:val="00783310"/>
    <w:rsid w:val="007A4A6D"/>
    <w:rsid w:val="007B36D6"/>
    <w:rsid w:val="007D0C7E"/>
    <w:rsid w:val="007D1BCF"/>
    <w:rsid w:val="007D75CF"/>
    <w:rsid w:val="007E0440"/>
    <w:rsid w:val="007E6DC5"/>
    <w:rsid w:val="0081398A"/>
    <w:rsid w:val="00852978"/>
    <w:rsid w:val="00857BEB"/>
    <w:rsid w:val="0088043C"/>
    <w:rsid w:val="00884529"/>
    <w:rsid w:val="00884889"/>
    <w:rsid w:val="00886CF5"/>
    <w:rsid w:val="008906C9"/>
    <w:rsid w:val="008979C8"/>
    <w:rsid w:val="008C1278"/>
    <w:rsid w:val="008C5738"/>
    <w:rsid w:val="008D04F0"/>
    <w:rsid w:val="008D38FB"/>
    <w:rsid w:val="008D79C9"/>
    <w:rsid w:val="008F3500"/>
    <w:rsid w:val="00903E00"/>
    <w:rsid w:val="009150F8"/>
    <w:rsid w:val="00924E3C"/>
    <w:rsid w:val="00937F8C"/>
    <w:rsid w:val="009612BB"/>
    <w:rsid w:val="00986611"/>
    <w:rsid w:val="00993C12"/>
    <w:rsid w:val="009A543F"/>
    <w:rsid w:val="009C740A"/>
    <w:rsid w:val="009D4E62"/>
    <w:rsid w:val="009E0C34"/>
    <w:rsid w:val="00A0574C"/>
    <w:rsid w:val="00A125C5"/>
    <w:rsid w:val="00A12664"/>
    <w:rsid w:val="00A2451C"/>
    <w:rsid w:val="00A24BA7"/>
    <w:rsid w:val="00A65EE7"/>
    <w:rsid w:val="00A70133"/>
    <w:rsid w:val="00A770A6"/>
    <w:rsid w:val="00A77680"/>
    <w:rsid w:val="00A813B1"/>
    <w:rsid w:val="00AA6472"/>
    <w:rsid w:val="00AB36C4"/>
    <w:rsid w:val="00AC32B2"/>
    <w:rsid w:val="00B17141"/>
    <w:rsid w:val="00B31575"/>
    <w:rsid w:val="00B46E9B"/>
    <w:rsid w:val="00B8547D"/>
    <w:rsid w:val="00B96417"/>
    <w:rsid w:val="00BD62FC"/>
    <w:rsid w:val="00BD7069"/>
    <w:rsid w:val="00BF1158"/>
    <w:rsid w:val="00C250D5"/>
    <w:rsid w:val="00C35666"/>
    <w:rsid w:val="00C814CE"/>
    <w:rsid w:val="00C92898"/>
    <w:rsid w:val="00CA4340"/>
    <w:rsid w:val="00CE5238"/>
    <w:rsid w:val="00CE7514"/>
    <w:rsid w:val="00D06BCD"/>
    <w:rsid w:val="00D248DE"/>
    <w:rsid w:val="00D8542D"/>
    <w:rsid w:val="00DA313D"/>
    <w:rsid w:val="00DC6A71"/>
    <w:rsid w:val="00E0357D"/>
    <w:rsid w:val="00E14D0C"/>
    <w:rsid w:val="00E96BE0"/>
    <w:rsid w:val="00EB203B"/>
    <w:rsid w:val="00ED1C3E"/>
    <w:rsid w:val="00EE01D1"/>
    <w:rsid w:val="00F135A6"/>
    <w:rsid w:val="00F240BB"/>
    <w:rsid w:val="00F33334"/>
    <w:rsid w:val="00F57FED"/>
    <w:rsid w:val="00F6323D"/>
    <w:rsid w:val="00F66A45"/>
    <w:rsid w:val="00F7358E"/>
    <w:rsid w:val="00FB0ABA"/>
    <w:rsid w:val="00FC7D65"/>
    <w:rsid w:val="00FD4D59"/>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50A43847"/>
  <w15:chartTrackingRefBased/>
  <w15:docId w15:val="{786392B7-725B-4469-8B56-BBAE363DD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886CF5"/>
    <w:pPr>
      <w:spacing w:after="160" w:line="259" w:lineRule="auto"/>
    </w:pPr>
    <w:rPr>
      <w:rFonts w:asciiTheme="minorHAnsi" w:eastAsiaTheme="minorHAnsi" w:hAnsiTheme="minorHAnsi" w:cstheme="minorBidi"/>
      <w:sz w:val="22"/>
      <w:szCs w:val="22"/>
      <w:lang w:eastAsia="en-US"/>
    </w:rPr>
  </w:style>
  <w:style w:type="paragraph" w:styleId="Naslov1">
    <w:name w:val="heading 1"/>
    <w:aliases w:val="NASLOV"/>
    <w:basedOn w:val="Navaden"/>
    <w:next w:val="Navaden"/>
    <w:autoRedefine/>
    <w:qFormat/>
    <w:rsid w:val="003F0585"/>
    <w:pPr>
      <w:keepNext/>
      <w:spacing w:before="240" w:after="60" w:line="260" w:lineRule="exact"/>
      <w:outlineLvl w:val="0"/>
    </w:pPr>
    <w:rPr>
      <w:rFonts w:ascii="Arial" w:eastAsia="Times New Roman" w:hAnsi="Arial" w:cs="Times New Roman"/>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Noga">
    <w:name w:val="footer"/>
    <w:basedOn w:val="Navaden"/>
    <w:semiHid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Zgradbadokumenta">
    <w:name w:val="Document Map"/>
    <w:basedOn w:val="Navaden"/>
    <w:link w:val="ZgradbadokumentaZnak"/>
    <w:rsid w:val="00B31575"/>
    <w:pPr>
      <w:spacing w:after="0" w:line="260" w:lineRule="exact"/>
    </w:pPr>
    <w:rPr>
      <w:rFonts w:ascii="Tahoma" w:eastAsia="Times New Roman" w:hAnsi="Tahoma" w:cs="Tahoma"/>
      <w:sz w:val="16"/>
      <w:szCs w:val="16"/>
      <w:lang w:val="en-US"/>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spacing w:after="0" w:line="260" w:lineRule="exact"/>
    </w:pPr>
    <w:rPr>
      <w:rFonts w:ascii="Arial" w:eastAsia="Times New Roman" w:hAnsi="Arial" w:cs="Times New Roman"/>
      <w:sz w:val="20"/>
      <w:szCs w:val="20"/>
      <w:lang w:eastAsia="sl-SI"/>
    </w:rPr>
  </w:style>
  <w:style w:type="paragraph" w:customStyle="1" w:styleId="ZADEVA">
    <w:name w:val="ZADEVA"/>
    <w:basedOn w:val="Navaden"/>
    <w:qFormat/>
    <w:rsid w:val="00DC6A71"/>
    <w:pPr>
      <w:tabs>
        <w:tab w:val="left" w:pos="1701"/>
      </w:tabs>
      <w:spacing w:after="0" w:line="260" w:lineRule="exact"/>
      <w:ind w:left="1701" w:hanging="1701"/>
    </w:pPr>
    <w:rPr>
      <w:rFonts w:ascii="Arial" w:eastAsia="Times New Roman" w:hAnsi="Arial" w:cs="Times New Roman"/>
      <w:b/>
      <w:sz w:val="20"/>
      <w:szCs w:val="24"/>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spacing w:after="0" w:line="260" w:lineRule="exact"/>
    </w:pPr>
    <w:rPr>
      <w:rFonts w:ascii="Arial" w:eastAsia="Times New Roman" w:hAnsi="Arial" w:cs="Times New Roman"/>
      <w:sz w:val="20"/>
      <w:szCs w:val="24"/>
      <w:lang w:val="it-IT"/>
    </w:rPr>
  </w:style>
  <w:style w:type="paragraph" w:styleId="Odstavekseznama">
    <w:name w:val="List Paragraph"/>
    <w:basedOn w:val="Navaden"/>
    <w:uiPriority w:val="34"/>
    <w:qFormat/>
    <w:rsid w:val="008D79C9"/>
    <w:pPr>
      <w:ind w:left="720"/>
      <w:contextualSpacing/>
    </w:pPr>
  </w:style>
  <w:style w:type="paragraph" w:customStyle="1" w:styleId="Neotevilenodstavek">
    <w:name w:val="Neoštevilčen odstavek"/>
    <w:basedOn w:val="Navaden"/>
    <w:link w:val="NeotevilenodstavekZnak"/>
    <w:qFormat/>
    <w:rsid w:val="00130B26"/>
    <w:pPr>
      <w:overflowPunct w:val="0"/>
      <w:autoSpaceDE w:val="0"/>
      <w:autoSpaceDN w:val="0"/>
      <w:adjustRightInd w:val="0"/>
      <w:spacing w:before="60" w:after="60" w:line="200" w:lineRule="exact"/>
      <w:jc w:val="both"/>
      <w:textAlignment w:val="baseline"/>
    </w:pPr>
    <w:rPr>
      <w:rFonts w:ascii="Arial" w:eastAsia="Times New Roman" w:hAnsi="Arial" w:cs="Times New Roman"/>
      <w:lang w:val="x-none" w:eastAsia="x-none"/>
    </w:rPr>
  </w:style>
  <w:style w:type="character" w:customStyle="1" w:styleId="NeotevilenodstavekZnak">
    <w:name w:val="Neoštevilčen odstavek Znak"/>
    <w:link w:val="Neotevilenodstavek"/>
    <w:rsid w:val="00130B26"/>
    <w:rPr>
      <w:rFonts w:ascii="Arial" w:hAnsi="Arial"/>
      <w:sz w:val="22"/>
      <w:szCs w:val="22"/>
      <w:lang w:val="x-none" w:eastAsia="x-none"/>
    </w:rPr>
  </w:style>
  <w:style w:type="paragraph" w:customStyle="1" w:styleId="Oddelek">
    <w:name w:val="Oddelek"/>
    <w:basedOn w:val="Navaden"/>
    <w:link w:val="OddelekZnak1"/>
    <w:qFormat/>
    <w:rsid w:val="00F66A45"/>
    <w:pPr>
      <w:numPr>
        <w:numId w:val="17"/>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Times New Roman"/>
      <w:b/>
      <w:lang w:val="x-none" w:eastAsia="x-none"/>
    </w:rPr>
  </w:style>
  <w:style w:type="character" w:customStyle="1" w:styleId="OddelekZnak1">
    <w:name w:val="Oddelek Znak1"/>
    <w:link w:val="Oddelek"/>
    <w:rsid w:val="00F66A45"/>
    <w:rPr>
      <w:rFonts w:ascii="Arial" w:hAnsi="Arial"/>
      <w:b/>
      <w:sz w:val="22"/>
      <w:szCs w:val="22"/>
      <w:lang w:val="x-none" w:eastAsia="x-none"/>
    </w:rPr>
  </w:style>
  <w:style w:type="paragraph" w:customStyle="1" w:styleId="Naslovpredpisa">
    <w:name w:val="Naslov_predpisa"/>
    <w:basedOn w:val="Navaden"/>
    <w:link w:val="NaslovpredpisaZnak"/>
    <w:qFormat/>
    <w:rsid w:val="005301B9"/>
    <w:pPr>
      <w:suppressAutoHyphens/>
      <w:overflowPunct w:val="0"/>
      <w:autoSpaceDE w:val="0"/>
      <w:autoSpaceDN w:val="0"/>
      <w:adjustRightInd w:val="0"/>
      <w:spacing w:before="120" w:line="200" w:lineRule="exact"/>
      <w:jc w:val="center"/>
      <w:textAlignment w:val="baseline"/>
    </w:pPr>
    <w:rPr>
      <w:rFonts w:ascii="Arial" w:eastAsia="Times New Roman" w:hAnsi="Arial" w:cs="Times New Roman"/>
      <w:b/>
      <w:lang w:val="x-none" w:eastAsia="x-none"/>
    </w:rPr>
  </w:style>
  <w:style w:type="character" w:customStyle="1" w:styleId="NaslovpredpisaZnak">
    <w:name w:val="Naslov_predpisa Znak"/>
    <w:link w:val="Naslovpredpisa"/>
    <w:rsid w:val="005301B9"/>
    <w:rPr>
      <w:rFonts w:ascii="Arial" w:hAnsi="Arial"/>
      <w:b/>
      <w:sz w:val="22"/>
      <w:szCs w:val="2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Gp.gs@gov.s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ad.sigov.si\DAT\MNVP\Predloge\MOP.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74e623-3132-4682-8312-93ae023b49b3">
      <Terms xmlns="http://schemas.microsoft.com/office/infopath/2007/PartnerControls"/>
    </lcf76f155ced4ddcb4097134ff3c332f>
    <Datum_x0020_objave xmlns="6174e623-3132-4682-8312-93ae023b49b3">2026-06-08T09:26:13+00:00</Datum_x0020_objave>
    <Zaporedje xmlns="6174e623-3132-4682-8312-93ae023b49b3" xsi:nil="true"/>
    <Podro_x010d_je xmlns="6174e623-3132-4682-8312-93ae023b49b3" xsi:nil="true"/>
    <TaxCatchAll xmlns="c692225b-96e9-4b86-aa9e-be5af81d02a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2F491E763D3C748946BF9C3D5A61BC8" ma:contentTypeVersion="19" ma:contentTypeDescription="Create a new document." ma:contentTypeScope="" ma:versionID="fc07da2e23ba118dc57c8e4221680b2d">
  <xsd:schema xmlns:xsd="http://www.w3.org/2001/XMLSchema" xmlns:xs="http://www.w3.org/2001/XMLSchema" xmlns:p="http://schemas.microsoft.com/office/2006/metadata/properties" xmlns:ns2="6174e623-3132-4682-8312-93ae023b49b3" xmlns:ns3="c692225b-96e9-4b86-aa9e-be5af81d02ac" targetNamespace="http://schemas.microsoft.com/office/2006/metadata/properties" ma:root="true" ma:fieldsID="5edbf743b73d95ff4b42912fc5da4fa6" ns2:_="" ns3:_="">
    <xsd:import namespace="6174e623-3132-4682-8312-93ae023b49b3"/>
    <xsd:import namespace="c692225b-96e9-4b86-aa9e-be5af81d02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Datum_x0020_objave" minOccurs="0"/>
                <xsd:element ref="ns2:MediaServiceDateTaken" minOccurs="0"/>
                <xsd:element ref="ns2:MediaServiceObjectDetectorVersions" minOccurs="0"/>
                <xsd:element ref="ns2:MediaServiceSearchProperties" minOccurs="0"/>
                <xsd:element ref="ns2:Podro_x010d_je" minOccurs="0"/>
                <xsd:element ref="ns2:Zaporedj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4e623-3132-4682-8312-93ae023b4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497c9cf-a874-46b4-aa75-1d1b1d9955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Datum_x0020_objave" ma:index="19" nillable="true" ma:displayName="Datum objave" ma:default="[today]" ma:format="DateOnly" ma:internalName="Datum_x0020_objave">
      <xsd:simpleType>
        <xsd:restriction base="dms:DateTim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Podro_x010d_je" ma:index="23" nillable="true" ma:displayName="Področje" ma:internalName="Podro_x010d_je">
      <xsd:complexType>
        <xsd:complexContent>
          <xsd:extension base="dms:MultiChoice">
            <xsd:sequence>
              <xsd:element name="Value" maxOccurs="unbounded" minOccurs="0" nillable="true">
                <xsd:simpleType>
                  <xsd:restriction base="dms:Choice">
                    <xsd:enumeration value="Služba za splošne zadeve in informatiko"/>
                    <xsd:enumeration value="Služba za kadrovske zadeve"/>
                    <xsd:enumeration value="Služba za finančne zadeve"/>
                    <xsd:enumeration value="Služba za upravne zadeve"/>
                    <xsd:enumeration value="Služba za pravne zadeve in javna naročila"/>
                    <xsd:enumeration value="Kabinet ministra"/>
                    <xsd:enumeration value="Sekretariat"/>
                  </xsd:restriction>
                </xsd:simpleType>
              </xsd:element>
            </xsd:sequence>
          </xsd:extension>
        </xsd:complexContent>
      </xsd:complexType>
    </xsd:element>
    <xsd:element name="Zaporedje" ma:index="24" nillable="true" ma:displayName="Zaporedje" ma:decimals="0" ma:format="Dropdown" ma:internalName="Zaporedj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c692225b-96e9-4b86-aa9e-be5af81d02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fca1b46-32c9-4cdb-960c-6fbc90030f75}" ma:internalName="TaxCatchAll" ma:showField="CatchAllData" ma:web="c692225b-96e9-4b86-aa9e-be5af81d02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DA4594-DED7-446A-8C4C-CF31A99ECEEA}">
  <ds:schemaRefs>
    <ds:schemaRef ds:uri="http://schemas.microsoft.com/office/2006/metadata/properties"/>
    <ds:schemaRef ds:uri="http://schemas.microsoft.com/office/infopath/2007/PartnerControls"/>
    <ds:schemaRef ds:uri="6174e623-3132-4682-8312-93ae023b49b3"/>
    <ds:schemaRef ds:uri="c692225b-96e9-4b86-aa9e-be5af81d02ac"/>
  </ds:schemaRefs>
</ds:datastoreItem>
</file>

<file path=customXml/itemProps2.xml><?xml version="1.0" encoding="utf-8"?>
<ds:datastoreItem xmlns:ds="http://schemas.openxmlformats.org/officeDocument/2006/customXml" ds:itemID="{22324E4C-A2BF-4602-85D9-692A820FFAE8}">
  <ds:schemaRefs>
    <ds:schemaRef ds:uri="http://schemas.microsoft.com/sharepoint/v3/contenttype/forms"/>
  </ds:schemaRefs>
</ds:datastoreItem>
</file>

<file path=customXml/itemProps3.xml><?xml version="1.0" encoding="utf-8"?>
<ds:datastoreItem xmlns:ds="http://schemas.openxmlformats.org/officeDocument/2006/customXml" ds:itemID="{A932CD18-FF57-4C95-833C-035006833C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4e623-3132-4682-8312-93ae023b49b3"/>
    <ds:schemaRef ds:uri="c692225b-96e9-4b86-aa9e-be5af81d0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MOP</Template>
  <TotalTime>18</TotalTime>
  <Pages>6</Pages>
  <Words>2152</Words>
  <Characters>12270</Characters>
  <Application>Microsoft Office Word</Application>
  <DocSecurity>0</DocSecurity>
  <Lines>102</Lines>
  <Paragraphs>28</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14394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Meta Majes Škufca</dc:creator>
  <cp:keywords/>
  <cp:lastModifiedBy>Anita Jesih</cp:lastModifiedBy>
  <cp:revision>6</cp:revision>
  <cp:lastPrinted>2010-07-16T07:41:00Z</cp:lastPrinted>
  <dcterms:created xsi:type="dcterms:W3CDTF">2026-10-05T14:06:00Z</dcterms:created>
  <dcterms:modified xsi:type="dcterms:W3CDTF">2026-10-22T11:43:00Z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0x01010032F491E763D3C748946BF9C3D5A61BC8</vt:lpwstr>
  </property>
</Properties>
</file>