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645D77" w:rsidRPr="009B7779" w14:paraId="620E9DEF" w14:textId="77777777" w:rsidTr="00AD6C5C">
        <w:trPr>
          <w:gridAfter w:val="2"/>
          <w:wAfter w:w="3067" w:type="dxa"/>
        </w:trPr>
        <w:tc>
          <w:tcPr>
            <w:tcW w:w="6096" w:type="dxa"/>
            <w:gridSpan w:val="2"/>
          </w:tcPr>
          <w:p w14:paraId="327C351E" w14:textId="2D95DB7E" w:rsidR="00645D77" w:rsidRPr="009B7779" w:rsidRDefault="00645D77" w:rsidP="00AD6C5C">
            <w:pPr>
              <w:overflowPunct w:val="0"/>
              <w:autoSpaceDE w:val="0"/>
              <w:autoSpaceDN w:val="0"/>
              <w:adjustRightInd w:val="0"/>
              <w:spacing w:line="260" w:lineRule="exact"/>
              <w:textAlignment w:val="baseline"/>
              <w:rPr>
                <w:rFonts w:cs="Arial"/>
                <w:szCs w:val="20"/>
                <w:lang w:val="sl-SI" w:eastAsia="sl-SI"/>
              </w:rPr>
            </w:pPr>
            <w:bookmarkStart w:id="0" w:name="_Hlk62561705"/>
            <w:r w:rsidRPr="009B7779">
              <w:rPr>
                <w:rFonts w:cs="Arial"/>
                <w:szCs w:val="20"/>
                <w:lang w:val="sl-SI" w:eastAsia="sl-SI"/>
              </w:rPr>
              <w:t xml:space="preserve">Številka: </w:t>
            </w:r>
            <w:r w:rsidRPr="001739CE">
              <w:rPr>
                <w:szCs w:val="20"/>
                <w:lang w:eastAsia="sl-SI"/>
              </w:rPr>
              <w:t>41003-14/2025-1540</w:t>
            </w:r>
            <w:r>
              <w:rPr>
                <w:szCs w:val="20"/>
                <w:lang w:eastAsia="sl-SI"/>
              </w:rPr>
              <w:t>-</w:t>
            </w:r>
            <w:r w:rsidR="004A6D4A">
              <w:rPr>
                <w:szCs w:val="20"/>
                <w:lang w:eastAsia="sl-SI"/>
              </w:rPr>
              <w:t>62</w:t>
            </w:r>
          </w:p>
        </w:tc>
      </w:tr>
      <w:tr w:rsidR="00645D77" w:rsidRPr="009B7779" w14:paraId="1F35F526" w14:textId="77777777" w:rsidTr="00AD6C5C">
        <w:trPr>
          <w:gridAfter w:val="2"/>
          <w:wAfter w:w="3067" w:type="dxa"/>
        </w:trPr>
        <w:tc>
          <w:tcPr>
            <w:tcW w:w="6096" w:type="dxa"/>
            <w:gridSpan w:val="2"/>
          </w:tcPr>
          <w:p w14:paraId="65CDB216" w14:textId="3430E028" w:rsidR="00645D77" w:rsidRPr="009B7779" w:rsidRDefault="00645D77" w:rsidP="00AD6C5C">
            <w:pPr>
              <w:overflowPunct w:val="0"/>
              <w:autoSpaceDE w:val="0"/>
              <w:autoSpaceDN w:val="0"/>
              <w:adjustRightInd w:val="0"/>
              <w:spacing w:line="260" w:lineRule="exact"/>
              <w:textAlignment w:val="baseline"/>
              <w:rPr>
                <w:rFonts w:cs="Arial"/>
                <w:szCs w:val="20"/>
                <w:lang w:val="sl-SI" w:eastAsia="sl-SI"/>
              </w:rPr>
            </w:pPr>
            <w:r w:rsidRPr="00702FD7">
              <w:rPr>
                <w:rFonts w:cs="Arial"/>
                <w:szCs w:val="20"/>
                <w:lang w:val="sl-SI" w:eastAsia="sl-SI"/>
              </w:rPr>
              <w:t>Ljubljana,</w:t>
            </w:r>
            <w:r w:rsidR="004A6D4A">
              <w:rPr>
                <w:rFonts w:cs="Arial"/>
                <w:szCs w:val="20"/>
                <w:lang w:val="sl-SI" w:eastAsia="sl-SI"/>
              </w:rPr>
              <w:t xml:space="preserve"> 2. 10. 2026</w:t>
            </w:r>
          </w:p>
        </w:tc>
      </w:tr>
      <w:tr w:rsidR="00645D77" w:rsidRPr="009B7779" w14:paraId="63C85A7E" w14:textId="77777777" w:rsidTr="00AD6C5C">
        <w:trPr>
          <w:gridAfter w:val="2"/>
          <w:wAfter w:w="3067" w:type="dxa"/>
        </w:trPr>
        <w:tc>
          <w:tcPr>
            <w:tcW w:w="6096" w:type="dxa"/>
            <w:gridSpan w:val="2"/>
          </w:tcPr>
          <w:p w14:paraId="740A6FA5" w14:textId="77777777" w:rsidR="00645D77" w:rsidRPr="009B7779" w:rsidRDefault="00645D77" w:rsidP="00AD6C5C">
            <w:pPr>
              <w:spacing w:line="260" w:lineRule="exact"/>
              <w:rPr>
                <w:rFonts w:cs="Arial"/>
                <w:szCs w:val="20"/>
                <w:lang w:val="sl-SI"/>
              </w:rPr>
            </w:pPr>
          </w:p>
          <w:p w14:paraId="4F69F9A9" w14:textId="77777777" w:rsidR="00645D77" w:rsidRPr="009B7779" w:rsidRDefault="00645D77" w:rsidP="00AD6C5C">
            <w:pPr>
              <w:spacing w:line="260" w:lineRule="exact"/>
              <w:rPr>
                <w:rFonts w:cs="Arial"/>
                <w:szCs w:val="20"/>
                <w:lang w:val="sl-SI"/>
              </w:rPr>
            </w:pPr>
            <w:r w:rsidRPr="009B7779">
              <w:rPr>
                <w:rFonts w:cs="Arial"/>
                <w:szCs w:val="20"/>
                <w:lang w:val="sl-SI"/>
              </w:rPr>
              <w:t>GENERALNI SEKRETARIAT VLADE REPUBLIKE SLOVENIJE</w:t>
            </w:r>
          </w:p>
          <w:p w14:paraId="2F9BB7D0" w14:textId="77777777" w:rsidR="00645D77" w:rsidRPr="009B7779" w:rsidRDefault="00645D77" w:rsidP="00AD6C5C">
            <w:pPr>
              <w:spacing w:line="260" w:lineRule="exact"/>
              <w:rPr>
                <w:rFonts w:cs="Arial"/>
                <w:szCs w:val="20"/>
                <w:lang w:val="sl-SI"/>
              </w:rPr>
            </w:pPr>
            <w:hyperlink r:id="rId8" w:history="1">
              <w:r w:rsidRPr="009B7779">
                <w:rPr>
                  <w:color w:val="0000FF"/>
                  <w:szCs w:val="20"/>
                  <w:u w:val="single"/>
                  <w:lang w:val="sl-SI"/>
                </w:rPr>
                <w:t>Gp.gs@gov.si</w:t>
              </w:r>
            </w:hyperlink>
          </w:p>
          <w:p w14:paraId="03E7843A" w14:textId="77777777" w:rsidR="00645D77" w:rsidRPr="009B7779" w:rsidRDefault="00645D77" w:rsidP="00AD6C5C">
            <w:pPr>
              <w:spacing w:line="260" w:lineRule="exact"/>
              <w:rPr>
                <w:rFonts w:cs="Arial"/>
                <w:szCs w:val="20"/>
                <w:lang w:val="sl-SI"/>
              </w:rPr>
            </w:pPr>
          </w:p>
        </w:tc>
      </w:tr>
      <w:tr w:rsidR="00645D77" w:rsidRPr="008F003C" w14:paraId="171C2FF5" w14:textId="77777777" w:rsidTr="00AD6C5C">
        <w:tc>
          <w:tcPr>
            <w:tcW w:w="9163" w:type="dxa"/>
            <w:gridSpan w:val="4"/>
          </w:tcPr>
          <w:p w14:paraId="1844812C" w14:textId="76CF332C" w:rsidR="00645D77" w:rsidRPr="009B7779" w:rsidRDefault="00645D77" w:rsidP="008F003C">
            <w:pPr>
              <w:suppressAutoHyphens/>
              <w:overflowPunct w:val="0"/>
              <w:autoSpaceDE w:val="0"/>
              <w:autoSpaceDN w:val="0"/>
              <w:adjustRightInd w:val="0"/>
              <w:spacing w:line="260" w:lineRule="exact"/>
              <w:jc w:val="both"/>
              <w:textAlignment w:val="baseline"/>
              <w:rPr>
                <w:rFonts w:cs="Arial"/>
                <w:b/>
                <w:szCs w:val="20"/>
                <w:lang w:val="sl-SI" w:eastAsia="sl-SI"/>
              </w:rPr>
            </w:pPr>
            <w:r w:rsidRPr="009B7779">
              <w:rPr>
                <w:rFonts w:cs="Arial"/>
                <w:b/>
                <w:szCs w:val="20"/>
                <w:lang w:val="sl-SI" w:eastAsia="sl-SI"/>
              </w:rPr>
              <w:t xml:space="preserve">ZADEVA: </w:t>
            </w:r>
            <w:r w:rsidR="008F003C" w:rsidRPr="008F003C">
              <w:rPr>
                <w:b/>
                <w:szCs w:val="20"/>
                <w:lang w:val="sl-SI" w:eastAsia="sl-SI"/>
              </w:rPr>
              <w:t xml:space="preserve">Sklep o </w:t>
            </w:r>
            <w:r w:rsidR="00D53227">
              <w:rPr>
                <w:b/>
                <w:szCs w:val="20"/>
                <w:lang w:val="sl-SI" w:eastAsia="sl-SI"/>
              </w:rPr>
              <w:t>popravi</w:t>
            </w:r>
            <w:r w:rsidR="008F003C" w:rsidRPr="008F003C">
              <w:rPr>
                <w:b/>
                <w:szCs w:val="20"/>
                <w:lang w:val="sl-SI" w:eastAsia="sl-SI"/>
              </w:rPr>
              <w:t xml:space="preserve"> pomote v Odločbi o sofinanciranju dvojezičnosti in uresničevanju ustavnih pravic avtohtone italijanske oziroma madžarske narodne skupnosti v letu 2026</w:t>
            </w:r>
            <w:r>
              <w:rPr>
                <w:b/>
                <w:szCs w:val="20"/>
                <w:lang w:val="sl-SI" w:eastAsia="sl-SI"/>
              </w:rPr>
              <w:t xml:space="preserve"> </w:t>
            </w:r>
            <w:r w:rsidRPr="00CC0375">
              <w:rPr>
                <w:b/>
                <w:szCs w:val="20"/>
                <w:lang w:val="sl-SI"/>
              </w:rPr>
              <w:t xml:space="preserve">– </w:t>
            </w:r>
            <w:r w:rsidRPr="00EF7D17">
              <w:rPr>
                <w:bCs/>
                <w:szCs w:val="20"/>
                <w:lang w:val="sl-SI"/>
              </w:rPr>
              <w:t>predlog za obravnavo</w:t>
            </w:r>
            <w:r w:rsidRPr="009B7779">
              <w:rPr>
                <w:rFonts w:cs="Arial"/>
                <w:b/>
                <w:szCs w:val="20"/>
                <w:lang w:val="sl-SI" w:eastAsia="sl-SI"/>
              </w:rPr>
              <w:t xml:space="preserve"> </w:t>
            </w:r>
          </w:p>
        </w:tc>
      </w:tr>
      <w:tr w:rsidR="00645D77" w:rsidRPr="009B7779" w14:paraId="565ACC96" w14:textId="77777777" w:rsidTr="00AD6C5C">
        <w:tc>
          <w:tcPr>
            <w:tcW w:w="9163" w:type="dxa"/>
            <w:gridSpan w:val="4"/>
          </w:tcPr>
          <w:p w14:paraId="2F687B9C" w14:textId="77777777" w:rsidR="00645D77" w:rsidRPr="009B7779" w:rsidRDefault="00645D77" w:rsidP="00AD6C5C">
            <w:pPr>
              <w:suppressAutoHyphens/>
              <w:overflowPunct w:val="0"/>
              <w:autoSpaceDE w:val="0"/>
              <w:autoSpaceDN w:val="0"/>
              <w:adjustRightInd w:val="0"/>
              <w:spacing w:line="260" w:lineRule="exact"/>
              <w:textAlignment w:val="baseline"/>
              <w:outlineLvl w:val="3"/>
              <w:rPr>
                <w:rFonts w:cs="Arial"/>
                <w:b/>
                <w:szCs w:val="20"/>
                <w:lang w:val="sl-SI" w:eastAsia="sl-SI"/>
              </w:rPr>
            </w:pPr>
            <w:r w:rsidRPr="009B7779">
              <w:rPr>
                <w:rFonts w:cs="Arial"/>
                <w:b/>
                <w:szCs w:val="20"/>
                <w:lang w:val="sl-SI" w:eastAsia="sl-SI"/>
              </w:rPr>
              <w:t>1. Predlog sklepov vlade:</w:t>
            </w:r>
          </w:p>
        </w:tc>
      </w:tr>
      <w:tr w:rsidR="00645D77" w:rsidRPr="009B7779" w14:paraId="25F80F58" w14:textId="77777777" w:rsidTr="00AD6C5C">
        <w:tc>
          <w:tcPr>
            <w:tcW w:w="9163" w:type="dxa"/>
            <w:gridSpan w:val="4"/>
          </w:tcPr>
          <w:p w14:paraId="74678A2E" w14:textId="77777777" w:rsidR="00645D77" w:rsidRDefault="00645D77" w:rsidP="00AD6C5C">
            <w:pPr>
              <w:overflowPunct w:val="0"/>
              <w:autoSpaceDE w:val="0"/>
              <w:autoSpaceDN w:val="0"/>
              <w:adjustRightInd w:val="0"/>
              <w:spacing w:line="260" w:lineRule="exact"/>
              <w:jc w:val="both"/>
              <w:textAlignment w:val="baseline"/>
              <w:rPr>
                <w:rFonts w:cs="Arial"/>
                <w:iCs/>
                <w:szCs w:val="20"/>
                <w:lang w:val="sl-SI" w:eastAsia="sl-SI"/>
              </w:rPr>
            </w:pPr>
          </w:p>
          <w:p w14:paraId="3D6B2CB7" w14:textId="731CC51A" w:rsidR="00645D77" w:rsidRPr="0084359F" w:rsidRDefault="00645D77" w:rsidP="00645D77">
            <w:pPr>
              <w:jc w:val="both"/>
              <w:rPr>
                <w:szCs w:val="20"/>
                <w:lang w:val="sl-SI" w:eastAsia="sl-SI"/>
              </w:rPr>
            </w:pPr>
            <w:r w:rsidRPr="0084359F">
              <w:rPr>
                <w:szCs w:val="20"/>
                <w:lang w:val="sl-SI" w:eastAsia="sl-SI"/>
              </w:rPr>
              <w:t xml:space="preserve">Na podlagi </w:t>
            </w:r>
            <w:r w:rsidR="00D53227">
              <w:rPr>
                <w:szCs w:val="20"/>
                <w:lang w:val="sl-SI" w:eastAsia="sl-SI"/>
              </w:rPr>
              <w:t>šestega odstavka 21</w:t>
            </w:r>
            <w:r w:rsidRPr="0084359F">
              <w:rPr>
                <w:szCs w:val="20"/>
                <w:lang w:val="sl-SI" w:eastAsia="sl-SI"/>
              </w:rPr>
              <w:t>. člena Zakona o Vladi Republike Slovenije (</w:t>
            </w:r>
            <w:r w:rsidRPr="005A249B">
              <w:rPr>
                <w:szCs w:val="20"/>
                <w:lang w:val="sl-SI" w:eastAsia="sl-SI"/>
              </w:rPr>
              <w:t>Uradni list RS, št. 24/05 – uradno prečiščeno besedilo, 109/08, 38/10 – ZUKN, 8/12, 21/13, 47/13 – ZDU-1G, 65/14, 55/17, 163/22</w:t>
            </w:r>
            <w:r w:rsidR="008F003C">
              <w:rPr>
                <w:szCs w:val="20"/>
                <w:lang w:val="sl-SI" w:eastAsia="sl-SI"/>
              </w:rPr>
              <w:t xml:space="preserve">, </w:t>
            </w:r>
            <w:r w:rsidRPr="005A249B">
              <w:rPr>
                <w:szCs w:val="20"/>
                <w:lang w:val="sl-SI" w:eastAsia="sl-SI"/>
              </w:rPr>
              <w:t>57/25 – ZF</w:t>
            </w:r>
            <w:r w:rsidR="008F003C">
              <w:rPr>
                <w:szCs w:val="20"/>
                <w:lang w:val="sl-SI" w:eastAsia="sl-SI"/>
              </w:rPr>
              <w:t xml:space="preserve"> in 555/26</w:t>
            </w:r>
            <w:r w:rsidRPr="0084359F">
              <w:rPr>
                <w:szCs w:val="20"/>
                <w:lang w:val="sl-SI" w:eastAsia="sl-SI"/>
              </w:rPr>
              <w:t>)</w:t>
            </w:r>
            <w:r w:rsidR="00D53227">
              <w:rPr>
                <w:szCs w:val="20"/>
                <w:lang w:val="sl-SI" w:eastAsia="sl-SI"/>
              </w:rPr>
              <w:t xml:space="preserve"> in 223. člena </w:t>
            </w:r>
            <w:r w:rsidR="00D53227" w:rsidRPr="00D53227">
              <w:rPr>
                <w:rFonts w:cs="Arial"/>
                <w:szCs w:val="20"/>
                <w:lang w:val="sl-SI"/>
              </w:rPr>
              <w:t>Zakona o splošnem upravnem postopku</w:t>
            </w:r>
            <w:r w:rsidR="00D53227" w:rsidRPr="0084359F">
              <w:rPr>
                <w:szCs w:val="20"/>
                <w:lang w:val="sl-SI" w:eastAsia="sl-SI"/>
              </w:rPr>
              <w:t xml:space="preserve"> </w:t>
            </w:r>
            <w:r w:rsidR="00D53227">
              <w:rPr>
                <w:rFonts w:cs="Arial"/>
                <w:szCs w:val="20"/>
                <w:shd w:val="clear" w:color="auto" w:fill="FFFFFF"/>
                <w:lang w:val="sl-SI"/>
              </w:rPr>
              <w:t>(</w:t>
            </w:r>
            <w:r w:rsidR="00D53227" w:rsidRPr="00D53227">
              <w:rPr>
                <w:rFonts w:cs="Arial"/>
                <w:szCs w:val="20"/>
                <w:shd w:val="clear" w:color="auto" w:fill="FFFFFF"/>
                <w:lang w:val="sl-SI"/>
              </w:rPr>
              <w:t xml:space="preserve">Uradni list RS, št. </w:t>
            </w:r>
            <w:hyperlink r:id="rId9" w:tgtFrame="_blank" w:tooltip="Zakon o splošnem upravnem postopku (uradno prečiščeno besedilo) (ZUP-UPB2)" w:history="1">
              <w:r w:rsidR="00D53227" w:rsidRPr="00D53227">
                <w:rPr>
                  <w:rFonts w:cs="Arial"/>
                  <w:szCs w:val="20"/>
                  <w:shd w:val="clear" w:color="auto" w:fill="FFFFFF"/>
                  <w:lang w:val="sl-SI"/>
                </w:rPr>
                <w:t>24/06</w:t>
              </w:r>
            </w:hyperlink>
            <w:r w:rsidR="00D53227" w:rsidRPr="00D53227">
              <w:rPr>
                <w:rFonts w:cs="Arial"/>
                <w:szCs w:val="20"/>
                <w:shd w:val="clear" w:color="auto" w:fill="FFFFFF"/>
                <w:lang w:val="sl-SI"/>
              </w:rPr>
              <w:t xml:space="preserve"> – uradno prečiščeno besedilo, </w:t>
            </w:r>
            <w:hyperlink r:id="rId10" w:tgtFrame="_blank" w:tooltip="Zakon o upravnem sporu (ZUS-1)" w:history="1">
              <w:r w:rsidR="00D53227" w:rsidRPr="00D53227">
                <w:rPr>
                  <w:rFonts w:cs="Arial"/>
                  <w:szCs w:val="20"/>
                  <w:shd w:val="clear" w:color="auto" w:fill="FFFFFF"/>
                  <w:lang w:val="sl-SI"/>
                </w:rPr>
                <w:t>105/06</w:t>
              </w:r>
            </w:hyperlink>
            <w:r w:rsidR="00D53227" w:rsidRPr="00D53227">
              <w:rPr>
                <w:rFonts w:cs="Arial"/>
                <w:szCs w:val="20"/>
                <w:shd w:val="clear" w:color="auto" w:fill="FFFFFF"/>
                <w:lang w:val="sl-SI"/>
              </w:rPr>
              <w:t xml:space="preserve"> – ZUS-1, </w:t>
            </w:r>
            <w:hyperlink r:id="rId11" w:tgtFrame="_blank" w:tooltip="Zakon o spremembah in dopolnitvah Zakona o splošnem upravnem postopku (ZUP-E)" w:history="1">
              <w:r w:rsidR="00D53227" w:rsidRPr="00D53227">
                <w:rPr>
                  <w:rFonts w:cs="Arial"/>
                  <w:szCs w:val="20"/>
                  <w:shd w:val="clear" w:color="auto" w:fill="FFFFFF"/>
                  <w:lang w:val="sl-SI"/>
                </w:rPr>
                <w:t>126/07</w:t>
              </w:r>
            </w:hyperlink>
            <w:r w:rsidR="00D53227" w:rsidRPr="00D53227">
              <w:rPr>
                <w:rFonts w:cs="Arial"/>
                <w:szCs w:val="20"/>
                <w:shd w:val="clear" w:color="auto" w:fill="FFFFFF"/>
                <w:lang w:val="sl-SI"/>
              </w:rPr>
              <w:t xml:space="preserve">, </w:t>
            </w:r>
            <w:hyperlink r:id="rId12" w:tgtFrame="_blank" w:tooltip="Zakon o spremembi in dopolnitvah Zakona o splošnem upravnem postopku (ZUP-F)" w:history="1">
              <w:r w:rsidR="00D53227" w:rsidRPr="00D53227">
                <w:rPr>
                  <w:rFonts w:cs="Arial"/>
                  <w:szCs w:val="20"/>
                  <w:shd w:val="clear" w:color="auto" w:fill="FFFFFF"/>
                  <w:lang w:val="sl-SI"/>
                </w:rPr>
                <w:t>65/08</w:t>
              </w:r>
            </w:hyperlink>
            <w:r w:rsidR="00D53227" w:rsidRPr="00D53227">
              <w:rPr>
                <w:rFonts w:cs="Arial"/>
                <w:szCs w:val="20"/>
                <w:shd w:val="clear" w:color="auto" w:fill="FFFFFF"/>
                <w:lang w:val="sl-SI"/>
              </w:rPr>
              <w:t xml:space="preserve">, </w:t>
            </w:r>
            <w:hyperlink r:id="rId13" w:tgtFrame="_blank" w:tooltip="Zakon o spremembah in dopolnitvah Zakona o splošnem upravnem postopku (ZUP-G)" w:history="1">
              <w:r w:rsidR="00D53227" w:rsidRPr="00D53227">
                <w:rPr>
                  <w:rFonts w:cs="Arial"/>
                  <w:szCs w:val="20"/>
                  <w:shd w:val="clear" w:color="auto" w:fill="FFFFFF"/>
                  <w:lang w:val="sl-SI"/>
                </w:rPr>
                <w:t>8/10</w:t>
              </w:r>
            </w:hyperlink>
            <w:r w:rsidR="00D53227" w:rsidRPr="00D53227">
              <w:rPr>
                <w:rFonts w:cs="Arial"/>
                <w:szCs w:val="20"/>
                <w:shd w:val="clear" w:color="auto" w:fill="FFFFFF"/>
                <w:lang w:val="sl-SI"/>
              </w:rPr>
              <w:t xml:space="preserve">, </w:t>
            </w:r>
            <w:hyperlink r:id="rId14" w:tgtFrame="_blank" w:tooltip="Zakon o spremembah in dopolnitvi Zakona o splošnem upravnem postopku (ZUP-H)" w:history="1">
              <w:r w:rsidR="00D53227" w:rsidRPr="00D53227">
                <w:rPr>
                  <w:rFonts w:cs="Arial"/>
                  <w:szCs w:val="20"/>
                  <w:shd w:val="clear" w:color="auto" w:fill="FFFFFF"/>
                  <w:lang w:val="sl-SI"/>
                </w:rPr>
                <w:t>82/13</w:t>
              </w:r>
            </w:hyperlink>
            <w:r w:rsidR="00D53227" w:rsidRPr="00D53227">
              <w:rPr>
                <w:rFonts w:cs="Arial"/>
                <w:szCs w:val="20"/>
                <w:shd w:val="clear" w:color="auto" w:fill="FFFFFF"/>
                <w:lang w:val="sl-SI"/>
              </w:rPr>
              <w:t xml:space="preserve">, </w:t>
            </w:r>
            <w:hyperlink r:id="rId15" w:tgtFrame="_blank" w:tooltip="Zakon o interventnih ukrepih za omilitev posledic drugega vala epidemije COVID-19 (ZIUOPDVE)" w:history="1">
              <w:r w:rsidR="00D53227" w:rsidRPr="00D53227">
                <w:rPr>
                  <w:rFonts w:cs="Arial"/>
                  <w:szCs w:val="20"/>
                  <w:shd w:val="clear" w:color="auto" w:fill="FFFFFF"/>
                  <w:lang w:val="sl-SI"/>
                </w:rPr>
                <w:t>175/20</w:t>
              </w:r>
            </w:hyperlink>
            <w:r w:rsidR="00D53227" w:rsidRPr="00D53227">
              <w:rPr>
                <w:rFonts w:cs="Arial"/>
                <w:szCs w:val="20"/>
                <w:shd w:val="clear" w:color="auto" w:fill="FFFFFF"/>
                <w:lang w:val="sl-SI"/>
              </w:rPr>
              <w:t xml:space="preserve"> – ZIUOPDVE, </w:t>
            </w:r>
            <w:hyperlink r:id="rId16" w:tgtFrame="_blank" w:tooltip="Zakon o debirokratizaciji (ZDeb)" w:history="1">
              <w:r w:rsidR="00D53227" w:rsidRPr="00D53227">
                <w:rPr>
                  <w:rFonts w:cs="Arial"/>
                  <w:szCs w:val="20"/>
                  <w:shd w:val="clear" w:color="auto" w:fill="FFFFFF"/>
                  <w:lang w:val="sl-SI"/>
                </w:rPr>
                <w:t>3/22</w:t>
              </w:r>
            </w:hyperlink>
            <w:r w:rsidR="00D53227" w:rsidRPr="00D53227">
              <w:rPr>
                <w:rFonts w:cs="Arial"/>
                <w:szCs w:val="20"/>
                <w:shd w:val="clear" w:color="auto" w:fill="FFFFFF"/>
                <w:lang w:val="sl-SI"/>
              </w:rPr>
              <w:t xml:space="preserve"> – </w:t>
            </w:r>
            <w:proofErr w:type="spellStart"/>
            <w:r w:rsidR="00D53227" w:rsidRPr="00D53227">
              <w:rPr>
                <w:rFonts w:cs="Arial"/>
                <w:szCs w:val="20"/>
                <w:shd w:val="clear" w:color="auto" w:fill="FFFFFF"/>
                <w:lang w:val="sl-SI"/>
              </w:rPr>
              <w:t>ZDeb</w:t>
            </w:r>
            <w:proofErr w:type="spellEnd"/>
            <w:r w:rsidR="00D53227" w:rsidRPr="00D53227">
              <w:rPr>
                <w:rFonts w:cs="Arial"/>
                <w:szCs w:val="20"/>
                <w:shd w:val="clear" w:color="auto" w:fill="FFFFFF"/>
                <w:lang w:val="sl-SI"/>
              </w:rPr>
              <w:t xml:space="preserve"> in </w:t>
            </w:r>
            <w:hyperlink r:id="rId17" w:tgtFrame="_blank" w:tooltip="Zakon o spremembah in dopolnitvah Zakona o splošnem upravnem postopku (ZUP-I)" w:history="1">
              <w:r w:rsidR="00D53227" w:rsidRPr="00D53227">
                <w:rPr>
                  <w:rFonts w:cs="Arial"/>
                  <w:szCs w:val="20"/>
                  <w:shd w:val="clear" w:color="auto" w:fill="FFFFFF"/>
                  <w:lang w:val="sl-SI"/>
                </w:rPr>
                <w:t>85/25</w:t>
              </w:r>
            </w:hyperlink>
            <w:r w:rsidR="00D53227" w:rsidRPr="00D53227">
              <w:rPr>
                <w:rFonts w:cs="Arial"/>
                <w:szCs w:val="20"/>
                <w:lang w:val="sl-SI"/>
              </w:rPr>
              <w:t>)</w:t>
            </w:r>
            <w:r w:rsidR="00D53227">
              <w:rPr>
                <w:rFonts w:cs="Arial"/>
                <w:szCs w:val="20"/>
                <w:lang w:val="sl-SI"/>
              </w:rPr>
              <w:t xml:space="preserve"> </w:t>
            </w:r>
            <w:r w:rsidRPr="0084359F">
              <w:rPr>
                <w:szCs w:val="20"/>
                <w:lang w:val="sl-SI" w:eastAsia="sl-SI"/>
              </w:rPr>
              <w:t>je Vlada Republike Slovenije na _____seji dne _________ sprejela sklep:</w:t>
            </w:r>
          </w:p>
          <w:p w14:paraId="214CC39E" w14:textId="77777777" w:rsidR="00645D77" w:rsidRPr="00D53227" w:rsidRDefault="00645D77" w:rsidP="008F003C">
            <w:pPr>
              <w:jc w:val="both"/>
              <w:rPr>
                <w:rFonts w:cs="Arial"/>
                <w:szCs w:val="20"/>
                <w:lang w:val="sl-SI" w:eastAsia="sl-SI"/>
              </w:rPr>
            </w:pPr>
          </w:p>
          <w:p w14:paraId="2EFC8A91" w14:textId="4502F36C" w:rsidR="00645D77" w:rsidRPr="0084359F" w:rsidRDefault="00645D77" w:rsidP="008F003C">
            <w:pPr>
              <w:jc w:val="both"/>
              <w:rPr>
                <w:szCs w:val="20"/>
                <w:lang w:val="sl-SI" w:eastAsia="sl-SI"/>
              </w:rPr>
            </w:pPr>
            <w:r>
              <w:rPr>
                <w:szCs w:val="20"/>
                <w:lang w:val="sl-SI" w:eastAsia="sl-SI"/>
              </w:rPr>
              <w:t>V</w:t>
            </w:r>
            <w:r w:rsidRPr="006A4BD6">
              <w:rPr>
                <w:szCs w:val="20"/>
                <w:lang w:val="sl-SI" w:eastAsia="sl-SI"/>
              </w:rPr>
              <w:t>lada</w:t>
            </w:r>
            <w:r>
              <w:rPr>
                <w:szCs w:val="20"/>
                <w:lang w:val="sl-SI" w:eastAsia="sl-SI"/>
              </w:rPr>
              <w:t xml:space="preserve"> </w:t>
            </w:r>
            <w:r w:rsidRPr="006A4BD6">
              <w:rPr>
                <w:szCs w:val="20"/>
                <w:lang w:val="sl-SI" w:eastAsia="sl-SI"/>
              </w:rPr>
              <w:t xml:space="preserve">Republike Slovenije je izdala </w:t>
            </w:r>
            <w:r w:rsidR="008F003C" w:rsidRPr="008F003C">
              <w:rPr>
                <w:szCs w:val="20"/>
                <w:lang w:val="sl-SI" w:eastAsia="sl-SI"/>
              </w:rPr>
              <w:t xml:space="preserve">Sklep o </w:t>
            </w:r>
            <w:r w:rsidR="00D53227">
              <w:rPr>
                <w:szCs w:val="20"/>
                <w:lang w:val="sl-SI" w:eastAsia="sl-SI"/>
              </w:rPr>
              <w:t>popravi</w:t>
            </w:r>
            <w:r w:rsidR="008F003C" w:rsidRPr="008F003C">
              <w:rPr>
                <w:szCs w:val="20"/>
                <w:lang w:val="sl-SI" w:eastAsia="sl-SI"/>
              </w:rPr>
              <w:t xml:space="preserve"> pomote v Odločbi o sofinanciranju dvojezičnosti in uresničevanju ustavnih pravic avtohtone italijanske oziroma madžarske narodne skupnosti v letu 2026</w:t>
            </w:r>
            <w:r>
              <w:rPr>
                <w:szCs w:val="20"/>
                <w:lang w:val="sl-SI" w:eastAsia="sl-SI"/>
              </w:rPr>
              <w:t>.</w:t>
            </w:r>
          </w:p>
          <w:p w14:paraId="295CA402" w14:textId="77777777" w:rsidR="00645D77" w:rsidRPr="0084359F" w:rsidRDefault="00645D77" w:rsidP="008F003C">
            <w:pPr>
              <w:jc w:val="both"/>
              <w:rPr>
                <w:szCs w:val="20"/>
                <w:lang w:val="sl-SI" w:eastAsia="sl-SI"/>
              </w:rPr>
            </w:pPr>
          </w:p>
          <w:p w14:paraId="620CB791" w14:textId="7C9855D8" w:rsidR="00645D77" w:rsidRPr="0084359F" w:rsidRDefault="00645D77" w:rsidP="00645D77">
            <w:pPr>
              <w:rPr>
                <w:szCs w:val="20"/>
                <w:lang w:val="sl-SI" w:eastAsia="sl-SI"/>
              </w:rPr>
            </w:pPr>
            <w:r w:rsidRPr="0084359F">
              <w:rPr>
                <w:szCs w:val="20"/>
                <w:lang w:val="sl-SI" w:eastAsia="sl-SI"/>
              </w:rPr>
              <w:t xml:space="preserve">                                                                                            </w:t>
            </w:r>
            <w:r>
              <w:rPr>
                <w:szCs w:val="20"/>
                <w:lang w:val="sl-SI" w:eastAsia="sl-SI"/>
              </w:rPr>
              <w:t xml:space="preserve"> </w:t>
            </w:r>
            <w:r w:rsidR="008F003C">
              <w:rPr>
                <w:szCs w:val="20"/>
                <w:lang w:val="sl-SI" w:eastAsia="sl-SI"/>
              </w:rPr>
              <w:t xml:space="preserve">     mag. Janja </w:t>
            </w:r>
            <w:proofErr w:type="spellStart"/>
            <w:r w:rsidR="008F003C">
              <w:rPr>
                <w:szCs w:val="20"/>
                <w:lang w:val="sl-SI" w:eastAsia="sl-SI"/>
              </w:rPr>
              <w:t>Garvas</w:t>
            </w:r>
            <w:proofErr w:type="spellEnd"/>
          </w:p>
          <w:p w14:paraId="1CEB2386" w14:textId="77777777" w:rsidR="00645D77" w:rsidRPr="0084359F" w:rsidRDefault="00645D77" w:rsidP="00645D77">
            <w:pPr>
              <w:rPr>
                <w:szCs w:val="20"/>
                <w:lang w:val="sl-SI" w:eastAsia="sl-SI"/>
              </w:rPr>
            </w:pPr>
            <w:r w:rsidRPr="0084359F">
              <w:rPr>
                <w:szCs w:val="20"/>
                <w:lang w:val="sl-SI" w:eastAsia="sl-SI"/>
              </w:rPr>
              <w:t xml:space="preserve">                                                                                             </w:t>
            </w:r>
            <w:r>
              <w:rPr>
                <w:szCs w:val="20"/>
                <w:lang w:val="sl-SI" w:eastAsia="sl-SI"/>
              </w:rPr>
              <w:t>generalna sekretarka vlade</w:t>
            </w:r>
          </w:p>
          <w:p w14:paraId="03BE8A19" w14:textId="77777777" w:rsidR="00645D77" w:rsidRPr="0084359F" w:rsidRDefault="00645D77" w:rsidP="00645D77">
            <w:pPr>
              <w:rPr>
                <w:szCs w:val="20"/>
                <w:lang w:val="sl-SI" w:eastAsia="sl-SI"/>
              </w:rPr>
            </w:pPr>
          </w:p>
          <w:p w14:paraId="3FC4A052" w14:textId="77777777" w:rsidR="00645D77" w:rsidRPr="0084359F" w:rsidRDefault="00645D77" w:rsidP="00645D77">
            <w:pPr>
              <w:rPr>
                <w:szCs w:val="20"/>
                <w:lang w:val="sl-SI" w:eastAsia="sl-SI"/>
              </w:rPr>
            </w:pPr>
            <w:r w:rsidRPr="0084359F">
              <w:rPr>
                <w:szCs w:val="20"/>
                <w:lang w:val="sl-SI" w:eastAsia="sl-SI"/>
              </w:rPr>
              <w:t>Sklep prejmejo:</w:t>
            </w:r>
          </w:p>
          <w:p w14:paraId="5E78304C" w14:textId="77777777" w:rsidR="008F003C" w:rsidRDefault="008F003C" w:rsidP="00645D77">
            <w:pPr>
              <w:numPr>
                <w:ilvl w:val="0"/>
                <w:numId w:val="10"/>
              </w:numPr>
              <w:rPr>
                <w:szCs w:val="20"/>
                <w:lang w:val="sl-SI" w:eastAsia="sl-SI"/>
              </w:rPr>
            </w:pPr>
            <w:r>
              <w:rPr>
                <w:szCs w:val="20"/>
                <w:lang w:val="sl-SI" w:eastAsia="sl-SI"/>
              </w:rPr>
              <w:t>lokalne skupnosti,</w:t>
            </w:r>
          </w:p>
          <w:p w14:paraId="6A78EC18" w14:textId="4A8EAC63" w:rsidR="008F003C" w:rsidRDefault="008F003C" w:rsidP="00645D77">
            <w:pPr>
              <w:numPr>
                <w:ilvl w:val="0"/>
                <w:numId w:val="10"/>
              </w:numPr>
              <w:rPr>
                <w:szCs w:val="20"/>
                <w:lang w:val="sl-SI" w:eastAsia="sl-SI"/>
              </w:rPr>
            </w:pPr>
            <w:r>
              <w:rPr>
                <w:szCs w:val="20"/>
                <w:lang w:val="sl-SI" w:eastAsia="sl-SI"/>
              </w:rPr>
              <w:t>samoupravne narodne skupnosti,</w:t>
            </w:r>
          </w:p>
          <w:p w14:paraId="75474F50" w14:textId="7B2235DA" w:rsidR="00645D77" w:rsidRPr="0084359F" w:rsidRDefault="00645D77" w:rsidP="00645D77">
            <w:pPr>
              <w:numPr>
                <w:ilvl w:val="0"/>
                <w:numId w:val="10"/>
              </w:numPr>
              <w:rPr>
                <w:szCs w:val="20"/>
                <w:lang w:val="sl-SI" w:eastAsia="sl-SI"/>
              </w:rPr>
            </w:pPr>
            <w:r w:rsidRPr="0084359F">
              <w:rPr>
                <w:szCs w:val="20"/>
                <w:lang w:val="sl-SI" w:eastAsia="sl-SI"/>
              </w:rPr>
              <w:t>Urad Vlade Republike Slovenije za narodnosti</w:t>
            </w:r>
            <w:r>
              <w:rPr>
                <w:szCs w:val="20"/>
                <w:lang w:val="sl-SI" w:eastAsia="sl-SI"/>
              </w:rPr>
              <w:t>,</w:t>
            </w:r>
          </w:p>
          <w:p w14:paraId="4BBAB4FC" w14:textId="77777777" w:rsidR="00645D77" w:rsidRPr="0084359F" w:rsidRDefault="00645D77" w:rsidP="00645D77">
            <w:pPr>
              <w:numPr>
                <w:ilvl w:val="0"/>
                <w:numId w:val="10"/>
              </w:numPr>
              <w:rPr>
                <w:szCs w:val="20"/>
                <w:lang w:val="sl-SI" w:eastAsia="sl-SI"/>
              </w:rPr>
            </w:pPr>
            <w:r w:rsidRPr="0084359F">
              <w:rPr>
                <w:szCs w:val="20"/>
                <w:lang w:val="sl-SI" w:eastAsia="sl-SI"/>
              </w:rPr>
              <w:t>Ministrstvo za javno upravo</w:t>
            </w:r>
            <w:r>
              <w:rPr>
                <w:szCs w:val="20"/>
                <w:lang w:val="sl-SI" w:eastAsia="sl-SI"/>
              </w:rPr>
              <w:t>,</w:t>
            </w:r>
          </w:p>
          <w:p w14:paraId="67C5AFD9" w14:textId="1C0F6466" w:rsidR="00645D77" w:rsidRPr="00CE7AC8" w:rsidRDefault="00645D77" w:rsidP="00CE7AC8">
            <w:pPr>
              <w:numPr>
                <w:ilvl w:val="0"/>
                <w:numId w:val="10"/>
              </w:numPr>
              <w:rPr>
                <w:szCs w:val="20"/>
                <w:lang w:val="sl-SI" w:eastAsia="sl-SI"/>
              </w:rPr>
            </w:pPr>
            <w:r w:rsidRPr="0084359F">
              <w:rPr>
                <w:szCs w:val="20"/>
                <w:lang w:val="sl-SI" w:eastAsia="sl-SI"/>
              </w:rPr>
              <w:t>Ministrstvo za finance</w:t>
            </w:r>
            <w:r>
              <w:rPr>
                <w:szCs w:val="20"/>
                <w:lang w:val="sl-SI" w:eastAsia="sl-SI"/>
              </w:rPr>
              <w:t>.</w:t>
            </w:r>
          </w:p>
        </w:tc>
      </w:tr>
      <w:tr w:rsidR="00645D77" w:rsidRPr="009B7779" w14:paraId="732D159F" w14:textId="77777777" w:rsidTr="00AD6C5C">
        <w:tc>
          <w:tcPr>
            <w:tcW w:w="9163" w:type="dxa"/>
            <w:gridSpan w:val="4"/>
          </w:tcPr>
          <w:p w14:paraId="387171F2" w14:textId="77777777" w:rsidR="00645D77" w:rsidRPr="009B7779" w:rsidRDefault="00645D77" w:rsidP="00AD6C5C">
            <w:pPr>
              <w:overflowPunct w:val="0"/>
              <w:autoSpaceDE w:val="0"/>
              <w:autoSpaceDN w:val="0"/>
              <w:adjustRightInd w:val="0"/>
              <w:spacing w:line="260" w:lineRule="exact"/>
              <w:jc w:val="both"/>
              <w:textAlignment w:val="baseline"/>
              <w:rPr>
                <w:rFonts w:cs="Arial"/>
                <w:b/>
                <w:iCs/>
                <w:szCs w:val="20"/>
                <w:lang w:val="sl-SI" w:eastAsia="sl-SI"/>
              </w:rPr>
            </w:pPr>
            <w:r w:rsidRPr="009B7779">
              <w:rPr>
                <w:rFonts w:cs="Arial"/>
                <w:b/>
                <w:szCs w:val="20"/>
                <w:lang w:val="sl-SI" w:eastAsia="sl-SI"/>
              </w:rPr>
              <w:t>2. Osebe, odgovorne za strokovno pripravo in usklajenost gradiva:</w:t>
            </w:r>
          </w:p>
        </w:tc>
      </w:tr>
      <w:tr w:rsidR="00645D77" w:rsidRPr="009B7779" w14:paraId="57DA9F35" w14:textId="77777777" w:rsidTr="00AD6C5C">
        <w:tc>
          <w:tcPr>
            <w:tcW w:w="9163" w:type="dxa"/>
            <w:gridSpan w:val="4"/>
          </w:tcPr>
          <w:p w14:paraId="23A36442" w14:textId="16762A5F" w:rsidR="00645D77" w:rsidRDefault="008F003C" w:rsidP="00AD6C5C">
            <w:pPr>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Gregor Perič</w:t>
            </w:r>
            <w:r w:rsidR="00645D77">
              <w:rPr>
                <w:rFonts w:cs="Arial"/>
                <w:iCs/>
                <w:szCs w:val="20"/>
                <w:lang w:val="sl-SI" w:eastAsia="sl-SI"/>
              </w:rPr>
              <w:t xml:space="preserve">, </w:t>
            </w:r>
            <w:r>
              <w:rPr>
                <w:rFonts w:cs="Arial"/>
                <w:iCs/>
                <w:szCs w:val="20"/>
                <w:lang w:val="sl-SI" w:eastAsia="sl-SI"/>
              </w:rPr>
              <w:t>v. d. direktorja</w:t>
            </w:r>
            <w:r w:rsidR="00645D77">
              <w:rPr>
                <w:rFonts w:cs="Arial"/>
                <w:iCs/>
                <w:szCs w:val="20"/>
                <w:lang w:val="sl-SI" w:eastAsia="sl-SI"/>
              </w:rPr>
              <w:t xml:space="preserve"> Urada Vlade RS za narodnosti,</w:t>
            </w:r>
          </w:p>
          <w:p w14:paraId="06788032" w14:textId="5FF1DD79" w:rsidR="00645D77" w:rsidRPr="009B7779" w:rsidRDefault="008F003C" w:rsidP="00AD6C5C">
            <w:pPr>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Petra Pozderec, sekretarka.</w:t>
            </w:r>
          </w:p>
        </w:tc>
      </w:tr>
      <w:tr w:rsidR="00645D77" w:rsidRPr="00AD68AC" w14:paraId="0B62598A" w14:textId="77777777" w:rsidTr="00AD6C5C">
        <w:tc>
          <w:tcPr>
            <w:tcW w:w="9163" w:type="dxa"/>
            <w:gridSpan w:val="4"/>
          </w:tcPr>
          <w:p w14:paraId="791A9210" w14:textId="77777777" w:rsidR="00645D77" w:rsidRPr="009B7779" w:rsidRDefault="00645D77" w:rsidP="00AD6C5C">
            <w:pPr>
              <w:overflowPunct w:val="0"/>
              <w:autoSpaceDE w:val="0"/>
              <w:autoSpaceDN w:val="0"/>
              <w:adjustRightInd w:val="0"/>
              <w:spacing w:line="260" w:lineRule="exact"/>
              <w:jc w:val="both"/>
              <w:textAlignment w:val="baseline"/>
              <w:rPr>
                <w:rFonts w:cs="Arial"/>
                <w:b/>
                <w:iCs/>
                <w:szCs w:val="20"/>
                <w:lang w:val="sl-SI" w:eastAsia="sl-SI"/>
              </w:rPr>
            </w:pPr>
            <w:r w:rsidRPr="009B7779">
              <w:rPr>
                <w:rFonts w:cs="Arial"/>
                <w:b/>
                <w:iCs/>
                <w:szCs w:val="20"/>
                <w:lang w:val="sl-SI" w:eastAsia="sl-SI"/>
              </w:rPr>
              <w:t xml:space="preserve">3. Zunanji strokovnjaki, ki so </w:t>
            </w:r>
            <w:r w:rsidRPr="009B7779">
              <w:rPr>
                <w:rFonts w:cs="Arial"/>
                <w:b/>
                <w:szCs w:val="20"/>
                <w:lang w:val="sl-SI" w:eastAsia="sl-SI"/>
              </w:rPr>
              <w:t>sodelovali pri pripravi dela ali celotnega gradiva:</w:t>
            </w:r>
          </w:p>
        </w:tc>
      </w:tr>
      <w:tr w:rsidR="00645D77" w:rsidRPr="009B7779" w14:paraId="5F4C3CAF" w14:textId="77777777" w:rsidTr="00AD6C5C">
        <w:tc>
          <w:tcPr>
            <w:tcW w:w="9163" w:type="dxa"/>
            <w:gridSpan w:val="4"/>
          </w:tcPr>
          <w:p w14:paraId="5711C1FF" w14:textId="77777777" w:rsidR="00645D77" w:rsidRPr="009B7779" w:rsidRDefault="00645D77" w:rsidP="00AD6C5C">
            <w:pPr>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w:t>
            </w:r>
          </w:p>
        </w:tc>
      </w:tr>
      <w:tr w:rsidR="00645D77" w:rsidRPr="00AD68AC" w14:paraId="28134B78" w14:textId="77777777" w:rsidTr="00AD6C5C">
        <w:tc>
          <w:tcPr>
            <w:tcW w:w="9163" w:type="dxa"/>
            <w:gridSpan w:val="4"/>
          </w:tcPr>
          <w:p w14:paraId="0AC0F8BE" w14:textId="77777777" w:rsidR="00645D77" w:rsidRPr="009B7779" w:rsidRDefault="00645D77" w:rsidP="00AD6C5C">
            <w:pPr>
              <w:overflowPunct w:val="0"/>
              <w:autoSpaceDE w:val="0"/>
              <w:autoSpaceDN w:val="0"/>
              <w:adjustRightInd w:val="0"/>
              <w:spacing w:line="260" w:lineRule="exact"/>
              <w:jc w:val="both"/>
              <w:textAlignment w:val="baseline"/>
              <w:rPr>
                <w:rFonts w:cs="Arial"/>
                <w:b/>
                <w:iCs/>
                <w:szCs w:val="20"/>
                <w:lang w:val="sl-SI" w:eastAsia="sl-SI"/>
              </w:rPr>
            </w:pPr>
            <w:r w:rsidRPr="009B7779">
              <w:rPr>
                <w:rFonts w:cs="Arial"/>
                <w:b/>
                <w:szCs w:val="20"/>
                <w:lang w:val="sl-SI" w:eastAsia="sl-SI"/>
              </w:rPr>
              <w:t>4. Predstavniki vlade, ki bodo sodelovali pri delu državnega zbora:</w:t>
            </w:r>
          </w:p>
        </w:tc>
      </w:tr>
      <w:tr w:rsidR="00645D77" w:rsidRPr="009B7779" w14:paraId="05A0759B" w14:textId="77777777" w:rsidTr="00AD6C5C">
        <w:tc>
          <w:tcPr>
            <w:tcW w:w="9163" w:type="dxa"/>
            <w:gridSpan w:val="4"/>
          </w:tcPr>
          <w:p w14:paraId="7F47EEC8" w14:textId="79251DAB" w:rsidR="00645D77" w:rsidRPr="00645D77" w:rsidRDefault="00645D77" w:rsidP="00645D77">
            <w:pPr>
              <w:spacing w:line="260" w:lineRule="exact"/>
              <w:jc w:val="both"/>
              <w:rPr>
                <w:rFonts w:cs="Arial"/>
                <w:szCs w:val="20"/>
                <w:lang w:val="sl-SI"/>
              </w:rPr>
            </w:pPr>
            <w:r>
              <w:rPr>
                <w:rFonts w:cs="Arial"/>
                <w:szCs w:val="20"/>
                <w:lang w:val="sl-SI"/>
              </w:rPr>
              <w:t>/</w:t>
            </w:r>
          </w:p>
        </w:tc>
      </w:tr>
      <w:tr w:rsidR="00645D77" w:rsidRPr="009B7779" w14:paraId="798C1DA3" w14:textId="77777777" w:rsidTr="00AD6C5C">
        <w:tc>
          <w:tcPr>
            <w:tcW w:w="9163" w:type="dxa"/>
            <w:gridSpan w:val="4"/>
          </w:tcPr>
          <w:p w14:paraId="77CC7407" w14:textId="77777777" w:rsidR="00645D77" w:rsidRPr="009B7779" w:rsidRDefault="00645D77" w:rsidP="00AD6C5C">
            <w:pPr>
              <w:suppressAutoHyphens/>
              <w:overflowPunct w:val="0"/>
              <w:autoSpaceDE w:val="0"/>
              <w:autoSpaceDN w:val="0"/>
              <w:adjustRightInd w:val="0"/>
              <w:spacing w:line="260" w:lineRule="exact"/>
              <w:textAlignment w:val="baseline"/>
              <w:outlineLvl w:val="3"/>
              <w:rPr>
                <w:rFonts w:cs="Arial"/>
                <w:b/>
                <w:szCs w:val="20"/>
                <w:lang w:val="sl-SI" w:eastAsia="sl-SI"/>
              </w:rPr>
            </w:pPr>
            <w:r w:rsidRPr="009B7779">
              <w:rPr>
                <w:rFonts w:cs="Arial"/>
                <w:b/>
                <w:szCs w:val="20"/>
                <w:lang w:val="sl-SI" w:eastAsia="sl-SI"/>
              </w:rPr>
              <w:t>5. Kratek povzetek gradiva:</w:t>
            </w:r>
          </w:p>
        </w:tc>
      </w:tr>
      <w:tr w:rsidR="00645D77" w:rsidRPr="00AD68AC" w14:paraId="0FC42198" w14:textId="77777777" w:rsidTr="00AD6C5C">
        <w:tc>
          <w:tcPr>
            <w:tcW w:w="9163" w:type="dxa"/>
            <w:gridSpan w:val="4"/>
          </w:tcPr>
          <w:p w14:paraId="21A485EF" w14:textId="77777777" w:rsidR="008F003C" w:rsidRDefault="008F003C" w:rsidP="008F003C">
            <w:pPr>
              <w:pStyle w:val="Navadensplet"/>
              <w:spacing w:after="0"/>
              <w:jc w:val="both"/>
              <w:rPr>
                <w:rStyle w:val="xxxjie0"/>
                <w:rFonts w:ascii="Arial" w:hAnsi="Arial" w:cs="Arial"/>
                <w:sz w:val="20"/>
                <w:szCs w:val="20"/>
              </w:rPr>
            </w:pPr>
            <w:r w:rsidRPr="003F189C">
              <w:rPr>
                <w:rFonts w:ascii="Arial" w:hAnsi="Arial" w:cs="Arial"/>
                <w:sz w:val="20"/>
                <w:szCs w:val="20"/>
              </w:rPr>
              <w:t xml:space="preserve">Vlada Republike Slovenije je dne 25. 2. 2026 izdala Odločbo o sofinanciranju dvojezičnosti in uresničevanju ustavnih pravic avtohtone italijanske oziroma madžarske narodne skupnosti v letu 2026, št. 41001-1/2026/5. Odločba je bila izdana na podlagi 20. člena Zakona o financiranju občin in Uredbe o določitvi podrobnejših namenov porabe in meril za izračun višine sredstev, ki pripadajo posameznim občinam oziroma občinskim samoupravnim narodnim skupnostim. Višina sredstev za posamezne občine </w:t>
            </w:r>
            <w:r w:rsidRPr="003F189C">
              <w:rPr>
                <w:rStyle w:val="1cs5bdp"/>
                <w:rFonts w:ascii="Arial" w:hAnsi="Arial" w:cs="Arial"/>
                <w:sz w:val="20"/>
                <w:szCs w:val="20"/>
              </w:rPr>
              <w:t>oziroma</w:t>
            </w:r>
            <w:r w:rsidRPr="003F189C">
              <w:rPr>
                <w:rFonts w:ascii="Arial" w:hAnsi="Arial" w:cs="Arial"/>
                <w:sz w:val="20"/>
                <w:szCs w:val="20"/>
              </w:rPr>
              <w:t xml:space="preserve"> </w:t>
            </w:r>
            <w:r w:rsidRPr="003F189C">
              <w:rPr>
                <w:rStyle w:val="1cs5bdp"/>
                <w:rFonts w:ascii="Arial" w:hAnsi="Arial" w:cs="Arial"/>
                <w:sz w:val="20"/>
                <w:szCs w:val="20"/>
              </w:rPr>
              <w:t>občinske</w:t>
            </w:r>
            <w:r w:rsidRPr="003F189C">
              <w:rPr>
                <w:rFonts w:ascii="Arial" w:hAnsi="Arial" w:cs="Arial"/>
                <w:sz w:val="20"/>
                <w:szCs w:val="20"/>
              </w:rPr>
              <w:t xml:space="preserve"> </w:t>
            </w:r>
            <w:r w:rsidRPr="003F189C">
              <w:rPr>
                <w:rStyle w:val="1cs5bdp"/>
                <w:rFonts w:ascii="Arial" w:hAnsi="Arial" w:cs="Arial"/>
                <w:sz w:val="20"/>
                <w:szCs w:val="20"/>
              </w:rPr>
              <w:t>samoupravne</w:t>
            </w:r>
            <w:r w:rsidRPr="003F189C">
              <w:rPr>
                <w:rFonts w:ascii="Arial" w:hAnsi="Arial" w:cs="Arial"/>
                <w:sz w:val="20"/>
                <w:szCs w:val="20"/>
              </w:rPr>
              <w:t xml:space="preserve"> </w:t>
            </w:r>
            <w:r w:rsidRPr="003F189C">
              <w:rPr>
                <w:rStyle w:val="1cs5bdp"/>
                <w:rFonts w:ascii="Arial" w:hAnsi="Arial" w:cs="Arial"/>
                <w:sz w:val="20"/>
                <w:szCs w:val="20"/>
              </w:rPr>
              <w:t>narodne</w:t>
            </w:r>
            <w:r w:rsidRPr="003F189C">
              <w:rPr>
                <w:rFonts w:ascii="Arial" w:hAnsi="Arial" w:cs="Arial"/>
                <w:sz w:val="20"/>
                <w:szCs w:val="20"/>
              </w:rPr>
              <w:t xml:space="preserve"> </w:t>
            </w:r>
            <w:r w:rsidRPr="003F189C">
              <w:rPr>
                <w:rStyle w:val="1cs5bdp"/>
                <w:rFonts w:ascii="Arial" w:hAnsi="Arial" w:cs="Arial"/>
                <w:sz w:val="20"/>
                <w:szCs w:val="20"/>
              </w:rPr>
              <w:t>skupnosti</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bila</w:t>
            </w:r>
            <w:r w:rsidRPr="003F189C">
              <w:rPr>
                <w:rFonts w:ascii="Arial" w:hAnsi="Arial" w:cs="Arial"/>
                <w:sz w:val="20"/>
                <w:szCs w:val="20"/>
              </w:rPr>
              <w:t xml:space="preserve"> </w:t>
            </w:r>
            <w:r w:rsidRPr="003F189C">
              <w:rPr>
                <w:rStyle w:val="1cs5bdp"/>
                <w:rFonts w:ascii="Arial" w:hAnsi="Arial" w:cs="Arial"/>
                <w:sz w:val="20"/>
                <w:szCs w:val="20"/>
              </w:rPr>
              <w:t>izračunana</w:t>
            </w:r>
            <w:r w:rsidRPr="003F189C">
              <w:rPr>
                <w:rFonts w:ascii="Arial" w:hAnsi="Arial" w:cs="Arial"/>
                <w:sz w:val="20"/>
                <w:szCs w:val="20"/>
              </w:rPr>
              <w:t xml:space="preserve"> </w:t>
            </w:r>
            <w:r w:rsidRPr="003F189C">
              <w:rPr>
                <w:rStyle w:val="1cs5bdp"/>
                <w:rFonts w:ascii="Arial" w:hAnsi="Arial" w:cs="Arial"/>
                <w:sz w:val="20"/>
                <w:szCs w:val="20"/>
              </w:rPr>
              <w:t>po</w:t>
            </w:r>
            <w:r w:rsidRPr="003F189C">
              <w:rPr>
                <w:rFonts w:ascii="Arial" w:hAnsi="Arial" w:cs="Arial"/>
                <w:sz w:val="20"/>
                <w:szCs w:val="20"/>
              </w:rPr>
              <w:t xml:space="preserve"> </w:t>
            </w:r>
            <w:r w:rsidRPr="003F189C">
              <w:rPr>
                <w:rStyle w:val="1cs5bdp"/>
                <w:rFonts w:ascii="Arial" w:hAnsi="Arial" w:cs="Arial"/>
                <w:sz w:val="20"/>
                <w:szCs w:val="20"/>
              </w:rPr>
              <w:t>enačbi</w:t>
            </w:r>
            <w:r w:rsidRPr="003F189C">
              <w:rPr>
                <w:rFonts w:ascii="Arial" w:hAnsi="Arial" w:cs="Arial"/>
                <w:sz w:val="20"/>
                <w:szCs w:val="20"/>
              </w:rPr>
              <w:t xml:space="preserve">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8.</w:t>
            </w:r>
            <w:r w:rsidRPr="003F189C">
              <w:rPr>
                <w:rFonts w:ascii="Arial" w:hAnsi="Arial" w:cs="Arial"/>
                <w:sz w:val="20"/>
                <w:szCs w:val="20"/>
              </w:rPr>
              <w:t xml:space="preserve"> </w:t>
            </w:r>
            <w:r w:rsidRPr="003F189C">
              <w:rPr>
                <w:rStyle w:val="1cs5bdp"/>
                <w:rFonts w:ascii="Arial" w:hAnsi="Arial" w:cs="Arial"/>
                <w:sz w:val="20"/>
                <w:szCs w:val="20"/>
              </w:rPr>
              <w:t>člena</w:t>
            </w:r>
            <w:r w:rsidRPr="003F189C">
              <w:rPr>
                <w:rFonts w:ascii="Arial" w:hAnsi="Arial" w:cs="Arial"/>
                <w:sz w:val="20"/>
                <w:szCs w:val="20"/>
              </w:rPr>
              <w:t xml:space="preserve"> </w:t>
            </w:r>
            <w:r w:rsidRPr="003F189C">
              <w:rPr>
                <w:rStyle w:val="1cs5bdp"/>
                <w:rFonts w:ascii="Arial" w:hAnsi="Arial" w:cs="Arial"/>
                <w:sz w:val="20"/>
                <w:szCs w:val="20"/>
              </w:rPr>
              <w:t>uredbe</w:t>
            </w:r>
            <w:r w:rsidRPr="003F189C">
              <w:rPr>
                <w:rFonts w:ascii="Arial" w:hAnsi="Arial" w:cs="Arial"/>
                <w:sz w:val="20"/>
                <w:szCs w:val="20"/>
              </w:rPr>
              <w:t xml:space="preserve"> </w:t>
            </w:r>
            <w:r w:rsidRPr="003F189C">
              <w:rPr>
                <w:rStyle w:val="1cs5bdp"/>
                <w:rFonts w:ascii="Arial" w:hAnsi="Arial" w:cs="Arial"/>
                <w:sz w:val="20"/>
                <w:szCs w:val="20"/>
              </w:rPr>
              <w:t>na</w:t>
            </w:r>
            <w:r w:rsidRPr="003F189C">
              <w:rPr>
                <w:rFonts w:ascii="Arial" w:hAnsi="Arial" w:cs="Arial"/>
                <w:sz w:val="20"/>
                <w:szCs w:val="20"/>
              </w:rPr>
              <w:t xml:space="preserve"> </w:t>
            </w:r>
            <w:r w:rsidRPr="003F189C">
              <w:rPr>
                <w:rStyle w:val="1cs5bdp"/>
                <w:rFonts w:ascii="Arial" w:hAnsi="Arial" w:cs="Arial"/>
                <w:sz w:val="20"/>
                <w:szCs w:val="20"/>
              </w:rPr>
              <w:t>podlagi</w:t>
            </w:r>
            <w:r w:rsidRPr="003F189C">
              <w:rPr>
                <w:rFonts w:ascii="Arial" w:hAnsi="Arial" w:cs="Arial"/>
                <w:sz w:val="20"/>
                <w:szCs w:val="20"/>
              </w:rPr>
              <w:t xml:space="preserve"> </w:t>
            </w:r>
            <w:r w:rsidRPr="003F189C">
              <w:rPr>
                <w:rStyle w:val="1cs5bdp"/>
                <w:rFonts w:ascii="Arial" w:hAnsi="Arial" w:cs="Arial"/>
                <w:sz w:val="20"/>
                <w:szCs w:val="20"/>
              </w:rPr>
              <w:t>vhodnih</w:t>
            </w:r>
            <w:r w:rsidRPr="003F189C">
              <w:rPr>
                <w:rFonts w:ascii="Arial" w:hAnsi="Arial" w:cs="Arial"/>
                <w:sz w:val="20"/>
                <w:szCs w:val="20"/>
              </w:rPr>
              <w:t xml:space="preserve"> </w:t>
            </w:r>
            <w:r w:rsidRPr="003F189C">
              <w:rPr>
                <w:rStyle w:val="1cs5bdp"/>
                <w:rFonts w:ascii="Arial" w:hAnsi="Arial" w:cs="Arial"/>
                <w:sz w:val="20"/>
                <w:szCs w:val="20"/>
              </w:rPr>
              <w:t>podatkov</w:t>
            </w:r>
            <w:r w:rsidRPr="003F189C">
              <w:rPr>
                <w:rFonts w:ascii="Arial" w:hAnsi="Arial" w:cs="Arial"/>
                <w:sz w:val="20"/>
                <w:szCs w:val="20"/>
              </w:rPr>
              <w:t xml:space="preserve"> </w:t>
            </w:r>
            <w:r w:rsidRPr="003F189C">
              <w:rPr>
                <w:rStyle w:val="1cs5bdp"/>
                <w:rFonts w:ascii="Arial" w:hAnsi="Arial" w:cs="Arial"/>
                <w:sz w:val="20"/>
                <w:szCs w:val="20"/>
              </w:rPr>
              <w:t>in</w:t>
            </w:r>
            <w:r w:rsidRPr="003F189C">
              <w:rPr>
                <w:rFonts w:ascii="Arial" w:hAnsi="Arial" w:cs="Arial"/>
                <w:sz w:val="20"/>
                <w:szCs w:val="20"/>
              </w:rPr>
              <w:t xml:space="preserve"> </w:t>
            </w:r>
            <w:r w:rsidRPr="003F189C">
              <w:rPr>
                <w:rStyle w:val="1cs5bdp"/>
                <w:rFonts w:ascii="Arial" w:hAnsi="Arial" w:cs="Arial"/>
                <w:sz w:val="20"/>
                <w:szCs w:val="20"/>
              </w:rPr>
              <w:t>meril</w:t>
            </w:r>
            <w:r w:rsidRPr="003F189C">
              <w:rPr>
                <w:rFonts w:ascii="Arial" w:hAnsi="Arial" w:cs="Arial"/>
                <w:sz w:val="20"/>
                <w:szCs w:val="20"/>
              </w:rPr>
              <w:t xml:space="preserve">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7.</w:t>
            </w:r>
            <w:r w:rsidRPr="003F189C">
              <w:rPr>
                <w:rFonts w:ascii="Arial" w:hAnsi="Arial" w:cs="Arial"/>
                <w:sz w:val="20"/>
                <w:szCs w:val="20"/>
              </w:rPr>
              <w:t xml:space="preserve"> </w:t>
            </w:r>
            <w:r w:rsidRPr="003F189C">
              <w:rPr>
                <w:rStyle w:val="1cs5bdp"/>
                <w:rFonts w:ascii="Arial" w:hAnsi="Arial" w:cs="Arial"/>
                <w:sz w:val="20"/>
                <w:szCs w:val="20"/>
              </w:rPr>
              <w:t>člena</w:t>
            </w:r>
            <w:r w:rsidRPr="003F189C">
              <w:rPr>
                <w:rFonts w:ascii="Arial" w:hAnsi="Arial" w:cs="Arial"/>
                <w:sz w:val="20"/>
                <w:szCs w:val="20"/>
              </w:rPr>
              <w:t xml:space="preserve"> </w:t>
            </w:r>
            <w:r w:rsidRPr="003F189C">
              <w:rPr>
                <w:rStyle w:val="1cs5bdp"/>
                <w:rFonts w:ascii="Arial" w:hAnsi="Arial" w:cs="Arial"/>
                <w:sz w:val="20"/>
                <w:szCs w:val="20"/>
              </w:rPr>
              <w:t>uredbe.</w:t>
            </w:r>
          </w:p>
          <w:p w14:paraId="4EF7CB3E" w14:textId="77777777" w:rsidR="008F003C" w:rsidRDefault="008F003C" w:rsidP="008F003C">
            <w:pPr>
              <w:pStyle w:val="Navadensplet"/>
              <w:spacing w:after="0"/>
              <w:jc w:val="both"/>
              <w:rPr>
                <w:rStyle w:val="xxxjie0"/>
                <w:rFonts w:ascii="Arial" w:hAnsi="Arial" w:cs="Arial"/>
                <w:sz w:val="20"/>
                <w:szCs w:val="20"/>
              </w:rPr>
            </w:pPr>
            <w:r w:rsidRPr="003F189C">
              <w:rPr>
                <w:rFonts w:ascii="Arial" w:hAnsi="Arial" w:cs="Arial"/>
                <w:sz w:val="20"/>
                <w:szCs w:val="20"/>
              </w:rPr>
              <w:t xml:space="preserve">Po izdaji odločbe je bilo ugotovljeno, da je pri pripravi odločbe prišlo do očitne pisne pomote pri vnosu enega od vhodnih podatkov, uporabljenih za izračun sredstev. V tabeli »VHODNI PODATKI« in posledično v nadaljnjih izračunih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bil</w:t>
            </w:r>
            <w:r w:rsidRPr="003F189C">
              <w:rPr>
                <w:rFonts w:ascii="Arial" w:hAnsi="Arial" w:cs="Arial"/>
                <w:sz w:val="20"/>
                <w:szCs w:val="20"/>
              </w:rPr>
              <w:t xml:space="preserve"> </w:t>
            </w:r>
            <w:r w:rsidRPr="003F189C">
              <w:rPr>
                <w:rStyle w:val="1cs5bdp"/>
                <w:rFonts w:ascii="Arial" w:hAnsi="Arial" w:cs="Arial"/>
                <w:sz w:val="20"/>
                <w:szCs w:val="20"/>
              </w:rPr>
              <w:t>pri</w:t>
            </w:r>
            <w:r w:rsidRPr="003F189C">
              <w:rPr>
                <w:rFonts w:ascii="Arial" w:hAnsi="Arial" w:cs="Arial"/>
                <w:sz w:val="20"/>
                <w:szCs w:val="20"/>
              </w:rPr>
              <w:t xml:space="preserve"> </w:t>
            </w:r>
            <w:r w:rsidRPr="003F189C">
              <w:rPr>
                <w:rStyle w:val="1cs5bdp"/>
                <w:rFonts w:ascii="Arial" w:hAnsi="Arial" w:cs="Arial"/>
                <w:sz w:val="20"/>
                <w:szCs w:val="20"/>
              </w:rPr>
              <w:t>Mestni</w:t>
            </w:r>
            <w:r w:rsidRPr="003F189C">
              <w:rPr>
                <w:rFonts w:ascii="Arial" w:hAnsi="Arial" w:cs="Arial"/>
                <w:sz w:val="20"/>
                <w:szCs w:val="20"/>
              </w:rPr>
              <w:t xml:space="preserve"> </w:t>
            </w:r>
            <w:r w:rsidRPr="003F189C">
              <w:rPr>
                <w:rStyle w:val="1cs5bdp"/>
                <w:rFonts w:ascii="Arial" w:hAnsi="Arial" w:cs="Arial"/>
                <w:sz w:val="20"/>
                <w:szCs w:val="20"/>
              </w:rPr>
              <w:t>občini</w:t>
            </w:r>
            <w:r w:rsidRPr="003F189C">
              <w:rPr>
                <w:rFonts w:ascii="Arial" w:hAnsi="Arial" w:cs="Arial"/>
                <w:sz w:val="20"/>
                <w:szCs w:val="20"/>
              </w:rPr>
              <w:t xml:space="preserve"> </w:t>
            </w:r>
            <w:r w:rsidRPr="003F189C">
              <w:rPr>
                <w:rStyle w:val="1cs5bdp"/>
                <w:rFonts w:ascii="Arial" w:hAnsi="Arial" w:cs="Arial"/>
                <w:sz w:val="20"/>
                <w:szCs w:val="20"/>
              </w:rPr>
              <w:t>Koper</w:t>
            </w:r>
            <w:r w:rsidRPr="003F189C">
              <w:rPr>
                <w:rFonts w:ascii="Arial" w:hAnsi="Arial" w:cs="Arial"/>
                <w:sz w:val="20"/>
                <w:szCs w:val="20"/>
              </w:rPr>
              <w:t xml:space="preserve"> </w:t>
            </w:r>
            <w:r w:rsidRPr="003F189C">
              <w:rPr>
                <w:rStyle w:val="1cs5bdp"/>
                <w:rFonts w:ascii="Arial" w:hAnsi="Arial" w:cs="Arial"/>
                <w:sz w:val="20"/>
                <w:szCs w:val="20"/>
              </w:rPr>
              <w:t>v</w:t>
            </w:r>
            <w:r w:rsidRPr="003F189C">
              <w:rPr>
                <w:rFonts w:ascii="Arial" w:hAnsi="Arial" w:cs="Arial"/>
                <w:sz w:val="20"/>
                <w:szCs w:val="20"/>
              </w:rPr>
              <w:t xml:space="preserve"> </w:t>
            </w:r>
            <w:r w:rsidRPr="003F189C">
              <w:rPr>
                <w:rStyle w:val="1cs5bdp"/>
                <w:rFonts w:ascii="Arial" w:hAnsi="Arial" w:cs="Arial"/>
                <w:sz w:val="20"/>
                <w:szCs w:val="20"/>
              </w:rPr>
              <w:t>postavki</w:t>
            </w:r>
            <w:r w:rsidRPr="003F189C">
              <w:rPr>
                <w:rFonts w:ascii="Arial" w:hAnsi="Arial" w:cs="Arial"/>
                <w:sz w:val="20"/>
                <w:szCs w:val="20"/>
              </w:rPr>
              <w:t xml:space="preserve"> </w:t>
            </w:r>
            <w:r w:rsidRPr="003F189C">
              <w:rPr>
                <w:rStyle w:val="1cs5bdp"/>
                <w:rFonts w:ascii="Arial" w:hAnsi="Arial" w:cs="Arial"/>
                <w:sz w:val="20"/>
                <w:szCs w:val="20"/>
              </w:rPr>
              <w:t>»stroški</w:t>
            </w:r>
            <w:r w:rsidRPr="003F189C">
              <w:rPr>
                <w:rFonts w:ascii="Arial" w:hAnsi="Arial" w:cs="Arial"/>
                <w:sz w:val="20"/>
                <w:szCs w:val="20"/>
              </w:rPr>
              <w:t xml:space="preserve"> </w:t>
            </w:r>
            <w:r w:rsidRPr="003F189C">
              <w:rPr>
                <w:rStyle w:val="1cs5bdp"/>
                <w:rFonts w:ascii="Arial" w:hAnsi="Arial" w:cs="Arial"/>
                <w:sz w:val="20"/>
                <w:szCs w:val="20"/>
              </w:rPr>
              <w:t>dodatka</w:t>
            </w:r>
            <w:r w:rsidRPr="003F189C">
              <w:rPr>
                <w:rFonts w:ascii="Arial" w:hAnsi="Arial" w:cs="Arial"/>
                <w:sz w:val="20"/>
                <w:szCs w:val="20"/>
              </w:rPr>
              <w:t xml:space="preserve"> </w:t>
            </w:r>
            <w:r w:rsidRPr="003F189C">
              <w:rPr>
                <w:rStyle w:val="1cs5bdp"/>
                <w:rFonts w:ascii="Arial" w:hAnsi="Arial" w:cs="Arial"/>
                <w:sz w:val="20"/>
                <w:szCs w:val="20"/>
              </w:rPr>
              <w:t>za</w:t>
            </w:r>
            <w:r w:rsidRPr="003F189C">
              <w:rPr>
                <w:rFonts w:ascii="Arial" w:hAnsi="Arial" w:cs="Arial"/>
                <w:sz w:val="20"/>
                <w:szCs w:val="20"/>
              </w:rPr>
              <w:t xml:space="preserve"> </w:t>
            </w:r>
            <w:r w:rsidRPr="003F189C">
              <w:rPr>
                <w:rStyle w:val="1cs5bdp"/>
                <w:rFonts w:ascii="Arial" w:hAnsi="Arial" w:cs="Arial"/>
                <w:sz w:val="20"/>
                <w:szCs w:val="20"/>
              </w:rPr>
              <w:t>dvojezičnost«</w:t>
            </w:r>
            <w:r w:rsidRPr="003F189C">
              <w:rPr>
                <w:rFonts w:ascii="Arial" w:hAnsi="Arial" w:cs="Arial"/>
                <w:sz w:val="20"/>
                <w:szCs w:val="20"/>
              </w:rPr>
              <w:t xml:space="preserve"> </w:t>
            </w:r>
            <w:r w:rsidRPr="003F189C">
              <w:rPr>
                <w:rStyle w:val="1cs5bdp"/>
                <w:rFonts w:ascii="Arial" w:hAnsi="Arial" w:cs="Arial"/>
                <w:sz w:val="20"/>
                <w:szCs w:val="20"/>
              </w:rPr>
              <w:t>pomotoma</w:t>
            </w:r>
            <w:r w:rsidRPr="003F189C">
              <w:rPr>
                <w:rFonts w:ascii="Arial" w:hAnsi="Arial" w:cs="Arial"/>
                <w:sz w:val="20"/>
                <w:szCs w:val="20"/>
              </w:rPr>
              <w:t xml:space="preserve"> </w:t>
            </w:r>
            <w:r w:rsidRPr="003F189C">
              <w:rPr>
                <w:rStyle w:val="1cs5bdp"/>
                <w:rFonts w:ascii="Arial" w:hAnsi="Arial" w:cs="Arial"/>
                <w:sz w:val="20"/>
                <w:szCs w:val="20"/>
              </w:rPr>
              <w:t>naveden</w:t>
            </w:r>
            <w:r w:rsidRPr="003F189C">
              <w:rPr>
                <w:rFonts w:ascii="Arial" w:hAnsi="Arial" w:cs="Arial"/>
                <w:sz w:val="20"/>
                <w:szCs w:val="20"/>
              </w:rPr>
              <w:t xml:space="preserve"> </w:t>
            </w:r>
            <w:r w:rsidRPr="003F189C">
              <w:rPr>
                <w:rStyle w:val="1cs5bdp"/>
                <w:rFonts w:ascii="Arial" w:hAnsi="Arial" w:cs="Arial"/>
                <w:sz w:val="20"/>
                <w:szCs w:val="20"/>
              </w:rPr>
              <w:t>znesek</w:t>
            </w:r>
            <w:r w:rsidRPr="003F189C">
              <w:rPr>
                <w:rFonts w:ascii="Arial" w:hAnsi="Arial" w:cs="Arial"/>
                <w:sz w:val="20"/>
                <w:szCs w:val="20"/>
              </w:rPr>
              <w:t xml:space="preserve"> </w:t>
            </w:r>
            <w:r w:rsidRPr="00BF0E26">
              <w:rPr>
                <w:rStyle w:val="1cs5bdp"/>
                <w:rFonts w:ascii="Arial" w:hAnsi="Arial" w:cs="Arial"/>
                <w:sz w:val="20"/>
                <w:szCs w:val="20"/>
              </w:rPr>
              <w:t>35.641,04</w:t>
            </w:r>
            <w:r w:rsidRPr="00BF0E26">
              <w:rPr>
                <w:rStyle w:val="Krepko"/>
                <w:rFonts w:ascii="Arial" w:hAnsi="Arial" w:cs="Arial"/>
                <w:sz w:val="20"/>
                <w:szCs w:val="20"/>
              </w:rPr>
              <w:t xml:space="preserve"> </w:t>
            </w:r>
            <w:r w:rsidRPr="00BF0E26">
              <w:rPr>
                <w:rStyle w:val="1cs5bdp"/>
                <w:rFonts w:ascii="Arial" w:hAnsi="Arial" w:cs="Arial"/>
                <w:sz w:val="20"/>
                <w:szCs w:val="20"/>
              </w:rPr>
              <w:t>evra</w:t>
            </w:r>
            <w:r w:rsidRPr="003F189C">
              <w:rPr>
                <w:rFonts w:ascii="Arial" w:hAnsi="Arial" w:cs="Arial"/>
                <w:sz w:val="20"/>
                <w:szCs w:val="20"/>
              </w:rPr>
              <w:t xml:space="preserve">, čeprav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podatkov,</w:t>
            </w:r>
            <w:r w:rsidRPr="003F189C">
              <w:rPr>
                <w:rFonts w:ascii="Arial" w:hAnsi="Arial" w:cs="Arial"/>
                <w:sz w:val="20"/>
                <w:szCs w:val="20"/>
              </w:rPr>
              <w:t xml:space="preserve"> </w:t>
            </w:r>
            <w:r w:rsidRPr="003F189C">
              <w:rPr>
                <w:rStyle w:val="1cs5bdp"/>
                <w:rFonts w:ascii="Arial" w:hAnsi="Arial" w:cs="Arial"/>
                <w:sz w:val="20"/>
                <w:szCs w:val="20"/>
              </w:rPr>
              <w:t>ki</w:t>
            </w:r>
            <w:r w:rsidRPr="003F189C">
              <w:rPr>
                <w:rFonts w:ascii="Arial" w:hAnsi="Arial" w:cs="Arial"/>
                <w:sz w:val="20"/>
                <w:szCs w:val="20"/>
              </w:rPr>
              <w:t xml:space="preserve"> </w:t>
            </w:r>
            <w:r w:rsidRPr="003F189C">
              <w:rPr>
                <w:rStyle w:val="1cs5bdp"/>
                <w:rFonts w:ascii="Arial" w:hAnsi="Arial" w:cs="Arial"/>
                <w:sz w:val="20"/>
                <w:szCs w:val="20"/>
              </w:rPr>
              <w:t>jih</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Mestna</w:t>
            </w:r>
            <w:r w:rsidRPr="003F189C">
              <w:rPr>
                <w:rFonts w:ascii="Arial" w:hAnsi="Arial" w:cs="Arial"/>
                <w:sz w:val="20"/>
                <w:szCs w:val="20"/>
              </w:rPr>
              <w:t xml:space="preserve"> </w:t>
            </w:r>
            <w:r w:rsidRPr="003F189C">
              <w:rPr>
                <w:rStyle w:val="1cs5bdp"/>
                <w:rFonts w:ascii="Arial" w:hAnsi="Arial" w:cs="Arial"/>
                <w:sz w:val="20"/>
                <w:szCs w:val="20"/>
              </w:rPr>
              <w:t>občina</w:t>
            </w:r>
            <w:r w:rsidRPr="003F189C">
              <w:rPr>
                <w:rFonts w:ascii="Arial" w:hAnsi="Arial" w:cs="Arial"/>
                <w:sz w:val="20"/>
                <w:szCs w:val="20"/>
              </w:rPr>
              <w:t xml:space="preserve"> </w:t>
            </w:r>
            <w:r w:rsidRPr="003F189C">
              <w:rPr>
                <w:rStyle w:val="1cs5bdp"/>
                <w:rFonts w:ascii="Arial" w:hAnsi="Arial" w:cs="Arial"/>
                <w:sz w:val="20"/>
                <w:szCs w:val="20"/>
              </w:rPr>
              <w:lastRenderedPageBreak/>
              <w:t>Koper</w:t>
            </w:r>
            <w:r w:rsidRPr="003F189C">
              <w:rPr>
                <w:rFonts w:ascii="Arial" w:hAnsi="Arial" w:cs="Arial"/>
                <w:sz w:val="20"/>
                <w:szCs w:val="20"/>
              </w:rPr>
              <w:t xml:space="preserve"> </w:t>
            </w:r>
            <w:r w:rsidRPr="003F189C">
              <w:rPr>
                <w:rStyle w:val="1cs5bdp"/>
                <w:rFonts w:ascii="Arial" w:hAnsi="Arial" w:cs="Arial"/>
                <w:sz w:val="20"/>
                <w:szCs w:val="20"/>
              </w:rPr>
              <w:t>posredovala</w:t>
            </w:r>
            <w:r w:rsidRPr="003F189C">
              <w:rPr>
                <w:rFonts w:ascii="Arial" w:hAnsi="Arial" w:cs="Arial"/>
                <w:sz w:val="20"/>
                <w:szCs w:val="20"/>
              </w:rPr>
              <w:t xml:space="preserve"> </w:t>
            </w:r>
            <w:r w:rsidRPr="003F189C">
              <w:rPr>
                <w:rStyle w:val="1cs5bdp"/>
                <w:rFonts w:ascii="Arial" w:hAnsi="Arial" w:cs="Arial"/>
                <w:sz w:val="20"/>
                <w:szCs w:val="20"/>
              </w:rPr>
              <w:t>državnemu</w:t>
            </w:r>
            <w:r w:rsidRPr="003F189C">
              <w:rPr>
                <w:rFonts w:ascii="Arial" w:hAnsi="Arial" w:cs="Arial"/>
                <w:sz w:val="20"/>
                <w:szCs w:val="20"/>
              </w:rPr>
              <w:t xml:space="preserve"> </w:t>
            </w:r>
            <w:r w:rsidRPr="003F189C">
              <w:rPr>
                <w:rStyle w:val="1cs5bdp"/>
                <w:rFonts w:ascii="Arial" w:hAnsi="Arial" w:cs="Arial"/>
                <w:sz w:val="20"/>
                <w:szCs w:val="20"/>
              </w:rPr>
              <w:t>organu,</w:t>
            </w:r>
            <w:r w:rsidRPr="003F189C">
              <w:rPr>
                <w:rFonts w:ascii="Arial" w:hAnsi="Arial" w:cs="Arial"/>
                <w:sz w:val="20"/>
                <w:szCs w:val="20"/>
              </w:rPr>
              <w:t xml:space="preserve"> </w:t>
            </w:r>
            <w:r w:rsidRPr="003F189C">
              <w:rPr>
                <w:rStyle w:val="1cs5bdp"/>
                <w:rFonts w:ascii="Arial" w:hAnsi="Arial" w:cs="Arial"/>
                <w:sz w:val="20"/>
                <w:szCs w:val="20"/>
              </w:rPr>
              <w:t>pristojnemu</w:t>
            </w:r>
            <w:r w:rsidRPr="003F189C">
              <w:rPr>
                <w:rFonts w:ascii="Arial" w:hAnsi="Arial" w:cs="Arial"/>
                <w:sz w:val="20"/>
                <w:szCs w:val="20"/>
              </w:rPr>
              <w:t xml:space="preserve"> </w:t>
            </w:r>
            <w:r w:rsidRPr="003F189C">
              <w:rPr>
                <w:rStyle w:val="1cs5bdp"/>
                <w:rFonts w:ascii="Arial" w:hAnsi="Arial" w:cs="Arial"/>
                <w:sz w:val="20"/>
                <w:szCs w:val="20"/>
              </w:rPr>
              <w:t>za</w:t>
            </w:r>
            <w:r w:rsidRPr="003F189C">
              <w:rPr>
                <w:rFonts w:ascii="Arial" w:hAnsi="Arial" w:cs="Arial"/>
                <w:sz w:val="20"/>
                <w:szCs w:val="20"/>
              </w:rPr>
              <w:t xml:space="preserve"> </w:t>
            </w:r>
            <w:r w:rsidRPr="003F189C">
              <w:rPr>
                <w:rStyle w:val="1cs5bdp"/>
                <w:rFonts w:ascii="Arial" w:hAnsi="Arial" w:cs="Arial"/>
                <w:sz w:val="20"/>
                <w:szCs w:val="20"/>
              </w:rPr>
              <w:t>narodnosti,</w:t>
            </w:r>
            <w:r w:rsidRPr="003F189C">
              <w:rPr>
                <w:rFonts w:ascii="Arial" w:hAnsi="Arial" w:cs="Arial"/>
                <w:sz w:val="20"/>
                <w:szCs w:val="20"/>
              </w:rPr>
              <w:t xml:space="preserve"> </w:t>
            </w:r>
            <w:r w:rsidRPr="003F189C">
              <w:rPr>
                <w:rStyle w:val="1cs5bdp"/>
                <w:rFonts w:ascii="Arial" w:hAnsi="Arial" w:cs="Arial"/>
                <w:sz w:val="20"/>
                <w:szCs w:val="20"/>
              </w:rPr>
              <w:t>izhaja,</w:t>
            </w:r>
            <w:r w:rsidRPr="003F189C">
              <w:rPr>
                <w:rFonts w:ascii="Arial" w:hAnsi="Arial" w:cs="Arial"/>
                <w:sz w:val="20"/>
                <w:szCs w:val="20"/>
              </w:rPr>
              <w:t xml:space="preserve"> </w:t>
            </w:r>
            <w:r w:rsidRPr="003F189C">
              <w:rPr>
                <w:rStyle w:val="1cs5bdp"/>
                <w:rFonts w:ascii="Arial" w:hAnsi="Arial" w:cs="Arial"/>
                <w:sz w:val="20"/>
                <w:szCs w:val="20"/>
              </w:rPr>
              <w:t>da</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pravilen</w:t>
            </w:r>
            <w:r w:rsidRPr="003F189C">
              <w:rPr>
                <w:rFonts w:ascii="Arial" w:hAnsi="Arial" w:cs="Arial"/>
                <w:sz w:val="20"/>
                <w:szCs w:val="20"/>
              </w:rPr>
              <w:t xml:space="preserve"> </w:t>
            </w:r>
            <w:r w:rsidRPr="003F189C">
              <w:rPr>
                <w:rStyle w:val="1cs5bdp"/>
                <w:rFonts w:ascii="Arial" w:hAnsi="Arial" w:cs="Arial"/>
                <w:sz w:val="20"/>
                <w:szCs w:val="20"/>
              </w:rPr>
              <w:t>znesek</w:t>
            </w:r>
            <w:r w:rsidRPr="003F189C">
              <w:rPr>
                <w:rFonts w:ascii="Arial" w:hAnsi="Arial" w:cs="Arial"/>
                <w:sz w:val="20"/>
                <w:szCs w:val="20"/>
              </w:rPr>
              <w:t xml:space="preserve"> </w:t>
            </w:r>
            <w:r w:rsidRPr="00BF0E26">
              <w:rPr>
                <w:rStyle w:val="1cs5bdp"/>
                <w:rFonts w:ascii="Arial" w:hAnsi="Arial" w:cs="Arial"/>
                <w:sz w:val="20"/>
                <w:szCs w:val="20"/>
              </w:rPr>
              <w:t>95.641,04</w:t>
            </w:r>
            <w:r w:rsidRPr="00BF0E26">
              <w:rPr>
                <w:rStyle w:val="Krepko"/>
                <w:rFonts w:ascii="Arial" w:hAnsi="Arial" w:cs="Arial"/>
                <w:sz w:val="20"/>
                <w:szCs w:val="20"/>
              </w:rPr>
              <w:t xml:space="preserve"> </w:t>
            </w:r>
            <w:r w:rsidRPr="00BF0E26">
              <w:rPr>
                <w:rStyle w:val="1cs5bdp"/>
                <w:rFonts w:ascii="Arial" w:hAnsi="Arial" w:cs="Arial"/>
                <w:sz w:val="20"/>
                <w:szCs w:val="20"/>
              </w:rPr>
              <w:t>evra</w:t>
            </w:r>
            <w:r w:rsidRPr="003F189C">
              <w:rPr>
                <w:rFonts w:ascii="Arial" w:hAnsi="Arial" w:cs="Arial"/>
                <w:sz w:val="20"/>
                <w:szCs w:val="20"/>
              </w:rPr>
              <w:t xml:space="preserve">. Razlika v višini 60.000,00 evrov je posledica očitne tipkarske napake pri zapisu številčnega podatka. Iz dokumentacije, ki je bila podlaga za odločanje, je nedvoumno </w:t>
            </w:r>
            <w:r w:rsidRPr="003F189C">
              <w:rPr>
                <w:rStyle w:val="1cs5bdp"/>
                <w:rFonts w:ascii="Arial" w:hAnsi="Arial" w:cs="Arial"/>
                <w:sz w:val="20"/>
                <w:szCs w:val="20"/>
              </w:rPr>
              <w:t>razvidno,</w:t>
            </w:r>
            <w:r w:rsidRPr="003F189C">
              <w:rPr>
                <w:rFonts w:ascii="Arial" w:hAnsi="Arial" w:cs="Arial"/>
                <w:sz w:val="20"/>
                <w:szCs w:val="20"/>
              </w:rPr>
              <w:t xml:space="preserve"> </w:t>
            </w:r>
            <w:r w:rsidRPr="003F189C">
              <w:rPr>
                <w:rStyle w:val="1cs5bdp"/>
                <w:rFonts w:ascii="Arial" w:hAnsi="Arial" w:cs="Arial"/>
                <w:sz w:val="20"/>
                <w:szCs w:val="20"/>
              </w:rPr>
              <w:t>da</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bil</w:t>
            </w:r>
            <w:r w:rsidRPr="003F189C">
              <w:rPr>
                <w:rFonts w:ascii="Arial" w:hAnsi="Arial" w:cs="Arial"/>
                <w:sz w:val="20"/>
                <w:szCs w:val="20"/>
              </w:rPr>
              <w:t xml:space="preserve"> </w:t>
            </w:r>
            <w:r w:rsidRPr="003F189C">
              <w:rPr>
                <w:rStyle w:val="1cs5bdp"/>
                <w:rFonts w:ascii="Arial" w:hAnsi="Arial" w:cs="Arial"/>
                <w:sz w:val="20"/>
                <w:szCs w:val="20"/>
              </w:rPr>
              <w:t>dejanski</w:t>
            </w:r>
            <w:r w:rsidRPr="003F189C">
              <w:rPr>
                <w:rFonts w:ascii="Arial" w:hAnsi="Arial" w:cs="Arial"/>
                <w:sz w:val="20"/>
                <w:szCs w:val="20"/>
              </w:rPr>
              <w:t xml:space="preserve"> </w:t>
            </w:r>
            <w:r w:rsidRPr="003F189C">
              <w:rPr>
                <w:rStyle w:val="1cs5bdp"/>
                <w:rFonts w:ascii="Arial" w:hAnsi="Arial" w:cs="Arial"/>
                <w:sz w:val="20"/>
                <w:szCs w:val="20"/>
              </w:rPr>
              <w:t>in</w:t>
            </w:r>
            <w:r w:rsidRPr="003F189C">
              <w:rPr>
                <w:rFonts w:ascii="Arial" w:hAnsi="Arial" w:cs="Arial"/>
                <w:sz w:val="20"/>
                <w:szCs w:val="20"/>
              </w:rPr>
              <w:t xml:space="preserve"> </w:t>
            </w:r>
            <w:r w:rsidRPr="003F189C">
              <w:rPr>
                <w:rStyle w:val="1cs5bdp"/>
                <w:rFonts w:ascii="Arial" w:hAnsi="Arial" w:cs="Arial"/>
                <w:sz w:val="20"/>
                <w:szCs w:val="20"/>
              </w:rPr>
              <w:t>pravilni</w:t>
            </w:r>
            <w:r w:rsidRPr="003F189C">
              <w:rPr>
                <w:rFonts w:ascii="Arial" w:hAnsi="Arial" w:cs="Arial"/>
                <w:sz w:val="20"/>
                <w:szCs w:val="20"/>
              </w:rPr>
              <w:t xml:space="preserve"> </w:t>
            </w:r>
            <w:r w:rsidRPr="003F189C">
              <w:rPr>
                <w:rStyle w:val="1cs5bdp"/>
                <w:rFonts w:ascii="Arial" w:hAnsi="Arial" w:cs="Arial"/>
                <w:sz w:val="20"/>
                <w:szCs w:val="20"/>
              </w:rPr>
              <w:t>vhodni</w:t>
            </w:r>
            <w:r w:rsidRPr="003F189C">
              <w:rPr>
                <w:rFonts w:ascii="Arial" w:hAnsi="Arial" w:cs="Arial"/>
                <w:sz w:val="20"/>
                <w:szCs w:val="20"/>
              </w:rPr>
              <w:t xml:space="preserve"> </w:t>
            </w:r>
            <w:r w:rsidRPr="003F189C">
              <w:rPr>
                <w:rStyle w:val="1cs5bdp"/>
                <w:rFonts w:ascii="Arial" w:hAnsi="Arial" w:cs="Arial"/>
                <w:sz w:val="20"/>
                <w:szCs w:val="20"/>
              </w:rPr>
              <w:t>podatek</w:t>
            </w:r>
            <w:r w:rsidRPr="003F189C">
              <w:rPr>
                <w:rFonts w:ascii="Arial" w:hAnsi="Arial" w:cs="Arial"/>
                <w:sz w:val="20"/>
                <w:szCs w:val="20"/>
              </w:rPr>
              <w:t xml:space="preserve"> </w:t>
            </w:r>
            <w:r w:rsidRPr="003F189C">
              <w:rPr>
                <w:rStyle w:val="1cs5bdp"/>
                <w:rFonts w:ascii="Arial" w:hAnsi="Arial" w:cs="Arial"/>
                <w:sz w:val="20"/>
                <w:szCs w:val="20"/>
              </w:rPr>
              <w:t>95.641,04</w:t>
            </w:r>
            <w:r w:rsidRPr="003F189C">
              <w:rPr>
                <w:rFonts w:ascii="Arial" w:hAnsi="Arial" w:cs="Arial"/>
                <w:sz w:val="20"/>
                <w:szCs w:val="20"/>
              </w:rPr>
              <w:t xml:space="preserve"> </w:t>
            </w:r>
            <w:r w:rsidRPr="003F189C">
              <w:rPr>
                <w:rStyle w:val="1cs5bdp"/>
                <w:rFonts w:ascii="Arial" w:hAnsi="Arial" w:cs="Arial"/>
                <w:sz w:val="20"/>
                <w:szCs w:val="20"/>
              </w:rPr>
              <w:t>evra.</w:t>
            </w:r>
          </w:p>
          <w:p w14:paraId="664F6AE1" w14:textId="074FCBE2" w:rsidR="00645D77" w:rsidRPr="008F003C" w:rsidRDefault="008F003C" w:rsidP="008F003C">
            <w:pPr>
              <w:pStyle w:val="Navadensplet"/>
              <w:spacing w:after="0"/>
              <w:jc w:val="both"/>
              <w:rPr>
                <w:rFonts w:ascii="Arial" w:hAnsi="Arial" w:cs="Arial"/>
                <w:sz w:val="20"/>
                <w:szCs w:val="20"/>
              </w:rPr>
            </w:pPr>
            <w:r w:rsidRPr="003F189C">
              <w:rPr>
                <w:rFonts w:ascii="Arial" w:hAnsi="Arial" w:cs="Arial"/>
                <w:sz w:val="20"/>
                <w:szCs w:val="20"/>
              </w:rPr>
              <w:t xml:space="preserve">Ker uredba določa, da se višina sredstev posamezne občine izračuna na podlagi deležev posameznih vhodnih stroškov v skupni vsoti teh stroškov vseh občin, je navedena napaka vplivala na izračun deleža merila C1 ne le za Mestno občino Koper, temveč tudi za vse druge občine, vključene v izračun. Posledično so bili zaradi napačno vnesenega vhodnega podatka napačno izračunani tudi nekateri skupni seštevki, </w:t>
            </w:r>
            <w:r w:rsidRPr="003F189C">
              <w:rPr>
                <w:rStyle w:val="1cs5bdp"/>
                <w:rFonts w:ascii="Arial" w:hAnsi="Arial" w:cs="Arial"/>
                <w:sz w:val="20"/>
                <w:szCs w:val="20"/>
              </w:rPr>
              <w:t>deleži</w:t>
            </w:r>
            <w:r w:rsidRPr="003F189C">
              <w:rPr>
                <w:rFonts w:ascii="Arial" w:hAnsi="Arial" w:cs="Arial"/>
                <w:sz w:val="20"/>
                <w:szCs w:val="20"/>
              </w:rPr>
              <w:t xml:space="preserve"> </w:t>
            </w:r>
            <w:r w:rsidRPr="003F189C">
              <w:rPr>
                <w:rStyle w:val="1cs5bdp"/>
                <w:rFonts w:ascii="Arial" w:hAnsi="Arial" w:cs="Arial"/>
                <w:sz w:val="20"/>
                <w:szCs w:val="20"/>
              </w:rPr>
              <w:t>po</w:t>
            </w:r>
            <w:r w:rsidRPr="003F189C">
              <w:rPr>
                <w:rFonts w:ascii="Arial" w:hAnsi="Arial" w:cs="Arial"/>
                <w:sz w:val="20"/>
                <w:szCs w:val="20"/>
              </w:rPr>
              <w:t xml:space="preserve"> </w:t>
            </w:r>
            <w:r w:rsidRPr="003F189C">
              <w:rPr>
                <w:rStyle w:val="1cs5bdp"/>
                <w:rFonts w:ascii="Arial" w:hAnsi="Arial" w:cs="Arial"/>
                <w:sz w:val="20"/>
                <w:szCs w:val="20"/>
              </w:rPr>
              <w:t>enačbi</w:t>
            </w:r>
            <w:r w:rsidRPr="003F189C">
              <w:rPr>
                <w:rFonts w:ascii="Arial" w:hAnsi="Arial" w:cs="Arial"/>
                <w:sz w:val="20"/>
                <w:szCs w:val="20"/>
              </w:rPr>
              <w:t xml:space="preserve">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8.</w:t>
            </w:r>
            <w:r w:rsidRPr="003F189C">
              <w:rPr>
                <w:rFonts w:ascii="Arial" w:hAnsi="Arial" w:cs="Arial"/>
                <w:sz w:val="20"/>
                <w:szCs w:val="20"/>
              </w:rPr>
              <w:t xml:space="preserve"> </w:t>
            </w:r>
            <w:r w:rsidRPr="003F189C">
              <w:rPr>
                <w:rStyle w:val="1cs5bdp"/>
                <w:rFonts w:ascii="Arial" w:hAnsi="Arial" w:cs="Arial"/>
                <w:sz w:val="20"/>
                <w:szCs w:val="20"/>
              </w:rPr>
              <w:t>člena</w:t>
            </w:r>
            <w:r w:rsidRPr="003F189C">
              <w:rPr>
                <w:rFonts w:ascii="Arial" w:hAnsi="Arial" w:cs="Arial"/>
                <w:sz w:val="20"/>
                <w:szCs w:val="20"/>
              </w:rPr>
              <w:t xml:space="preserve"> </w:t>
            </w:r>
            <w:r w:rsidRPr="003F189C">
              <w:rPr>
                <w:rStyle w:val="1cs5bdp"/>
                <w:rFonts w:ascii="Arial" w:hAnsi="Arial" w:cs="Arial"/>
                <w:sz w:val="20"/>
                <w:szCs w:val="20"/>
              </w:rPr>
              <w:t>uredbe</w:t>
            </w:r>
            <w:r w:rsidRPr="003F189C">
              <w:rPr>
                <w:rFonts w:ascii="Arial" w:hAnsi="Arial" w:cs="Arial"/>
                <w:sz w:val="20"/>
                <w:szCs w:val="20"/>
              </w:rPr>
              <w:t xml:space="preserve"> </w:t>
            </w:r>
            <w:r w:rsidRPr="003F189C">
              <w:rPr>
                <w:rStyle w:val="1cs5bdp"/>
                <w:rFonts w:ascii="Arial" w:hAnsi="Arial" w:cs="Arial"/>
                <w:sz w:val="20"/>
                <w:szCs w:val="20"/>
              </w:rPr>
              <w:t>in</w:t>
            </w:r>
            <w:r w:rsidRPr="003F189C">
              <w:rPr>
                <w:rFonts w:ascii="Arial" w:hAnsi="Arial" w:cs="Arial"/>
                <w:sz w:val="20"/>
                <w:szCs w:val="20"/>
              </w:rPr>
              <w:t xml:space="preserve"> </w:t>
            </w:r>
            <w:r w:rsidRPr="003F189C">
              <w:rPr>
                <w:rStyle w:val="1cs5bdp"/>
                <w:rFonts w:ascii="Arial" w:hAnsi="Arial" w:cs="Arial"/>
                <w:sz w:val="20"/>
                <w:szCs w:val="20"/>
              </w:rPr>
              <w:t>končni</w:t>
            </w:r>
            <w:r w:rsidRPr="003F189C">
              <w:rPr>
                <w:rFonts w:ascii="Arial" w:hAnsi="Arial" w:cs="Arial"/>
                <w:sz w:val="20"/>
                <w:szCs w:val="20"/>
              </w:rPr>
              <w:t xml:space="preserve"> </w:t>
            </w:r>
            <w:r w:rsidRPr="003F189C">
              <w:rPr>
                <w:rStyle w:val="1cs5bdp"/>
                <w:rFonts w:ascii="Arial" w:hAnsi="Arial" w:cs="Arial"/>
                <w:sz w:val="20"/>
                <w:szCs w:val="20"/>
              </w:rPr>
              <w:t>zneski,</w:t>
            </w:r>
            <w:r w:rsidRPr="003F189C">
              <w:rPr>
                <w:rFonts w:ascii="Arial" w:hAnsi="Arial" w:cs="Arial"/>
                <w:sz w:val="20"/>
                <w:szCs w:val="20"/>
              </w:rPr>
              <w:t xml:space="preserve"> </w:t>
            </w:r>
            <w:r w:rsidRPr="003F189C">
              <w:rPr>
                <w:rStyle w:val="1cs5bdp"/>
                <w:rFonts w:ascii="Arial" w:hAnsi="Arial" w:cs="Arial"/>
                <w:sz w:val="20"/>
                <w:szCs w:val="20"/>
              </w:rPr>
              <w:t>določeni</w:t>
            </w:r>
            <w:r w:rsidRPr="003F189C">
              <w:rPr>
                <w:rFonts w:ascii="Arial" w:hAnsi="Arial" w:cs="Arial"/>
                <w:sz w:val="20"/>
                <w:szCs w:val="20"/>
              </w:rPr>
              <w:t xml:space="preserve"> </w:t>
            </w:r>
            <w:r w:rsidRPr="003F189C">
              <w:rPr>
                <w:rStyle w:val="1cs5bdp"/>
                <w:rFonts w:ascii="Arial" w:hAnsi="Arial" w:cs="Arial"/>
                <w:sz w:val="20"/>
                <w:szCs w:val="20"/>
              </w:rPr>
              <w:t>z</w:t>
            </w:r>
            <w:r w:rsidRPr="003F189C">
              <w:rPr>
                <w:rFonts w:ascii="Arial" w:hAnsi="Arial" w:cs="Arial"/>
                <w:sz w:val="20"/>
                <w:szCs w:val="20"/>
              </w:rPr>
              <w:t xml:space="preserve"> </w:t>
            </w:r>
            <w:r w:rsidRPr="003F189C">
              <w:rPr>
                <w:rStyle w:val="1cs5bdp"/>
                <w:rFonts w:ascii="Arial" w:hAnsi="Arial" w:cs="Arial"/>
                <w:sz w:val="20"/>
                <w:szCs w:val="20"/>
              </w:rPr>
              <w:t>odločbo.</w:t>
            </w:r>
          </w:p>
        </w:tc>
      </w:tr>
      <w:tr w:rsidR="00645D77" w:rsidRPr="009B7779" w14:paraId="061789A3" w14:textId="77777777" w:rsidTr="00AD6C5C">
        <w:tc>
          <w:tcPr>
            <w:tcW w:w="9163" w:type="dxa"/>
            <w:gridSpan w:val="4"/>
          </w:tcPr>
          <w:p w14:paraId="72496E40" w14:textId="77777777" w:rsidR="00645D77" w:rsidRPr="009B7779" w:rsidRDefault="00645D77" w:rsidP="00AD6C5C">
            <w:pPr>
              <w:suppressAutoHyphens/>
              <w:overflowPunct w:val="0"/>
              <w:autoSpaceDE w:val="0"/>
              <w:autoSpaceDN w:val="0"/>
              <w:adjustRightInd w:val="0"/>
              <w:spacing w:line="260" w:lineRule="exact"/>
              <w:textAlignment w:val="baseline"/>
              <w:outlineLvl w:val="3"/>
              <w:rPr>
                <w:rFonts w:cs="Arial"/>
                <w:b/>
                <w:szCs w:val="20"/>
                <w:lang w:val="sl-SI" w:eastAsia="sl-SI"/>
              </w:rPr>
            </w:pPr>
            <w:r w:rsidRPr="009B7779">
              <w:rPr>
                <w:rFonts w:cs="Arial"/>
                <w:b/>
                <w:szCs w:val="20"/>
                <w:lang w:val="sl-SI" w:eastAsia="sl-SI"/>
              </w:rPr>
              <w:lastRenderedPageBreak/>
              <w:t>6. Presoja posledic za:</w:t>
            </w:r>
          </w:p>
        </w:tc>
      </w:tr>
      <w:tr w:rsidR="00645D77" w:rsidRPr="009B7779" w14:paraId="09ED8E96" w14:textId="77777777" w:rsidTr="00AD6C5C">
        <w:tc>
          <w:tcPr>
            <w:tcW w:w="1448" w:type="dxa"/>
          </w:tcPr>
          <w:p w14:paraId="5007D368" w14:textId="77777777" w:rsidR="00645D77" w:rsidRPr="009B7779" w:rsidRDefault="00645D77" w:rsidP="00AD6C5C">
            <w:pPr>
              <w:overflowPunct w:val="0"/>
              <w:autoSpaceDE w:val="0"/>
              <w:autoSpaceDN w:val="0"/>
              <w:adjustRightInd w:val="0"/>
              <w:spacing w:line="260" w:lineRule="exact"/>
              <w:ind w:left="360"/>
              <w:jc w:val="both"/>
              <w:textAlignment w:val="baseline"/>
              <w:rPr>
                <w:rFonts w:cs="Arial"/>
                <w:iCs/>
                <w:szCs w:val="20"/>
                <w:lang w:val="sl-SI" w:eastAsia="sl-SI"/>
              </w:rPr>
            </w:pPr>
            <w:r w:rsidRPr="009B7779">
              <w:rPr>
                <w:rFonts w:cs="Arial"/>
                <w:iCs/>
                <w:szCs w:val="20"/>
                <w:lang w:val="sl-SI" w:eastAsia="sl-SI"/>
              </w:rPr>
              <w:t>a)</w:t>
            </w:r>
          </w:p>
        </w:tc>
        <w:tc>
          <w:tcPr>
            <w:tcW w:w="5444" w:type="dxa"/>
            <w:gridSpan w:val="2"/>
          </w:tcPr>
          <w:p w14:paraId="57462887" w14:textId="77777777" w:rsidR="00645D77" w:rsidRPr="009B7779" w:rsidRDefault="00645D77" w:rsidP="00AD6C5C">
            <w:pPr>
              <w:overflowPunct w:val="0"/>
              <w:autoSpaceDE w:val="0"/>
              <w:autoSpaceDN w:val="0"/>
              <w:adjustRightInd w:val="0"/>
              <w:spacing w:line="260" w:lineRule="exact"/>
              <w:jc w:val="both"/>
              <w:textAlignment w:val="baseline"/>
              <w:rPr>
                <w:rFonts w:cs="Arial"/>
                <w:szCs w:val="20"/>
                <w:lang w:val="sl-SI" w:eastAsia="sl-SI"/>
              </w:rPr>
            </w:pPr>
            <w:r w:rsidRPr="009B7779">
              <w:rPr>
                <w:rFonts w:cs="Arial"/>
                <w:szCs w:val="20"/>
                <w:lang w:val="sl-SI" w:eastAsia="sl-SI"/>
              </w:rPr>
              <w:t>javnofinančna sredstva nad 40.000 EUR v tekočem in naslednjih treh letih</w:t>
            </w:r>
          </w:p>
        </w:tc>
        <w:tc>
          <w:tcPr>
            <w:tcW w:w="2271" w:type="dxa"/>
            <w:vAlign w:val="center"/>
          </w:tcPr>
          <w:p w14:paraId="398DA487" w14:textId="49D3613F" w:rsidR="00645D77" w:rsidRPr="009B7779" w:rsidRDefault="00306CC0" w:rsidP="00AD6C5C">
            <w:pPr>
              <w:overflowPunct w:val="0"/>
              <w:autoSpaceDE w:val="0"/>
              <w:autoSpaceDN w:val="0"/>
              <w:adjustRightInd w:val="0"/>
              <w:spacing w:line="260" w:lineRule="exact"/>
              <w:jc w:val="center"/>
              <w:textAlignment w:val="baseline"/>
              <w:rPr>
                <w:rFonts w:cs="Arial"/>
                <w:iCs/>
                <w:szCs w:val="20"/>
                <w:lang w:val="sl-SI" w:eastAsia="sl-SI"/>
              </w:rPr>
            </w:pPr>
            <w:r>
              <w:rPr>
                <w:rFonts w:cs="Arial"/>
                <w:szCs w:val="20"/>
                <w:lang w:val="sl-SI" w:eastAsia="sl-SI"/>
              </w:rPr>
              <w:t>NE</w:t>
            </w:r>
          </w:p>
        </w:tc>
      </w:tr>
      <w:tr w:rsidR="00645D77" w:rsidRPr="009B7779" w14:paraId="010C926F" w14:textId="77777777" w:rsidTr="00AD6C5C">
        <w:tc>
          <w:tcPr>
            <w:tcW w:w="1448" w:type="dxa"/>
          </w:tcPr>
          <w:p w14:paraId="7983C52A" w14:textId="77777777" w:rsidR="00645D77" w:rsidRPr="009B7779" w:rsidRDefault="00645D77" w:rsidP="00AD6C5C">
            <w:pPr>
              <w:overflowPunct w:val="0"/>
              <w:autoSpaceDE w:val="0"/>
              <w:autoSpaceDN w:val="0"/>
              <w:adjustRightInd w:val="0"/>
              <w:spacing w:line="260" w:lineRule="exact"/>
              <w:ind w:left="360"/>
              <w:jc w:val="both"/>
              <w:textAlignment w:val="baseline"/>
              <w:rPr>
                <w:rFonts w:cs="Arial"/>
                <w:iCs/>
                <w:szCs w:val="20"/>
                <w:lang w:val="sl-SI" w:eastAsia="sl-SI"/>
              </w:rPr>
            </w:pPr>
            <w:r w:rsidRPr="009B7779">
              <w:rPr>
                <w:rFonts w:cs="Arial"/>
                <w:iCs/>
                <w:szCs w:val="20"/>
                <w:lang w:val="sl-SI" w:eastAsia="sl-SI"/>
              </w:rPr>
              <w:t>b)</w:t>
            </w:r>
          </w:p>
        </w:tc>
        <w:tc>
          <w:tcPr>
            <w:tcW w:w="5444" w:type="dxa"/>
            <w:gridSpan w:val="2"/>
          </w:tcPr>
          <w:p w14:paraId="4F2FD0B2" w14:textId="77777777" w:rsidR="00645D77" w:rsidRPr="009B7779" w:rsidRDefault="00645D77" w:rsidP="00AD6C5C">
            <w:p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bCs/>
                <w:szCs w:val="20"/>
                <w:lang w:val="sl-SI" w:eastAsia="sl-SI"/>
              </w:rPr>
              <w:t>usklajenost slovenskega pravnega reda s pravnim redom Evropske unije</w:t>
            </w:r>
          </w:p>
        </w:tc>
        <w:tc>
          <w:tcPr>
            <w:tcW w:w="2271" w:type="dxa"/>
            <w:vAlign w:val="center"/>
          </w:tcPr>
          <w:p w14:paraId="786620FD" w14:textId="77777777" w:rsidR="00645D77" w:rsidRPr="009B7779" w:rsidRDefault="00645D77" w:rsidP="00AD6C5C">
            <w:pPr>
              <w:overflowPunct w:val="0"/>
              <w:autoSpaceDE w:val="0"/>
              <w:autoSpaceDN w:val="0"/>
              <w:adjustRightInd w:val="0"/>
              <w:spacing w:line="260" w:lineRule="exact"/>
              <w:jc w:val="center"/>
              <w:textAlignment w:val="baseline"/>
              <w:rPr>
                <w:rFonts w:cs="Arial"/>
                <w:iCs/>
                <w:szCs w:val="20"/>
                <w:lang w:val="sl-SI" w:eastAsia="sl-SI"/>
              </w:rPr>
            </w:pPr>
            <w:r w:rsidRPr="009B7779">
              <w:rPr>
                <w:rFonts w:cs="Arial"/>
                <w:szCs w:val="20"/>
                <w:lang w:val="sl-SI" w:eastAsia="sl-SI"/>
              </w:rPr>
              <w:t>NE</w:t>
            </w:r>
          </w:p>
        </w:tc>
      </w:tr>
      <w:tr w:rsidR="00645D77" w:rsidRPr="009B7779" w14:paraId="795089F3" w14:textId="77777777" w:rsidTr="00AD6C5C">
        <w:tc>
          <w:tcPr>
            <w:tcW w:w="1448" w:type="dxa"/>
          </w:tcPr>
          <w:p w14:paraId="5A5A5E00" w14:textId="77777777" w:rsidR="00645D77" w:rsidRPr="009B7779" w:rsidRDefault="00645D77" w:rsidP="00AD6C5C">
            <w:pPr>
              <w:overflowPunct w:val="0"/>
              <w:autoSpaceDE w:val="0"/>
              <w:autoSpaceDN w:val="0"/>
              <w:adjustRightInd w:val="0"/>
              <w:spacing w:line="260" w:lineRule="exact"/>
              <w:ind w:left="360"/>
              <w:jc w:val="both"/>
              <w:textAlignment w:val="baseline"/>
              <w:rPr>
                <w:rFonts w:cs="Arial"/>
                <w:iCs/>
                <w:szCs w:val="20"/>
                <w:lang w:val="sl-SI" w:eastAsia="sl-SI"/>
              </w:rPr>
            </w:pPr>
            <w:r w:rsidRPr="009B7779">
              <w:rPr>
                <w:rFonts w:cs="Arial"/>
                <w:iCs/>
                <w:szCs w:val="20"/>
                <w:lang w:val="sl-SI" w:eastAsia="sl-SI"/>
              </w:rPr>
              <w:t>c)</w:t>
            </w:r>
          </w:p>
        </w:tc>
        <w:tc>
          <w:tcPr>
            <w:tcW w:w="5444" w:type="dxa"/>
            <w:gridSpan w:val="2"/>
          </w:tcPr>
          <w:p w14:paraId="57D51040" w14:textId="77777777" w:rsidR="00645D77" w:rsidRPr="009B7779" w:rsidRDefault="00645D77" w:rsidP="00AD6C5C">
            <w:p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szCs w:val="20"/>
                <w:lang w:val="sl-SI" w:eastAsia="sl-SI"/>
              </w:rPr>
              <w:t>administrativne posledice</w:t>
            </w:r>
          </w:p>
        </w:tc>
        <w:tc>
          <w:tcPr>
            <w:tcW w:w="2271" w:type="dxa"/>
            <w:vAlign w:val="center"/>
          </w:tcPr>
          <w:p w14:paraId="23DD3BEC" w14:textId="77777777" w:rsidR="00645D77" w:rsidRPr="009B7779" w:rsidRDefault="00645D77" w:rsidP="00AD6C5C">
            <w:pPr>
              <w:overflowPunct w:val="0"/>
              <w:autoSpaceDE w:val="0"/>
              <w:autoSpaceDN w:val="0"/>
              <w:adjustRightInd w:val="0"/>
              <w:spacing w:line="260" w:lineRule="exact"/>
              <w:jc w:val="center"/>
              <w:textAlignment w:val="baseline"/>
              <w:rPr>
                <w:rFonts w:cs="Arial"/>
                <w:szCs w:val="20"/>
                <w:lang w:val="sl-SI" w:eastAsia="sl-SI"/>
              </w:rPr>
            </w:pPr>
            <w:r w:rsidRPr="009B7779">
              <w:rPr>
                <w:rFonts w:cs="Arial"/>
                <w:szCs w:val="20"/>
                <w:lang w:val="sl-SI" w:eastAsia="sl-SI"/>
              </w:rPr>
              <w:t>NE</w:t>
            </w:r>
          </w:p>
        </w:tc>
      </w:tr>
      <w:tr w:rsidR="00645D77" w:rsidRPr="009B7779" w14:paraId="1E1012C1" w14:textId="77777777" w:rsidTr="00AD6C5C">
        <w:tc>
          <w:tcPr>
            <w:tcW w:w="1448" w:type="dxa"/>
          </w:tcPr>
          <w:p w14:paraId="21C9187B" w14:textId="77777777" w:rsidR="00645D77" w:rsidRPr="009B7779" w:rsidRDefault="00645D77" w:rsidP="00AD6C5C">
            <w:pPr>
              <w:overflowPunct w:val="0"/>
              <w:autoSpaceDE w:val="0"/>
              <w:autoSpaceDN w:val="0"/>
              <w:adjustRightInd w:val="0"/>
              <w:spacing w:line="260" w:lineRule="exact"/>
              <w:ind w:left="360"/>
              <w:jc w:val="both"/>
              <w:textAlignment w:val="baseline"/>
              <w:rPr>
                <w:rFonts w:cs="Arial"/>
                <w:iCs/>
                <w:szCs w:val="20"/>
                <w:lang w:val="sl-SI" w:eastAsia="sl-SI"/>
              </w:rPr>
            </w:pPr>
            <w:r w:rsidRPr="009B7779">
              <w:rPr>
                <w:rFonts w:cs="Arial"/>
                <w:iCs/>
                <w:szCs w:val="20"/>
                <w:lang w:val="sl-SI" w:eastAsia="sl-SI"/>
              </w:rPr>
              <w:t>č)</w:t>
            </w:r>
          </w:p>
        </w:tc>
        <w:tc>
          <w:tcPr>
            <w:tcW w:w="5444" w:type="dxa"/>
            <w:gridSpan w:val="2"/>
          </w:tcPr>
          <w:p w14:paraId="3ABCDB0F" w14:textId="77777777" w:rsidR="00645D77" w:rsidRPr="009B7779" w:rsidRDefault="00645D77" w:rsidP="00AD6C5C">
            <w:pPr>
              <w:overflowPunct w:val="0"/>
              <w:autoSpaceDE w:val="0"/>
              <w:autoSpaceDN w:val="0"/>
              <w:adjustRightInd w:val="0"/>
              <w:spacing w:line="260" w:lineRule="exact"/>
              <w:jc w:val="both"/>
              <w:textAlignment w:val="baseline"/>
              <w:rPr>
                <w:rFonts w:cs="Arial"/>
                <w:bCs/>
                <w:szCs w:val="20"/>
                <w:lang w:val="sl-SI" w:eastAsia="sl-SI"/>
              </w:rPr>
            </w:pPr>
            <w:r w:rsidRPr="009B7779">
              <w:rPr>
                <w:rFonts w:cs="Arial"/>
                <w:szCs w:val="20"/>
                <w:lang w:val="sl-SI" w:eastAsia="sl-SI"/>
              </w:rPr>
              <w:t>gospodarstvo, zlasti</w:t>
            </w:r>
            <w:r w:rsidRPr="009B7779">
              <w:rPr>
                <w:rFonts w:cs="Arial"/>
                <w:bCs/>
                <w:szCs w:val="20"/>
                <w:lang w:val="sl-SI" w:eastAsia="sl-SI"/>
              </w:rPr>
              <w:t xml:space="preserve"> mala in srednja podjetja ter konkurenčnost podjetij</w:t>
            </w:r>
          </w:p>
        </w:tc>
        <w:tc>
          <w:tcPr>
            <w:tcW w:w="2271" w:type="dxa"/>
            <w:vAlign w:val="center"/>
          </w:tcPr>
          <w:p w14:paraId="7A2CA703" w14:textId="77777777" w:rsidR="00645D77" w:rsidRPr="009B7779" w:rsidRDefault="00645D77" w:rsidP="00AD6C5C">
            <w:pPr>
              <w:overflowPunct w:val="0"/>
              <w:autoSpaceDE w:val="0"/>
              <w:autoSpaceDN w:val="0"/>
              <w:adjustRightInd w:val="0"/>
              <w:spacing w:line="260" w:lineRule="exact"/>
              <w:jc w:val="center"/>
              <w:textAlignment w:val="baseline"/>
              <w:rPr>
                <w:rFonts w:cs="Arial"/>
                <w:iCs/>
                <w:szCs w:val="20"/>
                <w:lang w:val="sl-SI" w:eastAsia="sl-SI"/>
              </w:rPr>
            </w:pPr>
            <w:r w:rsidRPr="009B7779">
              <w:rPr>
                <w:rFonts w:cs="Arial"/>
                <w:szCs w:val="20"/>
                <w:lang w:val="sl-SI" w:eastAsia="sl-SI"/>
              </w:rPr>
              <w:t>NE</w:t>
            </w:r>
          </w:p>
        </w:tc>
      </w:tr>
      <w:tr w:rsidR="00645D77" w:rsidRPr="009B7779" w14:paraId="2517F84F" w14:textId="77777777" w:rsidTr="00AD6C5C">
        <w:tc>
          <w:tcPr>
            <w:tcW w:w="1448" w:type="dxa"/>
          </w:tcPr>
          <w:p w14:paraId="69AC48E8" w14:textId="77777777" w:rsidR="00645D77" w:rsidRPr="009B7779" w:rsidRDefault="00645D77" w:rsidP="00AD6C5C">
            <w:pPr>
              <w:overflowPunct w:val="0"/>
              <w:autoSpaceDE w:val="0"/>
              <w:autoSpaceDN w:val="0"/>
              <w:adjustRightInd w:val="0"/>
              <w:spacing w:line="260" w:lineRule="exact"/>
              <w:ind w:left="360"/>
              <w:jc w:val="both"/>
              <w:textAlignment w:val="baseline"/>
              <w:rPr>
                <w:rFonts w:cs="Arial"/>
                <w:iCs/>
                <w:szCs w:val="20"/>
                <w:lang w:val="sl-SI" w:eastAsia="sl-SI"/>
              </w:rPr>
            </w:pPr>
            <w:r w:rsidRPr="009B7779">
              <w:rPr>
                <w:rFonts w:cs="Arial"/>
                <w:iCs/>
                <w:szCs w:val="20"/>
                <w:lang w:val="sl-SI" w:eastAsia="sl-SI"/>
              </w:rPr>
              <w:t>d)</w:t>
            </w:r>
          </w:p>
        </w:tc>
        <w:tc>
          <w:tcPr>
            <w:tcW w:w="5444" w:type="dxa"/>
            <w:gridSpan w:val="2"/>
          </w:tcPr>
          <w:p w14:paraId="1175E179" w14:textId="77777777" w:rsidR="00645D77" w:rsidRPr="009B7779" w:rsidRDefault="00645D77" w:rsidP="00AD6C5C">
            <w:pPr>
              <w:overflowPunct w:val="0"/>
              <w:autoSpaceDE w:val="0"/>
              <w:autoSpaceDN w:val="0"/>
              <w:adjustRightInd w:val="0"/>
              <w:spacing w:line="260" w:lineRule="exact"/>
              <w:jc w:val="both"/>
              <w:textAlignment w:val="baseline"/>
              <w:rPr>
                <w:rFonts w:cs="Arial"/>
                <w:bCs/>
                <w:szCs w:val="20"/>
                <w:lang w:val="sl-SI" w:eastAsia="sl-SI"/>
              </w:rPr>
            </w:pPr>
            <w:r w:rsidRPr="009B7779">
              <w:rPr>
                <w:rFonts w:cs="Arial"/>
                <w:bCs/>
                <w:szCs w:val="20"/>
                <w:lang w:val="sl-SI" w:eastAsia="sl-SI"/>
              </w:rPr>
              <w:t>okolje, vključno s prostorskimi in varstvenimi vidiki</w:t>
            </w:r>
          </w:p>
        </w:tc>
        <w:tc>
          <w:tcPr>
            <w:tcW w:w="2271" w:type="dxa"/>
            <w:vAlign w:val="center"/>
          </w:tcPr>
          <w:p w14:paraId="725795BA" w14:textId="77777777" w:rsidR="00645D77" w:rsidRPr="009B7779" w:rsidRDefault="00645D77" w:rsidP="00AD6C5C">
            <w:pPr>
              <w:overflowPunct w:val="0"/>
              <w:autoSpaceDE w:val="0"/>
              <w:autoSpaceDN w:val="0"/>
              <w:adjustRightInd w:val="0"/>
              <w:spacing w:line="260" w:lineRule="exact"/>
              <w:jc w:val="center"/>
              <w:textAlignment w:val="baseline"/>
              <w:rPr>
                <w:rFonts w:cs="Arial"/>
                <w:iCs/>
                <w:szCs w:val="20"/>
                <w:lang w:val="sl-SI" w:eastAsia="sl-SI"/>
              </w:rPr>
            </w:pPr>
            <w:r w:rsidRPr="009B7779">
              <w:rPr>
                <w:rFonts w:cs="Arial"/>
                <w:szCs w:val="20"/>
                <w:lang w:val="sl-SI" w:eastAsia="sl-SI"/>
              </w:rPr>
              <w:t>NE</w:t>
            </w:r>
          </w:p>
        </w:tc>
      </w:tr>
      <w:tr w:rsidR="00645D77" w:rsidRPr="009B7779" w14:paraId="36962A22" w14:textId="77777777" w:rsidTr="00AD6C5C">
        <w:tc>
          <w:tcPr>
            <w:tcW w:w="1448" w:type="dxa"/>
          </w:tcPr>
          <w:p w14:paraId="239DAC5E" w14:textId="77777777" w:rsidR="00645D77" w:rsidRPr="009B7779" w:rsidRDefault="00645D77" w:rsidP="00AD6C5C">
            <w:pPr>
              <w:overflowPunct w:val="0"/>
              <w:autoSpaceDE w:val="0"/>
              <w:autoSpaceDN w:val="0"/>
              <w:adjustRightInd w:val="0"/>
              <w:spacing w:line="260" w:lineRule="exact"/>
              <w:ind w:left="360"/>
              <w:jc w:val="both"/>
              <w:textAlignment w:val="baseline"/>
              <w:rPr>
                <w:rFonts w:cs="Arial"/>
                <w:iCs/>
                <w:szCs w:val="20"/>
                <w:lang w:val="sl-SI" w:eastAsia="sl-SI"/>
              </w:rPr>
            </w:pPr>
            <w:r w:rsidRPr="009B7779">
              <w:rPr>
                <w:rFonts w:cs="Arial"/>
                <w:iCs/>
                <w:szCs w:val="20"/>
                <w:lang w:val="sl-SI" w:eastAsia="sl-SI"/>
              </w:rPr>
              <w:t>e)</w:t>
            </w:r>
          </w:p>
        </w:tc>
        <w:tc>
          <w:tcPr>
            <w:tcW w:w="5444" w:type="dxa"/>
            <w:gridSpan w:val="2"/>
          </w:tcPr>
          <w:p w14:paraId="72EA586E" w14:textId="77777777" w:rsidR="00645D77" w:rsidRPr="009B7779" w:rsidRDefault="00645D77" w:rsidP="00AD6C5C">
            <w:pPr>
              <w:overflowPunct w:val="0"/>
              <w:autoSpaceDE w:val="0"/>
              <w:autoSpaceDN w:val="0"/>
              <w:adjustRightInd w:val="0"/>
              <w:spacing w:line="260" w:lineRule="exact"/>
              <w:jc w:val="both"/>
              <w:textAlignment w:val="baseline"/>
              <w:rPr>
                <w:rFonts w:cs="Arial"/>
                <w:bCs/>
                <w:szCs w:val="20"/>
                <w:lang w:val="sl-SI" w:eastAsia="sl-SI"/>
              </w:rPr>
            </w:pPr>
            <w:r w:rsidRPr="009B7779">
              <w:rPr>
                <w:rFonts w:cs="Arial"/>
                <w:bCs/>
                <w:szCs w:val="20"/>
                <w:lang w:val="sl-SI" w:eastAsia="sl-SI"/>
              </w:rPr>
              <w:t>socialno področje</w:t>
            </w:r>
          </w:p>
        </w:tc>
        <w:tc>
          <w:tcPr>
            <w:tcW w:w="2271" w:type="dxa"/>
            <w:vAlign w:val="center"/>
          </w:tcPr>
          <w:p w14:paraId="234F5C57" w14:textId="77777777" w:rsidR="00645D77" w:rsidRPr="009B7779" w:rsidRDefault="00645D77" w:rsidP="00AD6C5C">
            <w:pPr>
              <w:overflowPunct w:val="0"/>
              <w:autoSpaceDE w:val="0"/>
              <w:autoSpaceDN w:val="0"/>
              <w:adjustRightInd w:val="0"/>
              <w:spacing w:line="260" w:lineRule="exact"/>
              <w:jc w:val="center"/>
              <w:textAlignment w:val="baseline"/>
              <w:rPr>
                <w:rFonts w:cs="Arial"/>
                <w:iCs/>
                <w:szCs w:val="20"/>
                <w:lang w:val="sl-SI" w:eastAsia="sl-SI"/>
              </w:rPr>
            </w:pPr>
            <w:r w:rsidRPr="009B7779">
              <w:rPr>
                <w:rFonts w:cs="Arial"/>
                <w:szCs w:val="20"/>
                <w:lang w:val="sl-SI" w:eastAsia="sl-SI"/>
              </w:rPr>
              <w:t>NE</w:t>
            </w:r>
          </w:p>
        </w:tc>
      </w:tr>
      <w:tr w:rsidR="00645D77" w:rsidRPr="009B7779" w14:paraId="2D4A7C0E" w14:textId="77777777" w:rsidTr="00AD6C5C">
        <w:tc>
          <w:tcPr>
            <w:tcW w:w="1448" w:type="dxa"/>
            <w:tcBorders>
              <w:bottom w:val="single" w:sz="4" w:space="0" w:color="auto"/>
            </w:tcBorders>
          </w:tcPr>
          <w:p w14:paraId="39DB1A7E" w14:textId="77777777" w:rsidR="00645D77" w:rsidRPr="009B7779" w:rsidRDefault="00645D77" w:rsidP="00AD6C5C">
            <w:pPr>
              <w:overflowPunct w:val="0"/>
              <w:autoSpaceDE w:val="0"/>
              <w:autoSpaceDN w:val="0"/>
              <w:adjustRightInd w:val="0"/>
              <w:spacing w:line="260" w:lineRule="exact"/>
              <w:ind w:left="360"/>
              <w:jc w:val="both"/>
              <w:textAlignment w:val="baseline"/>
              <w:rPr>
                <w:rFonts w:cs="Arial"/>
                <w:iCs/>
                <w:szCs w:val="20"/>
                <w:lang w:val="sl-SI" w:eastAsia="sl-SI"/>
              </w:rPr>
            </w:pPr>
            <w:r w:rsidRPr="009B7779">
              <w:rPr>
                <w:rFonts w:cs="Arial"/>
                <w:iCs/>
                <w:szCs w:val="20"/>
                <w:lang w:val="sl-SI" w:eastAsia="sl-SI"/>
              </w:rPr>
              <w:t>f)</w:t>
            </w:r>
          </w:p>
        </w:tc>
        <w:tc>
          <w:tcPr>
            <w:tcW w:w="5444" w:type="dxa"/>
            <w:gridSpan w:val="2"/>
            <w:tcBorders>
              <w:bottom w:val="single" w:sz="4" w:space="0" w:color="auto"/>
            </w:tcBorders>
          </w:tcPr>
          <w:p w14:paraId="259419D5" w14:textId="77777777" w:rsidR="00645D77" w:rsidRPr="009B7779" w:rsidRDefault="00645D77" w:rsidP="00AD6C5C">
            <w:pPr>
              <w:overflowPunct w:val="0"/>
              <w:autoSpaceDE w:val="0"/>
              <w:autoSpaceDN w:val="0"/>
              <w:adjustRightInd w:val="0"/>
              <w:spacing w:line="260" w:lineRule="exact"/>
              <w:jc w:val="both"/>
              <w:textAlignment w:val="baseline"/>
              <w:rPr>
                <w:rFonts w:cs="Arial"/>
                <w:bCs/>
                <w:szCs w:val="20"/>
                <w:lang w:val="sl-SI" w:eastAsia="sl-SI"/>
              </w:rPr>
            </w:pPr>
            <w:r w:rsidRPr="009B7779">
              <w:rPr>
                <w:rFonts w:cs="Arial"/>
                <w:bCs/>
                <w:szCs w:val="20"/>
                <w:lang w:val="sl-SI" w:eastAsia="sl-SI"/>
              </w:rPr>
              <w:t>dokumente razvojnega načrtovanja:</w:t>
            </w:r>
          </w:p>
          <w:p w14:paraId="3DAFD3D9" w14:textId="77777777" w:rsidR="00645D77" w:rsidRPr="009B7779" w:rsidRDefault="00645D77" w:rsidP="00645D77">
            <w:pPr>
              <w:numPr>
                <w:ilvl w:val="0"/>
                <w:numId w:val="15"/>
              </w:numPr>
              <w:overflowPunct w:val="0"/>
              <w:autoSpaceDE w:val="0"/>
              <w:autoSpaceDN w:val="0"/>
              <w:adjustRightInd w:val="0"/>
              <w:spacing w:line="260" w:lineRule="exact"/>
              <w:jc w:val="both"/>
              <w:textAlignment w:val="baseline"/>
              <w:rPr>
                <w:rFonts w:cs="Arial"/>
                <w:bCs/>
                <w:szCs w:val="20"/>
                <w:lang w:val="sl-SI" w:eastAsia="sl-SI"/>
              </w:rPr>
            </w:pPr>
            <w:r w:rsidRPr="009B7779">
              <w:rPr>
                <w:rFonts w:cs="Arial"/>
                <w:bCs/>
                <w:szCs w:val="20"/>
                <w:lang w:val="sl-SI" w:eastAsia="sl-SI"/>
              </w:rPr>
              <w:t>nacionalne dokumente razvojnega načrtovanja</w:t>
            </w:r>
          </w:p>
          <w:p w14:paraId="1D5F1303" w14:textId="77777777" w:rsidR="00645D77" w:rsidRPr="009B7779" w:rsidRDefault="00645D77" w:rsidP="00645D77">
            <w:pPr>
              <w:numPr>
                <w:ilvl w:val="0"/>
                <w:numId w:val="15"/>
              </w:numPr>
              <w:overflowPunct w:val="0"/>
              <w:autoSpaceDE w:val="0"/>
              <w:autoSpaceDN w:val="0"/>
              <w:adjustRightInd w:val="0"/>
              <w:spacing w:line="260" w:lineRule="exact"/>
              <w:jc w:val="both"/>
              <w:textAlignment w:val="baseline"/>
              <w:rPr>
                <w:rFonts w:cs="Arial"/>
                <w:bCs/>
                <w:szCs w:val="20"/>
                <w:lang w:val="sl-SI" w:eastAsia="sl-SI"/>
              </w:rPr>
            </w:pPr>
            <w:r w:rsidRPr="009B7779">
              <w:rPr>
                <w:rFonts w:cs="Arial"/>
                <w:bCs/>
                <w:szCs w:val="20"/>
                <w:lang w:val="sl-SI" w:eastAsia="sl-SI"/>
              </w:rPr>
              <w:t>razvojne politike na ravni programov po strukturi razvojne klasifikacije programskega proračuna</w:t>
            </w:r>
          </w:p>
          <w:p w14:paraId="63691222" w14:textId="77777777" w:rsidR="00645D77" w:rsidRPr="009B7779" w:rsidRDefault="00645D77" w:rsidP="00645D77">
            <w:pPr>
              <w:numPr>
                <w:ilvl w:val="0"/>
                <w:numId w:val="15"/>
              </w:numPr>
              <w:overflowPunct w:val="0"/>
              <w:autoSpaceDE w:val="0"/>
              <w:autoSpaceDN w:val="0"/>
              <w:adjustRightInd w:val="0"/>
              <w:spacing w:line="260" w:lineRule="exact"/>
              <w:jc w:val="both"/>
              <w:textAlignment w:val="baseline"/>
              <w:rPr>
                <w:rFonts w:cs="Arial"/>
                <w:bCs/>
                <w:szCs w:val="20"/>
                <w:lang w:val="sl-SI" w:eastAsia="sl-SI"/>
              </w:rPr>
            </w:pPr>
            <w:r w:rsidRPr="009B7779">
              <w:rPr>
                <w:rFonts w:cs="Arial"/>
                <w:bCs/>
                <w:szCs w:val="20"/>
                <w:lang w:val="sl-SI" w:eastAsia="sl-SI"/>
              </w:rPr>
              <w:t>razvojne dokumente Evropske unije in mednarodnih organizacij</w:t>
            </w:r>
          </w:p>
        </w:tc>
        <w:tc>
          <w:tcPr>
            <w:tcW w:w="2271" w:type="dxa"/>
            <w:tcBorders>
              <w:bottom w:val="single" w:sz="4" w:space="0" w:color="auto"/>
            </w:tcBorders>
            <w:vAlign w:val="center"/>
          </w:tcPr>
          <w:p w14:paraId="50E99D75" w14:textId="77777777" w:rsidR="00645D77" w:rsidRPr="009B7779" w:rsidRDefault="00645D77" w:rsidP="00AD6C5C">
            <w:pPr>
              <w:overflowPunct w:val="0"/>
              <w:autoSpaceDE w:val="0"/>
              <w:autoSpaceDN w:val="0"/>
              <w:adjustRightInd w:val="0"/>
              <w:spacing w:line="260" w:lineRule="exact"/>
              <w:jc w:val="center"/>
              <w:textAlignment w:val="baseline"/>
              <w:rPr>
                <w:rFonts w:cs="Arial"/>
                <w:iCs/>
                <w:szCs w:val="20"/>
                <w:lang w:val="sl-SI" w:eastAsia="sl-SI"/>
              </w:rPr>
            </w:pPr>
            <w:r w:rsidRPr="009B7779">
              <w:rPr>
                <w:rFonts w:cs="Arial"/>
                <w:szCs w:val="20"/>
                <w:lang w:val="sl-SI" w:eastAsia="sl-SI"/>
              </w:rPr>
              <w:t>NE</w:t>
            </w:r>
          </w:p>
        </w:tc>
      </w:tr>
      <w:tr w:rsidR="00645D77" w:rsidRPr="00AD68AC" w14:paraId="557FF189" w14:textId="77777777" w:rsidTr="00CE7AC8">
        <w:trPr>
          <w:trHeight w:val="593"/>
        </w:trPr>
        <w:tc>
          <w:tcPr>
            <w:tcW w:w="9163" w:type="dxa"/>
            <w:gridSpan w:val="4"/>
            <w:tcBorders>
              <w:top w:val="single" w:sz="4" w:space="0" w:color="auto"/>
              <w:left w:val="single" w:sz="4" w:space="0" w:color="auto"/>
              <w:bottom w:val="single" w:sz="4" w:space="0" w:color="auto"/>
              <w:right w:val="single" w:sz="4" w:space="0" w:color="auto"/>
            </w:tcBorders>
          </w:tcPr>
          <w:p w14:paraId="1D85E3CE" w14:textId="77777777" w:rsidR="00645D77" w:rsidRPr="00306CC0" w:rsidRDefault="00645D77" w:rsidP="00306CC0">
            <w:pPr>
              <w:widowControl w:val="0"/>
              <w:suppressAutoHyphens/>
              <w:overflowPunct w:val="0"/>
              <w:autoSpaceDE w:val="0"/>
              <w:autoSpaceDN w:val="0"/>
              <w:adjustRightInd w:val="0"/>
              <w:spacing w:line="240" w:lineRule="auto"/>
              <w:jc w:val="both"/>
              <w:textAlignment w:val="baseline"/>
              <w:outlineLvl w:val="3"/>
              <w:rPr>
                <w:rFonts w:cs="Arial"/>
                <w:b/>
                <w:szCs w:val="20"/>
                <w:lang w:val="sl-SI" w:eastAsia="sl-SI"/>
              </w:rPr>
            </w:pPr>
            <w:r w:rsidRPr="00306CC0">
              <w:rPr>
                <w:rFonts w:cs="Arial"/>
                <w:b/>
                <w:szCs w:val="20"/>
                <w:lang w:val="sl-SI" w:eastAsia="sl-SI"/>
              </w:rPr>
              <w:t>7.a Predstavitev ocene finančnih posledic nad 40.000 EUR:</w:t>
            </w:r>
          </w:p>
          <w:p w14:paraId="34810A96" w14:textId="33558233" w:rsidR="00645D77" w:rsidRPr="00306CC0" w:rsidRDefault="00CE7AC8" w:rsidP="00306CC0">
            <w:pPr>
              <w:spacing w:line="240" w:lineRule="auto"/>
              <w:jc w:val="both"/>
              <w:rPr>
                <w:rFonts w:cs="Arial"/>
                <w:szCs w:val="20"/>
                <w:lang w:val="sl-SI" w:eastAsia="sl-SI"/>
              </w:rPr>
            </w:pPr>
            <w:r w:rsidRPr="00306CC0">
              <w:rPr>
                <w:rFonts w:cs="Arial"/>
                <w:szCs w:val="20"/>
                <w:lang w:val="sl-SI" w:eastAsia="sl-SI"/>
              </w:rPr>
              <w:t>Na podlagi določil 20. člena ZFO-1 v letu 2026 ob višini povprečnine 835,00 evra 0,15 % skupne primerne porabe občin oziroma obseg z odločbo zagotovljenih sredstev znaša 2.578.464,00 evr</w:t>
            </w:r>
            <w:r w:rsidR="00286E85" w:rsidRPr="00306CC0">
              <w:rPr>
                <w:rFonts w:cs="Arial"/>
                <w:szCs w:val="20"/>
                <w:lang w:val="sl-SI" w:eastAsia="sl-SI"/>
              </w:rPr>
              <w:t>a.</w:t>
            </w:r>
            <w:r w:rsidR="008F003C" w:rsidRPr="00306CC0">
              <w:rPr>
                <w:rFonts w:cs="Arial"/>
                <w:szCs w:val="20"/>
                <w:lang w:val="sl-SI" w:eastAsia="sl-SI"/>
              </w:rPr>
              <w:t xml:space="preserve"> </w:t>
            </w:r>
            <w:r w:rsidR="00306CC0" w:rsidRPr="00306CC0">
              <w:rPr>
                <w:rFonts w:cs="Arial"/>
                <w:szCs w:val="20"/>
                <w:lang w:val="sl-SI" w:eastAsia="sl-SI"/>
              </w:rPr>
              <w:t>Skupni obseg sredstev za leto 2026 v višini 2.578.464,00 eurov se s predlaganim sklepom ne spreminja. Spreminja se le razporeditev sredstev med posameznimi upravičenci zaradi odprave očitne pomote pri izračunu.</w:t>
            </w:r>
          </w:p>
        </w:tc>
      </w:tr>
    </w:tbl>
    <w:p w14:paraId="1E0DD2A0" w14:textId="77777777" w:rsidR="00286E85" w:rsidRPr="008F003C" w:rsidRDefault="00286E85" w:rsidP="00286E85">
      <w:pPr>
        <w:rPr>
          <w:lang w:val="sl-SI"/>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8"/>
        <w:gridCol w:w="840"/>
        <w:gridCol w:w="1383"/>
        <w:gridCol w:w="468"/>
        <w:gridCol w:w="1016"/>
        <w:gridCol w:w="742"/>
        <w:gridCol w:w="383"/>
        <w:gridCol w:w="301"/>
        <w:gridCol w:w="2039"/>
      </w:tblGrid>
      <w:tr w:rsidR="00645D77" w:rsidRPr="00AD68AC" w14:paraId="2B1A6649" w14:textId="77777777" w:rsidTr="00AD6C5C">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0FA3D9C" w14:textId="77777777" w:rsidR="00645D77" w:rsidRPr="009B7779" w:rsidRDefault="00645D77" w:rsidP="00AD6C5C">
            <w:pPr>
              <w:pageBreakBefore/>
              <w:widowControl w:val="0"/>
              <w:tabs>
                <w:tab w:val="left" w:pos="2340"/>
              </w:tabs>
              <w:spacing w:line="260" w:lineRule="exact"/>
              <w:ind w:left="142" w:hanging="142"/>
              <w:outlineLvl w:val="0"/>
              <w:rPr>
                <w:rFonts w:cs="Arial"/>
                <w:b/>
                <w:kern w:val="32"/>
                <w:szCs w:val="20"/>
                <w:lang w:val="sl-SI" w:eastAsia="sl-SI"/>
              </w:rPr>
            </w:pPr>
            <w:r w:rsidRPr="009B7779">
              <w:rPr>
                <w:rFonts w:cs="Arial"/>
                <w:b/>
                <w:kern w:val="32"/>
                <w:szCs w:val="20"/>
                <w:lang w:val="sl-SI" w:eastAsia="sl-SI"/>
              </w:rPr>
              <w:lastRenderedPageBreak/>
              <w:t>I. Ocena finančnih posledic, ki niso načrtovane v sprejetem proračunu</w:t>
            </w:r>
          </w:p>
        </w:tc>
      </w:tr>
      <w:tr w:rsidR="00645D77" w:rsidRPr="009B7779" w14:paraId="334FF5C1" w14:textId="77777777" w:rsidTr="00AD6C5C">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ED2C57A" w14:textId="77777777" w:rsidR="00645D77" w:rsidRPr="009B7779" w:rsidRDefault="00645D77" w:rsidP="00AD6C5C">
            <w:pPr>
              <w:widowControl w:val="0"/>
              <w:spacing w:line="260" w:lineRule="exact"/>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6EEB3AF"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E701CA9"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08624C"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02AFF4D3"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t + 3</w:t>
            </w:r>
          </w:p>
        </w:tc>
      </w:tr>
      <w:tr w:rsidR="00645D77" w:rsidRPr="00AD68AC" w14:paraId="5D3C66FA" w14:textId="77777777" w:rsidTr="00AD6C5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D93C250" w14:textId="77777777" w:rsidR="00645D77" w:rsidRPr="009B7779" w:rsidRDefault="00645D77" w:rsidP="00AD6C5C">
            <w:pPr>
              <w:widowControl w:val="0"/>
              <w:spacing w:line="260" w:lineRule="exact"/>
              <w:rPr>
                <w:rFonts w:cs="Arial"/>
                <w:bCs/>
                <w:szCs w:val="20"/>
                <w:lang w:val="sl-SI"/>
              </w:rPr>
            </w:pPr>
            <w:r w:rsidRPr="009B7779">
              <w:rPr>
                <w:rFonts w:cs="Arial"/>
                <w:bCs/>
                <w:szCs w:val="20"/>
                <w:lang w:val="sl-SI"/>
              </w:rPr>
              <w:t>Predvideno povečanje (+) ali zmanjšanje (</w:t>
            </w:r>
            <w:r w:rsidRPr="009B7779">
              <w:rPr>
                <w:rFonts w:cs="Arial"/>
                <w:b/>
                <w:szCs w:val="20"/>
                <w:lang w:val="sl-SI"/>
              </w:rPr>
              <w:t>–</w:t>
            </w:r>
            <w:r w:rsidRPr="009B7779">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922F55" w14:textId="77777777" w:rsidR="00645D77" w:rsidRPr="009B7779" w:rsidRDefault="00645D77" w:rsidP="00AD6C5C">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B2EB988" w14:textId="77777777" w:rsidR="00645D77" w:rsidRPr="009B7779" w:rsidRDefault="00645D77" w:rsidP="00AD6C5C">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A904E3A" w14:textId="77777777" w:rsidR="00645D77" w:rsidRPr="009B7779" w:rsidRDefault="00645D77" w:rsidP="00AD6C5C">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15ED46" w14:textId="77777777" w:rsidR="00645D77" w:rsidRPr="009B7779" w:rsidRDefault="00645D77" w:rsidP="00AD6C5C">
            <w:pPr>
              <w:widowControl w:val="0"/>
              <w:tabs>
                <w:tab w:val="left" w:pos="360"/>
              </w:tabs>
              <w:spacing w:line="260" w:lineRule="exact"/>
              <w:jc w:val="center"/>
              <w:outlineLvl w:val="0"/>
              <w:rPr>
                <w:rFonts w:cs="Arial"/>
                <w:kern w:val="32"/>
                <w:szCs w:val="20"/>
                <w:lang w:val="sl-SI" w:eastAsia="sl-SI"/>
              </w:rPr>
            </w:pPr>
          </w:p>
        </w:tc>
      </w:tr>
      <w:tr w:rsidR="00645D77" w:rsidRPr="00AD68AC" w14:paraId="170A4C1D" w14:textId="77777777" w:rsidTr="00AD6C5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14768C6" w14:textId="77777777" w:rsidR="00645D77" w:rsidRPr="009B7779" w:rsidRDefault="00645D77" w:rsidP="00AD6C5C">
            <w:pPr>
              <w:widowControl w:val="0"/>
              <w:spacing w:line="260" w:lineRule="exact"/>
              <w:rPr>
                <w:rFonts w:cs="Arial"/>
                <w:bCs/>
                <w:szCs w:val="20"/>
                <w:lang w:val="sl-SI"/>
              </w:rPr>
            </w:pPr>
            <w:r w:rsidRPr="009B7779">
              <w:rPr>
                <w:rFonts w:cs="Arial"/>
                <w:bCs/>
                <w:szCs w:val="20"/>
                <w:lang w:val="sl-SI"/>
              </w:rPr>
              <w:t>Predvideno povečanje (+) ali zmanjšanje (</w:t>
            </w:r>
            <w:r w:rsidRPr="009B7779">
              <w:rPr>
                <w:rFonts w:cs="Arial"/>
                <w:b/>
                <w:szCs w:val="20"/>
                <w:lang w:val="sl-SI"/>
              </w:rPr>
              <w:t>–</w:t>
            </w:r>
            <w:r w:rsidRPr="009B7779">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B8B599B" w14:textId="77777777" w:rsidR="00645D77" w:rsidRPr="009B7779" w:rsidRDefault="00645D77" w:rsidP="00AD6C5C">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BF97BE2" w14:textId="77777777" w:rsidR="00645D77" w:rsidRPr="009B7779" w:rsidRDefault="00645D77" w:rsidP="00AD6C5C">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124824" w14:textId="77777777" w:rsidR="00645D77" w:rsidRPr="009B7779" w:rsidRDefault="00645D77" w:rsidP="00AD6C5C">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1669260" w14:textId="77777777" w:rsidR="00645D77" w:rsidRPr="009B7779" w:rsidRDefault="00645D77" w:rsidP="00AD6C5C">
            <w:pPr>
              <w:widowControl w:val="0"/>
              <w:tabs>
                <w:tab w:val="left" w:pos="360"/>
              </w:tabs>
              <w:spacing w:line="260" w:lineRule="exact"/>
              <w:jc w:val="center"/>
              <w:outlineLvl w:val="0"/>
              <w:rPr>
                <w:rFonts w:cs="Arial"/>
                <w:kern w:val="32"/>
                <w:szCs w:val="20"/>
                <w:lang w:val="sl-SI" w:eastAsia="sl-SI"/>
              </w:rPr>
            </w:pPr>
          </w:p>
        </w:tc>
      </w:tr>
      <w:tr w:rsidR="00645D77" w:rsidRPr="00AD68AC" w14:paraId="5C46F482" w14:textId="77777777" w:rsidTr="00AD6C5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116A2D8" w14:textId="77777777" w:rsidR="00645D77" w:rsidRPr="009B7779" w:rsidRDefault="00645D77" w:rsidP="00AD6C5C">
            <w:pPr>
              <w:widowControl w:val="0"/>
              <w:spacing w:line="260" w:lineRule="exact"/>
              <w:rPr>
                <w:rFonts w:cs="Arial"/>
                <w:bCs/>
                <w:szCs w:val="20"/>
                <w:lang w:val="sl-SI"/>
              </w:rPr>
            </w:pPr>
            <w:r w:rsidRPr="009B7779">
              <w:rPr>
                <w:rFonts w:cs="Arial"/>
                <w:bCs/>
                <w:szCs w:val="20"/>
                <w:lang w:val="sl-SI"/>
              </w:rPr>
              <w:t>Predvideno povečanje (+) ali zmanjšanje (</w:t>
            </w:r>
            <w:r w:rsidRPr="009B7779">
              <w:rPr>
                <w:rFonts w:cs="Arial"/>
                <w:b/>
                <w:szCs w:val="20"/>
                <w:lang w:val="sl-SI"/>
              </w:rPr>
              <w:t>–</w:t>
            </w:r>
            <w:r w:rsidRPr="009B7779">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C71F5AF" w14:textId="77777777" w:rsidR="00645D77" w:rsidRPr="009B7779" w:rsidRDefault="00645D77" w:rsidP="00AD6C5C">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1AEB23C7" w14:textId="77777777" w:rsidR="00645D77" w:rsidRPr="009B7779" w:rsidRDefault="00645D77" w:rsidP="00AD6C5C">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C84922" w14:textId="77777777" w:rsidR="00645D77" w:rsidRPr="009B7779" w:rsidRDefault="00645D77" w:rsidP="00AD6C5C">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23AA6DE7" w14:textId="77777777" w:rsidR="00645D77" w:rsidRPr="009B7779" w:rsidRDefault="00645D77" w:rsidP="00AD6C5C">
            <w:pPr>
              <w:widowControl w:val="0"/>
              <w:spacing w:line="260" w:lineRule="exact"/>
              <w:jc w:val="center"/>
              <w:rPr>
                <w:rFonts w:cs="Arial"/>
                <w:szCs w:val="20"/>
                <w:lang w:val="sl-SI"/>
              </w:rPr>
            </w:pPr>
          </w:p>
        </w:tc>
      </w:tr>
      <w:tr w:rsidR="00645D77" w:rsidRPr="00AD68AC" w14:paraId="779C5108" w14:textId="77777777" w:rsidTr="00AD6C5C">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91F04E8" w14:textId="77777777" w:rsidR="00645D77" w:rsidRPr="009B7779" w:rsidRDefault="00645D77" w:rsidP="00AD6C5C">
            <w:pPr>
              <w:widowControl w:val="0"/>
              <w:spacing w:line="260" w:lineRule="exact"/>
              <w:rPr>
                <w:rFonts w:cs="Arial"/>
                <w:bCs/>
                <w:szCs w:val="20"/>
                <w:lang w:val="sl-SI"/>
              </w:rPr>
            </w:pPr>
            <w:r w:rsidRPr="009B7779">
              <w:rPr>
                <w:rFonts w:cs="Arial"/>
                <w:bCs/>
                <w:szCs w:val="20"/>
                <w:lang w:val="sl-SI"/>
              </w:rPr>
              <w:t>Predvideno povečanje (+) ali zmanjšanje (</w:t>
            </w:r>
            <w:r w:rsidRPr="009B7779">
              <w:rPr>
                <w:rFonts w:cs="Arial"/>
                <w:b/>
                <w:szCs w:val="20"/>
                <w:lang w:val="sl-SI"/>
              </w:rPr>
              <w:t>–</w:t>
            </w:r>
            <w:r w:rsidRPr="009B7779">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60BFE6B" w14:textId="77777777" w:rsidR="00645D77" w:rsidRPr="009B7779" w:rsidRDefault="00645D77" w:rsidP="00AD6C5C">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352C02F2" w14:textId="77777777" w:rsidR="00645D77" w:rsidRPr="009B7779" w:rsidRDefault="00645D77" w:rsidP="00AD6C5C">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479E0F7" w14:textId="77777777" w:rsidR="00645D77" w:rsidRPr="009B7779" w:rsidRDefault="00645D77" w:rsidP="00AD6C5C">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02B868E2" w14:textId="77777777" w:rsidR="00645D77" w:rsidRPr="009B7779" w:rsidRDefault="00645D77" w:rsidP="00AD6C5C">
            <w:pPr>
              <w:widowControl w:val="0"/>
              <w:spacing w:line="260" w:lineRule="exact"/>
              <w:jc w:val="center"/>
              <w:rPr>
                <w:rFonts w:cs="Arial"/>
                <w:szCs w:val="20"/>
                <w:lang w:val="sl-SI"/>
              </w:rPr>
            </w:pPr>
          </w:p>
        </w:tc>
      </w:tr>
      <w:tr w:rsidR="00645D77" w:rsidRPr="00AD68AC" w14:paraId="070993BF" w14:textId="77777777" w:rsidTr="00AD6C5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2DDA32F" w14:textId="77777777" w:rsidR="00645D77" w:rsidRPr="009B7779" w:rsidRDefault="00645D77" w:rsidP="00AD6C5C">
            <w:pPr>
              <w:widowControl w:val="0"/>
              <w:spacing w:line="260" w:lineRule="exact"/>
              <w:rPr>
                <w:rFonts w:cs="Arial"/>
                <w:bCs/>
                <w:szCs w:val="20"/>
                <w:lang w:val="sl-SI"/>
              </w:rPr>
            </w:pPr>
            <w:r w:rsidRPr="009B7779">
              <w:rPr>
                <w:rFonts w:cs="Arial"/>
                <w:bCs/>
                <w:szCs w:val="20"/>
                <w:lang w:val="sl-SI"/>
              </w:rPr>
              <w:t>Predvideno povečanje (+) ali zmanjšanje (</w:t>
            </w:r>
            <w:r w:rsidRPr="009B7779">
              <w:rPr>
                <w:rFonts w:cs="Arial"/>
                <w:b/>
                <w:szCs w:val="20"/>
                <w:lang w:val="sl-SI"/>
              </w:rPr>
              <w:t>–</w:t>
            </w:r>
            <w:r w:rsidRPr="009B7779">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BCA159E" w14:textId="77777777" w:rsidR="00645D77" w:rsidRPr="009B7779" w:rsidRDefault="00645D77" w:rsidP="00AD6C5C">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2AC3C8C" w14:textId="77777777" w:rsidR="00645D77" w:rsidRPr="009B7779" w:rsidRDefault="00645D77" w:rsidP="00AD6C5C">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49B7AC9" w14:textId="77777777" w:rsidR="00645D77" w:rsidRPr="009B7779" w:rsidRDefault="00645D77" w:rsidP="00AD6C5C">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BC24624" w14:textId="77777777" w:rsidR="00645D77" w:rsidRPr="009B7779" w:rsidRDefault="00645D77" w:rsidP="00AD6C5C">
            <w:pPr>
              <w:widowControl w:val="0"/>
              <w:tabs>
                <w:tab w:val="left" w:pos="360"/>
              </w:tabs>
              <w:spacing w:line="260" w:lineRule="exact"/>
              <w:jc w:val="center"/>
              <w:outlineLvl w:val="0"/>
              <w:rPr>
                <w:rFonts w:cs="Arial"/>
                <w:kern w:val="32"/>
                <w:szCs w:val="20"/>
                <w:lang w:val="sl-SI" w:eastAsia="sl-SI"/>
              </w:rPr>
            </w:pPr>
          </w:p>
        </w:tc>
      </w:tr>
      <w:tr w:rsidR="00645D77" w:rsidRPr="00AD68AC" w14:paraId="5F00D51F" w14:textId="77777777" w:rsidTr="00AD6C5C">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575B080" w14:textId="77777777" w:rsidR="00645D77" w:rsidRPr="009B7779" w:rsidRDefault="00645D77" w:rsidP="00AD6C5C">
            <w:pPr>
              <w:widowControl w:val="0"/>
              <w:tabs>
                <w:tab w:val="left" w:pos="2340"/>
              </w:tabs>
              <w:spacing w:line="260" w:lineRule="exact"/>
              <w:ind w:left="142" w:hanging="142"/>
              <w:outlineLvl w:val="0"/>
              <w:rPr>
                <w:rFonts w:cs="Arial"/>
                <w:b/>
                <w:kern w:val="32"/>
                <w:szCs w:val="20"/>
                <w:lang w:val="sl-SI" w:eastAsia="sl-SI"/>
              </w:rPr>
            </w:pPr>
            <w:r w:rsidRPr="009B7779">
              <w:rPr>
                <w:rFonts w:cs="Arial"/>
                <w:b/>
                <w:kern w:val="32"/>
                <w:szCs w:val="20"/>
                <w:lang w:val="sl-SI" w:eastAsia="sl-SI"/>
              </w:rPr>
              <w:t>II. Finančne posledice za državni proračun</w:t>
            </w:r>
          </w:p>
        </w:tc>
      </w:tr>
      <w:tr w:rsidR="00645D77" w:rsidRPr="00AD68AC" w14:paraId="2B925B93" w14:textId="77777777" w:rsidTr="00AD6C5C">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DFCF010" w14:textId="77777777" w:rsidR="00645D77" w:rsidRPr="009B7779" w:rsidRDefault="00645D77" w:rsidP="00AD6C5C">
            <w:pPr>
              <w:widowControl w:val="0"/>
              <w:tabs>
                <w:tab w:val="left" w:pos="2340"/>
              </w:tabs>
              <w:spacing w:line="260" w:lineRule="exact"/>
              <w:ind w:left="142" w:hanging="142"/>
              <w:outlineLvl w:val="0"/>
              <w:rPr>
                <w:rFonts w:cs="Arial"/>
                <w:b/>
                <w:kern w:val="32"/>
                <w:szCs w:val="20"/>
                <w:lang w:val="sl-SI" w:eastAsia="sl-SI"/>
              </w:rPr>
            </w:pPr>
            <w:proofErr w:type="spellStart"/>
            <w:r w:rsidRPr="009B7779">
              <w:rPr>
                <w:rFonts w:cs="Arial"/>
                <w:b/>
                <w:kern w:val="32"/>
                <w:szCs w:val="20"/>
                <w:lang w:val="sl-SI" w:eastAsia="sl-SI"/>
              </w:rPr>
              <w:t>II.a</w:t>
            </w:r>
            <w:proofErr w:type="spellEnd"/>
            <w:r w:rsidRPr="009B7779">
              <w:rPr>
                <w:rFonts w:cs="Arial"/>
                <w:b/>
                <w:kern w:val="32"/>
                <w:szCs w:val="20"/>
                <w:lang w:val="sl-SI" w:eastAsia="sl-SI"/>
              </w:rPr>
              <w:t xml:space="preserve"> Pravice porabe za izvedbo predlaganih rešitev so zagotovljene:</w:t>
            </w:r>
          </w:p>
        </w:tc>
      </w:tr>
      <w:tr w:rsidR="00645D77" w:rsidRPr="009B7779" w14:paraId="23E45608" w14:textId="77777777" w:rsidTr="00AD6C5C">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8CFCE00"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1EA74C"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E04EB84"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CC3026"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D5FEBC2"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Znesek za t + 1</w:t>
            </w:r>
          </w:p>
        </w:tc>
      </w:tr>
      <w:tr w:rsidR="00645D77" w:rsidRPr="009B7779" w14:paraId="0642F323" w14:textId="77777777" w:rsidTr="00AD6C5C">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9C5419C" w14:textId="2D398BBA" w:rsidR="00645D77" w:rsidRPr="009B7779" w:rsidRDefault="00CE7AC8" w:rsidP="00AD6C5C">
            <w:pPr>
              <w:widowControl w:val="0"/>
              <w:tabs>
                <w:tab w:val="left" w:pos="360"/>
              </w:tabs>
              <w:spacing w:line="260" w:lineRule="exact"/>
              <w:outlineLvl w:val="0"/>
              <w:rPr>
                <w:rFonts w:cs="Arial"/>
                <w:bCs/>
                <w:kern w:val="32"/>
                <w:szCs w:val="20"/>
                <w:lang w:val="sl-SI" w:eastAsia="sl-SI"/>
              </w:rPr>
            </w:pPr>
            <w:r w:rsidRPr="0084359F">
              <w:rPr>
                <w:bCs/>
                <w:szCs w:val="20"/>
                <w:lang w:val="sl-SI" w:eastAsia="sl-SI"/>
              </w:rPr>
              <w:t>1540 Urad Vlade RS za narodnosti</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F72A2D5" w14:textId="254BA479" w:rsidR="00645D77" w:rsidRPr="009B7779" w:rsidRDefault="00CE7AC8" w:rsidP="00AD6C5C">
            <w:pPr>
              <w:widowControl w:val="0"/>
              <w:tabs>
                <w:tab w:val="left" w:pos="360"/>
              </w:tabs>
              <w:spacing w:line="260" w:lineRule="exact"/>
              <w:outlineLvl w:val="0"/>
              <w:rPr>
                <w:rFonts w:cs="Arial"/>
                <w:bCs/>
                <w:kern w:val="32"/>
                <w:szCs w:val="20"/>
                <w:lang w:val="sl-SI" w:eastAsia="sl-SI"/>
              </w:rPr>
            </w:pPr>
            <w:r w:rsidRPr="0084359F">
              <w:rPr>
                <w:bCs/>
                <w:szCs w:val="20"/>
                <w:lang w:val="sl-SI" w:eastAsia="sl-SI"/>
              </w:rPr>
              <w:t>1516-11-0001 Podpora italijanski in madžarski narodni skupnosti ter romski skupnosti</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BDDC92E" w14:textId="3BF75BC4" w:rsidR="00645D77" w:rsidRPr="009B7779" w:rsidRDefault="00CE7AC8" w:rsidP="00AD6C5C">
            <w:pPr>
              <w:widowControl w:val="0"/>
              <w:tabs>
                <w:tab w:val="left" w:pos="360"/>
              </w:tabs>
              <w:spacing w:line="260" w:lineRule="exact"/>
              <w:outlineLvl w:val="0"/>
              <w:rPr>
                <w:rFonts w:cs="Arial"/>
                <w:bCs/>
                <w:kern w:val="32"/>
                <w:szCs w:val="20"/>
                <w:lang w:val="sl-SI" w:eastAsia="sl-SI"/>
              </w:rPr>
            </w:pPr>
            <w:r w:rsidRPr="00064E27">
              <w:rPr>
                <w:bCs/>
                <w:szCs w:val="20"/>
                <w:lang w:val="sl-SI" w:eastAsia="sl-SI"/>
              </w:rPr>
              <w:t>131003 Sofinanciranje dvojezičnega poslovanja občin in delovanja občinskih samoupravnih narodnih skupnosti</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67BB0AB" w14:textId="666FBA24" w:rsidR="00645D77" w:rsidRPr="009B7779" w:rsidRDefault="00CE7AC8" w:rsidP="00AD6C5C">
            <w:pPr>
              <w:widowControl w:val="0"/>
              <w:tabs>
                <w:tab w:val="left" w:pos="360"/>
              </w:tabs>
              <w:spacing w:line="260" w:lineRule="exact"/>
              <w:outlineLvl w:val="0"/>
              <w:rPr>
                <w:rFonts w:cs="Arial"/>
                <w:bCs/>
                <w:kern w:val="32"/>
                <w:szCs w:val="20"/>
                <w:lang w:val="sl-SI" w:eastAsia="sl-SI"/>
              </w:rPr>
            </w:pPr>
            <w:r w:rsidRPr="001739CE">
              <w:rPr>
                <w:szCs w:val="20"/>
                <w:lang w:val="sl-SI" w:eastAsia="sl-SI"/>
              </w:rPr>
              <w:t>2.578.464</w:t>
            </w:r>
            <w:r>
              <w:rPr>
                <w:szCs w:val="20"/>
                <w:lang w:val="sl-SI" w:eastAsia="sl-SI"/>
              </w:rPr>
              <w:t>,00 evra</w:t>
            </w:r>
          </w:p>
        </w:tc>
        <w:tc>
          <w:tcPr>
            <w:tcW w:w="2128" w:type="dxa"/>
            <w:tcBorders>
              <w:top w:val="single" w:sz="4" w:space="0" w:color="auto"/>
              <w:left w:val="single" w:sz="4" w:space="0" w:color="auto"/>
              <w:bottom w:val="single" w:sz="4" w:space="0" w:color="auto"/>
              <w:right w:val="single" w:sz="4" w:space="0" w:color="auto"/>
            </w:tcBorders>
            <w:vAlign w:val="center"/>
          </w:tcPr>
          <w:p w14:paraId="72356A7B"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r>
      <w:tr w:rsidR="00645D77" w:rsidRPr="009B7779" w14:paraId="6AD8C5F4" w14:textId="77777777" w:rsidTr="00AD6C5C">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1764255"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0DB8EB2"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1FE1802"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BEBDA4B"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22259B8"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r>
      <w:tr w:rsidR="00645D77" w:rsidRPr="009B7779" w14:paraId="6EAE357D" w14:textId="77777777" w:rsidTr="00AD6C5C">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92F00E1"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r w:rsidRPr="009B7779">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41661F" w14:textId="6744DDE1" w:rsidR="00645D77" w:rsidRPr="009B7779" w:rsidRDefault="00CE7AC8" w:rsidP="00AD6C5C">
            <w:pPr>
              <w:widowControl w:val="0"/>
              <w:spacing w:line="260" w:lineRule="exact"/>
              <w:jc w:val="center"/>
              <w:rPr>
                <w:rFonts w:cs="Arial"/>
                <w:b/>
                <w:szCs w:val="20"/>
                <w:lang w:val="sl-SI"/>
              </w:rPr>
            </w:pPr>
            <w:r w:rsidRPr="001739CE">
              <w:rPr>
                <w:szCs w:val="20"/>
                <w:lang w:val="sl-SI" w:eastAsia="sl-SI"/>
              </w:rPr>
              <w:t>2.578.464</w:t>
            </w:r>
            <w:r>
              <w:rPr>
                <w:szCs w:val="20"/>
                <w:lang w:val="sl-SI" w:eastAsia="sl-SI"/>
              </w:rPr>
              <w:t>,00 evra</w:t>
            </w:r>
          </w:p>
        </w:tc>
        <w:tc>
          <w:tcPr>
            <w:tcW w:w="2128" w:type="dxa"/>
            <w:tcBorders>
              <w:top w:val="single" w:sz="4" w:space="0" w:color="auto"/>
              <w:left w:val="single" w:sz="4" w:space="0" w:color="auto"/>
              <w:bottom w:val="single" w:sz="4" w:space="0" w:color="auto"/>
              <w:right w:val="single" w:sz="4" w:space="0" w:color="auto"/>
            </w:tcBorders>
            <w:vAlign w:val="center"/>
          </w:tcPr>
          <w:p w14:paraId="56F77772"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p>
        </w:tc>
      </w:tr>
      <w:tr w:rsidR="00645D77" w:rsidRPr="00AD68AC" w14:paraId="3A86C282" w14:textId="77777777" w:rsidTr="00AD6C5C">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C46FDE3" w14:textId="77777777" w:rsidR="00645D77" w:rsidRPr="009B7779" w:rsidRDefault="00645D77" w:rsidP="00AD6C5C">
            <w:pPr>
              <w:widowControl w:val="0"/>
              <w:tabs>
                <w:tab w:val="left" w:pos="2340"/>
              </w:tabs>
              <w:spacing w:line="260" w:lineRule="exact"/>
              <w:outlineLvl w:val="0"/>
              <w:rPr>
                <w:rFonts w:cs="Arial"/>
                <w:b/>
                <w:kern w:val="32"/>
                <w:szCs w:val="20"/>
                <w:lang w:val="sl-SI" w:eastAsia="sl-SI"/>
              </w:rPr>
            </w:pPr>
            <w:proofErr w:type="spellStart"/>
            <w:r w:rsidRPr="009B7779">
              <w:rPr>
                <w:rFonts w:cs="Arial"/>
                <w:b/>
                <w:kern w:val="32"/>
                <w:szCs w:val="20"/>
                <w:lang w:val="sl-SI" w:eastAsia="sl-SI"/>
              </w:rPr>
              <w:t>II.b</w:t>
            </w:r>
            <w:proofErr w:type="spellEnd"/>
            <w:r w:rsidRPr="009B7779">
              <w:rPr>
                <w:rFonts w:cs="Arial"/>
                <w:b/>
                <w:kern w:val="32"/>
                <w:szCs w:val="20"/>
                <w:lang w:val="sl-SI" w:eastAsia="sl-SI"/>
              </w:rPr>
              <w:t xml:space="preserve"> Manjkajoče pravice porabe bodo zagotovljene s prerazporeditvijo:</w:t>
            </w:r>
          </w:p>
        </w:tc>
      </w:tr>
      <w:tr w:rsidR="00645D77" w:rsidRPr="009B7779" w14:paraId="5341D4FA" w14:textId="77777777" w:rsidTr="00AD6C5C">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EE0D548"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263261C"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BA0325"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B178FC3"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1F30634" w14:textId="77777777" w:rsidR="00645D77" w:rsidRPr="009B7779" w:rsidRDefault="00645D77" w:rsidP="00AD6C5C">
            <w:pPr>
              <w:widowControl w:val="0"/>
              <w:spacing w:line="260" w:lineRule="exact"/>
              <w:jc w:val="center"/>
              <w:rPr>
                <w:rFonts w:cs="Arial"/>
                <w:szCs w:val="20"/>
                <w:lang w:val="sl-SI"/>
              </w:rPr>
            </w:pPr>
            <w:r w:rsidRPr="009B7779">
              <w:rPr>
                <w:rFonts w:cs="Arial"/>
                <w:szCs w:val="20"/>
                <w:lang w:val="sl-SI"/>
              </w:rPr>
              <w:t xml:space="preserve">Znesek za t + 1 </w:t>
            </w:r>
          </w:p>
        </w:tc>
      </w:tr>
      <w:tr w:rsidR="00645D77" w:rsidRPr="009B7779" w14:paraId="340E1124" w14:textId="77777777" w:rsidTr="00AD6C5C">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F945DBA"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9DC796C"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A2AD756"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93D370"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A233751"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r>
      <w:tr w:rsidR="00645D77" w:rsidRPr="009B7779" w14:paraId="2D8AFD13" w14:textId="77777777" w:rsidTr="00AD6C5C">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AB46F84"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726E1D7"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9B2A223"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2F8EC"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E145844"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r>
      <w:tr w:rsidR="00645D77" w:rsidRPr="009B7779" w14:paraId="77D9E53D" w14:textId="77777777" w:rsidTr="00AD6C5C">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81B899C"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r w:rsidRPr="009B7779">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7AF8FE"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FAF0182"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p>
        </w:tc>
      </w:tr>
      <w:tr w:rsidR="00645D77" w:rsidRPr="009B7779" w14:paraId="0DC92C5D" w14:textId="77777777" w:rsidTr="00AD6C5C">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D3C4FAA" w14:textId="77777777" w:rsidR="00645D77" w:rsidRPr="009B7779" w:rsidRDefault="00645D77" w:rsidP="00AD6C5C">
            <w:pPr>
              <w:widowControl w:val="0"/>
              <w:tabs>
                <w:tab w:val="left" w:pos="2340"/>
              </w:tabs>
              <w:spacing w:line="260" w:lineRule="exact"/>
              <w:outlineLvl w:val="0"/>
              <w:rPr>
                <w:rFonts w:cs="Arial"/>
                <w:b/>
                <w:kern w:val="32"/>
                <w:szCs w:val="20"/>
                <w:lang w:val="sl-SI" w:eastAsia="sl-SI"/>
              </w:rPr>
            </w:pPr>
            <w:proofErr w:type="spellStart"/>
            <w:r w:rsidRPr="009B7779">
              <w:rPr>
                <w:rFonts w:cs="Arial"/>
                <w:b/>
                <w:kern w:val="32"/>
                <w:szCs w:val="20"/>
                <w:lang w:val="sl-SI" w:eastAsia="sl-SI"/>
              </w:rPr>
              <w:t>II.c</w:t>
            </w:r>
            <w:proofErr w:type="spellEnd"/>
            <w:r w:rsidRPr="009B7779">
              <w:rPr>
                <w:rFonts w:cs="Arial"/>
                <w:b/>
                <w:kern w:val="32"/>
                <w:szCs w:val="20"/>
                <w:lang w:val="sl-SI" w:eastAsia="sl-SI"/>
              </w:rPr>
              <w:t xml:space="preserve"> Načrtovana nadomestitev zmanjšanih prihodkov in povečanih odhodkov proračuna:</w:t>
            </w:r>
          </w:p>
        </w:tc>
      </w:tr>
      <w:tr w:rsidR="00645D77" w:rsidRPr="009B7779" w14:paraId="4AB45287" w14:textId="77777777" w:rsidTr="00AD6C5C">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9B7AC25" w14:textId="77777777" w:rsidR="00645D77" w:rsidRPr="009B7779" w:rsidRDefault="00645D77" w:rsidP="00AD6C5C">
            <w:pPr>
              <w:widowControl w:val="0"/>
              <w:spacing w:line="260" w:lineRule="exact"/>
              <w:ind w:left="-122" w:right="-112"/>
              <w:jc w:val="center"/>
              <w:rPr>
                <w:rFonts w:cs="Arial"/>
                <w:szCs w:val="20"/>
                <w:lang w:val="sl-SI"/>
              </w:rPr>
            </w:pPr>
            <w:r w:rsidRPr="009B7779">
              <w:rPr>
                <w:rFonts w:cs="Arial"/>
                <w:szCs w:val="20"/>
                <w:lang w:val="sl-SI"/>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65408C5" w14:textId="77777777" w:rsidR="00645D77" w:rsidRPr="009B7779" w:rsidRDefault="00645D77" w:rsidP="00AD6C5C">
            <w:pPr>
              <w:widowControl w:val="0"/>
              <w:spacing w:line="260" w:lineRule="exact"/>
              <w:ind w:left="-122" w:right="-112"/>
              <w:jc w:val="center"/>
              <w:rPr>
                <w:rFonts w:cs="Arial"/>
                <w:szCs w:val="20"/>
                <w:lang w:val="sl-SI"/>
              </w:rPr>
            </w:pPr>
            <w:r w:rsidRPr="009B7779">
              <w:rPr>
                <w:rFonts w:cs="Arial"/>
                <w:szCs w:val="20"/>
                <w:lang w:val="sl-SI"/>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0E134D3" w14:textId="77777777" w:rsidR="00645D77" w:rsidRPr="009B7779" w:rsidRDefault="00645D77" w:rsidP="00AD6C5C">
            <w:pPr>
              <w:widowControl w:val="0"/>
              <w:spacing w:line="260" w:lineRule="exact"/>
              <w:ind w:left="-122" w:right="-112"/>
              <w:jc w:val="center"/>
              <w:rPr>
                <w:rFonts w:cs="Arial"/>
                <w:szCs w:val="20"/>
                <w:lang w:val="sl-SI"/>
              </w:rPr>
            </w:pPr>
            <w:r w:rsidRPr="009B7779">
              <w:rPr>
                <w:rFonts w:cs="Arial"/>
                <w:szCs w:val="20"/>
                <w:lang w:val="sl-SI"/>
              </w:rPr>
              <w:t>Znesek za t + 1</w:t>
            </w:r>
          </w:p>
        </w:tc>
      </w:tr>
      <w:tr w:rsidR="00645D77" w:rsidRPr="009B7779" w14:paraId="5BFAB67D" w14:textId="77777777" w:rsidTr="00AD6C5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2CED0A6"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3272E58"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129CF19"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r>
      <w:tr w:rsidR="00645D77" w:rsidRPr="009B7779" w14:paraId="4BF022D6" w14:textId="77777777" w:rsidTr="00AD6C5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C37D365"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4B59871"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5A5FD39"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r>
      <w:tr w:rsidR="00645D77" w:rsidRPr="009B7779" w14:paraId="241769D2" w14:textId="77777777" w:rsidTr="00AD6C5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6754F3F"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D6E061E"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0ED8BC2" w14:textId="77777777" w:rsidR="00645D77" w:rsidRPr="009B7779" w:rsidRDefault="00645D77" w:rsidP="00AD6C5C">
            <w:pPr>
              <w:widowControl w:val="0"/>
              <w:tabs>
                <w:tab w:val="left" w:pos="360"/>
              </w:tabs>
              <w:spacing w:line="260" w:lineRule="exact"/>
              <w:outlineLvl w:val="0"/>
              <w:rPr>
                <w:rFonts w:cs="Arial"/>
                <w:bCs/>
                <w:kern w:val="32"/>
                <w:szCs w:val="20"/>
                <w:lang w:val="sl-SI" w:eastAsia="sl-SI"/>
              </w:rPr>
            </w:pPr>
          </w:p>
        </w:tc>
      </w:tr>
      <w:tr w:rsidR="00645D77" w:rsidRPr="009B7779" w14:paraId="29AFAF73" w14:textId="77777777" w:rsidTr="00AD6C5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14356AF"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r w:rsidRPr="009B7779">
              <w:rPr>
                <w:rFonts w:cs="Arial"/>
                <w:b/>
                <w:kern w:val="32"/>
                <w:szCs w:val="20"/>
                <w:lang w:val="sl-SI"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F6156A8"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4465820" w14:textId="77777777" w:rsidR="00645D77" w:rsidRPr="009B7779" w:rsidRDefault="00645D77" w:rsidP="00AD6C5C">
            <w:pPr>
              <w:widowControl w:val="0"/>
              <w:tabs>
                <w:tab w:val="left" w:pos="360"/>
              </w:tabs>
              <w:spacing w:line="260" w:lineRule="exact"/>
              <w:outlineLvl w:val="0"/>
              <w:rPr>
                <w:rFonts w:cs="Arial"/>
                <w:b/>
                <w:kern w:val="32"/>
                <w:szCs w:val="20"/>
                <w:lang w:val="sl-SI" w:eastAsia="sl-SI"/>
              </w:rPr>
            </w:pPr>
          </w:p>
        </w:tc>
      </w:tr>
      <w:tr w:rsidR="00645D77" w:rsidRPr="00AD68AC" w14:paraId="0C84D1F1"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3EA90DD" w14:textId="77777777" w:rsidR="00645D77" w:rsidRPr="009B7779" w:rsidRDefault="00645D77" w:rsidP="00AD6C5C">
            <w:pPr>
              <w:widowControl w:val="0"/>
              <w:spacing w:line="260" w:lineRule="exact"/>
              <w:rPr>
                <w:rFonts w:cs="Arial"/>
                <w:b/>
                <w:szCs w:val="20"/>
                <w:lang w:val="sl-SI"/>
              </w:rPr>
            </w:pPr>
          </w:p>
          <w:p w14:paraId="68C45010" w14:textId="77777777" w:rsidR="00645D77" w:rsidRPr="009B7779" w:rsidRDefault="00645D77" w:rsidP="00AD6C5C">
            <w:pPr>
              <w:widowControl w:val="0"/>
              <w:spacing w:line="260" w:lineRule="exact"/>
              <w:rPr>
                <w:rFonts w:cs="Arial"/>
                <w:b/>
                <w:szCs w:val="20"/>
                <w:lang w:val="sl-SI"/>
              </w:rPr>
            </w:pPr>
            <w:r w:rsidRPr="009B7779">
              <w:rPr>
                <w:rFonts w:cs="Arial"/>
                <w:b/>
                <w:szCs w:val="20"/>
                <w:lang w:val="sl-SI"/>
              </w:rPr>
              <w:t>OBRAZLOŽITEV:</w:t>
            </w:r>
          </w:p>
          <w:p w14:paraId="4E407796" w14:textId="77777777" w:rsidR="00645D77" w:rsidRPr="009B7779" w:rsidRDefault="00645D77" w:rsidP="00645D77">
            <w:pPr>
              <w:widowControl w:val="0"/>
              <w:numPr>
                <w:ilvl w:val="0"/>
                <w:numId w:val="14"/>
              </w:numPr>
              <w:suppressAutoHyphens/>
              <w:spacing w:line="260" w:lineRule="exact"/>
              <w:ind w:left="284" w:hanging="284"/>
              <w:jc w:val="both"/>
              <w:rPr>
                <w:rFonts w:cs="Arial"/>
                <w:b/>
                <w:szCs w:val="20"/>
                <w:lang w:val="sl-SI" w:eastAsia="sl-SI"/>
              </w:rPr>
            </w:pPr>
            <w:r w:rsidRPr="009B7779">
              <w:rPr>
                <w:rFonts w:cs="Arial"/>
                <w:b/>
                <w:szCs w:val="20"/>
                <w:lang w:val="sl-SI" w:eastAsia="sl-SI"/>
              </w:rPr>
              <w:t>Ocena finančnih posledic, ki niso načrtovane v sprejetem proračunu</w:t>
            </w:r>
          </w:p>
          <w:p w14:paraId="1A38A669" w14:textId="77777777" w:rsidR="00645D77" w:rsidRPr="009B7779" w:rsidRDefault="00645D77" w:rsidP="00AD6C5C">
            <w:pPr>
              <w:widowControl w:val="0"/>
              <w:spacing w:line="260" w:lineRule="exact"/>
              <w:ind w:left="360" w:hanging="76"/>
              <w:jc w:val="both"/>
              <w:rPr>
                <w:rFonts w:cs="Arial"/>
                <w:szCs w:val="20"/>
                <w:lang w:val="sl-SI" w:eastAsia="sl-SI"/>
              </w:rPr>
            </w:pPr>
            <w:r w:rsidRPr="009B7779">
              <w:rPr>
                <w:rFonts w:cs="Arial"/>
                <w:szCs w:val="20"/>
                <w:lang w:val="sl-SI" w:eastAsia="sl-SI"/>
              </w:rPr>
              <w:t>V zvezi s predlaganim vladnim gradivom se navedejo predvidene spremembe (povečanje, zmanjšanje):</w:t>
            </w:r>
          </w:p>
          <w:p w14:paraId="0A54D9B9" w14:textId="77777777" w:rsidR="00645D77" w:rsidRPr="009B7779" w:rsidRDefault="00645D77" w:rsidP="00645D77">
            <w:pPr>
              <w:widowControl w:val="0"/>
              <w:numPr>
                <w:ilvl w:val="0"/>
                <w:numId w:val="16"/>
              </w:numPr>
              <w:suppressAutoHyphens/>
              <w:spacing w:line="260" w:lineRule="exact"/>
              <w:jc w:val="both"/>
              <w:rPr>
                <w:rFonts w:cs="Arial"/>
                <w:szCs w:val="20"/>
                <w:lang w:val="sl-SI"/>
              </w:rPr>
            </w:pPr>
            <w:r w:rsidRPr="009B7779">
              <w:rPr>
                <w:rFonts w:cs="Arial"/>
                <w:szCs w:val="20"/>
                <w:lang w:val="sl-SI" w:eastAsia="sl-SI"/>
              </w:rPr>
              <w:t>prihodkov državnega proračuna in občinskih proračunov,</w:t>
            </w:r>
          </w:p>
          <w:p w14:paraId="74313DEF" w14:textId="77777777" w:rsidR="00645D77" w:rsidRPr="009B7779" w:rsidRDefault="00645D77" w:rsidP="00645D77">
            <w:pPr>
              <w:widowControl w:val="0"/>
              <w:numPr>
                <w:ilvl w:val="0"/>
                <w:numId w:val="16"/>
              </w:numPr>
              <w:suppressAutoHyphens/>
              <w:spacing w:line="260" w:lineRule="exact"/>
              <w:jc w:val="both"/>
              <w:rPr>
                <w:rFonts w:cs="Arial"/>
                <w:szCs w:val="20"/>
                <w:lang w:val="sl-SI"/>
              </w:rPr>
            </w:pPr>
            <w:r w:rsidRPr="009B7779">
              <w:rPr>
                <w:rFonts w:cs="Arial"/>
                <w:szCs w:val="20"/>
                <w:lang w:val="sl-SI" w:eastAsia="sl-SI"/>
              </w:rPr>
              <w:t>odhodkov državnega proračuna, ki niso načrtovani na ukrepih oziroma projektih sprejetih proračunov,</w:t>
            </w:r>
          </w:p>
          <w:p w14:paraId="2021EEB7" w14:textId="77777777" w:rsidR="00645D77" w:rsidRPr="009B7779" w:rsidRDefault="00645D77" w:rsidP="00645D77">
            <w:pPr>
              <w:widowControl w:val="0"/>
              <w:numPr>
                <w:ilvl w:val="0"/>
                <w:numId w:val="16"/>
              </w:numPr>
              <w:suppressAutoHyphens/>
              <w:spacing w:line="260" w:lineRule="exact"/>
              <w:jc w:val="both"/>
              <w:rPr>
                <w:rFonts w:cs="Arial"/>
                <w:szCs w:val="20"/>
                <w:lang w:val="sl-SI"/>
              </w:rPr>
            </w:pPr>
            <w:r w:rsidRPr="009B7779">
              <w:rPr>
                <w:rFonts w:cs="Arial"/>
                <w:szCs w:val="20"/>
                <w:lang w:val="sl-SI" w:eastAsia="sl-SI"/>
              </w:rPr>
              <w:t>obveznosti za druga javnofinančna sredstva (drugi viri), ki niso načrtovana na ukrepih oziroma projektih sprejetih proračunov.</w:t>
            </w:r>
          </w:p>
          <w:p w14:paraId="50CFA3BE" w14:textId="77777777" w:rsidR="00645D77" w:rsidRPr="009B7779" w:rsidRDefault="00645D77" w:rsidP="00AD6C5C">
            <w:pPr>
              <w:widowControl w:val="0"/>
              <w:spacing w:line="260" w:lineRule="exact"/>
              <w:ind w:left="284"/>
              <w:rPr>
                <w:rFonts w:cs="Arial"/>
                <w:szCs w:val="20"/>
                <w:lang w:val="sl-SI" w:eastAsia="sl-SI"/>
              </w:rPr>
            </w:pPr>
          </w:p>
          <w:p w14:paraId="48C991E1" w14:textId="77777777" w:rsidR="00645D77" w:rsidRPr="009B7779" w:rsidRDefault="00645D77" w:rsidP="00645D77">
            <w:pPr>
              <w:widowControl w:val="0"/>
              <w:numPr>
                <w:ilvl w:val="0"/>
                <w:numId w:val="14"/>
              </w:numPr>
              <w:suppressAutoHyphens/>
              <w:spacing w:line="260" w:lineRule="exact"/>
              <w:ind w:left="284" w:hanging="284"/>
              <w:jc w:val="both"/>
              <w:rPr>
                <w:rFonts w:cs="Arial"/>
                <w:b/>
                <w:szCs w:val="20"/>
                <w:lang w:val="sl-SI" w:eastAsia="sl-SI"/>
              </w:rPr>
            </w:pPr>
            <w:r w:rsidRPr="009B7779">
              <w:rPr>
                <w:rFonts w:cs="Arial"/>
                <w:b/>
                <w:szCs w:val="20"/>
                <w:lang w:val="sl-SI" w:eastAsia="sl-SI"/>
              </w:rPr>
              <w:t>Finančne posledice za državni proračun</w:t>
            </w:r>
          </w:p>
          <w:p w14:paraId="77EE471E" w14:textId="77777777" w:rsidR="00645D77" w:rsidRPr="009B7779" w:rsidRDefault="00645D77" w:rsidP="00AD6C5C">
            <w:pPr>
              <w:widowControl w:val="0"/>
              <w:spacing w:line="260" w:lineRule="exact"/>
              <w:ind w:left="284"/>
              <w:jc w:val="both"/>
              <w:rPr>
                <w:rFonts w:cs="Arial"/>
                <w:szCs w:val="20"/>
                <w:lang w:val="sl-SI" w:eastAsia="sl-SI"/>
              </w:rPr>
            </w:pPr>
            <w:r w:rsidRPr="009B7779">
              <w:rPr>
                <w:rFonts w:cs="Arial"/>
                <w:szCs w:val="20"/>
                <w:lang w:val="sl-SI" w:eastAsia="sl-SI"/>
              </w:rPr>
              <w:t>Prikazane morajo biti finančne posledice za državni proračun, ki so na proračunskih postavkah načrtovane v dinamiki projektov oziroma ukrepov:</w:t>
            </w:r>
          </w:p>
          <w:p w14:paraId="0B2B36B3" w14:textId="77777777" w:rsidR="00645D77" w:rsidRPr="009B7779" w:rsidRDefault="00645D77" w:rsidP="00AD6C5C">
            <w:pPr>
              <w:widowControl w:val="0"/>
              <w:suppressAutoHyphens/>
              <w:spacing w:line="260" w:lineRule="exact"/>
              <w:ind w:left="720"/>
              <w:jc w:val="both"/>
              <w:rPr>
                <w:rFonts w:cs="Arial"/>
                <w:b/>
                <w:szCs w:val="20"/>
                <w:lang w:val="sl-SI" w:eastAsia="sl-SI"/>
              </w:rPr>
            </w:pPr>
            <w:proofErr w:type="spellStart"/>
            <w:r w:rsidRPr="009B7779">
              <w:rPr>
                <w:rFonts w:cs="Arial"/>
                <w:b/>
                <w:szCs w:val="20"/>
                <w:lang w:val="sl-SI" w:eastAsia="sl-SI"/>
              </w:rPr>
              <w:t>II.a</w:t>
            </w:r>
            <w:proofErr w:type="spellEnd"/>
            <w:r w:rsidRPr="009B7779">
              <w:rPr>
                <w:rFonts w:cs="Arial"/>
                <w:b/>
                <w:szCs w:val="20"/>
                <w:lang w:val="sl-SI" w:eastAsia="sl-SI"/>
              </w:rPr>
              <w:t xml:space="preserve"> Pravice porabe za izvedbo predlaganih rešitev so zagotovljene:</w:t>
            </w:r>
          </w:p>
          <w:p w14:paraId="13DE1A9E" w14:textId="77777777" w:rsidR="00645D77" w:rsidRPr="009B7779" w:rsidRDefault="00645D77" w:rsidP="00AD6C5C">
            <w:pPr>
              <w:widowControl w:val="0"/>
              <w:spacing w:line="260" w:lineRule="exact"/>
              <w:ind w:left="284"/>
              <w:jc w:val="both"/>
              <w:rPr>
                <w:rFonts w:cs="Arial"/>
                <w:szCs w:val="20"/>
                <w:lang w:val="sl-SI" w:eastAsia="sl-SI"/>
              </w:rPr>
            </w:pPr>
            <w:r w:rsidRPr="009B7779">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9B7779">
              <w:rPr>
                <w:rFonts w:cs="Arial"/>
                <w:szCs w:val="20"/>
                <w:lang w:val="sl-SI" w:eastAsia="sl-SI"/>
              </w:rPr>
              <w:t>II.b</w:t>
            </w:r>
            <w:proofErr w:type="spellEnd"/>
            <w:r w:rsidRPr="009B7779">
              <w:rPr>
                <w:rFonts w:cs="Arial"/>
                <w:szCs w:val="20"/>
                <w:lang w:val="sl-SI" w:eastAsia="sl-SI"/>
              </w:rPr>
              <w:t>). Pri uvrstitvi novega projekta oziroma ukrepa v načrt razvojnih programov se navedejo:</w:t>
            </w:r>
          </w:p>
          <w:p w14:paraId="4AAFCB9B" w14:textId="77777777" w:rsidR="00645D77" w:rsidRPr="009B7779" w:rsidRDefault="00645D77" w:rsidP="00645D77">
            <w:pPr>
              <w:widowControl w:val="0"/>
              <w:numPr>
                <w:ilvl w:val="0"/>
                <w:numId w:val="17"/>
              </w:numPr>
              <w:suppressAutoHyphens/>
              <w:spacing w:line="260" w:lineRule="exact"/>
              <w:jc w:val="both"/>
              <w:rPr>
                <w:rFonts w:cs="Arial"/>
                <w:szCs w:val="20"/>
                <w:lang w:val="sl-SI" w:eastAsia="sl-SI"/>
              </w:rPr>
            </w:pPr>
            <w:r w:rsidRPr="009B7779">
              <w:rPr>
                <w:rFonts w:cs="Arial"/>
                <w:szCs w:val="20"/>
                <w:lang w:val="sl-SI" w:eastAsia="sl-SI"/>
              </w:rPr>
              <w:t>proračunski uporabnik, ki bo financiral novi projekt oziroma ukrep,</w:t>
            </w:r>
          </w:p>
          <w:p w14:paraId="5522D997" w14:textId="77777777" w:rsidR="00645D77" w:rsidRPr="009B7779" w:rsidRDefault="00645D77" w:rsidP="00645D77">
            <w:pPr>
              <w:widowControl w:val="0"/>
              <w:numPr>
                <w:ilvl w:val="0"/>
                <w:numId w:val="17"/>
              </w:numPr>
              <w:suppressAutoHyphens/>
              <w:spacing w:line="260" w:lineRule="exact"/>
              <w:jc w:val="both"/>
              <w:rPr>
                <w:rFonts w:cs="Arial"/>
                <w:szCs w:val="20"/>
                <w:lang w:val="sl-SI" w:eastAsia="sl-SI"/>
              </w:rPr>
            </w:pPr>
            <w:r w:rsidRPr="009B7779">
              <w:rPr>
                <w:rFonts w:cs="Arial"/>
                <w:szCs w:val="20"/>
                <w:lang w:val="sl-SI" w:eastAsia="sl-SI"/>
              </w:rPr>
              <w:t xml:space="preserve">projekt oziroma ukrep, s katerim se bodo dosegli cilji vladnega gradiva, in </w:t>
            </w:r>
          </w:p>
          <w:p w14:paraId="35025F5B" w14:textId="77777777" w:rsidR="00645D77" w:rsidRPr="009B7779" w:rsidRDefault="00645D77" w:rsidP="00645D77">
            <w:pPr>
              <w:widowControl w:val="0"/>
              <w:numPr>
                <w:ilvl w:val="0"/>
                <w:numId w:val="17"/>
              </w:numPr>
              <w:suppressAutoHyphens/>
              <w:spacing w:line="260" w:lineRule="exact"/>
              <w:jc w:val="both"/>
              <w:rPr>
                <w:rFonts w:cs="Arial"/>
                <w:szCs w:val="20"/>
                <w:lang w:val="sl-SI" w:eastAsia="sl-SI"/>
              </w:rPr>
            </w:pPr>
            <w:r w:rsidRPr="009B7779">
              <w:rPr>
                <w:rFonts w:cs="Arial"/>
                <w:szCs w:val="20"/>
                <w:lang w:val="sl-SI" w:eastAsia="sl-SI"/>
              </w:rPr>
              <w:t>proračunske postavke.</w:t>
            </w:r>
          </w:p>
          <w:p w14:paraId="3710F64F" w14:textId="77777777" w:rsidR="00645D77" w:rsidRPr="009B7779" w:rsidRDefault="00645D77" w:rsidP="00AD6C5C">
            <w:pPr>
              <w:widowControl w:val="0"/>
              <w:spacing w:line="260" w:lineRule="exact"/>
              <w:ind w:left="284"/>
              <w:jc w:val="both"/>
              <w:rPr>
                <w:rFonts w:cs="Arial"/>
                <w:szCs w:val="20"/>
                <w:lang w:val="sl-SI" w:eastAsia="sl-SI"/>
              </w:rPr>
            </w:pPr>
            <w:r w:rsidRPr="009B7779">
              <w:rPr>
                <w:rFonts w:cs="Arial"/>
                <w:szCs w:val="20"/>
                <w:lang w:val="sl-SI" w:eastAsia="sl-SI"/>
              </w:rPr>
              <w:t xml:space="preserve">Za zagotovitev pravic porabe na proračunskih postavkah, s katerih se bo financiral novi projekt oziroma ukrep, je treba izpolniti tudi točko </w:t>
            </w:r>
            <w:proofErr w:type="spellStart"/>
            <w:r w:rsidRPr="009B7779">
              <w:rPr>
                <w:rFonts w:cs="Arial"/>
                <w:szCs w:val="20"/>
                <w:lang w:val="sl-SI" w:eastAsia="sl-SI"/>
              </w:rPr>
              <w:t>II.b</w:t>
            </w:r>
            <w:proofErr w:type="spellEnd"/>
            <w:r w:rsidRPr="009B7779">
              <w:rPr>
                <w:rFonts w:cs="Arial"/>
                <w:szCs w:val="20"/>
                <w:lang w:val="sl-SI" w:eastAsia="sl-SI"/>
              </w:rPr>
              <w:t>, saj je za novi projekt oziroma ukrep mogoče zagotoviti pravice porabe le s prerazporeditvijo s proračunskih postavk, s katerih se financirajo že sprejeti oziroma veljavni projekti in ukrepi.</w:t>
            </w:r>
          </w:p>
          <w:p w14:paraId="20C5FCC8" w14:textId="77777777" w:rsidR="00645D77" w:rsidRPr="009B7779" w:rsidRDefault="00645D77" w:rsidP="00AD6C5C">
            <w:pPr>
              <w:widowControl w:val="0"/>
              <w:suppressAutoHyphens/>
              <w:spacing w:line="260" w:lineRule="exact"/>
              <w:ind w:left="714"/>
              <w:jc w:val="both"/>
              <w:rPr>
                <w:rFonts w:cs="Arial"/>
                <w:b/>
                <w:szCs w:val="20"/>
                <w:lang w:val="sl-SI" w:eastAsia="sl-SI"/>
              </w:rPr>
            </w:pPr>
            <w:proofErr w:type="spellStart"/>
            <w:r w:rsidRPr="009B7779">
              <w:rPr>
                <w:rFonts w:cs="Arial"/>
                <w:b/>
                <w:szCs w:val="20"/>
                <w:lang w:val="sl-SI" w:eastAsia="sl-SI"/>
              </w:rPr>
              <w:t>II.b</w:t>
            </w:r>
            <w:proofErr w:type="spellEnd"/>
            <w:r w:rsidRPr="009B7779">
              <w:rPr>
                <w:rFonts w:cs="Arial"/>
                <w:b/>
                <w:szCs w:val="20"/>
                <w:lang w:val="sl-SI" w:eastAsia="sl-SI"/>
              </w:rPr>
              <w:t xml:space="preserve"> Manjkajoče pravice porabe bodo zagotovljene s prerazporeditvijo:</w:t>
            </w:r>
          </w:p>
          <w:p w14:paraId="667F5474" w14:textId="77777777" w:rsidR="00645D77" w:rsidRPr="009B7779" w:rsidRDefault="00645D77" w:rsidP="00AD6C5C">
            <w:pPr>
              <w:widowControl w:val="0"/>
              <w:spacing w:line="260" w:lineRule="exact"/>
              <w:ind w:left="284"/>
              <w:jc w:val="both"/>
              <w:rPr>
                <w:rFonts w:cs="Arial"/>
                <w:szCs w:val="20"/>
                <w:lang w:val="sl-SI" w:eastAsia="sl-SI"/>
              </w:rPr>
            </w:pPr>
            <w:r w:rsidRPr="009B7779">
              <w:rPr>
                <w:rFonts w:cs="Arial"/>
                <w:szCs w:val="20"/>
                <w:lang w:val="sl-SI"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9B7779">
              <w:rPr>
                <w:rFonts w:cs="Arial"/>
                <w:szCs w:val="20"/>
                <w:lang w:val="sl-SI" w:eastAsia="sl-SI"/>
              </w:rPr>
              <w:t>II.a</w:t>
            </w:r>
            <w:proofErr w:type="spellEnd"/>
            <w:r w:rsidRPr="009B7779">
              <w:rPr>
                <w:rFonts w:cs="Arial"/>
                <w:szCs w:val="20"/>
                <w:lang w:val="sl-SI" w:eastAsia="sl-SI"/>
              </w:rPr>
              <w:t>.</w:t>
            </w:r>
          </w:p>
          <w:p w14:paraId="3DD7D124" w14:textId="77777777" w:rsidR="00645D77" w:rsidRPr="009B7779" w:rsidRDefault="00645D77" w:rsidP="00AD6C5C">
            <w:pPr>
              <w:widowControl w:val="0"/>
              <w:suppressAutoHyphens/>
              <w:spacing w:line="260" w:lineRule="exact"/>
              <w:ind w:left="714"/>
              <w:jc w:val="both"/>
              <w:rPr>
                <w:rFonts w:cs="Arial"/>
                <w:b/>
                <w:szCs w:val="20"/>
                <w:lang w:val="sl-SI" w:eastAsia="sl-SI"/>
              </w:rPr>
            </w:pPr>
            <w:proofErr w:type="spellStart"/>
            <w:r w:rsidRPr="009B7779">
              <w:rPr>
                <w:rFonts w:cs="Arial"/>
                <w:b/>
                <w:szCs w:val="20"/>
                <w:lang w:val="sl-SI" w:eastAsia="sl-SI"/>
              </w:rPr>
              <w:t>II.c</w:t>
            </w:r>
            <w:proofErr w:type="spellEnd"/>
            <w:r w:rsidRPr="009B7779">
              <w:rPr>
                <w:rFonts w:cs="Arial"/>
                <w:b/>
                <w:szCs w:val="20"/>
                <w:lang w:val="sl-SI" w:eastAsia="sl-SI"/>
              </w:rPr>
              <w:t xml:space="preserve"> Načrtovana nadomestitev zmanjšanih prihodkov in povečanih odhodkov proračuna:</w:t>
            </w:r>
          </w:p>
          <w:p w14:paraId="1B7F143E" w14:textId="77777777" w:rsidR="00645D77" w:rsidRPr="009B7779" w:rsidRDefault="00645D77" w:rsidP="00AD6C5C">
            <w:pPr>
              <w:widowControl w:val="0"/>
              <w:spacing w:line="260" w:lineRule="exact"/>
              <w:ind w:left="284"/>
              <w:jc w:val="both"/>
              <w:rPr>
                <w:rFonts w:cs="Arial"/>
                <w:szCs w:val="20"/>
                <w:lang w:val="sl-SI" w:eastAsia="sl-SI"/>
              </w:rPr>
            </w:pPr>
            <w:r w:rsidRPr="009B7779">
              <w:rPr>
                <w:rFonts w:cs="Arial"/>
                <w:szCs w:val="20"/>
                <w:lang w:val="sl-SI" w:eastAsia="sl-SI"/>
              </w:rPr>
              <w:t xml:space="preserve">Če se povečani odhodki (pravice porabe) ne bodo zagotovili tako, kot je določeno v točkah </w:t>
            </w:r>
            <w:proofErr w:type="spellStart"/>
            <w:r w:rsidRPr="009B7779">
              <w:rPr>
                <w:rFonts w:cs="Arial"/>
                <w:szCs w:val="20"/>
                <w:lang w:val="sl-SI" w:eastAsia="sl-SI"/>
              </w:rPr>
              <w:t>II.a</w:t>
            </w:r>
            <w:proofErr w:type="spellEnd"/>
            <w:r w:rsidRPr="009B7779">
              <w:rPr>
                <w:rFonts w:cs="Arial"/>
                <w:szCs w:val="20"/>
                <w:lang w:val="sl-SI" w:eastAsia="sl-SI"/>
              </w:rPr>
              <w:t xml:space="preserve"> in </w:t>
            </w:r>
            <w:proofErr w:type="spellStart"/>
            <w:r w:rsidRPr="009B7779">
              <w:rPr>
                <w:rFonts w:cs="Arial"/>
                <w:szCs w:val="20"/>
                <w:lang w:val="sl-SI" w:eastAsia="sl-SI"/>
              </w:rPr>
              <w:t>II.b</w:t>
            </w:r>
            <w:proofErr w:type="spellEnd"/>
            <w:r w:rsidRPr="009B7779">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53850E8" w14:textId="77777777" w:rsidR="00645D77" w:rsidRPr="009B7779" w:rsidRDefault="00645D77" w:rsidP="00AD6C5C">
            <w:pPr>
              <w:widowControl w:val="0"/>
              <w:suppressAutoHyphens/>
              <w:overflowPunct w:val="0"/>
              <w:autoSpaceDE w:val="0"/>
              <w:autoSpaceDN w:val="0"/>
              <w:adjustRightInd w:val="0"/>
              <w:spacing w:line="260" w:lineRule="exact"/>
              <w:jc w:val="both"/>
              <w:textAlignment w:val="baseline"/>
              <w:rPr>
                <w:rFonts w:cs="Arial"/>
                <w:b/>
                <w:bCs/>
                <w:spacing w:val="40"/>
                <w:szCs w:val="20"/>
                <w:lang w:val="sl-SI" w:eastAsia="sl-SI"/>
              </w:rPr>
            </w:pPr>
          </w:p>
        </w:tc>
      </w:tr>
      <w:tr w:rsidR="00645D77" w:rsidRPr="009B7779" w14:paraId="0A2BBDD3"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3"/>
        </w:trPr>
        <w:tc>
          <w:tcPr>
            <w:tcW w:w="9200" w:type="dxa"/>
            <w:gridSpan w:val="9"/>
            <w:tcBorders>
              <w:top w:val="single" w:sz="4" w:space="0" w:color="000000"/>
              <w:left w:val="single" w:sz="4" w:space="0" w:color="000000"/>
              <w:bottom w:val="single" w:sz="4" w:space="0" w:color="000000"/>
              <w:right w:val="single" w:sz="4" w:space="0" w:color="000000"/>
            </w:tcBorders>
          </w:tcPr>
          <w:p w14:paraId="5E76AF30" w14:textId="77777777" w:rsidR="00645D77" w:rsidRPr="009B7779" w:rsidRDefault="00645D77" w:rsidP="00AD6C5C">
            <w:pPr>
              <w:spacing w:line="260" w:lineRule="exact"/>
              <w:rPr>
                <w:rFonts w:cs="Arial"/>
                <w:b/>
                <w:szCs w:val="20"/>
                <w:lang w:val="sl-SI"/>
              </w:rPr>
            </w:pPr>
            <w:r w:rsidRPr="009B7779">
              <w:rPr>
                <w:rFonts w:cs="Arial"/>
                <w:b/>
                <w:szCs w:val="20"/>
                <w:lang w:val="sl-SI"/>
              </w:rPr>
              <w:t>7.b Predstavitev ocene finančnih posledic pod 40.000 EUR:</w:t>
            </w:r>
            <w:r>
              <w:rPr>
                <w:rFonts w:cs="Arial"/>
                <w:b/>
                <w:szCs w:val="20"/>
                <w:lang w:val="sl-SI"/>
              </w:rPr>
              <w:t xml:space="preserve"> </w:t>
            </w:r>
            <w:r>
              <w:rPr>
                <w:rFonts w:cs="Arial"/>
                <w:szCs w:val="20"/>
                <w:lang w:val="sl-SI"/>
              </w:rPr>
              <w:t>/</w:t>
            </w:r>
          </w:p>
        </w:tc>
      </w:tr>
      <w:tr w:rsidR="00645D77" w:rsidRPr="009B7779" w14:paraId="59B36196"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B1E0505" w14:textId="77777777" w:rsidR="00645D77" w:rsidRPr="009B7779" w:rsidRDefault="00645D77" w:rsidP="00AD6C5C">
            <w:pPr>
              <w:spacing w:line="260" w:lineRule="exact"/>
              <w:rPr>
                <w:rFonts w:cs="Arial"/>
                <w:b/>
                <w:szCs w:val="20"/>
                <w:lang w:val="sl-SI"/>
              </w:rPr>
            </w:pPr>
            <w:r w:rsidRPr="009B7779">
              <w:rPr>
                <w:rFonts w:cs="Arial"/>
                <w:b/>
                <w:szCs w:val="20"/>
                <w:lang w:val="sl-SI"/>
              </w:rPr>
              <w:t>8. Predstavitev sodelovanja z združenji občin:</w:t>
            </w:r>
          </w:p>
        </w:tc>
      </w:tr>
      <w:tr w:rsidR="00645D77" w:rsidRPr="009B7779" w14:paraId="46BBC396"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1B3B05A"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Vsebina predloženega gradiva (predpisa) vpliva na:</w:t>
            </w:r>
          </w:p>
          <w:p w14:paraId="75814602" w14:textId="77777777" w:rsidR="00645D77" w:rsidRPr="009B7779" w:rsidRDefault="00645D77" w:rsidP="00645D77">
            <w:pPr>
              <w:widowControl w:val="0"/>
              <w:numPr>
                <w:ilvl w:val="1"/>
                <w:numId w:val="20"/>
              </w:numPr>
              <w:overflowPunct w:val="0"/>
              <w:autoSpaceDE w:val="0"/>
              <w:autoSpaceDN w:val="0"/>
              <w:adjustRightInd w:val="0"/>
              <w:spacing w:line="260" w:lineRule="exact"/>
              <w:ind w:left="418" w:hanging="426"/>
              <w:jc w:val="both"/>
              <w:textAlignment w:val="baseline"/>
              <w:rPr>
                <w:rFonts w:cs="Arial"/>
                <w:iCs/>
                <w:szCs w:val="20"/>
                <w:lang w:val="sl-SI" w:eastAsia="sl-SI"/>
              </w:rPr>
            </w:pPr>
            <w:r w:rsidRPr="009B7779">
              <w:rPr>
                <w:rFonts w:cs="Arial"/>
                <w:iCs/>
                <w:szCs w:val="20"/>
                <w:lang w:val="sl-SI" w:eastAsia="sl-SI"/>
              </w:rPr>
              <w:t>pristojnosti občin,</w:t>
            </w:r>
          </w:p>
          <w:p w14:paraId="7B67A858" w14:textId="77777777" w:rsidR="00645D77" w:rsidRPr="009B7779" w:rsidRDefault="00645D77" w:rsidP="00645D77">
            <w:pPr>
              <w:widowControl w:val="0"/>
              <w:numPr>
                <w:ilvl w:val="1"/>
                <w:numId w:val="20"/>
              </w:numPr>
              <w:overflowPunct w:val="0"/>
              <w:autoSpaceDE w:val="0"/>
              <w:autoSpaceDN w:val="0"/>
              <w:adjustRightInd w:val="0"/>
              <w:spacing w:line="260" w:lineRule="exact"/>
              <w:ind w:left="418" w:hanging="426"/>
              <w:jc w:val="both"/>
              <w:textAlignment w:val="baseline"/>
              <w:rPr>
                <w:rFonts w:cs="Arial"/>
                <w:iCs/>
                <w:szCs w:val="20"/>
                <w:lang w:val="sl-SI" w:eastAsia="sl-SI"/>
              </w:rPr>
            </w:pPr>
            <w:r w:rsidRPr="009B7779">
              <w:rPr>
                <w:rFonts w:cs="Arial"/>
                <w:iCs/>
                <w:szCs w:val="20"/>
                <w:lang w:val="sl-SI" w:eastAsia="sl-SI"/>
              </w:rPr>
              <w:t>delovanje občin,</w:t>
            </w:r>
          </w:p>
          <w:p w14:paraId="52B22E48" w14:textId="77777777" w:rsidR="00645D77" w:rsidRPr="009B7779" w:rsidRDefault="00645D77" w:rsidP="00645D77">
            <w:pPr>
              <w:widowControl w:val="0"/>
              <w:numPr>
                <w:ilvl w:val="1"/>
                <w:numId w:val="16"/>
              </w:numPr>
              <w:overflowPunct w:val="0"/>
              <w:autoSpaceDE w:val="0"/>
              <w:autoSpaceDN w:val="0"/>
              <w:adjustRightInd w:val="0"/>
              <w:spacing w:line="260" w:lineRule="exact"/>
              <w:ind w:left="418" w:hanging="426"/>
              <w:jc w:val="both"/>
              <w:textAlignment w:val="baseline"/>
              <w:rPr>
                <w:rFonts w:cs="Arial"/>
                <w:iCs/>
                <w:szCs w:val="20"/>
                <w:lang w:val="sl-SI" w:eastAsia="sl-SI"/>
              </w:rPr>
            </w:pPr>
            <w:r w:rsidRPr="009B7779">
              <w:rPr>
                <w:rFonts w:cs="Arial"/>
                <w:iCs/>
                <w:szCs w:val="20"/>
                <w:lang w:val="sl-SI" w:eastAsia="sl-SI"/>
              </w:rPr>
              <w:t>financiranje občin.</w:t>
            </w:r>
          </w:p>
          <w:p w14:paraId="18A652CE" w14:textId="77777777" w:rsidR="00645D77" w:rsidRPr="009B7779" w:rsidRDefault="00645D77" w:rsidP="00AD6C5C">
            <w:pPr>
              <w:widowControl w:val="0"/>
              <w:overflowPunct w:val="0"/>
              <w:autoSpaceDE w:val="0"/>
              <w:autoSpaceDN w:val="0"/>
              <w:adjustRightInd w:val="0"/>
              <w:spacing w:line="260" w:lineRule="exact"/>
              <w:ind w:left="1440"/>
              <w:jc w:val="both"/>
              <w:textAlignment w:val="baseline"/>
              <w:rPr>
                <w:rFonts w:cs="Arial"/>
                <w:iCs/>
                <w:szCs w:val="20"/>
                <w:lang w:val="sl-SI" w:eastAsia="sl-SI"/>
              </w:rPr>
            </w:pPr>
          </w:p>
        </w:tc>
        <w:tc>
          <w:tcPr>
            <w:tcW w:w="2431" w:type="dxa"/>
            <w:gridSpan w:val="2"/>
          </w:tcPr>
          <w:p w14:paraId="3504A379" w14:textId="77777777" w:rsidR="00CE7AC8" w:rsidRDefault="00CE7AC8" w:rsidP="00AD6C5C">
            <w:pPr>
              <w:widowControl w:val="0"/>
              <w:overflowPunct w:val="0"/>
              <w:autoSpaceDE w:val="0"/>
              <w:autoSpaceDN w:val="0"/>
              <w:adjustRightInd w:val="0"/>
              <w:spacing w:line="260" w:lineRule="exact"/>
              <w:jc w:val="center"/>
              <w:textAlignment w:val="baseline"/>
              <w:rPr>
                <w:rFonts w:cs="Arial"/>
                <w:szCs w:val="20"/>
                <w:lang w:val="sl-SI" w:eastAsia="sl-SI"/>
              </w:rPr>
            </w:pPr>
          </w:p>
          <w:p w14:paraId="3522F664" w14:textId="77777777" w:rsidR="00645D77" w:rsidRDefault="00645D77" w:rsidP="00AD6C5C">
            <w:pPr>
              <w:widowControl w:val="0"/>
              <w:overflowPunct w:val="0"/>
              <w:autoSpaceDE w:val="0"/>
              <w:autoSpaceDN w:val="0"/>
              <w:adjustRightInd w:val="0"/>
              <w:spacing w:line="260" w:lineRule="exact"/>
              <w:jc w:val="center"/>
              <w:textAlignment w:val="baseline"/>
              <w:rPr>
                <w:rFonts w:cs="Arial"/>
                <w:szCs w:val="20"/>
                <w:lang w:val="sl-SI" w:eastAsia="sl-SI"/>
              </w:rPr>
            </w:pPr>
            <w:r w:rsidRPr="009B7779">
              <w:rPr>
                <w:rFonts w:cs="Arial"/>
                <w:szCs w:val="20"/>
                <w:lang w:val="sl-SI" w:eastAsia="sl-SI"/>
              </w:rPr>
              <w:t>NE</w:t>
            </w:r>
          </w:p>
          <w:p w14:paraId="7E12BB3D" w14:textId="77777777" w:rsidR="00CE7AC8" w:rsidRDefault="00CE7AC8" w:rsidP="00AD6C5C">
            <w:pPr>
              <w:widowControl w:val="0"/>
              <w:overflowPunct w:val="0"/>
              <w:autoSpaceDE w:val="0"/>
              <w:autoSpaceDN w:val="0"/>
              <w:adjustRightInd w:val="0"/>
              <w:spacing w:line="260" w:lineRule="exact"/>
              <w:jc w:val="center"/>
              <w:textAlignment w:val="baseline"/>
              <w:rPr>
                <w:rFonts w:cs="Arial"/>
                <w:szCs w:val="20"/>
                <w:lang w:val="sl-SI" w:eastAsia="sl-SI"/>
              </w:rPr>
            </w:pPr>
            <w:r>
              <w:rPr>
                <w:rFonts w:cs="Arial"/>
                <w:szCs w:val="20"/>
                <w:lang w:val="sl-SI" w:eastAsia="sl-SI"/>
              </w:rPr>
              <w:t>NE</w:t>
            </w:r>
          </w:p>
          <w:p w14:paraId="3FC369B9" w14:textId="1067325D" w:rsidR="00CE7AC8" w:rsidRPr="009B7779" w:rsidRDefault="00CE7AC8" w:rsidP="00AD6C5C">
            <w:pPr>
              <w:widowControl w:val="0"/>
              <w:overflowPunct w:val="0"/>
              <w:autoSpaceDE w:val="0"/>
              <w:autoSpaceDN w:val="0"/>
              <w:adjustRightInd w:val="0"/>
              <w:spacing w:line="260" w:lineRule="exact"/>
              <w:jc w:val="center"/>
              <w:textAlignment w:val="baseline"/>
              <w:rPr>
                <w:rFonts w:cs="Arial"/>
                <w:szCs w:val="20"/>
                <w:lang w:val="sl-SI" w:eastAsia="sl-SI"/>
              </w:rPr>
            </w:pPr>
            <w:r>
              <w:rPr>
                <w:rFonts w:cs="Arial"/>
                <w:szCs w:val="20"/>
                <w:lang w:val="sl-SI" w:eastAsia="sl-SI"/>
              </w:rPr>
              <w:t>DA</w:t>
            </w:r>
          </w:p>
        </w:tc>
      </w:tr>
      <w:tr w:rsidR="00645D77" w:rsidRPr="00AD68AC" w14:paraId="756FAA87"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C4B221E"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 xml:space="preserve">Gradivo (predpis) je bilo poslano v mnenje: </w:t>
            </w:r>
          </w:p>
          <w:p w14:paraId="59689D75" w14:textId="77777777" w:rsidR="00645D77" w:rsidRPr="009B7779" w:rsidRDefault="00645D77" w:rsidP="00645D77">
            <w:pPr>
              <w:widowControl w:val="0"/>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Skupnosti občin Slovenije SOS: NE</w:t>
            </w:r>
          </w:p>
          <w:p w14:paraId="1D6D7310" w14:textId="77777777" w:rsidR="00645D77" w:rsidRPr="009B7779" w:rsidRDefault="00645D77" w:rsidP="00645D77">
            <w:pPr>
              <w:widowControl w:val="0"/>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Združenju občin Slovenije ZOS: NE</w:t>
            </w:r>
          </w:p>
          <w:p w14:paraId="65FA67B4" w14:textId="06F7E2FE" w:rsidR="00645D77" w:rsidRDefault="00645D77" w:rsidP="00AD6C5C">
            <w:pPr>
              <w:widowControl w:val="0"/>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Združenju mestnih občin Slovenije ZMOS: NE</w:t>
            </w:r>
          </w:p>
          <w:p w14:paraId="201D885F" w14:textId="77777777" w:rsidR="00CE7AC8" w:rsidRPr="00CE7AC8" w:rsidRDefault="00CE7AC8" w:rsidP="00AD6C5C">
            <w:pPr>
              <w:widowControl w:val="0"/>
              <w:numPr>
                <w:ilvl w:val="0"/>
                <w:numId w:val="18"/>
              </w:numPr>
              <w:overflowPunct w:val="0"/>
              <w:autoSpaceDE w:val="0"/>
              <w:autoSpaceDN w:val="0"/>
              <w:adjustRightInd w:val="0"/>
              <w:spacing w:line="260" w:lineRule="exact"/>
              <w:jc w:val="both"/>
              <w:textAlignment w:val="baseline"/>
              <w:rPr>
                <w:rFonts w:cs="Arial"/>
                <w:iCs/>
                <w:szCs w:val="20"/>
                <w:lang w:val="sl-SI" w:eastAsia="sl-SI"/>
              </w:rPr>
            </w:pPr>
          </w:p>
          <w:p w14:paraId="52695934"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lastRenderedPageBreak/>
              <w:t>Predlogi in pripombe združenj so bili upoštevani:</w:t>
            </w:r>
          </w:p>
          <w:p w14:paraId="2E90008D"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v celoti,</w:t>
            </w:r>
          </w:p>
          <w:p w14:paraId="6571E0D6"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večinoma,</w:t>
            </w:r>
          </w:p>
          <w:p w14:paraId="5CCB53BF"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delno,</w:t>
            </w:r>
          </w:p>
          <w:p w14:paraId="7F58B6B3"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niso bili upoštevani.</w:t>
            </w:r>
          </w:p>
          <w:p w14:paraId="0965FBF3" w14:textId="77777777" w:rsidR="00645D77" w:rsidRPr="009B7779" w:rsidRDefault="00645D77" w:rsidP="00AD6C5C">
            <w:pPr>
              <w:widowControl w:val="0"/>
              <w:overflowPunct w:val="0"/>
              <w:autoSpaceDE w:val="0"/>
              <w:autoSpaceDN w:val="0"/>
              <w:adjustRightInd w:val="0"/>
              <w:spacing w:line="260" w:lineRule="exact"/>
              <w:ind w:left="360"/>
              <w:jc w:val="both"/>
              <w:textAlignment w:val="baseline"/>
              <w:rPr>
                <w:rFonts w:cs="Arial"/>
                <w:iCs/>
                <w:szCs w:val="20"/>
                <w:lang w:val="sl-SI" w:eastAsia="sl-SI"/>
              </w:rPr>
            </w:pPr>
          </w:p>
          <w:p w14:paraId="287F43C3"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Bistveni predlogi in pripombe, ki niso bili upoštevani.</w:t>
            </w:r>
          </w:p>
          <w:p w14:paraId="3557694E"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645D77" w:rsidRPr="009B7779" w14:paraId="5D5EAAFC"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57EDEB09" w14:textId="77777777" w:rsidR="00645D77" w:rsidRPr="009B7779" w:rsidRDefault="00645D77" w:rsidP="00AD6C5C">
            <w:pPr>
              <w:widowControl w:val="0"/>
              <w:overflowPunct w:val="0"/>
              <w:autoSpaceDE w:val="0"/>
              <w:autoSpaceDN w:val="0"/>
              <w:adjustRightInd w:val="0"/>
              <w:spacing w:line="260" w:lineRule="exact"/>
              <w:textAlignment w:val="baseline"/>
              <w:rPr>
                <w:rFonts w:cs="Arial"/>
                <w:b/>
                <w:szCs w:val="20"/>
                <w:lang w:val="sl-SI" w:eastAsia="sl-SI"/>
              </w:rPr>
            </w:pPr>
            <w:r w:rsidRPr="009B7779">
              <w:rPr>
                <w:rFonts w:cs="Arial"/>
                <w:b/>
                <w:szCs w:val="20"/>
                <w:lang w:val="sl-SI" w:eastAsia="sl-SI"/>
              </w:rPr>
              <w:lastRenderedPageBreak/>
              <w:t>9. Predstavitev sodelovanja javnosti:</w:t>
            </w:r>
          </w:p>
        </w:tc>
      </w:tr>
      <w:tr w:rsidR="00645D77" w:rsidRPr="009B7779" w14:paraId="716A2A10"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9294490" w14:textId="7018D610" w:rsidR="00645D77" w:rsidRPr="00CE7AC8" w:rsidRDefault="00645D77" w:rsidP="00CE7AC8">
            <w:pPr>
              <w:pStyle w:val="Neotevilenodstavek"/>
              <w:widowControl w:val="0"/>
              <w:spacing w:before="0" w:after="0" w:line="240" w:lineRule="exact"/>
              <w:rPr>
                <w:iCs/>
                <w:sz w:val="20"/>
                <w:szCs w:val="20"/>
              </w:rPr>
            </w:pPr>
            <w:r w:rsidRPr="00D278E4">
              <w:rPr>
                <w:iCs/>
                <w:sz w:val="20"/>
                <w:szCs w:val="20"/>
              </w:rPr>
              <w:t xml:space="preserve">Gradivo je bilo predhodno objavljeno na spletni strani predlagatelja:  </w:t>
            </w:r>
          </w:p>
        </w:tc>
        <w:tc>
          <w:tcPr>
            <w:tcW w:w="2431" w:type="dxa"/>
            <w:gridSpan w:val="2"/>
          </w:tcPr>
          <w:p w14:paraId="0F37F978" w14:textId="77777777" w:rsidR="00645D77" w:rsidRPr="009B7779" w:rsidRDefault="00645D77" w:rsidP="00AD6C5C">
            <w:pPr>
              <w:widowControl w:val="0"/>
              <w:overflowPunct w:val="0"/>
              <w:autoSpaceDE w:val="0"/>
              <w:autoSpaceDN w:val="0"/>
              <w:adjustRightInd w:val="0"/>
              <w:spacing w:line="260" w:lineRule="exact"/>
              <w:jc w:val="center"/>
              <w:textAlignment w:val="baseline"/>
              <w:rPr>
                <w:rFonts w:cs="Arial"/>
                <w:iCs/>
                <w:szCs w:val="20"/>
                <w:lang w:val="sl-SI" w:eastAsia="sl-SI"/>
              </w:rPr>
            </w:pPr>
            <w:r w:rsidRPr="009B7779">
              <w:rPr>
                <w:rFonts w:cs="Arial"/>
                <w:szCs w:val="20"/>
                <w:lang w:val="sl-SI" w:eastAsia="sl-SI"/>
              </w:rPr>
              <w:t>NE</w:t>
            </w:r>
          </w:p>
        </w:tc>
      </w:tr>
      <w:tr w:rsidR="00645D77" w:rsidRPr="00AD68AC" w14:paraId="43F104B5"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0DC8DDE"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(Če je odgovor DA, navedite:</w:t>
            </w:r>
          </w:p>
          <w:p w14:paraId="783B4068"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Datum objave: ………</w:t>
            </w:r>
          </w:p>
          <w:p w14:paraId="1422CFEB"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 xml:space="preserve">V razpravo so bili vključeni: </w:t>
            </w:r>
          </w:p>
          <w:p w14:paraId="168F20D9" w14:textId="77777777" w:rsidR="00645D77" w:rsidRPr="009B7779" w:rsidRDefault="00645D77" w:rsidP="00645D77">
            <w:pPr>
              <w:widowControl w:val="0"/>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 xml:space="preserve">nevladne organizacije, </w:t>
            </w:r>
          </w:p>
          <w:p w14:paraId="0BEBDA56" w14:textId="77777777" w:rsidR="00645D77" w:rsidRPr="009B7779" w:rsidRDefault="00645D77" w:rsidP="00645D77">
            <w:pPr>
              <w:widowControl w:val="0"/>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predstavniki zainteresirane javnosti,</w:t>
            </w:r>
          </w:p>
          <w:p w14:paraId="6011E0F3" w14:textId="49D70F60" w:rsidR="00645D77" w:rsidRDefault="00645D77" w:rsidP="00CE7AC8">
            <w:pPr>
              <w:widowControl w:val="0"/>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predstavniki strokovne javnosti.</w:t>
            </w:r>
          </w:p>
          <w:p w14:paraId="6E61A27B" w14:textId="77777777" w:rsidR="00CE7AC8" w:rsidRPr="00CE7AC8" w:rsidRDefault="00CE7AC8" w:rsidP="00CE7AC8">
            <w:pPr>
              <w:widowControl w:val="0"/>
              <w:overflowPunct w:val="0"/>
              <w:autoSpaceDE w:val="0"/>
              <w:autoSpaceDN w:val="0"/>
              <w:adjustRightInd w:val="0"/>
              <w:spacing w:line="260" w:lineRule="exact"/>
              <w:ind w:left="360"/>
              <w:jc w:val="both"/>
              <w:textAlignment w:val="baseline"/>
              <w:rPr>
                <w:rFonts w:cs="Arial"/>
                <w:iCs/>
                <w:szCs w:val="20"/>
                <w:lang w:val="sl-SI" w:eastAsia="sl-SI"/>
              </w:rPr>
            </w:pPr>
          </w:p>
          <w:p w14:paraId="28EFA29F"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 xml:space="preserve">Mnenja, predlogi in pripombe z navedbo predlagateljev </w:t>
            </w:r>
            <w:r w:rsidRPr="009B7779">
              <w:rPr>
                <w:rFonts w:cs="Arial"/>
                <w:color w:val="000000"/>
                <w:szCs w:val="20"/>
                <w:lang w:val="sl-SI" w:eastAsia="sl-SI"/>
              </w:rPr>
              <w:t>(imen in priimkov fizičnih oseb, ki niso poslovni subjekti, ne navajajte</w:t>
            </w:r>
            <w:r w:rsidRPr="009B7779">
              <w:rPr>
                <w:rFonts w:cs="Arial"/>
                <w:iCs/>
                <w:szCs w:val="20"/>
                <w:lang w:val="sl-SI" w:eastAsia="sl-SI"/>
              </w:rPr>
              <w:t>):</w:t>
            </w:r>
          </w:p>
          <w:p w14:paraId="5108489D"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p>
          <w:p w14:paraId="45D69C21"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Upoštevani so bili:</w:t>
            </w:r>
          </w:p>
          <w:p w14:paraId="553089CF"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v celoti,</w:t>
            </w:r>
          </w:p>
          <w:p w14:paraId="4223B2A6"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večinoma,</w:t>
            </w:r>
          </w:p>
          <w:p w14:paraId="6E896C15"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delno,</w:t>
            </w:r>
          </w:p>
          <w:p w14:paraId="29046368" w14:textId="77777777" w:rsidR="00645D77" w:rsidRPr="009B7779" w:rsidRDefault="00645D77" w:rsidP="00645D77">
            <w:pPr>
              <w:widowControl w:val="0"/>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niso bili upoštevani.</w:t>
            </w:r>
          </w:p>
          <w:p w14:paraId="28665756"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p>
          <w:p w14:paraId="79314DD0"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Bistvena mnenja, predlogi in pripombe, ki niso bili upoštevani, ter razlogi za neupoštevanje:</w:t>
            </w:r>
          </w:p>
          <w:p w14:paraId="73832104"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p>
          <w:p w14:paraId="08968B6B"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Poročilo je bilo dano ……………..</w:t>
            </w:r>
          </w:p>
          <w:p w14:paraId="126F502E"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p>
          <w:p w14:paraId="5363B30D"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r w:rsidRPr="009B7779">
              <w:rPr>
                <w:rFonts w:cs="Arial"/>
                <w:iCs/>
                <w:szCs w:val="20"/>
                <w:lang w:val="sl-SI" w:eastAsia="sl-SI"/>
              </w:rPr>
              <w:t>Javnost je bila vključena v pripravo gradiva v skladu z Zakonom o …, kar je navedeno v predlogu predpisa.)</w:t>
            </w:r>
          </w:p>
          <w:p w14:paraId="32D8D85C" w14:textId="77777777" w:rsidR="00645D77" w:rsidRPr="009B7779" w:rsidRDefault="00645D77" w:rsidP="00AD6C5C">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645D77" w:rsidRPr="008F003C" w14:paraId="3DE4BB32" w14:textId="77777777" w:rsidTr="00AD6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104E71F1" w14:textId="77777777" w:rsidR="00645D77" w:rsidRPr="009B7779" w:rsidRDefault="00645D77" w:rsidP="00AD6C5C">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2C75EA64" w14:textId="4A7B82B2" w:rsidR="00645D77" w:rsidRDefault="00645D77" w:rsidP="00AD6C5C">
            <w:pPr>
              <w:widowControl w:val="0"/>
              <w:suppressAutoHyphens/>
              <w:overflowPunct w:val="0"/>
              <w:autoSpaceDE w:val="0"/>
              <w:autoSpaceDN w:val="0"/>
              <w:adjustRightInd w:val="0"/>
              <w:spacing w:line="260" w:lineRule="exact"/>
              <w:ind w:left="3400"/>
              <w:textAlignment w:val="baseline"/>
              <w:outlineLvl w:val="3"/>
              <w:rPr>
                <w:rFonts w:cs="Arial"/>
                <w:szCs w:val="20"/>
                <w:lang w:val="sl-SI" w:eastAsia="sl-SI"/>
              </w:rPr>
            </w:pPr>
            <w:r>
              <w:rPr>
                <w:rFonts w:cs="Arial"/>
                <w:szCs w:val="20"/>
                <w:lang w:val="sl-SI" w:eastAsia="sl-SI"/>
              </w:rPr>
              <w:t xml:space="preserve">                                          </w:t>
            </w:r>
            <w:r w:rsidR="00306CC0">
              <w:rPr>
                <w:rFonts w:cs="Arial"/>
                <w:szCs w:val="20"/>
                <w:lang w:val="sl-SI" w:eastAsia="sl-SI"/>
              </w:rPr>
              <w:t xml:space="preserve"> </w:t>
            </w:r>
            <w:r>
              <w:rPr>
                <w:rFonts w:cs="Arial"/>
                <w:szCs w:val="20"/>
                <w:lang w:val="sl-SI" w:eastAsia="sl-SI"/>
              </w:rPr>
              <w:t xml:space="preserve">    </w:t>
            </w:r>
            <w:r w:rsidR="008F003C">
              <w:rPr>
                <w:rFonts w:cs="Arial"/>
                <w:szCs w:val="20"/>
                <w:lang w:val="sl-SI" w:eastAsia="sl-SI"/>
              </w:rPr>
              <w:t>Gregor Perič</w:t>
            </w:r>
          </w:p>
          <w:p w14:paraId="42ADCEE0" w14:textId="3F2428AC" w:rsidR="00645D77" w:rsidRPr="009B7779" w:rsidRDefault="00645D77" w:rsidP="00AD6C5C">
            <w:pPr>
              <w:widowControl w:val="0"/>
              <w:suppressAutoHyphens/>
              <w:overflowPunct w:val="0"/>
              <w:autoSpaceDE w:val="0"/>
              <w:autoSpaceDN w:val="0"/>
              <w:adjustRightInd w:val="0"/>
              <w:spacing w:line="260" w:lineRule="exact"/>
              <w:ind w:left="3400"/>
              <w:textAlignment w:val="baseline"/>
              <w:outlineLvl w:val="3"/>
              <w:rPr>
                <w:rFonts w:cs="Arial"/>
                <w:szCs w:val="20"/>
                <w:lang w:val="sl-SI" w:eastAsia="sl-SI"/>
              </w:rPr>
            </w:pPr>
            <w:r>
              <w:rPr>
                <w:rFonts w:cs="Arial"/>
                <w:szCs w:val="20"/>
                <w:lang w:val="sl-SI" w:eastAsia="sl-SI"/>
              </w:rPr>
              <w:t xml:space="preserve">                                             </w:t>
            </w:r>
            <w:r w:rsidR="008F003C">
              <w:rPr>
                <w:rFonts w:cs="Arial"/>
                <w:szCs w:val="20"/>
                <w:lang w:val="sl-SI" w:eastAsia="sl-SI"/>
              </w:rPr>
              <w:t xml:space="preserve"> v. d. direktorja</w:t>
            </w:r>
          </w:p>
          <w:p w14:paraId="20E64B55" w14:textId="77777777" w:rsidR="00645D77" w:rsidRPr="009B7779" w:rsidRDefault="00645D77" w:rsidP="00AD6C5C">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tc>
      </w:tr>
    </w:tbl>
    <w:p w14:paraId="63446445" w14:textId="77777777" w:rsidR="0019152C" w:rsidRPr="0067033D" w:rsidRDefault="0019152C" w:rsidP="0019152C">
      <w:pPr>
        <w:rPr>
          <w:szCs w:val="20"/>
          <w:highlight w:val="yellow"/>
          <w:lang w:val="sl-SI" w:eastAsia="sl-SI"/>
        </w:rPr>
      </w:pPr>
    </w:p>
    <w:p w14:paraId="5DC6E72D" w14:textId="07EF6A38" w:rsidR="0019152C" w:rsidRDefault="005623EE" w:rsidP="0019152C">
      <w:pPr>
        <w:rPr>
          <w:bCs/>
          <w:szCs w:val="20"/>
          <w:lang w:val="sl-SI" w:eastAsia="sl-SI"/>
        </w:rPr>
      </w:pPr>
      <w:r>
        <w:rPr>
          <w:bCs/>
          <w:szCs w:val="20"/>
          <w:lang w:val="sl-SI" w:eastAsia="sl-SI"/>
        </w:rPr>
        <w:t>Priloga:</w:t>
      </w:r>
    </w:p>
    <w:bookmarkEnd w:id="0"/>
    <w:p w14:paraId="2642360A" w14:textId="67950AEB" w:rsidR="005623EE" w:rsidRDefault="005623EE" w:rsidP="004A6D4A">
      <w:pPr>
        <w:pStyle w:val="Odstavekseznama"/>
        <w:numPr>
          <w:ilvl w:val="2"/>
          <w:numId w:val="20"/>
        </w:numPr>
        <w:spacing w:line="240" w:lineRule="auto"/>
        <w:ind w:left="425" w:hanging="425"/>
        <w:jc w:val="both"/>
        <w:rPr>
          <w:bCs/>
          <w:szCs w:val="20"/>
          <w:lang w:val="sl-SI" w:eastAsia="sl-SI"/>
        </w:rPr>
      </w:pPr>
      <w:r>
        <w:rPr>
          <w:bCs/>
          <w:szCs w:val="20"/>
          <w:lang w:val="sl-SI" w:eastAsia="sl-SI"/>
        </w:rPr>
        <w:t xml:space="preserve">predlog Sklepa o </w:t>
      </w:r>
      <w:r w:rsidR="00982493">
        <w:rPr>
          <w:bCs/>
          <w:szCs w:val="20"/>
          <w:lang w:val="sl-SI" w:eastAsia="sl-SI"/>
        </w:rPr>
        <w:t>popravi</w:t>
      </w:r>
      <w:r>
        <w:rPr>
          <w:bCs/>
          <w:szCs w:val="20"/>
          <w:lang w:val="sl-SI" w:eastAsia="sl-SI"/>
        </w:rPr>
        <w:t xml:space="preserve"> pomote</w:t>
      </w:r>
      <w:r w:rsidR="004A6D4A">
        <w:rPr>
          <w:bCs/>
          <w:szCs w:val="20"/>
          <w:lang w:val="sl-SI" w:eastAsia="sl-SI"/>
        </w:rPr>
        <w:t>,</w:t>
      </w:r>
    </w:p>
    <w:p w14:paraId="76266ED9" w14:textId="1071B408" w:rsidR="004A6D4A" w:rsidRDefault="004A6D4A" w:rsidP="004A6D4A">
      <w:pPr>
        <w:pStyle w:val="Odstavekseznama"/>
        <w:numPr>
          <w:ilvl w:val="2"/>
          <w:numId w:val="20"/>
        </w:numPr>
        <w:spacing w:line="240" w:lineRule="auto"/>
        <w:ind w:left="425" w:hanging="425"/>
        <w:jc w:val="both"/>
        <w:rPr>
          <w:bCs/>
          <w:szCs w:val="20"/>
          <w:lang w:val="sl-SI" w:eastAsia="sl-SI"/>
        </w:rPr>
      </w:pPr>
      <w:r>
        <w:rPr>
          <w:rFonts w:cs="Arial"/>
          <w:szCs w:val="20"/>
          <w:lang w:val="sl-SI"/>
        </w:rPr>
        <w:t xml:space="preserve">odločba, ki se popravlja: </w:t>
      </w:r>
      <w:r w:rsidRPr="004A6D4A">
        <w:rPr>
          <w:rFonts w:cs="Arial"/>
          <w:szCs w:val="20"/>
          <w:lang w:val="sl-SI"/>
        </w:rPr>
        <w:t>Odločb</w:t>
      </w:r>
      <w:r>
        <w:rPr>
          <w:rFonts w:cs="Arial"/>
          <w:szCs w:val="20"/>
          <w:lang w:val="sl-SI"/>
        </w:rPr>
        <w:t>a</w:t>
      </w:r>
      <w:r w:rsidRPr="004A6D4A">
        <w:rPr>
          <w:rFonts w:cs="Arial"/>
          <w:szCs w:val="20"/>
          <w:lang w:val="sl-SI"/>
        </w:rPr>
        <w:t xml:space="preserve"> o sofinanciranju dvojezičnosti in uresničevanju ustavnih pravic avtohtone italijanske oziroma madžarske narodne skupnosti v letu 2026 št. 41001-1/2026/5 </w:t>
      </w:r>
      <w:r>
        <w:rPr>
          <w:rFonts w:cs="Arial"/>
          <w:szCs w:val="20"/>
          <w:lang w:val="sl-SI"/>
        </w:rPr>
        <w:t>z</w:t>
      </w:r>
      <w:r w:rsidRPr="004A6D4A">
        <w:rPr>
          <w:rFonts w:cs="Arial"/>
          <w:szCs w:val="20"/>
          <w:lang w:val="sl-SI"/>
        </w:rPr>
        <w:t xml:space="preserve"> dne 25. 2. 2026</w:t>
      </w:r>
      <w:r>
        <w:rPr>
          <w:rFonts w:cs="Arial"/>
          <w:szCs w:val="20"/>
          <w:lang w:val="sl-SI"/>
        </w:rPr>
        <w:t>.</w:t>
      </w:r>
    </w:p>
    <w:p w14:paraId="305D791A" w14:textId="77777777" w:rsidR="000A756C" w:rsidRDefault="000A756C" w:rsidP="000A756C">
      <w:pPr>
        <w:rPr>
          <w:bCs/>
          <w:szCs w:val="20"/>
          <w:lang w:val="sl-SI" w:eastAsia="sl-SI"/>
        </w:rPr>
      </w:pPr>
    </w:p>
    <w:p w14:paraId="6A74FEF8" w14:textId="7652443F" w:rsidR="000A756C" w:rsidRDefault="000A756C">
      <w:pPr>
        <w:spacing w:line="240" w:lineRule="auto"/>
        <w:rPr>
          <w:bCs/>
          <w:szCs w:val="20"/>
          <w:lang w:val="sl-SI" w:eastAsia="sl-SI"/>
        </w:rPr>
      </w:pPr>
      <w:r>
        <w:rPr>
          <w:bCs/>
          <w:szCs w:val="20"/>
          <w:lang w:val="sl-SI" w:eastAsia="sl-SI"/>
        </w:rPr>
        <w:br w:type="page"/>
      </w:r>
    </w:p>
    <w:p w14:paraId="5529C315" w14:textId="77777777" w:rsidR="00C47F06" w:rsidRPr="00C47F06" w:rsidRDefault="00C47F06" w:rsidP="00C47F06">
      <w:pPr>
        <w:jc w:val="right"/>
        <w:rPr>
          <w:rFonts w:cs="Arial"/>
          <w:szCs w:val="20"/>
          <w:lang w:val="sl-SI" w:eastAsia="sl-SI"/>
        </w:rPr>
      </w:pPr>
      <w:r w:rsidRPr="00C47F06">
        <w:rPr>
          <w:rFonts w:cs="Arial"/>
          <w:szCs w:val="20"/>
          <w:lang w:val="sl-SI" w:eastAsia="sl-SI"/>
        </w:rPr>
        <w:lastRenderedPageBreak/>
        <w:t>PREDLOG</w:t>
      </w:r>
    </w:p>
    <w:p w14:paraId="7F500DD9" w14:textId="77777777" w:rsidR="00C47F06" w:rsidRPr="00C47F06" w:rsidRDefault="00C47F06" w:rsidP="00C47F06">
      <w:pPr>
        <w:spacing w:line="240" w:lineRule="auto"/>
        <w:jc w:val="both"/>
        <w:rPr>
          <w:rFonts w:cs="Arial"/>
          <w:szCs w:val="20"/>
          <w:lang w:val="sl-SI" w:eastAsia="sl-SI"/>
        </w:rPr>
      </w:pPr>
    </w:p>
    <w:p w14:paraId="3D304348" w14:textId="77777777" w:rsidR="00C47F06" w:rsidRPr="00C47F06" w:rsidRDefault="00C47F06" w:rsidP="00C47F06">
      <w:pPr>
        <w:spacing w:line="240" w:lineRule="auto"/>
        <w:jc w:val="both"/>
        <w:rPr>
          <w:rFonts w:cs="Arial"/>
          <w:szCs w:val="20"/>
          <w:lang w:val="sl-SI" w:eastAsia="sl-SI"/>
        </w:rPr>
      </w:pPr>
      <w:r w:rsidRPr="00C47F06">
        <w:rPr>
          <w:rFonts w:cs="Arial"/>
          <w:szCs w:val="20"/>
          <w:lang w:val="sl-SI" w:eastAsia="sl-SI"/>
        </w:rPr>
        <w:t xml:space="preserve">Na podlagi 223. člena Zakona o splošnem upravnem postopku (Uradni list RS, št. 24/06 - uradno prečiščeno besedilo, 105/06 - ZUS-1, 126/07, 65/08, 8/10, 82/13, 175/20 - ZIUOPDVE, 3/22 - </w:t>
      </w:r>
      <w:proofErr w:type="spellStart"/>
      <w:r w:rsidRPr="00C47F06">
        <w:rPr>
          <w:rFonts w:cs="Arial"/>
          <w:szCs w:val="20"/>
          <w:lang w:val="sl-SI" w:eastAsia="sl-SI"/>
        </w:rPr>
        <w:t>ZDeb</w:t>
      </w:r>
      <w:proofErr w:type="spellEnd"/>
      <w:r w:rsidRPr="00C47F06">
        <w:rPr>
          <w:rFonts w:cs="Arial"/>
          <w:szCs w:val="20"/>
          <w:lang w:val="sl-SI" w:eastAsia="sl-SI"/>
        </w:rPr>
        <w:t xml:space="preserve"> in 85/25) je Vlada Republike Slovenije po uradni dolžnosti v zvezi z Odločbo o sofinanciranju dvojezičnosti in uresničevanje ustavnih pravic avtohtone italijanske oziroma madžarske narodne skupnosti v letu 2026, št. 41001-1/2026/5 z dne 25. 2. 2026, izdala naslednji</w:t>
      </w:r>
    </w:p>
    <w:p w14:paraId="1B7CBB29" w14:textId="77777777" w:rsidR="00C47F06" w:rsidRPr="00C47F06" w:rsidRDefault="00C47F06" w:rsidP="00C47F06">
      <w:pPr>
        <w:spacing w:line="240" w:lineRule="auto"/>
        <w:jc w:val="both"/>
        <w:rPr>
          <w:rFonts w:cs="Arial"/>
          <w:szCs w:val="20"/>
          <w:lang w:val="sl-SI" w:eastAsia="sl-SI"/>
        </w:rPr>
      </w:pPr>
    </w:p>
    <w:p w14:paraId="1B24D1DD" w14:textId="77777777" w:rsidR="00C47F06" w:rsidRPr="00C47F06" w:rsidRDefault="00C47F06" w:rsidP="00C47F06">
      <w:pPr>
        <w:spacing w:line="240" w:lineRule="auto"/>
        <w:jc w:val="both"/>
        <w:rPr>
          <w:rFonts w:cs="Arial"/>
          <w:szCs w:val="20"/>
          <w:lang w:val="sl-SI" w:eastAsia="sl-SI"/>
        </w:rPr>
      </w:pPr>
    </w:p>
    <w:p w14:paraId="6E93C713" w14:textId="77777777" w:rsidR="00C47F06" w:rsidRPr="00C47F06" w:rsidRDefault="00C47F06" w:rsidP="00C47F06">
      <w:pPr>
        <w:spacing w:line="240" w:lineRule="auto"/>
        <w:jc w:val="center"/>
        <w:outlineLvl w:val="0"/>
        <w:rPr>
          <w:rFonts w:cs="Arial"/>
          <w:b/>
          <w:bCs/>
          <w:kern w:val="36"/>
          <w:szCs w:val="20"/>
          <w:lang w:val="sl-SI" w:eastAsia="sl-SI"/>
        </w:rPr>
      </w:pPr>
      <w:r w:rsidRPr="00C47F06">
        <w:rPr>
          <w:rFonts w:cs="Arial"/>
          <w:b/>
          <w:bCs/>
          <w:kern w:val="36"/>
          <w:szCs w:val="20"/>
          <w:lang w:val="sl-SI" w:eastAsia="sl-SI"/>
        </w:rPr>
        <w:t>SKLEP O POPRAVI POMOTE</w:t>
      </w:r>
    </w:p>
    <w:p w14:paraId="2EB034EB" w14:textId="77777777" w:rsidR="00C47F06" w:rsidRPr="00C47F06" w:rsidRDefault="00C47F06" w:rsidP="00C47F06">
      <w:pPr>
        <w:spacing w:line="240" w:lineRule="auto"/>
        <w:jc w:val="both"/>
        <w:rPr>
          <w:rFonts w:cs="Arial"/>
          <w:szCs w:val="20"/>
          <w:lang w:val="sl-SI" w:eastAsia="sl-SI"/>
        </w:rPr>
      </w:pPr>
    </w:p>
    <w:p w14:paraId="38EAF3CA"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sl-SI" w:eastAsia="sl-SI"/>
        </w:rPr>
        <w:t xml:space="preserve">V Odločbi o sofinanciranju dvojezičnosti in uresničevanje ustavnih pravic avtohtone italijanske oziroma madžarske narodne skupnosti v letu 2026, št. 41001-1/2026/5 z dne 25. </w:t>
      </w:r>
      <w:r w:rsidRPr="00C47F06">
        <w:rPr>
          <w:rFonts w:cs="Arial"/>
          <w:szCs w:val="20"/>
          <w:lang w:val="pt-BR" w:eastAsia="sl-SI"/>
        </w:rPr>
        <w:t>2. 2026, se v izreku odločbe popravijo napačno navedeni zneski sredstev, in sicer tako, da se:</w:t>
      </w:r>
    </w:p>
    <w:p w14:paraId="28974CBF" w14:textId="77777777" w:rsidR="00C47F06" w:rsidRPr="00C47F06" w:rsidRDefault="00C47F06" w:rsidP="00C47F06">
      <w:pPr>
        <w:spacing w:line="240" w:lineRule="auto"/>
        <w:jc w:val="both"/>
        <w:rPr>
          <w:rFonts w:cs="Arial"/>
          <w:szCs w:val="20"/>
          <w:lang w:val="pt-BR" w:eastAsia="sl-SI"/>
        </w:rPr>
      </w:pPr>
    </w:p>
    <w:p w14:paraId="4F681659"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I. točki izreka zapis »86.205,00 evra« nadomesti s pravilnim zapisom »</w:t>
      </w:r>
      <w:r w:rsidRPr="00C47F06">
        <w:rPr>
          <w:rFonts w:cs="Arial"/>
          <w:color w:val="000000"/>
          <w:szCs w:val="20"/>
          <w:lang w:val="pt-BR" w:eastAsia="sl-SI"/>
        </w:rPr>
        <w:t>83.412,00</w:t>
      </w:r>
      <w:r w:rsidRPr="00C47F06">
        <w:rPr>
          <w:rFonts w:cs="Arial"/>
          <w:szCs w:val="20"/>
          <w:lang w:val="pt-BR" w:eastAsia="sl-SI"/>
        </w:rPr>
        <w:t xml:space="preserve"> evra«,</w:t>
      </w:r>
    </w:p>
    <w:p w14:paraId="672E41CD"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II. točki izreka zapis »397.156,00 evra« nadomesti s pravilnim zapisom »</w:t>
      </w:r>
      <w:r w:rsidRPr="00C47F06">
        <w:rPr>
          <w:rFonts w:cs="Arial"/>
          <w:color w:val="000000"/>
          <w:szCs w:val="20"/>
          <w:lang w:val="pt-BR" w:eastAsia="sl-SI"/>
        </w:rPr>
        <w:t>409.991,00</w:t>
      </w:r>
      <w:r w:rsidRPr="00C47F06">
        <w:rPr>
          <w:rFonts w:cs="Arial"/>
          <w:szCs w:val="20"/>
          <w:lang w:val="pt-BR" w:eastAsia="sl-SI"/>
        </w:rPr>
        <w:t xml:space="preserve"> evra«,</w:t>
      </w:r>
    </w:p>
    <w:p w14:paraId="749F3DC5"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III. točki izreka zapis »366.855,00 evra« nadomesti s pravilnim zapisom »</w:t>
      </w:r>
      <w:r w:rsidRPr="00C47F06">
        <w:rPr>
          <w:rFonts w:cs="Arial"/>
          <w:color w:val="000000"/>
          <w:szCs w:val="20"/>
          <w:lang w:val="pt-BR" w:eastAsia="sl-SI"/>
        </w:rPr>
        <w:t>365.285,00</w:t>
      </w:r>
      <w:r w:rsidRPr="00C47F06">
        <w:rPr>
          <w:rFonts w:cs="Arial"/>
          <w:szCs w:val="20"/>
          <w:lang w:val="pt-BR" w:eastAsia="sl-SI"/>
        </w:rPr>
        <w:t xml:space="preserve"> evra«,</w:t>
      </w:r>
    </w:p>
    <w:p w14:paraId="1C11A8C7"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IV. točki izreka zapis »416.356,00 evra« nadomesti s pravilnim zapisom »</w:t>
      </w:r>
      <w:r w:rsidRPr="00C47F06">
        <w:rPr>
          <w:rFonts w:cs="Arial"/>
          <w:color w:val="000000"/>
          <w:szCs w:val="20"/>
          <w:lang w:val="pt-BR" w:eastAsia="sl-SI"/>
        </w:rPr>
        <w:t>410.828,00</w:t>
      </w:r>
      <w:r w:rsidRPr="00C47F06">
        <w:rPr>
          <w:rFonts w:cs="Arial"/>
          <w:szCs w:val="20"/>
          <w:lang w:val="pt-BR" w:eastAsia="sl-SI"/>
        </w:rPr>
        <w:t xml:space="preserve"> evra«,</w:t>
      </w:r>
    </w:p>
    <w:p w14:paraId="6C8497A8"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V. točki izreka zapis »364.581,00 evra« nadomesti s pravilnim zapisom »</w:t>
      </w:r>
      <w:r w:rsidRPr="00C47F06">
        <w:rPr>
          <w:rFonts w:cs="Arial"/>
          <w:color w:val="000000"/>
          <w:szCs w:val="20"/>
          <w:lang w:val="pt-BR" w:eastAsia="sl-SI"/>
        </w:rPr>
        <w:t>362.216,00</w:t>
      </w:r>
      <w:r w:rsidRPr="00C47F06">
        <w:rPr>
          <w:rFonts w:cs="Arial"/>
          <w:szCs w:val="20"/>
          <w:lang w:val="pt-BR" w:eastAsia="sl-SI"/>
        </w:rPr>
        <w:t xml:space="preserve"> evra«,</w:t>
      </w:r>
    </w:p>
    <w:p w14:paraId="35BAFF2B"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VI. točki izreka zapis »360.957,00 evra« nadomesti s pravilnim zapisom »</w:t>
      </w:r>
      <w:r w:rsidRPr="00C47F06">
        <w:rPr>
          <w:rFonts w:cs="Arial"/>
          <w:color w:val="000000"/>
          <w:szCs w:val="20"/>
          <w:lang w:val="pt-BR" w:eastAsia="sl-SI"/>
        </w:rPr>
        <w:t>360.922,00</w:t>
      </w:r>
      <w:r w:rsidRPr="00C47F06">
        <w:rPr>
          <w:rFonts w:cs="Arial"/>
          <w:szCs w:val="20"/>
          <w:lang w:val="pt-BR" w:eastAsia="sl-SI"/>
        </w:rPr>
        <w:t xml:space="preserve"> evra«,</w:t>
      </w:r>
    </w:p>
    <w:p w14:paraId="61DBE744"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VII. točki izreka zapis »83.867,70 evra« nadomesti s pravilnim zapisom »83.785,50 evra«,</w:t>
      </w:r>
    </w:p>
    <w:p w14:paraId="4C4402F4"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VIII. točki izreka zapis »195.691,30 evra« nadomesti s pravilnim zapisom »195.499,50 evra«,</w:t>
      </w:r>
    </w:p>
    <w:p w14:paraId="68323004"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IX. točki izreka zapis »121.002,00 evra« nadomesti s pravilnim zapisom »</w:t>
      </w:r>
      <w:r w:rsidRPr="00C47F06">
        <w:rPr>
          <w:rFonts w:cs="Arial"/>
          <w:color w:val="000000"/>
          <w:szCs w:val="20"/>
          <w:lang w:val="pt-BR" w:eastAsia="sl-SI"/>
        </w:rPr>
        <w:t>120.905,00</w:t>
      </w:r>
      <w:r w:rsidRPr="00C47F06">
        <w:rPr>
          <w:rFonts w:cs="Arial"/>
          <w:szCs w:val="20"/>
          <w:lang w:val="pt-BR" w:eastAsia="sl-SI"/>
        </w:rPr>
        <w:t xml:space="preserve"> evra«,</w:t>
      </w:r>
    </w:p>
    <w:p w14:paraId="68690070"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X. točki izreka zapis »18.579,30 evra« nadomesti s pravilnim zapisom »18.562,00 evra«,</w:t>
      </w:r>
    </w:p>
    <w:p w14:paraId="1F42B39D" w14:textId="77777777" w:rsidR="00C47F06" w:rsidRPr="00C47F06" w:rsidRDefault="00C47F06" w:rsidP="00C47F06">
      <w:pPr>
        <w:numPr>
          <w:ilvl w:val="0"/>
          <w:numId w:val="23"/>
        </w:numPr>
        <w:spacing w:line="240" w:lineRule="auto"/>
        <w:jc w:val="both"/>
        <w:rPr>
          <w:rFonts w:cs="Arial"/>
          <w:szCs w:val="20"/>
          <w:lang w:val="pt-BR" w:eastAsia="sl-SI"/>
        </w:rPr>
      </w:pPr>
      <w:r w:rsidRPr="00C47F06">
        <w:rPr>
          <w:rFonts w:cs="Arial"/>
          <w:szCs w:val="20"/>
          <w:lang w:val="pt-BR" w:eastAsia="sl-SI"/>
        </w:rPr>
        <w:t>v XI. točki izreka zapis »167.213,70 evra« nadomesti s pravilnim zapisom »167.058,00 evra«.</w:t>
      </w:r>
    </w:p>
    <w:p w14:paraId="5CF1493A" w14:textId="77777777" w:rsidR="00C47F06" w:rsidRPr="00C47F06" w:rsidRDefault="00C47F06" w:rsidP="00C47F06">
      <w:pPr>
        <w:spacing w:line="240" w:lineRule="auto"/>
        <w:jc w:val="both"/>
        <w:rPr>
          <w:rFonts w:cs="Arial"/>
          <w:szCs w:val="20"/>
          <w:lang w:val="pt-BR" w:eastAsia="sl-SI"/>
        </w:rPr>
      </w:pPr>
    </w:p>
    <w:p w14:paraId="2F9322F1"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 xml:space="preserve">V obrazložitvi se v 4. odstavku v celoti nadomesti tabela »IZRAČUN PO ENAČBI« z novo tabelo, </w:t>
      </w:r>
      <w:r w:rsidRPr="00C47F06">
        <w:rPr>
          <w:rFonts w:cs="Arial"/>
          <w:szCs w:val="20"/>
          <w:lang w:val="pt-BR"/>
        </w:rPr>
        <w:t>tako da se ta pravilno glasi:</w:t>
      </w:r>
    </w:p>
    <w:p w14:paraId="3AB04E78" w14:textId="77777777" w:rsidR="00C47F06" w:rsidRPr="00C47F06" w:rsidRDefault="00C47F06" w:rsidP="00C47F06">
      <w:pPr>
        <w:spacing w:line="240" w:lineRule="auto"/>
        <w:jc w:val="both"/>
        <w:rPr>
          <w:rFonts w:cs="Arial"/>
          <w:szCs w:val="20"/>
          <w:lang w:val="pt-BR" w:eastAsia="sl-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1"/>
        <w:gridCol w:w="572"/>
        <w:gridCol w:w="387"/>
        <w:gridCol w:w="551"/>
        <w:gridCol w:w="387"/>
        <w:gridCol w:w="551"/>
        <w:gridCol w:w="387"/>
        <w:gridCol w:w="551"/>
        <w:gridCol w:w="387"/>
        <w:gridCol w:w="551"/>
        <w:gridCol w:w="387"/>
        <w:gridCol w:w="551"/>
        <w:gridCol w:w="387"/>
        <w:gridCol w:w="599"/>
        <w:gridCol w:w="360"/>
        <w:gridCol w:w="599"/>
        <w:gridCol w:w="452"/>
        <w:gridCol w:w="770"/>
      </w:tblGrid>
      <w:tr w:rsidR="00C47F06" w:rsidRPr="00675534" w14:paraId="25DAE120" w14:textId="77777777" w:rsidTr="00A058BB">
        <w:trPr>
          <w:trHeight w:val="330"/>
        </w:trPr>
        <w:tc>
          <w:tcPr>
            <w:tcW w:w="731" w:type="dxa"/>
            <w:noWrap/>
            <w:vAlign w:val="bottom"/>
            <w:hideMark/>
          </w:tcPr>
          <w:p w14:paraId="18BF200C" w14:textId="77777777" w:rsidR="00C47F06" w:rsidRPr="00675534" w:rsidRDefault="00C47F06" w:rsidP="00A058BB">
            <w:pP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OBČINA</w:t>
            </w:r>
          </w:p>
        </w:tc>
        <w:tc>
          <w:tcPr>
            <w:tcW w:w="572" w:type="dxa"/>
            <w:noWrap/>
            <w:vAlign w:val="bottom"/>
            <w:hideMark/>
          </w:tcPr>
          <w:p w14:paraId="773D26A7" w14:textId="77777777" w:rsidR="00C47F06" w:rsidRPr="00675534" w:rsidRDefault="00C47F06" w:rsidP="00A058BB">
            <w:pPr>
              <w:jc w:val="right"/>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 xml:space="preserve">(v EUR) </w:t>
            </w:r>
            <w:proofErr w:type="spellStart"/>
            <w:r w:rsidRPr="00675534">
              <w:rPr>
                <w:rFonts w:ascii="Arial Narrow" w:hAnsi="Arial Narrow" w:cs="Arial"/>
                <w:b/>
                <w:bCs/>
                <w:color w:val="000000"/>
                <w:sz w:val="12"/>
                <w:szCs w:val="12"/>
                <w:lang w:eastAsia="sl-SI"/>
              </w:rPr>
              <w:t>SONMOit</w:t>
            </w:r>
            <w:proofErr w:type="spellEnd"/>
          </w:p>
        </w:tc>
        <w:tc>
          <w:tcPr>
            <w:tcW w:w="387" w:type="dxa"/>
            <w:noWrap/>
            <w:vAlign w:val="bottom"/>
            <w:hideMark/>
          </w:tcPr>
          <w:p w14:paraId="0000BAA6"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utež</w:t>
            </w:r>
            <w:proofErr w:type="spellEnd"/>
          </w:p>
        </w:tc>
        <w:tc>
          <w:tcPr>
            <w:tcW w:w="551" w:type="dxa"/>
            <w:noWrap/>
            <w:vAlign w:val="bottom"/>
            <w:hideMark/>
          </w:tcPr>
          <w:p w14:paraId="37052E06"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C1</w:t>
            </w:r>
          </w:p>
        </w:tc>
        <w:tc>
          <w:tcPr>
            <w:tcW w:w="387" w:type="dxa"/>
            <w:noWrap/>
            <w:vAlign w:val="bottom"/>
            <w:hideMark/>
          </w:tcPr>
          <w:p w14:paraId="5CC36D1A"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utež</w:t>
            </w:r>
            <w:proofErr w:type="spellEnd"/>
          </w:p>
        </w:tc>
        <w:tc>
          <w:tcPr>
            <w:tcW w:w="551" w:type="dxa"/>
            <w:noWrap/>
            <w:vAlign w:val="bottom"/>
            <w:hideMark/>
          </w:tcPr>
          <w:p w14:paraId="503D6CAA"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C2</w:t>
            </w:r>
          </w:p>
        </w:tc>
        <w:tc>
          <w:tcPr>
            <w:tcW w:w="387" w:type="dxa"/>
            <w:noWrap/>
            <w:vAlign w:val="bottom"/>
            <w:hideMark/>
          </w:tcPr>
          <w:p w14:paraId="5F7E9703"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utež</w:t>
            </w:r>
            <w:proofErr w:type="spellEnd"/>
          </w:p>
        </w:tc>
        <w:tc>
          <w:tcPr>
            <w:tcW w:w="551" w:type="dxa"/>
            <w:noWrap/>
            <w:vAlign w:val="bottom"/>
            <w:hideMark/>
          </w:tcPr>
          <w:p w14:paraId="16744574"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C3</w:t>
            </w:r>
          </w:p>
        </w:tc>
        <w:tc>
          <w:tcPr>
            <w:tcW w:w="387" w:type="dxa"/>
            <w:noWrap/>
            <w:vAlign w:val="bottom"/>
            <w:hideMark/>
          </w:tcPr>
          <w:p w14:paraId="0599342F"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utež</w:t>
            </w:r>
            <w:proofErr w:type="spellEnd"/>
          </w:p>
        </w:tc>
        <w:tc>
          <w:tcPr>
            <w:tcW w:w="551" w:type="dxa"/>
            <w:noWrap/>
            <w:vAlign w:val="bottom"/>
            <w:hideMark/>
          </w:tcPr>
          <w:p w14:paraId="617395A9"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C4</w:t>
            </w:r>
          </w:p>
        </w:tc>
        <w:tc>
          <w:tcPr>
            <w:tcW w:w="387" w:type="dxa"/>
            <w:noWrap/>
            <w:vAlign w:val="bottom"/>
            <w:hideMark/>
          </w:tcPr>
          <w:p w14:paraId="2A416324"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utež</w:t>
            </w:r>
            <w:proofErr w:type="spellEnd"/>
          </w:p>
        </w:tc>
        <w:tc>
          <w:tcPr>
            <w:tcW w:w="551" w:type="dxa"/>
            <w:noWrap/>
            <w:vAlign w:val="bottom"/>
            <w:hideMark/>
          </w:tcPr>
          <w:p w14:paraId="29852163"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C5</w:t>
            </w:r>
          </w:p>
        </w:tc>
        <w:tc>
          <w:tcPr>
            <w:tcW w:w="387" w:type="dxa"/>
            <w:noWrap/>
            <w:vAlign w:val="bottom"/>
            <w:hideMark/>
          </w:tcPr>
          <w:p w14:paraId="735EAD7A"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utež</w:t>
            </w:r>
            <w:proofErr w:type="spellEnd"/>
          </w:p>
        </w:tc>
        <w:tc>
          <w:tcPr>
            <w:tcW w:w="599" w:type="dxa"/>
            <w:noWrap/>
            <w:vAlign w:val="bottom"/>
            <w:hideMark/>
          </w:tcPr>
          <w:p w14:paraId="12320B59"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C6</w:t>
            </w:r>
          </w:p>
        </w:tc>
        <w:tc>
          <w:tcPr>
            <w:tcW w:w="360" w:type="dxa"/>
            <w:noWrap/>
            <w:vAlign w:val="bottom"/>
            <w:hideMark/>
          </w:tcPr>
          <w:p w14:paraId="24EA09B5"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utež</w:t>
            </w:r>
            <w:proofErr w:type="spellEnd"/>
          </w:p>
        </w:tc>
        <w:tc>
          <w:tcPr>
            <w:tcW w:w="599" w:type="dxa"/>
            <w:noWrap/>
            <w:vAlign w:val="bottom"/>
            <w:hideMark/>
          </w:tcPr>
          <w:p w14:paraId="41833D52" w14:textId="77777777" w:rsidR="00C47F06" w:rsidRPr="00675534" w:rsidRDefault="00C47F06" w:rsidP="00A058BB">
            <w:pPr>
              <w:jc w:val="center"/>
              <w:rPr>
                <w:rFonts w:ascii="Arial Narrow" w:hAnsi="Arial Narrow" w:cs="Arial"/>
                <w:b/>
                <w:bCs/>
                <w:color w:val="000000"/>
                <w:sz w:val="12"/>
                <w:szCs w:val="12"/>
                <w:lang w:eastAsia="sl-SI"/>
              </w:rPr>
            </w:pPr>
            <w:proofErr w:type="spellStart"/>
            <w:r w:rsidRPr="00675534">
              <w:rPr>
                <w:rFonts w:ascii="Arial Narrow" w:hAnsi="Arial Narrow" w:cs="Arial"/>
                <w:b/>
                <w:bCs/>
                <w:color w:val="000000"/>
                <w:sz w:val="12"/>
                <w:szCs w:val="12"/>
                <w:lang w:eastAsia="sl-SI"/>
              </w:rPr>
              <w:t>SONMOi</w:t>
            </w:r>
            <w:proofErr w:type="spellEnd"/>
            <w:r w:rsidRPr="00675534">
              <w:rPr>
                <w:rFonts w:ascii="Arial Narrow" w:hAnsi="Arial Narrow" w:cs="Arial"/>
                <w:b/>
                <w:bCs/>
                <w:color w:val="000000"/>
                <w:sz w:val="12"/>
                <w:szCs w:val="12"/>
                <w:lang w:eastAsia="sl-SI"/>
              </w:rPr>
              <w:t xml:space="preserve"> t-1</w:t>
            </w:r>
          </w:p>
        </w:tc>
        <w:tc>
          <w:tcPr>
            <w:tcW w:w="452" w:type="dxa"/>
            <w:noWrap/>
            <w:vAlign w:val="bottom"/>
            <w:hideMark/>
          </w:tcPr>
          <w:p w14:paraId="62D44116"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0,15%</w:t>
            </w:r>
          </w:p>
        </w:tc>
        <w:tc>
          <w:tcPr>
            <w:tcW w:w="677" w:type="dxa"/>
            <w:noWrap/>
            <w:vAlign w:val="bottom"/>
            <w:hideMark/>
          </w:tcPr>
          <w:p w14:paraId="03D1E215" w14:textId="77777777" w:rsidR="00C47F06" w:rsidRPr="00675534" w:rsidRDefault="00C47F06" w:rsidP="00A058BB">
            <w:pPr>
              <w:jc w:val="center"/>
              <w:rPr>
                <w:rFonts w:ascii="Arial Narrow" w:hAnsi="Arial Narrow" w:cs="Arial"/>
                <w:b/>
                <w:bCs/>
                <w:color w:val="000000"/>
                <w:sz w:val="12"/>
                <w:szCs w:val="12"/>
                <w:lang w:eastAsia="sl-SI"/>
              </w:rPr>
            </w:pPr>
            <w:r w:rsidRPr="00675534">
              <w:rPr>
                <w:rFonts w:ascii="Arial Narrow" w:hAnsi="Arial Narrow" w:cs="Arial"/>
                <w:b/>
                <w:bCs/>
                <w:color w:val="000000"/>
                <w:sz w:val="12"/>
                <w:szCs w:val="12"/>
                <w:lang w:eastAsia="sl-SI"/>
              </w:rPr>
              <w:t>SPP(v EUR)</w:t>
            </w:r>
          </w:p>
        </w:tc>
      </w:tr>
      <w:tr w:rsidR="00C47F06" w:rsidRPr="00675534" w14:paraId="500D1AB6" w14:textId="77777777" w:rsidTr="00A058BB">
        <w:trPr>
          <w:trHeight w:val="300"/>
        </w:trPr>
        <w:tc>
          <w:tcPr>
            <w:tcW w:w="731" w:type="dxa"/>
            <w:noWrap/>
            <w:vAlign w:val="bottom"/>
            <w:hideMark/>
          </w:tcPr>
          <w:p w14:paraId="58FB4384"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ANKARAN</w:t>
            </w:r>
          </w:p>
        </w:tc>
        <w:tc>
          <w:tcPr>
            <w:tcW w:w="572" w:type="dxa"/>
            <w:noWrap/>
            <w:vAlign w:val="bottom"/>
            <w:hideMark/>
          </w:tcPr>
          <w:p w14:paraId="3A5A1651"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83.412</w:t>
            </w:r>
          </w:p>
        </w:tc>
        <w:tc>
          <w:tcPr>
            <w:tcW w:w="387" w:type="dxa"/>
            <w:noWrap/>
            <w:vAlign w:val="bottom"/>
            <w:hideMark/>
          </w:tcPr>
          <w:p w14:paraId="2D16E27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61FABC2E"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0,131801</w:t>
            </w:r>
          </w:p>
        </w:tc>
        <w:tc>
          <w:tcPr>
            <w:tcW w:w="387" w:type="dxa"/>
            <w:noWrap/>
            <w:vAlign w:val="bottom"/>
            <w:hideMark/>
          </w:tcPr>
          <w:p w14:paraId="6B121F7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314D90D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0,000000</w:t>
            </w:r>
          </w:p>
        </w:tc>
        <w:tc>
          <w:tcPr>
            <w:tcW w:w="387" w:type="dxa"/>
            <w:noWrap/>
            <w:vAlign w:val="bottom"/>
            <w:hideMark/>
          </w:tcPr>
          <w:p w14:paraId="07B9562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6C2AE0C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0,023879</w:t>
            </w:r>
          </w:p>
        </w:tc>
        <w:tc>
          <w:tcPr>
            <w:tcW w:w="387" w:type="dxa"/>
            <w:noWrap/>
            <w:vAlign w:val="bottom"/>
            <w:hideMark/>
          </w:tcPr>
          <w:p w14:paraId="43FEC8A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206480B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0,024044</w:t>
            </w:r>
          </w:p>
        </w:tc>
        <w:tc>
          <w:tcPr>
            <w:tcW w:w="387" w:type="dxa"/>
            <w:noWrap/>
            <w:vAlign w:val="bottom"/>
            <w:hideMark/>
          </w:tcPr>
          <w:p w14:paraId="4AAAC25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3EEB05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0,023430</w:t>
            </w:r>
          </w:p>
        </w:tc>
        <w:tc>
          <w:tcPr>
            <w:tcW w:w="387" w:type="dxa"/>
            <w:noWrap/>
            <w:vAlign w:val="bottom"/>
            <w:hideMark/>
          </w:tcPr>
          <w:p w14:paraId="46EEE10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553C907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0,010776</w:t>
            </w:r>
          </w:p>
        </w:tc>
        <w:tc>
          <w:tcPr>
            <w:tcW w:w="360" w:type="dxa"/>
            <w:noWrap/>
            <w:vAlign w:val="bottom"/>
            <w:hideMark/>
          </w:tcPr>
          <w:p w14:paraId="0F7E9F1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07A9ECE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0,031766</w:t>
            </w:r>
          </w:p>
        </w:tc>
        <w:tc>
          <w:tcPr>
            <w:tcW w:w="452" w:type="dxa"/>
            <w:noWrap/>
            <w:vAlign w:val="bottom"/>
            <w:hideMark/>
          </w:tcPr>
          <w:p w14:paraId="1CF13E1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6DE6F33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6C13CC89" w14:textId="77777777" w:rsidTr="00A058BB">
        <w:trPr>
          <w:trHeight w:val="300"/>
        </w:trPr>
        <w:tc>
          <w:tcPr>
            <w:tcW w:w="731" w:type="dxa"/>
            <w:noWrap/>
            <w:vAlign w:val="bottom"/>
            <w:hideMark/>
          </w:tcPr>
          <w:p w14:paraId="21C685AC"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DOBROVNIK</w:t>
            </w:r>
          </w:p>
        </w:tc>
        <w:tc>
          <w:tcPr>
            <w:tcW w:w="572" w:type="dxa"/>
            <w:noWrap/>
            <w:vAlign w:val="bottom"/>
            <w:hideMark/>
          </w:tcPr>
          <w:p w14:paraId="5802CAE2"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279.285</w:t>
            </w:r>
          </w:p>
        </w:tc>
        <w:tc>
          <w:tcPr>
            <w:tcW w:w="387" w:type="dxa"/>
            <w:noWrap/>
            <w:vAlign w:val="bottom"/>
            <w:hideMark/>
          </w:tcPr>
          <w:p w14:paraId="7E2E312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4D211C2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0,012929</w:t>
            </w:r>
          </w:p>
        </w:tc>
        <w:tc>
          <w:tcPr>
            <w:tcW w:w="387" w:type="dxa"/>
            <w:noWrap/>
            <w:vAlign w:val="bottom"/>
            <w:hideMark/>
          </w:tcPr>
          <w:p w14:paraId="0A41123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7D64242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0,000000</w:t>
            </w:r>
          </w:p>
        </w:tc>
        <w:tc>
          <w:tcPr>
            <w:tcW w:w="387" w:type="dxa"/>
            <w:noWrap/>
            <w:vAlign w:val="bottom"/>
            <w:hideMark/>
          </w:tcPr>
          <w:p w14:paraId="05CC3FD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07B9FA3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0,410806</w:t>
            </w:r>
          </w:p>
        </w:tc>
        <w:tc>
          <w:tcPr>
            <w:tcW w:w="387" w:type="dxa"/>
            <w:noWrap/>
            <w:vAlign w:val="bottom"/>
            <w:hideMark/>
          </w:tcPr>
          <w:p w14:paraId="04BFF08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27B7D3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0,091198</w:t>
            </w:r>
          </w:p>
        </w:tc>
        <w:tc>
          <w:tcPr>
            <w:tcW w:w="387" w:type="dxa"/>
            <w:noWrap/>
            <w:vAlign w:val="bottom"/>
            <w:hideMark/>
          </w:tcPr>
          <w:p w14:paraId="6680028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7ED8A1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0,110427</w:t>
            </w:r>
          </w:p>
        </w:tc>
        <w:tc>
          <w:tcPr>
            <w:tcW w:w="387" w:type="dxa"/>
            <w:noWrap/>
            <w:vAlign w:val="bottom"/>
            <w:hideMark/>
          </w:tcPr>
          <w:p w14:paraId="4ED7BC7E"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45671EB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0,077549</w:t>
            </w:r>
          </w:p>
        </w:tc>
        <w:tc>
          <w:tcPr>
            <w:tcW w:w="360" w:type="dxa"/>
            <w:noWrap/>
            <w:vAlign w:val="bottom"/>
            <w:hideMark/>
          </w:tcPr>
          <w:p w14:paraId="20113BE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5032D67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0,106755</w:t>
            </w:r>
          </w:p>
        </w:tc>
        <w:tc>
          <w:tcPr>
            <w:tcW w:w="452" w:type="dxa"/>
            <w:noWrap/>
            <w:vAlign w:val="bottom"/>
            <w:hideMark/>
          </w:tcPr>
          <w:p w14:paraId="495A881E"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3124CE8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66368387" w14:textId="77777777" w:rsidTr="00A058BB">
        <w:trPr>
          <w:trHeight w:val="300"/>
        </w:trPr>
        <w:tc>
          <w:tcPr>
            <w:tcW w:w="731" w:type="dxa"/>
            <w:noWrap/>
            <w:vAlign w:val="bottom"/>
            <w:hideMark/>
          </w:tcPr>
          <w:p w14:paraId="4E9A8626"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HODOŠ</w:t>
            </w:r>
          </w:p>
        </w:tc>
        <w:tc>
          <w:tcPr>
            <w:tcW w:w="572" w:type="dxa"/>
            <w:noWrap/>
            <w:vAlign w:val="bottom"/>
            <w:hideMark/>
          </w:tcPr>
          <w:p w14:paraId="19194CA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120.905</w:t>
            </w:r>
          </w:p>
        </w:tc>
        <w:tc>
          <w:tcPr>
            <w:tcW w:w="387" w:type="dxa"/>
            <w:noWrap/>
            <w:vAlign w:val="bottom"/>
            <w:hideMark/>
          </w:tcPr>
          <w:p w14:paraId="7A9F5FC3"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4F29B0A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0,004577</w:t>
            </w:r>
          </w:p>
        </w:tc>
        <w:tc>
          <w:tcPr>
            <w:tcW w:w="387" w:type="dxa"/>
            <w:noWrap/>
            <w:vAlign w:val="bottom"/>
            <w:hideMark/>
          </w:tcPr>
          <w:p w14:paraId="0D6AD76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6D6510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0,000000</w:t>
            </w:r>
          </w:p>
        </w:tc>
        <w:tc>
          <w:tcPr>
            <w:tcW w:w="387" w:type="dxa"/>
            <w:noWrap/>
            <w:vAlign w:val="bottom"/>
            <w:hideMark/>
          </w:tcPr>
          <w:p w14:paraId="76EE4AE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2EBBB0C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0,027567</w:t>
            </w:r>
          </w:p>
        </w:tc>
        <w:tc>
          <w:tcPr>
            <w:tcW w:w="387" w:type="dxa"/>
            <w:noWrap/>
            <w:vAlign w:val="bottom"/>
            <w:hideMark/>
          </w:tcPr>
          <w:p w14:paraId="717A3CC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797A80B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0,039476</w:t>
            </w:r>
          </w:p>
        </w:tc>
        <w:tc>
          <w:tcPr>
            <w:tcW w:w="387" w:type="dxa"/>
            <w:noWrap/>
            <w:vAlign w:val="bottom"/>
            <w:hideMark/>
          </w:tcPr>
          <w:p w14:paraId="6BAA134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76B34AC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0,135597</w:t>
            </w:r>
          </w:p>
        </w:tc>
        <w:tc>
          <w:tcPr>
            <w:tcW w:w="387" w:type="dxa"/>
            <w:noWrap/>
            <w:vAlign w:val="bottom"/>
            <w:hideMark/>
          </w:tcPr>
          <w:p w14:paraId="5749DF4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4808BA2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0,024395</w:t>
            </w:r>
          </w:p>
        </w:tc>
        <w:tc>
          <w:tcPr>
            <w:tcW w:w="360" w:type="dxa"/>
            <w:noWrap/>
            <w:vAlign w:val="bottom"/>
            <w:hideMark/>
          </w:tcPr>
          <w:p w14:paraId="11D97B6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5F60CC9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0,048353</w:t>
            </w:r>
          </w:p>
        </w:tc>
        <w:tc>
          <w:tcPr>
            <w:tcW w:w="452" w:type="dxa"/>
            <w:noWrap/>
            <w:vAlign w:val="bottom"/>
            <w:hideMark/>
          </w:tcPr>
          <w:p w14:paraId="1F961F2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5D3570D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50035BCB" w14:textId="77777777" w:rsidTr="00A058BB">
        <w:trPr>
          <w:trHeight w:val="300"/>
        </w:trPr>
        <w:tc>
          <w:tcPr>
            <w:tcW w:w="731" w:type="dxa"/>
            <w:noWrap/>
            <w:vAlign w:val="bottom"/>
            <w:hideMark/>
          </w:tcPr>
          <w:p w14:paraId="5460BE50"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IZOLA</w:t>
            </w:r>
          </w:p>
        </w:tc>
        <w:tc>
          <w:tcPr>
            <w:tcW w:w="572" w:type="dxa"/>
            <w:noWrap/>
            <w:vAlign w:val="bottom"/>
            <w:hideMark/>
          </w:tcPr>
          <w:p w14:paraId="1E71EEF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410.828</w:t>
            </w:r>
          </w:p>
        </w:tc>
        <w:tc>
          <w:tcPr>
            <w:tcW w:w="387" w:type="dxa"/>
            <w:noWrap/>
            <w:vAlign w:val="bottom"/>
            <w:hideMark/>
          </w:tcPr>
          <w:p w14:paraId="13E91C6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70F438E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0,260804</w:t>
            </w:r>
          </w:p>
        </w:tc>
        <w:tc>
          <w:tcPr>
            <w:tcW w:w="387" w:type="dxa"/>
            <w:noWrap/>
            <w:vAlign w:val="bottom"/>
            <w:hideMark/>
          </w:tcPr>
          <w:p w14:paraId="643784F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40F5584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0,061195</w:t>
            </w:r>
          </w:p>
        </w:tc>
        <w:tc>
          <w:tcPr>
            <w:tcW w:w="387" w:type="dxa"/>
            <w:noWrap/>
            <w:vAlign w:val="bottom"/>
            <w:hideMark/>
          </w:tcPr>
          <w:p w14:paraId="1F48F72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4D3F99E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0,190535</w:t>
            </w:r>
          </w:p>
        </w:tc>
        <w:tc>
          <w:tcPr>
            <w:tcW w:w="387" w:type="dxa"/>
            <w:noWrap/>
            <w:vAlign w:val="bottom"/>
            <w:hideMark/>
          </w:tcPr>
          <w:p w14:paraId="1C00B00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616DC65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0,244378</w:t>
            </w:r>
          </w:p>
        </w:tc>
        <w:tc>
          <w:tcPr>
            <w:tcW w:w="387" w:type="dxa"/>
            <w:noWrap/>
            <w:vAlign w:val="bottom"/>
            <w:hideMark/>
          </w:tcPr>
          <w:p w14:paraId="4B5F1AF3"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A99B53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0,067340</w:t>
            </w:r>
          </w:p>
        </w:tc>
        <w:tc>
          <w:tcPr>
            <w:tcW w:w="387" w:type="dxa"/>
            <w:noWrap/>
            <w:vAlign w:val="bottom"/>
            <w:hideMark/>
          </w:tcPr>
          <w:p w14:paraId="15C9F02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7F0DB9B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0,036278</w:t>
            </w:r>
          </w:p>
        </w:tc>
        <w:tc>
          <w:tcPr>
            <w:tcW w:w="360" w:type="dxa"/>
            <w:noWrap/>
            <w:vAlign w:val="bottom"/>
            <w:hideMark/>
          </w:tcPr>
          <w:p w14:paraId="4C9B77C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034DF6C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0,162138</w:t>
            </w:r>
          </w:p>
        </w:tc>
        <w:tc>
          <w:tcPr>
            <w:tcW w:w="452" w:type="dxa"/>
            <w:noWrap/>
            <w:vAlign w:val="bottom"/>
            <w:hideMark/>
          </w:tcPr>
          <w:p w14:paraId="610073E6"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696B2F5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18A429E8" w14:textId="77777777" w:rsidTr="00A058BB">
        <w:trPr>
          <w:trHeight w:val="300"/>
        </w:trPr>
        <w:tc>
          <w:tcPr>
            <w:tcW w:w="731" w:type="dxa"/>
            <w:noWrap/>
            <w:vAlign w:val="bottom"/>
            <w:hideMark/>
          </w:tcPr>
          <w:p w14:paraId="2BE55004"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KOPER (M)</w:t>
            </w:r>
          </w:p>
        </w:tc>
        <w:tc>
          <w:tcPr>
            <w:tcW w:w="572" w:type="dxa"/>
            <w:noWrap/>
            <w:vAlign w:val="bottom"/>
            <w:hideMark/>
          </w:tcPr>
          <w:p w14:paraId="173B780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409.991</w:t>
            </w:r>
          </w:p>
        </w:tc>
        <w:tc>
          <w:tcPr>
            <w:tcW w:w="387" w:type="dxa"/>
            <w:noWrap/>
            <w:vAlign w:val="bottom"/>
            <w:hideMark/>
          </w:tcPr>
          <w:p w14:paraId="5F79795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22FF62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0,394428</w:t>
            </w:r>
          </w:p>
        </w:tc>
        <w:tc>
          <w:tcPr>
            <w:tcW w:w="387" w:type="dxa"/>
            <w:noWrap/>
            <w:vAlign w:val="bottom"/>
            <w:hideMark/>
          </w:tcPr>
          <w:p w14:paraId="150365A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3E5F7A9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0,083145</w:t>
            </w:r>
          </w:p>
        </w:tc>
        <w:tc>
          <w:tcPr>
            <w:tcW w:w="387" w:type="dxa"/>
            <w:noWrap/>
            <w:vAlign w:val="bottom"/>
            <w:hideMark/>
          </w:tcPr>
          <w:p w14:paraId="6FEE617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271E336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0,081920</w:t>
            </w:r>
          </w:p>
        </w:tc>
        <w:tc>
          <w:tcPr>
            <w:tcW w:w="387" w:type="dxa"/>
            <w:noWrap/>
            <w:vAlign w:val="bottom"/>
            <w:hideMark/>
          </w:tcPr>
          <w:p w14:paraId="4CA6C52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34E6D8C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0,116746</w:t>
            </w:r>
          </w:p>
        </w:tc>
        <w:tc>
          <w:tcPr>
            <w:tcW w:w="387" w:type="dxa"/>
            <w:noWrap/>
            <w:vAlign w:val="bottom"/>
            <w:hideMark/>
          </w:tcPr>
          <w:p w14:paraId="171792E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7E6A7EE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0,101985</w:t>
            </w:r>
          </w:p>
        </w:tc>
        <w:tc>
          <w:tcPr>
            <w:tcW w:w="387" w:type="dxa"/>
            <w:noWrap/>
            <w:vAlign w:val="bottom"/>
            <w:hideMark/>
          </w:tcPr>
          <w:p w14:paraId="56925FF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48788C0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0,201049</w:t>
            </w:r>
          </w:p>
        </w:tc>
        <w:tc>
          <w:tcPr>
            <w:tcW w:w="360" w:type="dxa"/>
            <w:noWrap/>
            <w:vAlign w:val="bottom"/>
            <w:hideMark/>
          </w:tcPr>
          <w:p w14:paraId="53A0C7B3"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5A1A121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0,158264</w:t>
            </w:r>
          </w:p>
        </w:tc>
        <w:tc>
          <w:tcPr>
            <w:tcW w:w="452" w:type="dxa"/>
            <w:noWrap/>
            <w:vAlign w:val="bottom"/>
            <w:hideMark/>
          </w:tcPr>
          <w:p w14:paraId="3534E40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491DD5E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29A7A906" w14:textId="77777777" w:rsidTr="00A058BB">
        <w:trPr>
          <w:trHeight w:val="300"/>
        </w:trPr>
        <w:tc>
          <w:tcPr>
            <w:tcW w:w="731" w:type="dxa"/>
            <w:noWrap/>
            <w:vAlign w:val="bottom"/>
            <w:hideMark/>
          </w:tcPr>
          <w:p w14:paraId="6CE87016"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LENDAVA</w:t>
            </w:r>
          </w:p>
        </w:tc>
        <w:tc>
          <w:tcPr>
            <w:tcW w:w="572" w:type="dxa"/>
            <w:noWrap/>
            <w:vAlign w:val="bottom"/>
            <w:hideMark/>
          </w:tcPr>
          <w:p w14:paraId="2C20EEC9"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362.216</w:t>
            </w:r>
          </w:p>
        </w:tc>
        <w:tc>
          <w:tcPr>
            <w:tcW w:w="387" w:type="dxa"/>
            <w:noWrap/>
            <w:vAlign w:val="bottom"/>
            <w:hideMark/>
          </w:tcPr>
          <w:p w14:paraId="067552F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DFD6FB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0,111595</w:t>
            </w:r>
          </w:p>
        </w:tc>
        <w:tc>
          <w:tcPr>
            <w:tcW w:w="387" w:type="dxa"/>
            <w:noWrap/>
            <w:vAlign w:val="bottom"/>
            <w:hideMark/>
          </w:tcPr>
          <w:p w14:paraId="5EB3244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983BA7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0,035257</w:t>
            </w:r>
          </w:p>
        </w:tc>
        <w:tc>
          <w:tcPr>
            <w:tcW w:w="387" w:type="dxa"/>
            <w:noWrap/>
            <w:vAlign w:val="bottom"/>
            <w:hideMark/>
          </w:tcPr>
          <w:p w14:paraId="6D955F0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66BED7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0,136948</w:t>
            </w:r>
          </w:p>
        </w:tc>
        <w:tc>
          <w:tcPr>
            <w:tcW w:w="387" w:type="dxa"/>
            <w:noWrap/>
            <w:vAlign w:val="bottom"/>
            <w:hideMark/>
          </w:tcPr>
          <w:p w14:paraId="4582626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3606A1C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0,146719</w:t>
            </w:r>
          </w:p>
        </w:tc>
        <w:tc>
          <w:tcPr>
            <w:tcW w:w="387" w:type="dxa"/>
            <w:noWrap/>
            <w:vAlign w:val="bottom"/>
            <w:hideMark/>
          </w:tcPr>
          <w:p w14:paraId="377A03C6"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EEF95A6"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0,116656</w:t>
            </w:r>
          </w:p>
        </w:tc>
        <w:tc>
          <w:tcPr>
            <w:tcW w:w="387" w:type="dxa"/>
            <w:noWrap/>
            <w:vAlign w:val="bottom"/>
            <w:hideMark/>
          </w:tcPr>
          <w:p w14:paraId="284CEF8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2A8DC8F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0,181095</w:t>
            </w:r>
          </w:p>
        </w:tc>
        <w:tc>
          <w:tcPr>
            <w:tcW w:w="360" w:type="dxa"/>
            <w:noWrap/>
            <w:vAlign w:val="bottom"/>
            <w:hideMark/>
          </w:tcPr>
          <w:p w14:paraId="1C62703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0776A27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0,143848</w:t>
            </w:r>
          </w:p>
        </w:tc>
        <w:tc>
          <w:tcPr>
            <w:tcW w:w="452" w:type="dxa"/>
            <w:noWrap/>
            <w:vAlign w:val="bottom"/>
            <w:hideMark/>
          </w:tcPr>
          <w:p w14:paraId="6D43EF4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623F18C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0F8B04A4" w14:textId="77777777" w:rsidTr="00A058BB">
        <w:trPr>
          <w:trHeight w:val="300"/>
        </w:trPr>
        <w:tc>
          <w:tcPr>
            <w:tcW w:w="731" w:type="dxa"/>
            <w:noWrap/>
            <w:vAlign w:val="bottom"/>
            <w:hideMark/>
          </w:tcPr>
          <w:p w14:paraId="200C0D45"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MORAVSKE TOPLICE</w:t>
            </w:r>
          </w:p>
        </w:tc>
        <w:tc>
          <w:tcPr>
            <w:tcW w:w="572" w:type="dxa"/>
            <w:noWrap/>
            <w:vAlign w:val="bottom"/>
            <w:hideMark/>
          </w:tcPr>
          <w:p w14:paraId="0965CB7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360.922</w:t>
            </w:r>
          </w:p>
        </w:tc>
        <w:tc>
          <w:tcPr>
            <w:tcW w:w="387" w:type="dxa"/>
            <w:noWrap/>
            <w:vAlign w:val="bottom"/>
            <w:hideMark/>
          </w:tcPr>
          <w:p w14:paraId="213C2F76"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CF58C6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0,001671</w:t>
            </w:r>
          </w:p>
        </w:tc>
        <w:tc>
          <w:tcPr>
            <w:tcW w:w="387" w:type="dxa"/>
            <w:noWrap/>
            <w:vAlign w:val="bottom"/>
            <w:hideMark/>
          </w:tcPr>
          <w:p w14:paraId="1318DAD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3B8F0D4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0,613142</w:t>
            </w:r>
          </w:p>
        </w:tc>
        <w:tc>
          <w:tcPr>
            <w:tcW w:w="387" w:type="dxa"/>
            <w:noWrap/>
            <w:vAlign w:val="bottom"/>
            <w:hideMark/>
          </w:tcPr>
          <w:p w14:paraId="79FDC4C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772A13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0,003174</w:t>
            </w:r>
          </w:p>
        </w:tc>
        <w:tc>
          <w:tcPr>
            <w:tcW w:w="387" w:type="dxa"/>
            <w:noWrap/>
            <w:vAlign w:val="bottom"/>
            <w:hideMark/>
          </w:tcPr>
          <w:p w14:paraId="239EB6B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AD50D4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0,079812</w:t>
            </w:r>
          </w:p>
        </w:tc>
        <w:tc>
          <w:tcPr>
            <w:tcW w:w="387" w:type="dxa"/>
            <w:noWrap/>
            <w:vAlign w:val="bottom"/>
            <w:hideMark/>
          </w:tcPr>
          <w:p w14:paraId="7A6B6BD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06149AB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0,226364</w:t>
            </w:r>
          </w:p>
        </w:tc>
        <w:tc>
          <w:tcPr>
            <w:tcW w:w="387" w:type="dxa"/>
            <w:noWrap/>
            <w:vAlign w:val="bottom"/>
            <w:hideMark/>
          </w:tcPr>
          <w:p w14:paraId="5F7FBA7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42204CB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0,226408</w:t>
            </w:r>
          </w:p>
        </w:tc>
        <w:tc>
          <w:tcPr>
            <w:tcW w:w="360" w:type="dxa"/>
            <w:noWrap/>
            <w:vAlign w:val="bottom"/>
            <w:hideMark/>
          </w:tcPr>
          <w:p w14:paraId="6C2C66F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7E76108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0,130837</w:t>
            </w:r>
          </w:p>
        </w:tc>
        <w:tc>
          <w:tcPr>
            <w:tcW w:w="452" w:type="dxa"/>
            <w:noWrap/>
            <w:vAlign w:val="bottom"/>
            <w:hideMark/>
          </w:tcPr>
          <w:p w14:paraId="1265EBB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6B113E2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1E610656" w14:textId="77777777" w:rsidTr="00A058BB">
        <w:trPr>
          <w:trHeight w:val="300"/>
        </w:trPr>
        <w:tc>
          <w:tcPr>
            <w:tcW w:w="731" w:type="dxa"/>
            <w:noWrap/>
            <w:vAlign w:val="bottom"/>
            <w:hideMark/>
          </w:tcPr>
          <w:p w14:paraId="633DB55C"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PIRAN</w:t>
            </w:r>
          </w:p>
        </w:tc>
        <w:tc>
          <w:tcPr>
            <w:tcW w:w="572" w:type="dxa"/>
            <w:noWrap/>
            <w:vAlign w:val="bottom"/>
            <w:hideMark/>
          </w:tcPr>
          <w:p w14:paraId="5163639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365.285</w:t>
            </w:r>
          </w:p>
        </w:tc>
        <w:tc>
          <w:tcPr>
            <w:tcW w:w="387" w:type="dxa"/>
            <w:noWrap/>
            <w:vAlign w:val="bottom"/>
            <w:hideMark/>
          </w:tcPr>
          <w:p w14:paraId="6CF0512C"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A670376"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0,074069</w:t>
            </w:r>
          </w:p>
        </w:tc>
        <w:tc>
          <w:tcPr>
            <w:tcW w:w="387" w:type="dxa"/>
            <w:noWrap/>
            <w:vAlign w:val="bottom"/>
            <w:hideMark/>
          </w:tcPr>
          <w:p w14:paraId="3CFCB716"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46088C13"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0,024769</w:t>
            </w:r>
          </w:p>
        </w:tc>
        <w:tc>
          <w:tcPr>
            <w:tcW w:w="387" w:type="dxa"/>
            <w:noWrap/>
            <w:vAlign w:val="bottom"/>
            <w:hideMark/>
          </w:tcPr>
          <w:p w14:paraId="50F2A0E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0712816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0,077640</w:t>
            </w:r>
          </w:p>
        </w:tc>
        <w:tc>
          <w:tcPr>
            <w:tcW w:w="387" w:type="dxa"/>
            <w:noWrap/>
            <w:vAlign w:val="bottom"/>
            <w:hideMark/>
          </w:tcPr>
          <w:p w14:paraId="6BFAFF9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72C466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0,214013</w:t>
            </w:r>
          </w:p>
        </w:tc>
        <w:tc>
          <w:tcPr>
            <w:tcW w:w="387" w:type="dxa"/>
            <w:noWrap/>
            <w:vAlign w:val="bottom"/>
            <w:hideMark/>
          </w:tcPr>
          <w:p w14:paraId="1894E144"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2292A201"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0,073765</w:t>
            </w:r>
          </w:p>
        </w:tc>
        <w:tc>
          <w:tcPr>
            <w:tcW w:w="387" w:type="dxa"/>
            <w:noWrap/>
            <w:vAlign w:val="bottom"/>
            <w:hideMark/>
          </w:tcPr>
          <w:p w14:paraId="6E5DD1F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204C9CCA"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0,149379</w:t>
            </w:r>
          </w:p>
        </w:tc>
        <w:tc>
          <w:tcPr>
            <w:tcW w:w="360" w:type="dxa"/>
            <w:noWrap/>
            <w:vAlign w:val="bottom"/>
            <w:hideMark/>
          </w:tcPr>
          <w:p w14:paraId="3627C3B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2E8CA85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0,148620</w:t>
            </w:r>
          </w:p>
        </w:tc>
        <w:tc>
          <w:tcPr>
            <w:tcW w:w="452" w:type="dxa"/>
            <w:noWrap/>
            <w:vAlign w:val="bottom"/>
            <w:hideMark/>
          </w:tcPr>
          <w:p w14:paraId="6521D48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5DE4676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r w:rsidR="00C47F06" w:rsidRPr="00675534" w14:paraId="2B0B21C1" w14:textId="77777777" w:rsidTr="00A058BB">
        <w:trPr>
          <w:trHeight w:val="315"/>
        </w:trPr>
        <w:tc>
          <w:tcPr>
            <w:tcW w:w="731" w:type="dxa"/>
            <w:noWrap/>
            <w:vAlign w:val="bottom"/>
            <w:hideMark/>
          </w:tcPr>
          <w:p w14:paraId="0B3CD222"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ŠALOVCI</w:t>
            </w:r>
          </w:p>
        </w:tc>
        <w:tc>
          <w:tcPr>
            <w:tcW w:w="572" w:type="dxa"/>
            <w:noWrap/>
            <w:vAlign w:val="bottom"/>
            <w:hideMark/>
          </w:tcPr>
          <w:p w14:paraId="3756215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185.620</w:t>
            </w:r>
          </w:p>
        </w:tc>
        <w:tc>
          <w:tcPr>
            <w:tcW w:w="387" w:type="dxa"/>
            <w:noWrap/>
            <w:vAlign w:val="bottom"/>
            <w:hideMark/>
          </w:tcPr>
          <w:p w14:paraId="7E4AE3C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1A10E77E"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0,008127</w:t>
            </w:r>
          </w:p>
        </w:tc>
        <w:tc>
          <w:tcPr>
            <w:tcW w:w="387" w:type="dxa"/>
            <w:noWrap/>
            <w:vAlign w:val="bottom"/>
            <w:hideMark/>
          </w:tcPr>
          <w:p w14:paraId="158D880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71A8DB7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0,182493</w:t>
            </w:r>
          </w:p>
        </w:tc>
        <w:tc>
          <w:tcPr>
            <w:tcW w:w="387" w:type="dxa"/>
            <w:noWrap/>
            <w:vAlign w:val="bottom"/>
            <w:hideMark/>
          </w:tcPr>
          <w:p w14:paraId="75F883C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59E35203"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0,047531</w:t>
            </w:r>
          </w:p>
        </w:tc>
        <w:tc>
          <w:tcPr>
            <w:tcW w:w="387" w:type="dxa"/>
            <w:noWrap/>
            <w:vAlign w:val="bottom"/>
            <w:hideMark/>
          </w:tcPr>
          <w:p w14:paraId="00CE2146"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7EDF284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0,043614</w:t>
            </w:r>
          </w:p>
        </w:tc>
        <w:tc>
          <w:tcPr>
            <w:tcW w:w="387" w:type="dxa"/>
            <w:noWrap/>
            <w:vAlign w:val="bottom"/>
            <w:hideMark/>
          </w:tcPr>
          <w:p w14:paraId="521958A7"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51" w:type="dxa"/>
            <w:noWrap/>
            <w:vAlign w:val="bottom"/>
            <w:hideMark/>
          </w:tcPr>
          <w:p w14:paraId="316AE5D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0,144436</w:t>
            </w:r>
          </w:p>
        </w:tc>
        <w:tc>
          <w:tcPr>
            <w:tcW w:w="387" w:type="dxa"/>
            <w:noWrap/>
            <w:vAlign w:val="bottom"/>
            <w:hideMark/>
          </w:tcPr>
          <w:p w14:paraId="6D006DE0"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0,025</w:t>
            </w:r>
          </w:p>
        </w:tc>
        <w:tc>
          <w:tcPr>
            <w:tcW w:w="599" w:type="dxa"/>
            <w:noWrap/>
            <w:vAlign w:val="bottom"/>
            <w:hideMark/>
          </w:tcPr>
          <w:p w14:paraId="4484257B"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0,093071</w:t>
            </w:r>
          </w:p>
        </w:tc>
        <w:tc>
          <w:tcPr>
            <w:tcW w:w="360" w:type="dxa"/>
            <w:noWrap/>
            <w:vAlign w:val="bottom"/>
            <w:hideMark/>
          </w:tcPr>
          <w:p w14:paraId="1C9ECA4F"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0,85</w:t>
            </w:r>
          </w:p>
        </w:tc>
        <w:tc>
          <w:tcPr>
            <w:tcW w:w="599" w:type="dxa"/>
            <w:noWrap/>
            <w:vAlign w:val="bottom"/>
            <w:hideMark/>
          </w:tcPr>
          <w:p w14:paraId="12C3FE63"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0,069420</w:t>
            </w:r>
          </w:p>
        </w:tc>
        <w:tc>
          <w:tcPr>
            <w:tcW w:w="452" w:type="dxa"/>
            <w:noWrap/>
            <w:vAlign w:val="bottom"/>
            <w:hideMark/>
          </w:tcPr>
          <w:p w14:paraId="0402CC99"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0,15%</w:t>
            </w:r>
          </w:p>
        </w:tc>
        <w:tc>
          <w:tcPr>
            <w:tcW w:w="677" w:type="dxa"/>
            <w:noWrap/>
            <w:vAlign w:val="bottom"/>
            <w:hideMark/>
          </w:tcPr>
          <w:p w14:paraId="7A6FB8A2"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1.718.976.022</w:t>
            </w:r>
          </w:p>
        </w:tc>
      </w:tr>
    </w:tbl>
    <w:p w14:paraId="651AA92D" w14:textId="77777777" w:rsidR="00C47F06" w:rsidRDefault="00C47F06" w:rsidP="00C47F06">
      <w:pPr>
        <w:spacing w:line="240" w:lineRule="auto"/>
        <w:jc w:val="both"/>
        <w:rPr>
          <w:rFonts w:cs="Arial"/>
          <w:szCs w:val="20"/>
          <w:lang w:eastAsia="sl-SI"/>
        </w:rPr>
      </w:pPr>
    </w:p>
    <w:p w14:paraId="4AD908CD"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lastRenderedPageBreak/>
        <w:t xml:space="preserve">V obrazložitvi se v 4. odstavku v celoti nadomesti tabela »VHODNI PODATKI« z novo tabelo, </w:t>
      </w:r>
      <w:r w:rsidRPr="00C47F06">
        <w:rPr>
          <w:rFonts w:cs="Arial"/>
          <w:szCs w:val="20"/>
          <w:lang w:val="pt-BR"/>
        </w:rPr>
        <w:t>tako da se ta pravilno glasi:</w:t>
      </w:r>
    </w:p>
    <w:p w14:paraId="03337811" w14:textId="77777777" w:rsidR="00C47F06" w:rsidRPr="00C47F06" w:rsidRDefault="00C47F06" w:rsidP="00C47F06">
      <w:pPr>
        <w:spacing w:line="240" w:lineRule="auto"/>
        <w:jc w:val="both"/>
        <w:rPr>
          <w:rFonts w:cs="Arial"/>
          <w:szCs w:val="20"/>
          <w:lang w:val="pt-BR" w:eastAsia="sl-SI"/>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1"/>
        <w:gridCol w:w="1546"/>
        <w:gridCol w:w="682"/>
        <w:gridCol w:w="1239"/>
        <w:gridCol w:w="829"/>
        <w:gridCol w:w="966"/>
        <w:gridCol w:w="828"/>
        <w:gridCol w:w="925"/>
        <w:gridCol w:w="1696"/>
      </w:tblGrid>
      <w:tr w:rsidR="00C47F06" w:rsidRPr="00675534" w14:paraId="452256DC" w14:textId="77777777" w:rsidTr="00A058BB">
        <w:trPr>
          <w:trHeight w:val="211"/>
        </w:trPr>
        <w:tc>
          <w:tcPr>
            <w:tcW w:w="351" w:type="dxa"/>
            <w:vMerge w:val="restart"/>
            <w:vAlign w:val="center"/>
            <w:hideMark/>
          </w:tcPr>
          <w:p w14:paraId="6891E49D"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Zap. št.</w:t>
            </w:r>
          </w:p>
        </w:tc>
        <w:tc>
          <w:tcPr>
            <w:tcW w:w="1546" w:type="dxa"/>
            <w:vAlign w:val="center"/>
            <w:hideMark/>
          </w:tcPr>
          <w:p w14:paraId="3FFC3CF8"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 </w:t>
            </w:r>
          </w:p>
        </w:tc>
        <w:tc>
          <w:tcPr>
            <w:tcW w:w="682" w:type="dxa"/>
            <w:vMerge w:val="restart"/>
            <w:hideMark/>
          </w:tcPr>
          <w:p w14:paraId="4ABBD015"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Stroški</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dodatka</w:t>
            </w:r>
            <w:proofErr w:type="spellEnd"/>
            <w:r w:rsidRPr="00675534">
              <w:rPr>
                <w:rFonts w:ascii="Arial Narrow" w:hAnsi="Arial Narrow" w:cs="Arial"/>
                <w:color w:val="000000"/>
                <w:sz w:val="12"/>
                <w:szCs w:val="12"/>
                <w:lang w:eastAsia="sl-SI"/>
              </w:rPr>
              <w:t xml:space="preserve"> za </w:t>
            </w:r>
            <w:proofErr w:type="spellStart"/>
            <w:r w:rsidRPr="00675534">
              <w:rPr>
                <w:rFonts w:ascii="Arial Narrow" w:hAnsi="Arial Narrow" w:cs="Arial"/>
                <w:color w:val="000000"/>
                <w:sz w:val="12"/>
                <w:szCs w:val="12"/>
                <w:lang w:eastAsia="sl-SI"/>
              </w:rPr>
              <w:t>dvojezičnost</w:t>
            </w:r>
            <w:proofErr w:type="spellEnd"/>
            <w:r w:rsidRPr="00675534">
              <w:rPr>
                <w:rFonts w:ascii="Arial Narrow" w:hAnsi="Arial Narrow" w:cs="Arial"/>
                <w:color w:val="000000"/>
                <w:sz w:val="12"/>
                <w:szCs w:val="12"/>
                <w:lang w:eastAsia="sl-SI"/>
              </w:rPr>
              <w:t xml:space="preserve"> </w:t>
            </w:r>
          </w:p>
        </w:tc>
        <w:tc>
          <w:tcPr>
            <w:tcW w:w="1239" w:type="dxa"/>
            <w:vMerge w:val="restart"/>
            <w:hideMark/>
          </w:tcPr>
          <w:p w14:paraId="222A953D"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Stroški</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sejnin</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članov</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občinske</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komisije</w:t>
            </w:r>
            <w:proofErr w:type="spellEnd"/>
            <w:r w:rsidRPr="00675534">
              <w:rPr>
                <w:rFonts w:ascii="Arial Narrow" w:hAnsi="Arial Narrow" w:cs="Arial"/>
                <w:color w:val="000000"/>
                <w:sz w:val="12"/>
                <w:szCs w:val="12"/>
                <w:lang w:eastAsia="sl-SI"/>
              </w:rPr>
              <w:t xml:space="preserve"> za </w:t>
            </w:r>
            <w:proofErr w:type="spellStart"/>
            <w:r w:rsidRPr="00675534">
              <w:rPr>
                <w:rFonts w:ascii="Arial Narrow" w:hAnsi="Arial Narrow" w:cs="Arial"/>
                <w:color w:val="000000"/>
                <w:sz w:val="12"/>
                <w:szCs w:val="12"/>
                <w:lang w:eastAsia="sl-SI"/>
              </w:rPr>
              <w:t>vprašanja</w:t>
            </w:r>
            <w:proofErr w:type="spellEnd"/>
            <w:r w:rsidRPr="00675534">
              <w:rPr>
                <w:rFonts w:ascii="Arial Narrow" w:hAnsi="Arial Narrow" w:cs="Arial"/>
                <w:color w:val="000000"/>
                <w:sz w:val="12"/>
                <w:szCs w:val="12"/>
                <w:lang w:eastAsia="sl-SI"/>
              </w:rPr>
              <w:t xml:space="preserve"> italijanske </w:t>
            </w:r>
            <w:proofErr w:type="spellStart"/>
            <w:r w:rsidRPr="00675534">
              <w:rPr>
                <w:rFonts w:ascii="Arial Narrow" w:hAnsi="Arial Narrow" w:cs="Arial"/>
                <w:color w:val="000000"/>
                <w:sz w:val="12"/>
                <w:szCs w:val="12"/>
                <w:lang w:eastAsia="sl-SI"/>
              </w:rPr>
              <w:t>oziroma</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madžarske</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samoupravne</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narodne</w:t>
            </w:r>
            <w:proofErr w:type="spellEnd"/>
            <w:r w:rsidRPr="00675534">
              <w:rPr>
                <w:rFonts w:ascii="Arial Narrow" w:hAnsi="Arial Narrow" w:cs="Arial"/>
                <w:color w:val="000000"/>
                <w:sz w:val="12"/>
                <w:szCs w:val="12"/>
                <w:lang w:eastAsia="sl-SI"/>
              </w:rPr>
              <w:t xml:space="preserve"> skupnosti </w:t>
            </w:r>
          </w:p>
        </w:tc>
        <w:tc>
          <w:tcPr>
            <w:tcW w:w="829" w:type="dxa"/>
            <w:vMerge w:val="restart"/>
            <w:hideMark/>
          </w:tcPr>
          <w:p w14:paraId="56AC164E"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Stroški</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dvojezičnega</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gradiva</w:t>
            </w:r>
            <w:proofErr w:type="spellEnd"/>
            <w:r w:rsidRPr="00675534">
              <w:rPr>
                <w:rFonts w:ascii="Arial Narrow" w:hAnsi="Arial Narrow" w:cs="Arial"/>
                <w:color w:val="000000"/>
                <w:sz w:val="12"/>
                <w:szCs w:val="12"/>
                <w:lang w:eastAsia="sl-SI"/>
              </w:rPr>
              <w:t xml:space="preserve"> </w:t>
            </w:r>
          </w:p>
        </w:tc>
        <w:tc>
          <w:tcPr>
            <w:tcW w:w="966" w:type="dxa"/>
            <w:vMerge w:val="restart"/>
            <w:hideMark/>
          </w:tcPr>
          <w:p w14:paraId="22E0A3AD"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Stroški</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delovanja</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sveta</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njegovih</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organov</w:t>
            </w:r>
            <w:proofErr w:type="spellEnd"/>
            <w:r w:rsidRPr="00675534">
              <w:rPr>
                <w:rFonts w:ascii="Arial Narrow" w:hAnsi="Arial Narrow" w:cs="Arial"/>
                <w:color w:val="000000"/>
                <w:sz w:val="12"/>
                <w:szCs w:val="12"/>
                <w:lang w:eastAsia="sl-SI"/>
              </w:rPr>
              <w:t xml:space="preserve"> in </w:t>
            </w:r>
            <w:proofErr w:type="spellStart"/>
            <w:r w:rsidRPr="00675534">
              <w:rPr>
                <w:rFonts w:ascii="Arial Narrow" w:hAnsi="Arial Narrow" w:cs="Arial"/>
                <w:color w:val="000000"/>
                <w:sz w:val="12"/>
                <w:szCs w:val="12"/>
                <w:lang w:eastAsia="sl-SI"/>
              </w:rPr>
              <w:t>strokovnih</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služb</w:t>
            </w:r>
            <w:proofErr w:type="spellEnd"/>
            <w:r w:rsidRPr="00675534">
              <w:rPr>
                <w:rFonts w:ascii="Arial Narrow" w:hAnsi="Arial Narrow" w:cs="Arial"/>
                <w:color w:val="000000"/>
                <w:sz w:val="12"/>
                <w:szCs w:val="12"/>
                <w:lang w:eastAsia="sl-SI"/>
              </w:rPr>
              <w:t xml:space="preserve"> </w:t>
            </w:r>
          </w:p>
        </w:tc>
        <w:tc>
          <w:tcPr>
            <w:tcW w:w="828" w:type="dxa"/>
            <w:vMerge w:val="restart"/>
            <w:hideMark/>
          </w:tcPr>
          <w:p w14:paraId="1EF3E88F"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Materialni</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stroški</w:t>
            </w:r>
            <w:proofErr w:type="spellEnd"/>
          </w:p>
        </w:tc>
        <w:tc>
          <w:tcPr>
            <w:tcW w:w="925" w:type="dxa"/>
            <w:vMerge w:val="restart"/>
            <w:hideMark/>
          </w:tcPr>
          <w:p w14:paraId="0E2D7F15"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Uresničeni</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programski</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stroški</w:t>
            </w:r>
            <w:proofErr w:type="spellEnd"/>
          </w:p>
        </w:tc>
        <w:tc>
          <w:tcPr>
            <w:tcW w:w="1696" w:type="dxa"/>
            <w:vMerge w:val="restart"/>
            <w:hideMark/>
          </w:tcPr>
          <w:p w14:paraId="027106E6"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Višina</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sredstev</w:t>
            </w:r>
            <w:proofErr w:type="spellEnd"/>
            <w:r w:rsidRPr="00675534">
              <w:rPr>
                <w:rFonts w:ascii="Arial Narrow" w:hAnsi="Arial Narrow" w:cs="Arial"/>
                <w:color w:val="000000"/>
                <w:sz w:val="12"/>
                <w:szCs w:val="12"/>
                <w:lang w:eastAsia="sl-SI"/>
              </w:rPr>
              <w:t xml:space="preserve"> za </w:t>
            </w:r>
            <w:proofErr w:type="spellStart"/>
            <w:r w:rsidRPr="00675534">
              <w:rPr>
                <w:rFonts w:ascii="Arial Narrow" w:hAnsi="Arial Narrow" w:cs="Arial"/>
                <w:color w:val="000000"/>
                <w:sz w:val="12"/>
                <w:szCs w:val="12"/>
                <w:lang w:eastAsia="sl-SI"/>
              </w:rPr>
              <w:t>sofinanciranje</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dvojezičnosti</w:t>
            </w:r>
            <w:proofErr w:type="spellEnd"/>
            <w:r w:rsidRPr="00675534">
              <w:rPr>
                <w:rFonts w:ascii="Arial Narrow" w:hAnsi="Arial Narrow" w:cs="Arial"/>
                <w:color w:val="000000"/>
                <w:sz w:val="12"/>
                <w:szCs w:val="12"/>
                <w:lang w:eastAsia="sl-SI"/>
              </w:rPr>
              <w:t xml:space="preserve"> in </w:t>
            </w:r>
            <w:proofErr w:type="spellStart"/>
            <w:r w:rsidRPr="00675534">
              <w:rPr>
                <w:rFonts w:ascii="Arial Narrow" w:hAnsi="Arial Narrow" w:cs="Arial"/>
                <w:color w:val="000000"/>
                <w:sz w:val="12"/>
                <w:szCs w:val="12"/>
                <w:lang w:eastAsia="sl-SI"/>
              </w:rPr>
              <w:t>uresničevanje</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ustavnih</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pravic</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avtohtone</w:t>
            </w:r>
            <w:proofErr w:type="spellEnd"/>
            <w:r w:rsidRPr="00675534">
              <w:rPr>
                <w:rFonts w:ascii="Arial Narrow" w:hAnsi="Arial Narrow" w:cs="Arial"/>
                <w:color w:val="000000"/>
                <w:sz w:val="12"/>
                <w:szCs w:val="12"/>
                <w:lang w:eastAsia="sl-SI"/>
              </w:rPr>
              <w:t xml:space="preserve"> italijanske </w:t>
            </w:r>
            <w:proofErr w:type="spellStart"/>
            <w:r w:rsidRPr="00675534">
              <w:rPr>
                <w:rFonts w:ascii="Arial Narrow" w:hAnsi="Arial Narrow" w:cs="Arial"/>
                <w:color w:val="000000"/>
                <w:sz w:val="12"/>
                <w:szCs w:val="12"/>
                <w:lang w:eastAsia="sl-SI"/>
              </w:rPr>
              <w:t>oziroma</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madžarske</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narodne</w:t>
            </w:r>
            <w:proofErr w:type="spellEnd"/>
            <w:r w:rsidRPr="00675534">
              <w:rPr>
                <w:rFonts w:ascii="Arial Narrow" w:hAnsi="Arial Narrow" w:cs="Arial"/>
                <w:color w:val="000000"/>
                <w:sz w:val="12"/>
                <w:szCs w:val="12"/>
                <w:lang w:eastAsia="sl-SI"/>
              </w:rPr>
              <w:t xml:space="preserve"> skupnosti v </w:t>
            </w:r>
            <w:proofErr w:type="spellStart"/>
            <w:r w:rsidRPr="00675534">
              <w:rPr>
                <w:rFonts w:ascii="Arial Narrow" w:hAnsi="Arial Narrow" w:cs="Arial"/>
                <w:color w:val="000000"/>
                <w:sz w:val="12"/>
                <w:szCs w:val="12"/>
                <w:lang w:eastAsia="sl-SI"/>
              </w:rPr>
              <w:t>preteklem</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proračunskem</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letu</w:t>
            </w:r>
            <w:proofErr w:type="spellEnd"/>
            <w:r w:rsidRPr="00675534">
              <w:rPr>
                <w:rFonts w:ascii="Arial Narrow" w:hAnsi="Arial Narrow" w:cs="Arial"/>
                <w:color w:val="000000"/>
                <w:sz w:val="12"/>
                <w:szCs w:val="12"/>
                <w:lang w:eastAsia="sl-SI"/>
              </w:rPr>
              <w:t xml:space="preserve"> po </w:t>
            </w:r>
            <w:proofErr w:type="spellStart"/>
            <w:r w:rsidRPr="00675534">
              <w:rPr>
                <w:rFonts w:ascii="Arial Narrow" w:hAnsi="Arial Narrow" w:cs="Arial"/>
                <w:color w:val="000000"/>
                <w:sz w:val="12"/>
                <w:szCs w:val="12"/>
                <w:lang w:eastAsia="sl-SI"/>
              </w:rPr>
              <w:t>tej</w:t>
            </w:r>
            <w:proofErr w:type="spellEnd"/>
            <w:r w:rsidRPr="00675534">
              <w:rPr>
                <w:rFonts w:ascii="Arial Narrow" w:hAnsi="Arial Narrow" w:cs="Arial"/>
                <w:color w:val="000000"/>
                <w:sz w:val="12"/>
                <w:szCs w:val="12"/>
                <w:lang w:eastAsia="sl-SI"/>
              </w:rPr>
              <w:t xml:space="preserve"> </w:t>
            </w:r>
            <w:proofErr w:type="spellStart"/>
            <w:r w:rsidRPr="00675534">
              <w:rPr>
                <w:rFonts w:ascii="Arial Narrow" w:hAnsi="Arial Narrow" w:cs="Arial"/>
                <w:color w:val="000000"/>
                <w:sz w:val="12"/>
                <w:szCs w:val="12"/>
                <w:lang w:eastAsia="sl-SI"/>
              </w:rPr>
              <w:t>uredbi</w:t>
            </w:r>
            <w:proofErr w:type="spellEnd"/>
          </w:p>
        </w:tc>
      </w:tr>
      <w:tr w:rsidR="00C47F06" w:rsidRPr="00675534" w14:paraId="643F92AB" w14:textId="77777777" w:rsidTr="00A058BB">
        <w:trPr>
          <w:trHeight w:val="172"/>
        </w:trPr>
        <w:tc>
          <w:tcPr>
            <w:tcW w:w="351" w:type="dxa"/>
            <w:vMerge/>
            <w:vAlign w:val="center"/>
            <w:hideMark/>
          </w:tcPr>
          <w:p w14:paraId="516AFD55" w14:textId="77777777" w:rsidR="00C47F06" w:rsidRPr="00675534" w:rsidRDefault="00C47F06" w:rsidP="00A058BB">
            <w:pPr>
              <w:rPr>
                <w:rFonts w:ascii="Arial Narrow" w:hAnsi="Arial Narrow" w:cs="Arial"/>
                <w:color w:val="000000"/>
                <w:sz w:val="12"/>
                <w:szCs w:val="12"/>
                <w:lang w:eastAsia="sl-SI"/>
              </w:rPr>
            </w:pPr>
          </w:p>
        </w:tc>
        <w:tc>
          <w:tcPr>
            <w:tcW w:w="1546" w:type="dxa"/>
            <w:noWrap/>
            <w:vAlign w:val="center"/>
            <w:hideMark/>
          </w:tcPr>
          <w:p w14:paraId="10857455" w14:textId="77777777" w:rsidR="00C47F06" w:rsidRPr="00675534" w:rsidRDefault="00C47F06" w:rsidP="00A058BB">
            <w:pPr>
              <w:jc w:val="cente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OBČINA</w:t>
            </w:r>
          </w:p>
        </w:tc>
        <w:tc>
          <w:tcPr>
            <w:tcW w:w="682" w:type="dxa"/>
            <w:vMerge/>
            <w:vAlign w:val="center"/>
            <w:hideMark/>
          </w:tcPr>
          <w:p w14:paraId="6ACC9B2C" w14:textId="77777777" w:rsidR="00C47F06" w:rsidRPr="00675534" w:rsidRDefault="00C47F06" w:rsidP="00A058BB">
            <w:pPr>
              <w:rPr>
                <w:rFonts w:ascii="Arial Narrow" w:hAnsi="Arial Narrow" w:cs="Arial"/>
                <w:color w:val="000000"/>
                <w:sz w:val="12"/>
                <w:szCs w:val="12"/>
                <w:lang w:eastAsia="sl-SI"/>
              </w:rPr>
            </w:pPr>
          </w:p>
        </w:tc>
        <w:tc>
          <w:tcPr>
            <w:tcW w:w="1239" w:type="dxa"/>
            <w:vMerge/>
            <w:vAlign w:val="center"/>
            <w:hideMark/>
          </w:tcPr>
          <w:p w14:paraId="4669CCF6" w14:textId="77777777" w:rsidR="00C47F06" w:rsidRPr="00675534" w:rsidRDefault="00C47F06" w:rsidP="00A058BB">
            <w:pPr>
              <w:rPr>
                <w:rFonts w:ascii="Arial Narrow" w:hAnsi="Arial Narrow" w:cs="Arial"/>
                <w:color w:val="000000"/>
                <w:sz w:val="12"/>
                <w:szCs w:val="12"/>
                <w:lang w:eastAsia="sl-SI"/>
              </w:rPr>
            </w:pPr>
          </w:p>
        </w:tc>
        <w:tc>
          <w:tcPr>
            <w:tcW w:w="829" w:type="dxa"/>
            <w:vMerge/>
            <w:vAlign w:val="center"/>
            <w:hideMark/>
          </w:tcPr>
          <w:p w14:paraId="63E8DB72" w14:textId="77777777" w:rsidR="00C47F06" w:rsidRPr="00675534" w:rsidRDefault="00C47F06" w:rsidP="00A058BB">
            <w:pPr>
              <w:rPr>
                <w:rFonts w:ascii="Arial Narrow" w:hAnsi="Arial Narrow" w:cs="Arial"/>
                <w:color w:val="000000"/>
                <w:sz w:val="12"/>
                <w:szCs w:val="12"/>
                <w:lang w:eastAsia="sl-SI"/>
              </w:rPr>
            </w:pPr>
          </w:p>
        </w:tc>
        <w:tc>
          <w:tcPr>
            <w:tcW w:w="966" w:type="dxa"/>
            <w:vMerge/>
            <w:vAlign w:val="center"/>
            <w:hideMark/>
          </w:tcPr>
          <w:p w14:paraId="77379BB2" w14:textId="77777777" w:rsidR="00C47F06" w:rsidRPr="00675534" w:rsidRDefault="00C47F06" w:rsidP="00A058BB">
            <w:pPr>
              <w:rPr>
                <w:rFonts w:ascii="Arial Narrow" w:hAnsi="Arial Narrow" w:cs="Arial"/>
                <w:color w:val="000000"/>
                <w:sz w:val="12"/>
                <w:szCs w:val="12"/>
                <w:lang w:eastAsia="sl-SI"/>
              </w:rPr>
            </w:pPr>
          </w:p>
        </w:tc>
        <w:tc>
          <w:tcPr>
            <w:tcW w:w="828" w:type="dxa"/>
            <w:vMerge/>
            <w:vAlign w:val="center"/>
            <w:hideMark/>
          </w:tcPr>
          <w:p w14:paraId="2B5D0276" w14:textId="77777777" w:rsidR="00C47F06" w:rsidRPr="00675534" w:rsidRDefault="00C47F06" w:rsidP="00A058BB">
            <w:pPr>
              <w:rPr>
                <w:rFonts w:ascii="Arial Narrow" w:hAnsi="Arial Narrow" w:cs="Arial"/>
                <w:color w:val="000000"/>
                <w:sz w:val="12"/>
                <w:szCs w:val="12"/>
                <w:lang w:eastAsia="sl-SI"/>
              </w:rPr>
            </w:pPr>
          </w:p>
        </w:tc>
        <w:tc>
          <w:tcPr>
            <w:tcW w:w="925" w:type="dxa"/>
            <w:vMerge/>
            <w:vAlign w:val="center"/>
            <w:hideMark/>
          </w:tcPr>
          <w:p w14:paraId="2A343A04" w14:textId="77777777" w:rsidR="00C47F06" w:rsidRPr="00675534" w:rsidRDefault="00C47F06" w:rsidP="00A058BB">
            <w:pPr>
              <w:rPr>
                <w:rFonts w:ascii="Arial Narrow" w:hAnsi="Arial Narrow" w:cs="Arial"/>
                <w:color w:val="000000"/>
                <w:sz w:val="12"/>
                <w:szCs w:val="12"/>
                <w:lang w:eastAsia="sl-SI"/>
              </w:rPr>
            </w:pPr>
          </w:p>
        </w:tc>
        <w:tc>
          <w:tcPr>
            <w:tcW w:w="1696" w:type="dxa"/>
            <w:vMerge/>
            <w:vAlign w:val="center"/>
            <w:hideMark/>
          </w:tcPr>
          <w:p w14:paraId="30A27A6E" w14:textId="77777777" w:rsidR="00C47F06" w:rsidRPr="00675534" w:rsidRDefault="00C47F06" w:rsidP="00A058BB">
            <w:pPr>
              <w:rPr>
                <w:rFonts w:ascii="Arial Narrow" w:hAnsi="Arial Narrow" w:cs="Arial"/>
                <w:color w:val="000000"/>
                <w:sz w:val="12"/>
                <w:szCs w:val="12"/>
                <w:lang w:eastAsia="sl-SI"/>
              </w:rPr>
            </w:pPr>
          </w:p>
        </w:tc>
      </w:tr>
      <w:tr w:rsidR="00C47F06" w:rsidRPr="00675534" w14:paraId="303E561C" w14:textId="77777777" w:rsidTr="00A058BB">
        <w:trPr>
          <w:trHeight w:val="285"/>
        </w:trPr>
        <w:tc>
          <w:tcPr>
            <w:tcW w:w="351" w:type="dxa"/>
            <w:noWrap/>
            <w:vAlign w:val="bottom"/>
            <w:hideMark/>
          </w:tcPr>
          <w:p w14:paraId="75EA999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w:t>
            </w:r>
          </w:p>
        </w:tc>
        <w:tc>
          <w:tcPr>
            <w:tcW w:w="1546" w:type="dxa"/>
            <w:noWrap/>
            <w:vAlign w:val="bottom"/>
            <w:hideMark/>
          </w:tcPr>
          <w:p w14:paraId="441400AA"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ANKARAN</w:t>
            </w:r>
          </w:p>
        </w:tc>
        <w:tc>
          <w:tcPr>
            <w:tcW w:w="682" w:type="dxa"/>
            <w:noWrap/>
            <w:vAlign w:val="bottom"/>
            <w:hideMark/>
          </w:tcPr>
          <w:p w14:paraId="4E6A5180"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31.959,07</w:t>
            </w:r>
          </w:p>
        </w:tc>
        <w:tc>
          <w:tcPr>
            <w:tcW w:w="1239" w:type="dxa"/>
            <w:noWrap/>
            <w:vAlign w:val="bottom"/>
            <w:hideMark/>
          </w:tcPr>
          <w:p w14:paraId="5FC569E0"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w:t>
            </w:r>
          </w:p>
        </w:tc>
        <w:tc>
          <w:tcPr>
            <w:tcW w:w="829" w:type="dxa"/>
            <w:noWrap/>
            <w:vAlign w:val="bottom"/>
            <w:hideMark/>
          </w:tcPr>
          <w:p w14:paraId="337B9011"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4.236,06</w:t>
            </w:r>
          </w:p>
        </w:tc>
        <w:tc>
          <w:tcPr>
            <w:tcW w:w="966" w:type="dxa"/>
            <w:noWrap/>
            <w:vAlign w:val="bottom"/>
            <w:hideMark/>
          </w:tcPr>
          <w:p w14:paraId="26529FE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23.583,88</w:t>
            </w:r>
          </w:p>
        </w:tc>
        <w:tc>
          <w:tcPr>
            <w:tcW w:w="828" w:type="dxa"/>
            <w:noWrap/>
            <w:vAlign w:val="bottom"/>
            <w:hideMark/>
          </w:tcPr>
          <w:p w14:paraId="4ACD8F47"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9.846,64</w:t>
            </w:r>
          </w:p>
        </w:tc>
        <w:tc>
          <w:tcPr>
            <w:tcW w:w="925" w:type="dxa"/>
            <w:noWrap/>
            <w:vAlign w:val="bottom"/>
            <w:hideMark/>
          </w:tcPr>
          <w:p w14:paraId="4AFE6445"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5.766,35</w:t>
            </w:r>
          </w:p>
        </w:tc>
        <w:tc>
          <w:tcPr>
            <w:tcW w:w="1696" w:type="dxa"/>
            <w:noWrap/>
            <w:vAlign w:val="bottom"/>
            <w:hideMark/>
          </w:tcPr>
          <w:p w14:paraId="1C597DD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75.392,00</w:t>
            </w:r>
          </w:p>
        </w:tc>
      </w:tr>
      <w:tr w:rsidR="00C47F06" w:rsidRPr="00675534" w14:paraId="5972934F" w14:textId="77777777" w:rsidTr="00A058BB">
        <w:trPr>
          <w:trHeight w:val="285"/>
        </w:trPr>
        <w:tc>
          <w:tcPr>
            <w:tcW w:w="351" w:type="dxa"/>
            <w:noWrap/>
            <w:vAlign w:val="bottom"/>
            <w:hideMark/>
          </w:tcPr>
          <w:p w14:paraId="627A4D4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w:t>
            </w:r>
          </w:p>
        </w:tc>
        <w:tc>
          <w:tcPr>
            <w:tcW w:w="1546" w:type="dxa"/>
            <w:noWrap/>
            <w:vAlign w:val="bottom"/>
            <w:hideMark/>
          </w:tcPr>
          <w:p w14:paraId="08F4A113"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DOBROVNIK</w:t>
            </w:r>
          </w:p>
        </w:tc>
        <w:tc>
          <w:tcPr>
            <w:tcW w:w="682" w:type="dxa"/>
            <w:noWrap/>
            <w:vAlign w:val="bottom"/>
            <w:hideMark/>
          </w:tcPr>
          <w:p w14:paraId="2BD4136C"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3.135,13</w:t>
            </w:r>
          </w:p>
        </w:tc>
        <w:tc>
          <w:tcPr>
            <w:tcW w:w="1239" w:type="dxa"/>
            <w:noWrap/>
            <w:vAlign w:val="bottom"/>
            <w:hideMark/>
          </w:tcPr>
          <w:p w14:paraId="01F9CE9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w:t>
            </w:r>
          </w:p>
        </w:tc>
        <w:tc>
          <w:tcPr>
            <w:tcW w:w="829" w:type="dxa"/>
            <w:noWrap/>
            <w:vAlign w:val="bottom"/>
            <w:hideMark/>
          </w:tcPr>
          <w:p w14:paraId="6776F461"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72.875,27</w:t>
            </w:r>
          </w:p>
        </w:tc>
        <w:tc>
          <w:tcPr>
            <w:tcW w:w="966" w:type="dxa"/>
            <w:noWrap/>
            <w:vAlign w:val="bottom"/>
            <w:hideMark/>
          </w:tcPr>
          <w:p w14:paraId="598A2DAB"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89.452,43</w:t>
            </w:r>
          </w:p>
        </w:tc>
        <w:tc>
          <w:tcPr>
            <w:tcW w:w="828" w:type="dxa"/>
            <w:noWrap/>
            <w:vAlign w:val="bottom"/>
            <w:hideMark/>
          </w:tcPr>
          <w:p w14:paraId="2506D057"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46.407,63</w:t>
            </w:r>
          </w:p>
        </w:tc>
        <w:tc>
          <w:tcPr>
            <w:tcW w:w="925" w:type="dxa"/>
            <w:noWrap/>
            <w:vAlign w:val="bottom"/>
            <w:hideMark/>
          </w:tcPr>
          <w:p w14:paraId="11735D92"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41.497,54</w:t>
            </w:r>
          </w:p>
        </w:tc>
        <w:tc>
          <w:tcPr>
            <w:tcW w:w="1696" w:type="dxa"/>
            <w:noWrap/>
            <w:vAlign w:val="bottom"/>
            <w:hideMark/>
          </w:tcPr>
          <w:p w14:paraId="11D953D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253.368,00</w:t>
            </w:r>
          </w:p>
        </w:tc>
      </w:tr>
      <w:tr w:rsidR="00C47F06" w:rsidRPr="00675534" w14:paraId="4EAC7D6F" w14:textId="77777777" w:rsidTr="00A058BB">
        <w:trPr>
          <w:trHeight w:val="285"/>
        </w:trPr>
        <w:tc>
          <w:tcPr>
            <w:tcW w:w="351" w:type="dxa"/>
            <w:noWrap/>
            <w:vAlign w:val="bottom"/>
            <w:hideMark/>
          </w:tcPr>
          <w:p w14:paraId="1B8A119F"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w:t>
            </w:r>
          </w:p>
        </w:tc>
        <w:tc>
          <w:tcPr>
            <w:tcW w:w="1546" w:type="dxa"/>
            <w:noWrap/>
            <w:vAlign w:val="bottom"/>
            <w:hideMark/>
          </w:tcPr>
          <w:p w14:paraId="1AD2C506"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HODOŠ</w:t>
            </w:r>
          </w:p>
        </w:tc>
        <w:tc>
          <w:tcPr>
            <w:tcW w:w="682" w:type="dxa"/>
            <w:noWrap/>
            <w:vAlign w:val="bottom"/>
            <w:hideMark/>
          </w:tcPr>
          <w:p w14:paraId="22DD3CD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1.109,76</w:t>
            </w:r>
          </w:p>
        </w:tc>
        <w:tc>
          <w:tcPr>
            <w:tcW w:w="1239" w:type="dxa"/>
            <w:noWrap/>
            <w:vAlign w:val="bottom"/>
            <w:hideMark/>
          </w:tcPr>
          <w:p w14:paraId="1C74C148"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0,00</w:t>
            </w:r>
          </w:p>
        </w:tc>
        <w:tc>
          <w:tcPr>
            <w:tcW w:w="829" w:type="dxa"/>
            <w:noWrap/>
            <w:vAlign w:val="bottom"/>
            <w:hideMark/>
          </w:tcPr>
          <w:p w14:paraId="4627963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4.890,24</w:t>
            </w:r>
          </w:p>
        </w:tc>
        <w:tc>
          <w:tcPr>
            <w:tcW w:w="966" w:type="dxa"/>
            <w:noWrap/>
            <w:vAlign w:val="bottom"/>
            <w:hideMark/>
          </w:tcPr>
          <w:p w14:paraId="77BA7227"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38.720,36</w:t>
            </w:r>
          </w:p>
        </w:tc>
        <w:tc>
          <w:tcPr>
            <w:tcW w:w="828" w:type="dxa"/>
            <w:noWrap/>
            <w:vAlign w:val="bottom"/>
            <w:hideMark/>
          </w:tcPr>
          <w:p w14:paraId="46BA2885"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56.985,57</w:t>
            </w:r>
          </w:p>
        </w:tc>
        <w:tc>
          <w:tcPr>
            <w:tcW w:w="925" w:type="dxa"/>
            <w:noWrap/>
            <w:vAlign w:val="bottom"/>
            <w:hideMark/>
          </w:tcPr>
          <w:p w14:paraId="6EB154F3"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13.054,07</w:t>
            </w:r>
          </w:p>
        </w:tc>
        <w:tc>
          <w:tcPr>
            <w:tcW w:w="1696" w:type="dxa"/>
            <w:noWrap/>
            <w:vAlign w:val="bottom"/>
            <w:hideMark/>
          </w:tcPr>
          <w:p w14:paraId="2414D7E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114.760,00</w:t>
            </w:r>
          </w:p>
        </w:tc>
      </w:tr>
      <w:tr w:rsidR="00C47F06" w:rsidRPr="00675534" w14:paraId="6A01E1D8" w14:textId="77777777" w:rsidTr="00A058BB">
        <w:trPr>
          <w:trHeight w:val="285"/>
        </w:trPr>
        <w:tc>
          <w:tcPr>
            <w:tcW w:w="351" w:type="dxa"/>
            <w:noWrap/>
            <w:vAlign w:val="bottom"/>
            <w:hideMark/>
          </w:tcPr>
          <w:p w14:paraId="4A54D919"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w:t>
            </w:r>
          </w:p>
        </w:tc>
        <w:tc>
          <w:tcPr>
            <w:tcW w:w="1546" w:type="dxa"/>
            <w:noWrap/>
            <w:vAlign w:val="bottom"/>
            <w:hideMark/>
          </w:tcPr>
          <w:p w14:paraId="341982C1"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IZOLA</w:t>
            </w:r>
          </w:p>
        </w:tc>
        <w:tc>
          <w:tcPr>
            <w:tcW w:w="682" w:type="dxa"/>
            <w:noWrap/>
            <w:vAlign w:val="bottom"/>
            <w:hideMark/>
          </w:tcPr>
          <w:p w14:paraId="51B9E474"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63.240,00</w:t>
            </w:r>
          </w:p>
        </w:tc>
        <w:tc>
          <w:tcPr>
            <w:tcW w:w="1239" w:type="dxa"/>
            <w:noWrap/>
            <w:vAlign w:val="bottom"/>
            <w:hideMark/>
          </w:tcPr>
          <w:p w14:paraId="637E14C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360,00</w:t>
            </w:r>
          </w:p>
        </w:tc>
        <w:tc>
          <w:tcPr>
            <w:tcW w:w="829" w:type="dxa"/>
            <w:noWrap/>
            <w:vAlign w:val="bottom"/>
            <w:hideMark/>
          </w:tcPr>
          <w:p w14:paraId="76EFD993"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33.800,00</w:t>
            </w:r>
          </w:p>
        </w:tc>
        <w:tc>
          <w:tcPr>
            <w:tcW w:w="966" w:type="dxa"/>
            <w:noWrap/>
            <w:vAlign w:val="bottom"/>
            <w:hideMark/>
          </w:tcPr>
          <w:p w14:paraId="6A7AE0F3"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239.700,00</w:t>
            </w:r>
          </w:p>
        </w:tc>
        <w:tc>
          <w:tcPr>
            <w:tcW w:w="828" w:type="dxa"/>
            <w:noWrap/>
            <w:vAlign w:val="bottom"/>
            <w:hideMark/>
          </w:tcPr>
          <w:p w14:paraId="0714B08F"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28.300,00</w:t>
            </w:r>
          </w:p>
        </w:tc>
        <w:tc>
          <w:tcPr>
            <w:tcW w:w="925" w:type="dxa"/>
            <w:noWrap/>
            <w:vAlign w:val="bottom"/>
            <w:hideMark/>
          </w:tcPr>
          <w:p w14:paraId="3FC60F1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19.413,00</w:t>
            </w:r>
          </w:p>
        </w:tc>
        <w:tc>
          <w:tcPr>
            <w:tcW w:w="1696" w:type="dxa"/>
            <w:noWrap/>
            <w:vAlign w:val="bottom"/>
            <w:hideMark/>
          </w:tcPr>
          <w:p w14:paraId="2C3E3848"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384.813,00</w:t>
            </w:r>
          </w:p>
        </w:tc>
      </w:tr>
      <w:tr w:rsidR="00C47F06" w:rsidRPr="00675534" w14:paraId="1F54C62D" w14:textId="77777777" w:rsidTr="00A058BB">
        <w:trPr>
          <w:trHeight w:val="285"/>
        </w:trPr>
        <w:tc>
          <w:tcPr>
            <w:tcW w:w="351" w:type="dxa"/>
            <w:noWrap/>
            <w:vAlign w:val="bottom"/>
            <w:hideMark/>
          </w:tcPr>
          <w:p w14:paraId="65420471"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5</w:t>
            </w:r>
          </w:p>
        </w:tc>
        <w:tc>
          <w:tcPr>
            <w:tcW w:w="1546" w:type="dxa"/>
            <w:noWrap/>
            <w:vAlign w:val="bottom"/>
            <w:hideMark/>
          </w:tcPr>
          <w:p w14:paraId="30B14F40"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KOPER (M)</w:t>
            </w:r>
          </w:p>
        </w:tc>
        <w:tc>
          <w:tcPr>
            <w:tcW w:w="682" w:type="dxa"/>
            <w:noWrap/>
            <w:vAlign w:val="bottom"/>
            <w:hideMark/>
          </w:tcPr>
          <w:p w14:paraId="1D3A08D1"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95.641,04</w:t>
            </w:r>
          </w:p>
        </w:tc>
        <w:tc>
          <w:tcPr>
            <w:tcW w:w="1239" w:type="dxa"/>
            <w:noWrap/>
            <w:vAlign w:val="bottom"/>
            <w:hideMark/>
          </w:tcPr>
          <w:p w14:paraId="5671071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489,13</w:t>
            </w:r>
          </w:p>
        </w:tc>
        <w:tc>
          <w:tcPr>
            <w:tcW w:w="829" w:type="dxa"/>
            <w:noWrap/>
            <w:vAlign w:val="bottom"/>
            <w:hideMark/>
          </w:tcPr>
          <w:p w14:paraId="492A4DBB"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14.532,25</w:t>
            </w:r>
          </w:p>
        </w:tc>
        <w:tc>
          <w:tcPr>
            <w:tcW w:w="966" w:type="dxa"/>
            <w:noWrap/>
            <w:vAlign w:val="bottom"/>
            <w:hideMark/>
          </w:tcPr>
          <w:p w14:paraId="76F4DE3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114.511,17</w:t>
            </w:r>
          </w:p>
        </w:tc>
        <w:tc>
          <w:tcPr>
            <w:tcW w:w="828" w:type="dxa"/>
            <w:noWrap/>
            <w:vAlign w:val="bottom"/>
            <w:hideMark/>
          </w:tcPr>
          <w:p w14:paraId="2AFECC2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42.859,82</w:t>
            </w:r>
          </w:p>
        </w:tc>
        <w:tc>
          <w:tcPr>
            <w:tcW w:w="925" w:type="dxa"/>
            <w:noWrap/>
            <w:vAlign w:val="bottom"/>
            <w:hideMark/>
          </w:tcPr>
          <w:p w14:paraId="0BEB206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107.584,59</w:t>
            </w:r>
          </w:p>
        </w:tc>
        <w:tc>
          <w:tcPr>
            <w:tcW w:w="1696" w:type="dxa"/>
            <w:noWrap/>
            <w:vAlign w:val="bottom"/>
            <w:hideMark/>
          </w:tcPr>
          <w:p w14:paraId="5647E624"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375.618,00</w:t>
            </w:r>
          </w:p>
        </w:tc>
      </w:tr>
      <w:tr w:rsidR="00C47F06" w:rsidRPr="00675534" w14:paraId="5DCF6093" w14:textId="77777777" w:rsidTr="00A058BB">
        <w:trPr>
          <w:trHeight w:val="285"/>
        </w:trPr>
        <w:tc>
          <w:tcPr>
            <w:tcW w:w="351" w:type="dxa"/>
            <w:noWrap/>
            <w:vAlign w:val="bottom"/>
            <w:hideMark/>
          </w:tcPr>
          <w:p w14:paraId="124370AF"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6</w:t>
            </w:r>
          </w:p>
        </w:tc>
        <w:tc>
          <w:tcPr>
            <w:tcW w:w="1546" w:type="dxa"/>
            <w:noWrap/>
            <w:vAlign w:val="bottom"/>
            <w:hideMark/>
          </w:tcPr>
          <w:p w14:paraId="4046B63A"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LENDAVA</w:t>
            </w:r>
          </w:p>
        </w:tc>
        <w:tc>
          <w:tcPr>
            <w:tcW w:w="682" w:type="dxa"/>
            <w:noWrap/>
            <w:vAlign w:val="bottom"/>
            <w:hideMark/>
          </w:tcPr>
          <w:p w14:paraId="73C9A1F0"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27.059,62</w:t>
            </w:r>
          </w:p>
        </w:tc>
        <w:tc>
          <w:tcPr>
            <w:tcW w:w="1239" w:type="dxa"/>
            <w:noWrap/>
            <w:vAlign w:val="bottom"/>
            <w:hideMark/>
          </w:tcPr>
          <w:p w14:paraId="19567059"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207,41</w:t>
            </w:r>
          </w:p>
        </w:tc>
        <w:tc>
          <w:tcPr>
            <w:tcW w:w="829" w:type="dxa"/>
            <w:noWrap/>
            <w:vAlign w:val="bottom"/>
            <w:hideMark/>
          </w:tcPr>
          <w:p w14:paraId="2420B90F"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24.293,97</w:t>
            </w:r>
          </w:p>
        </w:tc>
        <w:tc>
          <w:tcPr>
            <w:tcW w:w="966" w:type="dxa"/>
            <w:noWrap/>
            <w:vAlign w:val="bottom"/>
            <w:hideMark/>
          </w:tcPr>
          <w:p w14:paraId="16684D2B"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143.910,06</w:t>
            </w:r>
          </w:p>
        </w:tc>
        <w:tc>
          <w:tcPr>
            <w:tcW w:w="828" w:type="dxa"/>
            <w:noWrap/>
            <w:vAlign w:val="bottom"/>
            <w:hideMark/>
          </w:tcPr>
          <w:p w14:paraId="3A65207F"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49.025,25</w:t>
            </w:r>
          </w:p>
        </w:tc>
        <w:tc>
          <w:tcPr>
            <w:tcW w:w="925" w:type="dxa"/>
            <w:noWrap/>
            <w:vAlign w:val="bottom"/>
            <w:hideMark/>
          </w:tcPr>
          <w:p w14:paraId="549C729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96.906,69</w:t>
            </w:r>
          </w:p>
        </w:tc>
        <w:tc>
          <w:tcPr>
            <w:tcW w:w="1696" w:type="dxa"/>
            <w:noWrap/>
            <w:vAlign w:val="bottom"/>
            <w:hideMark/>
          </w:tcPr>
          <w:p w14:paraId="10E5E002"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341.403,00</w:t>
            </w:r>
          </w:p>
        </w:tc>
      </w:tr>
      <w:tr w:rsidR="00C47F06" w:rsidRPr="00675534" w14:paraId="64CFB8DA" w14:textId="77777777" w:rsidTr="00A058BB">
        <w:trPr>
          <w:trHeight w:val="285"/>
        </w:trPr>
        <w:tc>
          <w:tcPr>
            <w:tcW w:w="351" w:type="dxa"/>
            <w:noWrap/>
            <w:vAlign w:val="bottom"/>
            <w:hideMark/>
          </w:tcPr>
          <w:p w14:paraId="77B8DBE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7</w:t>
            </w:r>
          </w:p>
        </w:tc>
        <w:tc>
          <w:tcPr>
            <w:tcW w:w="1546" w:type="dxa"/>
            <w:noWrap/>
            <w:vAlign w:val="bottom"/>
            <w:hideMark/>
          </w:tcPr>
          <w:p w14:paraId="09D98B29"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MORAVSKE TOPLICE</w:t>
            </w:r>
          </w:p>
        </w:tc>
        <w:tc>
          <w:tcPr>
            <w:tcW w:w="682" w:type="dxa"/>
            <w:noWrap/>
            <w:vAlign w:val="bottom"/>
            <w:hideMark/>
          </w:tcPr>
          <w:p w14:paraId="79BC4DC7"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405,15</w:t>
            </w:r>
          </w:p>
        </w:tc>
        <w:tc>
          <w:tcPr>
            <w:tcW w:w="1239" w:type="dxa"/>
            <w:noWrap/>
            <w:vAlign w:val="bottom"/>
            <w:hideMark/>
          </w:tcPr>
          <w:p w14:paraId="4800B9B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3.607,02</w:t>
            </w:r>
          </w:p>
        </w:tc>
        <w:tc>
          <w:tcPr>
            <w:tcW w:w="829" w:type="dxa"/>
            <w:noWrap/>
            <w:vAlign w:val="bottom"/>
            <w:hideMark/>
          </w:tcPr>
          <w:p w14:paraId="5EE2579B"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563,00</w:t>
            </w:r>
          </w:p>
        </w:tc>
        <w:tc>
          <w:tcPr>
            <w:tcW w:w="966" w:type="dxa"/>
            <w:noWrap/>
            <w:vAlign w:val="bottom"/>
            <w:hideMark/>
          </w:tcPr>
          <w:p w14:paraId="2C47CE3F"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78.283,79</w:t>
            </w:r>
          </w:p>
        </w:tc>
        <w:tc>
          <w:tcPr>
            <w:tcW w:w="828" w:type="dxa"/>
            <w:noWrap/>
            <w:vAlign w:val="bottom"/>
            <w:hideMark/>
          </w:tcPr>
          <w:p w14:paraId="59C000C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95.130,87</w:t>
            </w:r>
          </w:p>
        </w:tc>
        <w:tc>
          <w:tcPr>
            <w:tcW w:w="925" w:type="dxa"/>
            <w:noWrap/>
            <w:vAlign w:val="bottom"/>
            <w:hideMark/>
          </w:tcPr>
          <w:p w14:paraId="35EBC85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121.154,22</w:t>
            </w:r>
          </w:p>
        </w:tc>
        <w:tc>
          <w:tcPr>
            <w:tcW w:w="1696" w:type="dxa"/>
            <w:noWrap/>
            <w:vAlign w:val="bottom"/>
            <w:hideMark/>
          </w:tcPr>
          <w:p w14:paraId="31715B7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310.523,00</w:t>
            </w:r>
          </w:p>
        </w:tc>
      </w:tr>
      <w:tr w:rsidR="00C47F06" w:rsidRPr="00675534" w14:paraId="41AB8B97" w14:textId="77777777" w:rsidTr="00A058BB">
        <w:trPr>
          <w:trHeight w:val="285"/>
        </w:trPr>
        <w:tc>
          <w:tcPr>
            <w:tcW w:w="351" w:type="dxa"/>
            <w:noWrap/>
            <w:vAlign w:val="bottom"/>
            <w:hideMark/>
          </w:tcPr>
          <w:p w14:paraId="0FF3795C"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8</w:t>
            </w:r>
          </w:p>
        </w:tc>
        <w:tc>
          <w:tcPr>
            <w:tcW w:w="1546" w:type="dxa"/>
            <w:noWrap/>
            <w:vAlign w:val="bottom"/>
            <w:hideMark/>
          </w:tcPr>
          <w:p w14:paraId="0A83830F"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PIRAN</w:t>
            </w:r>
          </w:p>
        </w:tc>
        <w:tc>
          <w:tcPr>
            <w:tcW w:w="682" w:type="dxa"/>
            <w:noWrap/>
            <w:vAlign w:val="bottom"/>
            <w:hideMark/>
          </w:tcPr>
          <w:p w14:paraId="7247989C"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17.960,21</w:t>
            </w:r>
          </w:p>
        </w:tc>
        <w:tc>
          <w:tcPr>
            <w:tcW w:w="1239" w:type="dxa"/>
            <w:noWrap/>
            <w:vAlign w:val="bottom"/>
            <w:hideMark/>
          </w:tcPr>
          <w:p w14:paraId="3FB6816C"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145,71</w:t>
            </w:r>
          </w:p>
        </w:tc>
        <w:tc>
          <w:tcPr>
            <w:tcW w:w="829" w:type="dxa"/>
            <w:noWrap/>
            <w:vAlign w:val="bottom"/>
            <w:hideMark/>
          </w:tcPr>
          <w:p w14:paraId="578FE3A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13.773,08</w:t>
            </w:r>
          </w:p>
        </w:tc>
        <w:tc>
          <w:tcPr>
            <w:tcW w:w="966" w:type="dxa"/>
            <w:noWrap/>
            <w:vAlign w:val="bottom"/>
            <w:hideMark/>
          </w:tcPr>
          <w:p w14:paraId="461E3CB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209.916,14</w:t>
            </w:r>
          </w:p>
        </w:tc>
        <w:tc>
          <w:tcPr>
            <w:tcW w:w="828" w:type="dxa"/>
            <w:noWrap/>
            <w:vAlign w:val="bottom"/>
            <w:hideMark/>
          </w:tcPr>
          <w:p w14:paraId="110BFC4B"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31.000,00</w:t>
            </w:r>
          </w:p>
        </w:tc>
        <w:tc>
          <w:tcPr>
            <w:tcW w:w="925" w:type="dxa"/>
            <w:noWrap/>
            <w:vAlign w:val="bottom"/>
            <w:hideMark/>
          </w:tcPr>
          <w:p w14:paraId="13DA8B7C"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79.934,86</w:t>
            </w:r>
          </w:p>
        </w:tc>
        <w:tc>
          <w:tcPr>
            <w:tcW w:w="1696" w:type="dxa"/>
            <w:noWrap/>
            <w:vAlign w:val="bottom"/>
            <w:hideMark/>
          </w:tcPr>
          <w:p w14:paraId="4225DD67"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352.730,00</w:t>
            </w:r>
          </w:p>
        </w:tc>
      </w:tr>
      <w:tr w:rsidR="00C47F06" w:rsidRPr="00675534" w14:paraId="0C2CFC5D" w14:textId="77777777" w:rsidTr="00A058BB">
        <w:trPr>
          <w:trHeight w:val="300"/>
        </w:trPr>
        <w:tc>
          <w:tcPr>
            <w:tcW w:w="351" w:type="dxa"/>
            <w:noWrap/>
            <w:vAlign w:val="bottom"/>
            <w:hideMark/>
          </w:tcPr>
          <w:p w14:paraId="6D16EB28"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9</w:t>
            </w:r>
          </w:p>
        </w:tc>
        <w:tc>
          <w:tcPr>
            <w:tcW w:w="1546" w:type="dxa"/>
            <w:noWrap/>
            <w:vAlign w:val="bottom"/>
            <w:hideMark/>
          </w:tcPr>
          <w:p w14:paraId="23484C6D"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ŠALOVCI</w:t>
            </w:r>
          </w:p>
        </w:tc>
        <w:tc>
          <w:tcPr>
            <w:tcW w:w="682" w:type="dxa"/>
            <w:noWrap/>
            <w:vAlign w:val="bottom"/>
            <w:hideMark/>
          </w:tcPr>
          <w:p w14:paraId="27A8C4D8"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1.970,53</w:t>
            </w:r>
          </w:p>
        </w:tc>
        <w:tc>
          <w:tcPr>
            <w:tcW w:w="1239" w:type="dxa"/>
            <w:noWrap/>
            <w:vAlign w:val="bottom"/>
            <w:hideMark/>
          </w:tcPr>
          <w:p w14:paraId="109464B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1.073,58</w:t>
            </w:r>
          </w:p>
        </w:tc>
        <w:tc>
          <w:tcPr>
            <w:tcW w:w="829" w:type="dxa"/>
            <w:noWrap/>
            <w:vAlign w:val="bottom"/>
            <w:hideMark/>
          </w:tcPr>
          <w:p w14:paraId="27E9916F"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8.431,79</w:t>
            </w:r>
          </w:p>
        </w:tc>
        <w:tc>
          <w:tcPr>
            <w:tcW w:w="966" w:type="dxa"/>
            <w:noWrap/>
            <w:vAlign w:val="bottom"/>
            <w:hideMark/>
          </w:tcPr>
          <w:p w14:paraId="467D22F2"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42.779,40</w:t>
            </w:r>
          </w:p>
        </w:tc>
        <w:tc>
          <w:tcPr>
            <w:tcW w:w="828" w:type="dxa"/>
            <w:noWrap/>
            <w:vAlign w:val="bottom"/>
            <w:hideMark/>
          </w:tcPr>
          <w:p w14:paraId="49B26CA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60.699,86</w:t>
            </w:r>
          </w:p>
        </w:tc>
        <w:tc>
          <w:tcPr>
            <w:tcW w:w="925" w:type="dxa"/>
            <w:noWrap/>
            <w:vAlign w:val="bottom"/>
            <w:hideMark/>
          </w:tcPr>
          <w:p w14:paraId="5CFF8BE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49.803,84</w:t>
            </w:r>
          </w:p>
        </w:tc>
        <w:tc>
          <w:tcPr>
            <w:tcW w:w="1696" w:type="dxa"/>
            <w:noWrap/>
            <w:vAlign w:val="bottom"/>
            <w:hideMark/>
          </w:tcPr>
          <w:p w14:paraId="52A7D897"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164.759,00</w:t>
            </w:r>
          </w:p>
        </w:tc>
      </w:tr>
      <w:tr w:rsidR="00C47F06" w:rsidRPr="00675534" w14:paraId="1E01A5A4" w14:textId="77777777" w:rsidTr="00A058BB">
        <w:trPr>
          <w:trHeight w:val="300"/>
        </w:trPr>
        <w:tc>
          <w:tcPr>
            <w:tcW w:w="351" w:type="dxa"/>
            <w:noWrap/>
            <w:vAlign w:val="bottom"/>
            <w:hideMark/>
          </w:tcPr>
          <w:p w14:paraId="34DA37A7" w14:textId="77777777" w:rsidR="00C47F06" w:rsidRPr="00675534" w:rsidRDefault="00C47F06" w:rsidP="00A058BB">
            <w:pPr>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 </w:t>
            </w:r>
          </w:p>
        </w:tc>
        <w:tc>
          <w:tcPr>
            <w:tcW w:w="1546" w:type="dxa"/>
            <w:noWrap/>
            <w:vAlign w:val="bottom"/>
            <w:hideMark/>
          </w:tcPr>
          <w:p w14:paraId="3295E087" w14:textId="77777777" w:rsidR="00C47F06" w:rsidRPr="00675534" w:rsidRDefault="00C47F06" w:rsidP="00A058BB">
            <w:pPr>
              <w:rPr>
                <w:rFonts w:ascii="Arial Narrow" w:hAnsi="Arial Narrow" w:cs="Arial"/>
                <w:color w:val="000000"/>
                <w:sz w:val="12"/>
                <w:szCs w:val="12"/>
                <w:lang w:eastAsia="sl-SI"/>
              </w:rPr>
            </w:pPr>
            <w:proofErr w:type="spellStart"/>
            <w:r w:rsidRPr="00675534">
              <w:rPr>
                <w:rFonts w:ascii="Arial Narrow" w:hAnsi="Arial Narrow" w:cs="Arial"/>
                <w:color w:val="000000"/>
                <w:sz w:val="12"/>
                <w:szCs w:val="12"/>
                <w:lang w:eastAsia="sl-SI"/>
              </w:rPr>
              <w:t>Skupaj</w:t>
            </w:r>
            <w:proofErr w:type="spellEnd"/>
          </w:p>
        </w:tc>
        <w:tc>
          <w:tcPr>
            <w:tcW w:w="682" w:type="dxa"/>
            <w:noWrap/>
            <w:vAlign w:val="bottom"/>
            <w:hideMark/>
          </w:tcPr>
          <w:p w14:paraId="3AD3733C"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242.480,51</w:t>
            </w:r>
          </w:p>
        </w:tc>
        <w:tc>
          <w:tcPr>
            <w:tcW w:w="1239" w:type="dxa"/>
            <w:noWrap/>
            <w:vAlign w:val="bottom"/>
            <w:hideMark/>
          </w:tcPr>
          <w:p w14:paraId="5CF8969E"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5.882,85</w:t>
            </w:r>
          </w:p>
        </w:tc>
        <w:tc>
          <w:tcPr>
            <w:tcW w:w="829" w:type="dxa"/>
            <w:noWrap/>
            <w:vAlign w:val="bottom"/>
            <w:hideMark/>
          </w:tcPr>
          <w:p w14:paraId="47B712B9"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177.395,66</w:t>
            </w:r>
          </w:p>
        </w:tc>
        <w:tc>
          <w:tcPr>
            <w:tcW w:w="966" w:type="dxa"/>
            <w:noWrap/>
            <w:vAlign w:val="bottom"/>
            <w:hideMark/>
          </w:tcPr>
          <w:p w14:paraId="55562F8D"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980.857,23</w:t>
            </w:r>
          </w:p>
        </w:tc>
        <w:tc>
          <w:tcPr>
            <w:tcW w:w="828" w:type="dxa"/>
            <w:noWrap/>
            <w:vAlign w:val="bottom"/>
            <w:hideMark/>
          </w:tcPr>
          <w:p w14:paraId="666B2716"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420.255,64</w:t>
            </w:r>
          </w:p>
        </w:tc>
        <w:tc>
          <w:tcPr>
            <w:tcW w:w="925" w:type="dxa"/>
            <w:noWrap/>
            <w:vAlign w:val="bottom"/>
            <w:hideMark/>
          </w:tcPr>
          <w:p w14:paraId="37C7624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535.115,16</w:t>
            </w:r>
          </w:p>
        </w:tc>
        <w:tc>
          <w:tcPr>
            <w:tcW w:w="1696" w:type="dxa"/>
            <w:noWrap/>
            <w:vAlign w:val="bottom"/>
            <w:hideMark/>
          </w:tcPr>
          <w:p w14:paraId="77128EEA" w14:textId="77777777" w:rsidR="00C47F06" w:rsidRPr="00675534" w:rsidRDefault="00C47F06" w:rsidP="00A058BB">
            <w:pPr>
              <w:jc w:val="right"/>
              <w:rPr>
                <w:rFonts w:ascii="Arial Narrow" w:hAnsi="Arial Narrow" w:cs="Arial"/>
                <w:color w:val="000000"/>
                <w:sz w:val="12"/>
                <w:szCs w:val="12"/>
                <w:lang w:eastAsia="sl-SI"/>
              </w:rPr>
            </w:pPr>
            <w:r w:rsidRPr="00675534">
              <w:rPr>
                <w:rFonts w:ascii="Arial Narrow" w:hAnsi="Arial Narrow" w:cs="Arial"/>
                <w:color w:val="000000"/>
                <w:sz w:val="12"/>
                <w:szCs w:val="12"/>
                <w:lang w:eastAsia="sl-SI"/>
              </w:rPr>
              <w:t>2.373.366,00</w:t>
            </w:r>
          </w:p>
        </w:tc>
      </w:tr>
    </w:tbl>
    <w:p w14:paraId="403C3728" w14:textId="77777777" w:rsidR="00C47F06" w:rsidRDefault="00C47F06" w:rsidP="00C47F06">
      <w:pPr>
        <w:jc w:val="both"/>
        <w:rPr>
          <w:rFonts w:cs="Arial"/>
          <w:szCs w:val="20"/>
          <w:lang w:eastAsia="sl-SI"/>
        </w:rPr>
      </w:pPr>
    </w:p>
    <w:p w14:paraId="611CC44F"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5. odstavku v 1. točki zapis »182.480,51 evra« nadomesti s pravilnim zapisom »</w:t>
      </w:r>
      <w:r w:rsidRPr="00C47F06">
        <w:rPr>
          <w:rFonts w:cs="Arial"/>
          <w:color w:val="000000"/>
          <w:szCs w:val="20"/>
          <w:lang w:val="pt-BR" w:eastAsia="sl-SI"/>
        </w:rPr>
        <w:t>242.480,51</w:t>
      </w:r>
      <w:r w:rsidRPr="00C47F06">
        <w:rPr>
          <w:rFonts w:cs="Arial"/>
          <w:szCs w:val="20"/>
          <w:lang w:val="pt-BR" w:eastAsia="sl-SI"/>
        </w:rPr>
        <w:t xml:space="preserve"> evra«.</w:t>
      </w:r>
    </w:p>
    <w:p w14:paraId="27A3EF2E" w14:textId="77777777" w:rsidR="00C47F06" w:rsidRPr="00C47F06" w:rsidRDefault="00C47F06" w:rsidP="00C47F06">
      <w:pPr>
        <w:spacing w:line="240" w:lineRule="auto"/>
        <w:jc w:val="both"/>
        <w:rPr>
          <w:rFonts w:cs="Arial"/>
          <w:szCs w:val="20"/>
          <w:lang w:val="pt-BR" w:eastAsia="sl-SI"/>
        </w:rPr>
      </w:pPr>
    </w:p>
    <w:p w14:paraId="571B8170"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I. v drugem odstavku zapis »86.205,00 evra« nadomesti s pravilnim zapisom »</w:t>
      </w:r>
      <w:r w:rsidRPr="00C47F06">
        <w:rPr>
          <w:rFonts w:cs="Arial"/>
          <w:color w:val="000000"/>
          <w:szCs w:val="20"/>
          <w:lang w:val="pt-BR" w:eastAsia="sl-SI"/>
        </w:rPr>
        <w:t>83.412,00</w:t>
      </w:r>
      <w:r w:rsidRPr="00C47F06">
        <w:rPr>
          <w:rFonts w:cs="Arial"/>
          <w:szCs w:val="20"/>
          <w:lang w:val="pt-BR" w:eastAsia="sl-SI"/>
        </w:rPr>
        <w:t xml:space="preserve"> evra.</w:t>
      </w:r>
    </w:p>
    <w:p w14:paraId="55419BB3" w14:textId="77777777" w:rsidR="00C47F06" w:rsidRPr="00C47F06" w:rsidRDefault="00C47F06" w:rsidP="00C47F06">
      <w:pPr>
        <w:spacing w:line="240" w:lineRule="auto"/>
        <w:rPr>
          <w:rFonts w:cs="Arial"/>
          <w:szCs w:val="20"/>
          <w:lang w:val="pt-BR" w:eastAsia="sl-SI"/>
        </w:rPr>
      </w:pPr>
    </w:p>
    <w:p w14:paraId="50FEFF16"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II. v prvem odstavku zapis »35.641,04 evra« nadomesti s pravilnim zapisom »</w:t>
      </w:r>
      <w:r w:rsidRPr="00C47F06">
        <w:rPr>
          <w:rFonts w:cs="Arial"/>
          <w:color w:val="000000"/>
          <w:szCs w:val="20"/>
          <w:lang w:val="pt-BR" w:eastAsia="sl-SI"/>
        </w:rPr>
        <w:t>95.641,04</w:t>
      </w:r>
      <w:r w:rsidRPr="00C47F06">
        <w:rPr>
          <w:rFonts w:cs="Arial"/>
          <w:szCs w:val="20"/>
          <w:lang w:val="pt-BR" w:eastAsia="sl-SI"/>
        </w:rPr>
        <w:t xml:space="preserve"> evra in drugem odstavku zapis »397.156,00 evra« nadomesti s pravilnim zapisom »</w:t>
      </w:r>
      <w:r w:rsidRPr="00C47F06">
        <w:rPr>
          <w:rFonts w:cs="Arial"/>
          <w:color w:val="000000"/>
          <w:szCs w:val="20"/>
          <w:lang w:val="pt-BR" w:eastAsia="sl-SI"/>
        </w:rPr>
        <w:t>409.991,00</w:t>
      </w:r>
      <w:r w:rsidRPr="00C47F06">
        <w:rPr>
          <w:rFonts w:cs="Arial"/>
          <w:szCs w:val="20"/>
          <w:lang w:val="pt-BR" w:eastAsia="sl-SI"/>
        </w:rPr>
        <w:t xml:space="preserve"> evra«.</w:t>
      </w:r>
    </w:p>
    <w:p w14:paraId="618CDFC2" w14:textId="77777777" w:rsidR="00C47F06" w:rsidRPr="00C47F06" w:rsidRDefault="00C47F06" w:rsidP="00C47F06">
      <w:pPr>
        <w:spacing w:line="240" w:lineRule="auto"/>
        <w:jc w:val="both"/>
        <w:rPr>
          <w:rFonts w:cs="Arial"/>
          <w:szCs w:val="20"/>
          <w:lang w:val="pt-BR" w:eastAsia="sl-SI"/>
        </w:rPr>
      </w:pPr>
    </w:p>
    <w:p w14:paraId="7470FD79"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III. v drugem odstavku zapis »366.855,00 evra« nadomesti s pravilnim zapisom »</w:t>
      </w:r>
      <w:r w:rsidRPr="00C47F06">
        <w:rPr>
          <w:rFonts w:cs="Arial"/>
          <w:color w:val="000000"/>
          <w:szCs w:val="20"/>
          <w:lang w:val="pt-BR" w:eastAsia="sl-SI"/>
        </w:rPr>
        <w:t>365.285,00</w:t>
      </w:r>
      <w:r w:rsidRPr="00C47F06">
        <w:rPr>
          <w:rFonts w:cs="Arial"/>
          <w:szCs w:val="20"/>
          <w:lang w:val="pt-BR" w:eastAsia="sl-SI"/>
        </w:rPr>
        <w:t xml:space="preserve"> evra«.</w:t>
      </w:r>
    </w:p>
    <w:p w14:paraId="2DB90FA8" w14:textId="77777777" w:rsidR="00C47F06" w:rsidRPr="00C47F06" w:rsidRDefault="00C47F06" w:rsidP="00C47F06">
      <w:pPr>
        <w:spacing w:line="240" w:lineRule="auto"/>
        <w:jc w:val="both"/>
        <w:rPr>
          <w:rFonts w:cs="Arial"/>
          <w:szCs w:val="20"/>
          <w:lang w:val="pt-BR" w:eastAsia="sl-SI"/>
        </w:rPr>
      </w:pPr>
    </w:p>
    <w:p w14:paraId="2F9A6DE2"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IV. v drugem odstavku zapis »416.356,00 evra« nadomesti s pravilnim zapisom »</w:t>
      </w:r>
      <w:r w:rsidRPr="00C47F06">
        <w:rPr>
          <w:rFonts w:cs="Arial"/>
          <w:color w:val="000000"/>
          <w:szCs w:val="20"/>
          <w:lang w:val="pt-BR" w:eastAsia="sl-SI"/>
        </w:rPr>
        <w:t>410.828,00</w:t>
      </w:r>
      <w:r w:rsidRPr="00C47F06">
        <w:rPr>
          <w:rFonts w:cs="Arial"/>
          <w:szCs w:val="20"/>
          <w:lang w:val="pt-BR" w:eastAsia="sl-SI"/>
        </w:rPr>
        <w:t xml:space="preserve"> evra«.</w:t>
      </w:r>
    </w:p>
    <w:p w14:paraId="52764660" w14:textId="77777777" w:rsidR="00C47F06" w:rsidRPr="00C47F06" w:rsidRDefault="00C47F06" w:rsidP="00C47F06">
      <w:pPr>
        <w:spacing w:line="240" w:lineRule="auto"/>
        <w:jc w:val="both"/>
        <w:rPr>
          <w:rFonts w:cs="Arial"/>
          <w:szCs w:val="20"/>
          <w:lang w:val="pt-BR" w:eastAsia="sl-SI"/>
        </w:rPr>
      </w:pPr>
    </w:p>
    <w:p w14:paraId="1E76B176"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V. v drugem odstavku zapis »364.581,00 evra« nadomesti s pravilnim zapisom »</w:t>
      </w:r>
      <w:r w:rsidRPr="00C47F06">
        <w:rPr>
          <w:rFonts w:cs="Arial"/>
          <w:color w:val="000000"/>
          <w:szCs w:val="20"/>
          <w:lang w:val="pt-BR" w:eastAsia="sl-SI"/>
        </w:rPr>
        <w:t>362.216,00</w:t>
      </w:r>
      <w:r w:rsidRPr="00C47F06">
        <w:rPr>
          <w:rFonts w:cs="Arial"/>
          <w:szCs w:val="20"/>
          <w:lang w:val="pt-BR" w:eastAsia="sl-SI"/>
        </w:rPr>
        <w:t xml:space="preserve"> evra«.</w:t>
      </w:r>
    </w:p>
    <w:p w14:paraId="4A82B483" w14:textId="77777777" w:rsidR="00C47F06" w:rsidRPr="00C47F06" w:rsidRDefault="00C47F06" w:rsidP="00C47F06">
      <w:pPr>
        <w:spacing w:line="240" w:lineRule="auto"/>
        <w:jc w:val="both"/>
        <w:rPr>
          <w:rFonts w:cs="Arial"/>
          <w:szCs w:val="20"/>
          <w:lang w:val="pt-BR" w:eastAsia="sl-SI"/>
        </w:rPr>
      </w:pPr>
    </w:p>
    <w:p w14:paraId="1353EBB8"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VI. v drugem odstavku zapis »360.957,00 evra« nadomesti s pravilnim zapisom »</w:t>
      </w:r>
      <w:r w:rsidRPr="00C47F06">
        <w:rPr>
          <w:rFonts w:cs="Arial"/>
          <w:color w:val="000000"/>
          <w:szCs w:val="20"/>
          <w:lang w:val="pt-BR" w:eastAsia="sl-SI"/>
        </w:rPr>
        <w:t>360.922,00</w:t>
      </w:r>
      <w:r w:rsidRPr="00C47F06">
        <w:rPr>
          <w:rFonts w:cs="Arial"/>
          <w:szCs w:val="20"/>
          <w:lang w:val="pt-BR" w:eastAsia="sl-SI"/>
        </w:rPr>
        <w:t xml:space="preserve"> evra«.</w:t>
      </w:r>
    </w:p>
    <w:p w14:paraId="1586BB6D" w14:textId="77777777" w:rsidR="00C47F06" w:rsidRPr="00C47F06" w:rsidRDefault="00C47F06" w:rsidP="00C47F06">
      <w:pPr>
        <w:spacing w:line="240" w:lineRule="auto"/>
        <w:rPr>
          <w:rFonts w:cs="Arial"/>
          <w:szCs w:val="20"/>
          <w:lang w:val="pt-BR" w:eastAsia="sl-SI"/>
        </w:rPr>
      </w:pPr>
    </w:p>
    <w:p w14:paraId="6CD1064F"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VII. v drugem odstavku zapis »279.559,00 evra« nadomesti s pravilnim zapisom »279.285,00 evra. V zadnjem stavku 3. odstavka se zapis »83.867,70 evra« nadomesti s pravilnim zapisom »83.785,50 evra«.</w:t>
      </w:r>
    </w:p>
    <w:p w14:paraId="29EBEA01" w14:textId="77777777" w:rsidR="00C47F06" w:rsidRPr="00C47F06" w:rsidRDefault="00C47F06" w:rsidP="00C47F06">
      <w:pPr>
        <w:spacing w:line="240" w:lineRule="auto"/>
        <w:jc w:val="both"/>
        <w:rPr>
          <w:rFonts w:cs="Arial"/>
          <w:szCs w:val="20"/>
          <w:lang w:val="pt-BR" w:eastAsia="sl-SI"/>
        </w:rPr>
      </w:pPr>
    </w:p>
    <w:p w14:paraId="5A7CF204"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VIII. v drugem odstavku zapis»195.691,30 evra« nadomesti s pravilnim zapisom »195.499,50 evra«.</w:t>
      </w:r>
    </w:p>
    <w:p w14:paraId="065D7280" w14:textId="77777777" w:rsidR="00C47F06" w:rsidRPr="00C47F06" w:rsidRDefault="00C47F06" w:rsidP="00C47F06">
      <w:pPr>
        <w:spacing w:line="240" w:lineRule="auto"/>
        <w:jc w:val="both"/>
        <w:rPr>
          <w:rFonts w:cs="Arial"/>
          <w:szCs w:val="20"/>
          <w:lang w:val="pt-BR" w:eastAsia="sl-SI"/>
        </w:rPr>
      </w:pPr>
    </w:p>
    <w:p w14:paraId="49FE5352"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IX. v drugem odstavku zapis »121.002,00 evra« nadomesti s pravilnim zapisom »</w:t>
      </w:r>
      <w:r w:rsidRPr="00C47F06">
        <w:rPr>
          <w:rFonts w:cs="Arial"/>
          <w:color w:val="000000"/>
          <w:szCs w:val="20"/>
          <w:lang w:val="pt-BR" w:eastAsia="sl-SI"/>
        </w:rPr>
        <w:t>120.905,00</w:t>
      </w:r>
      <w:r w:rsidRPr="00C47F06">
        <w:rPr>
          <w:rFonts w:cs="Arial"/>
          <w:szCs w:val="20"/>
          <w:lang w:val="pt-BR" w:eastAsia="sl-SI"/>
        </w:rPr>
        <w:t xml:space="preserve"> evra«.</w:t>
      </w:r>
    </w:p>
    <w:p w14:paraId="3CCF3AD2" w14:textId="77777777" w:rsidR="00C47F06" w:rsidRPr="00C47F06" w:rsidRDefault="00C47F06" w:rsidP="00C47F06">
      <w:pPr>
        <w:spacing w:line="240" w:lineRule="auto"/>
        <w:rPr>
          <w:rFonts w:cs="Arial"/>
          <w:szCs w:val="20"/>
          <w:lang w:val="pt-BR" w:eastAsia="sl-SI"/>
        </w:rPr>
      </w:pPr>
    </w:p>
    <w:p w14:paraId="75104F72"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V obrazložitvi se v točki X. v drugem odstavku zapis »185.793,00 evra« nadomesti s pravilnim zapisom »185.620,00 evra. V zadnjem stavku 3. odstavka se zapis »18.579,30 evra« nadomesti s pravilnim zapisom »18.562,00 evra«.</w:t>
      </w:r>
    </w:p>
    <w:p w14:paraId="0DC4BB5C" w14:textId="77777777" w:rsidR="00C47F06" w:rsidRPr="00C47F06" w:rsidRDefault="00C47F06" w:rsidP="00C47F06">
      <w:pPr>
        <w:spacing w:line="240" w:lineRule="auto"/>
        <w:jc w:val="both"/>
        <w:rPr>
          <w:rFonts w:cs="Arial"/>
          <w:szCs w:val="20"/>
          <w:lang w:val="pt-BR" w:eastAsia="sl-SI"/>
        </w:rPr>
      </w:pPr>
    </w:p>
    <w:p w14:paraId="4F545E1C"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lastRenderedPageBreak/>
        <w:t>V obrazložitvi se v točki XI. v drugem odstavku zapis »167.213,70 evra« nadomesti s pravilnim zapisom »167.058,00 evra«</w:t>
      </w:r>
    </w:p>
    <w:p w14:paraId="72AB4005" w14:textId="77777777" w:rsidR="00C47F06" w:rsidRPr="00C47F06" w:rsidRDefault="00C47F06" w:rsidP="00C47F06">
      <w:pPr>
        <w:spacing w:line="240" w:lineRule="auto"/>
        <w:jc w:val="both"/>
        <w:rPr>
          <w:rFonts w:cs="Arial"/>
          <w:szCs w:val="20"/>
          <w:lang w:val="pt-BR" w:eastAsia="sl-SI"/>
        </w:rPr>
      </w:pPr>
    </w:p>
    <w:p w14:paraId="2EC3F694" w14:textId="77777777" w:rsidR="00C47F06" w:rsidRPr="00E71F85" w:rsidRDefault="00C47F06" w:rsidP="00C47F06">
      <w:pPr>
        <w:pStyle w:val="Odstavekseznama"/>
        <w:numPr>
          <w:ilvl w:val="0"/>
          <w:numId w:val="24"/>
        </w:numPr>
        <w:spacing w:line="240" w:lineRule="auto"/>
        <w:contextualSpacing/>
        <w:jc w:val="both"/>
        <w:rPr>
          <w:rFonts w:cs="Arial"/>
          <w:szCs w:val="20"/>
          <w:lang w:eastAsia="sl-SI"/>
        </w:rPr>
      </w:pPr>
      <w:r w:rsidRPr="00C47F06">
        <w:rPr>
          <w:rFonts w:cs="Arial"/>
          <w:szCs w:val="20"/>
          <w:lang w:val="pt-BR" w:eastAsia="sl-SI"/>
        </w:rPr>
        <w:t xml:space="preserve">V preostalem delu ostane Odločba o sofinanciranju dvojezičnosti in uresničevanje ustavnih pravic avtohtone italijanske oziroma madžarske narodne skupnosti v letu 2026, št. 41001-1/2026/5 z dne 25. </w:t>
      </w:r>
      <w:r w:rsidRPr="00E71F85">
        <w:rPr>
          <w:rFonts w:cs="Arial"/>
          <w:szCs w:val="20"/>
          <w:lang w:eastAsia="sl-SI"/>
        </w:rPr>
        <w:t xml:space="preserve">2. 2026, </w:t>
      </w:r>
      <w:proofErr w:type="spellStart"/>
      <w:r w:rsidRPr="00E71F85">
        <w:rPr>
          <w:rFonts w:cs="Arial"/>
          <w:szCs w:val="20"/>
          <w:lang w:eastAsia="sl-SI"/>
        </w:rPr>
        <w:t>nespremenjena</w:t>
      </w:r>
      <w:proofErr w:type="spellEnd"/>
      <w:r w:rsidRPr="00E71F85">
        <w:rPr>
          <w:rFonts w:cs="Arial"/>
          <w:szCs w:val="20"/>
          <w:lang w:eastAsia="sl-SI"/>
        </w:rPr>
        <w:t>.</w:t>
      </w:r>
    </w:p>
    <w:p w14:paraId="2ED761DC" w14:textId="77777777" w:rsidR="00C47F06" w:rsidRPr="008B6EA5" w:rsidRDefault="00C47F06" w:rsidP="00C47F06">
      <w:pPr>
        <w:spacing w:line="240" w:lineRule="auto"/>
        <w:jc w:val="both"/>
        <w:rPr>
          <w:rFonts w:cs="Arial"/>
          <w:szCs w:val="20"/>
          <w:lang w:eastAsia="sl-SI"/>
        </w:rPr>
      </w:pPr>
    </w:p>
    <w:p w14:paraId="17D20373" w14:textId="77777777" w:rsidR="00C47F06" w:rsidRPr="008B6EA5" w:rsidRDefault="00C47F06" w:rsidP="00C47F06">
      <w:pPr>
        <w:pStyle w:val="Odstavekseznama"/>
        <w:numPr>
          <w:ilvl w:val="0"/>
          <w:numId w:val="24"/>
        </w:numPr>
        <w:spacing w:line="240" w:lineRule="auto"/>
        <w:contextualSpacing/>
        <w:jc w:val="both"/>
        <w:rPr>
          <w:rFonts w:cs="Arial"/>
          <w:szCs w:val="20"/>
          <w:lang w:eastAsia="sl-SI"/>
        </w:rPr>
      </w:pPr>
      <w:proofErr w:type="spellStart"/>
      <w:r w:rsidRPr="008B6EA5">
        <w:rPr>
          <w:rFonts w:cs="Arial"/>
          <w:szCs w:val="20"/>
          <w:lang w:eastAsia="sl-SI"/>
        </w:rPr>
        <w:t>Državni</w:t>
      </w:r>
      <w:proofErr w:type="spellEnd"/>
      <w:r w:rsidRPr="008B6EA5">
        <w:rPr>
          <w:rFonts w:cs="Arial"/>
          <w:szCs w:val="20"/>
          <w:lang w:eastAsia="sl-SI"/>
        </w:rPr>
        <w:t xml:space="preserve"> organ, </w:t>
      </w:r>
      <w:proofErr w:type="spellStart"/>
      <w:r w:rsidRPr="008B6EA5">
        <w:rPr>
          <w:rFonts w:cs="Arial"/>
          <w:szCs w:val="20"/>
          <w:lang w:eastAsia="sl-SI"/>
        </w:rPr>
        <w:t>pristojen</w:t>
      </w:r>
      <w:proofErr w:type="spellEnd"/>
      <w:r w:rsidRPr="008B6EA5">
        <w:rPr>
          <w:rFonts w:cs="Arial"/>
          <w:szCs w:val="20"/>
          <w:lang w:eastAsia="sl-SI"/>
        </w:rPr>
        <w:t xml:space="preserve"> za </w:t>
      </w:r>
      <w:proofErr w:type="spellStart"/>
      <w:r w:rsidRPr="008B6EA5">
        <w:rPr>
          <w:rFonts w:cs="Arial"/>
          <w:szCs w:val="20"/>
          <w:lang w:eastAsia="sl-SI"/>
        </w:rPr>
        <w:t>narodnosti</w:t>
      </w:r>
      <w:proofErr w:type="spellEnd"/>
      <w:r w:rsidRPr="008B6EA5">
        <w:rPr>
          <w:rFonts w:cs="Arial"/>
          <w:szCs w:val="20"/>
          <w:lang w:eastAsia="sl-SI"/>
        </w:rPr>
        <w:t xml:space="preserve">, v </w:t>
      </w:r>
      <w:proofErr w:type="spellStart"/>
      <w:r w:rsidRPr="008B6EA5">
        <w:rPr>
          <w:rFonts w:cs="Arial"/>
          <w:szCs w:val="20"/>
          <w:lang w:eastAsia="sl-SI"/>
        </w:rPr>
        <w:t>roku</w:t>
      </w:r>
      <w:proofErr w:type="spellEnd"/>
      <w:r w:rsidRPr="008B6EA5">
        <w:rPr>
          <w:rFonts w:cs="Arial"/>
          <w:szCs w:val="20"/>
          <w:lang w:eastAsia="sl-SI"/>
        </w:rPr>
        <w:t xml:space="preserve"> 10 </w:t>
      </w:r>
      <w:proofErr w:type="spellStart"/>
      <w:r w:rsidRPr="008B6EA5">
        <w:rPr>
          <w:rFonts w:cs="Arial"/>
          <w:szCs w:val="20"/>
          <w:lang w:eastAsia="sl-SI"/>
        </w:rPr>
        <w:t>dni</w:t>
      </w:r>
      <w:proofErr w:type="spellEnd"/>
      <w:r w:rsidRPr="008B6EA5">
        <w:rPr>
          <w:rFonts w:cs="Arial"/>
          <w:szCs w:val="20"/>
          <w:lang w:eastAsia="sl-SI"/>
        </w:rPr>
        <w:t xml:space="preserve"> po </w:t>
      </w:r>
      <w:proofErr w:type="spellStart"/>
      <w:r w:rsidRPr="008B6EA5">
        <w:rPr>
          <w:rFonts w:cs="Arial"/>
          <w:szCs w:val="20"/>
          <w:lang w:eastAsia="sl-SI"/>
        </w:rPr>
        <w:t>pravnomočnosti</w:t>
      </w:r>
      <w:proofErr w:type="spellEnd"/>
      <w:r w:rsidRPr="008B6EA5">
        <w:rPr>
          <w:rFonts w:cs="Arial"/>
          <w:szCs w:val="20"/>
          <w:lang w:eastAsia="sl-SI"/>
        </w:rPr>
        <w:t xml:space="preserve"> </w:t>
      </w:r>
      <w:proofErr w:type="spellStart"/>
      <w:r w:rsidRPr="008B6EA5">
        <w:rPr>
          <w:rFonts w:cs="Arial"/>
          <w:szCs w:val="20"/>
          <w:lang w:eastAsia="sl-SI"/>
        </w:rPr>
        <w:t>tega</w:t>
      </w:r>
      <w:proofErr w:type="spellEnd"/>
      <w:r w:rsidRPr="008B6EA5">
        <w:rPr>
          <w:rFonts w:cs="Arial"/>
          <w:szCs w:val="20"/>
          <w:lang w:eastAsia="sl-SI"/>
        </w:rPr>
        <w:t xml:space="preserve"> </w:t>
      </w:r>
      <w:proofErr w:type="spellStart"/>
      <w:r w:rsidRPr="008B6EA5">
        <w:rPr>
          <w:rFonts w:cs="Arial"/>
          <w:szCs w:val="20"/>
          <w:lang w:eastAsia="sl-SI"/>
        </w:rPr>
        <w:t>sklepa</w:t>
      </w:r>
      <w:proofErr w:type="spellEnd"/>
      <w:r w:rsidRPr="008B6EA5">
        <w:rPr>
          <w:rFonts w:cs="Arial"/>
          <w:szCs w:val="20"/>
          <w:lang w:eastAsia="sl-SI"/>
        </w:rPr>
        <w:t xml:space="preserve"> </w:t>
      </w:r>
      <w:proofErr w:type="spellStart"/>
      <w:r w:rsidRPr="008B6EA5">
        <w:rPr>
          <w:rFonts w:cs="Arial"/>
          <w:szCs w:val="20"/>
          <w:lang w:eastAsia="sl-SI"/>
        </w:rPr>
        <w:t>izda</w:t>
      </w:r>
      <w:proofErr w:type="spellEnd"/>
      <w:r w:rsidRPr="008B6EA5">
        <w:rPr>
          <w:rFonts w:cs="Arial"/>
          <w:szCs w:val="20"/>
          <w:lang w:eastAsia="sl-SI"/>
        </w:rPr>
        <w:t xml:space="preserve"> </w:t>
      </w:r>
      <w:proofErr w:type="spellStart"/>
      <w:r w:rsidRPr="008B6EA5">
        <w:rPr>
          <w:rFonts w:cs="Arial"/>
          <w:szCs w:val="20"/>
          <w:lang w:eastAsia="sl-SI"/>
        </w:rPr>
        <w:t>zahtevke</w:t>
      </w:r>
      <w:proofErr w:type="spellEnd"/>
      <w:r w:rsidRPr="008B6EA5">
        <w:rPr>
          <w:rFonts w:cs="Arial"/>
          <w:szCs w:val="20"/>
          <w:lang w:eastAsia="sl-SI"/>
        </w:rPr>
        <w:t xml:space="preserve"> za </w:t>
      </w:r>
      <w:proofErr w:type="spellStart"/>
      <w:r w:rsidRPr="008B6EA5">
        <w:rPr>
          <w:rFonts w:cs="Arial"/>
          <w:szCs w:val="20"/>
          <w:lang w:eastAsia="sl-SI"/>
        </w:rPr>
        <w:t>vračilo</w:t>
      </w:r>
      <w:proofErr w:type="spellEnd"/>
      <w:r w:rsidRPr="008B6EA5">
        <w:rPr>
          <w:rFonts w:cs="Arial"/>
          <w:szCs w:val="20"/>
          <w:lang w:eastAsia="sl-SI"/>
        </w:rPr>
        <w:t xml:space="preserve"> </w:t>
      </w:r>
      <w:proofErr w:type="spellStart"/>
      <w:r w:rsidRPr="008B6EA5">
        <w:rPr>
          <w:rFonts w:cs="Arial"/>
          <w:szCs w:val="20"/>
          <w:lang w:eastAsia="sl-SI"/>
        </w:rPr>
        <w:t>preveč</w:t>
      </w:r>
      <w:proofErr w:type="spellEnd"/>
      <w:r w:rsidRPr="008B6EA5">
        <w:rPr>
          <w:rFonts w:cs="Arial"/>
          <w:szCs w:val="20"/>
          <w:lang w:eastAsia="sl-SI"/>
        </w:rPr>
        <w:t xml:space="preserve"> </w:t>
      </w:r>
      <w:proofErr w:type="spellStart"/>
      <w:r w:rsidRPr="008B6EA5">
        <w:rPr>
          <w:rFonts w:cs="Arial"/>
          <w:szCs w:val="20"/>
          <w:lang w:eastAsia="sl-SI"/>
        </w:rPr>
        <w:t>izplačanih</w:t>
      </w:r>
      <w:proofErr w:type="spellEnd"/>
      <w:r w:rsidRPr="008B6EA5">
        <w:rPr>
          <w:rFonts w:cs="Arial"/>
          <w:szCs w:val="20"/>
          <w:lang w:eastAsia="sl-SI"/>
        </w:rPr>
        <w:t xml:space="preserve"> </w:t>
      </w:r>
      <w:proofErr w:type="spellStart"/>
      <w:r w:rsidRPr="008B6EA5">
        <w:rPr>
          <w:rFonts w:cs="Arial"/>
          <w:szCs w:val="20"/>
          <w:lang w:eastAsia="sl-SI"/>
        </w:rPr>
        <w:t>sredstev</w:t>
      </w:r>
      <w:proofErr w:type="spellEnd"/>
      <w:r w:rsidRPr="008B6EA5">
        <w:rPr>
          <w:rFonts w:cs="Arial"/>
          <w:szCs w:val="20"/>
          <w:lang w:eastAsia="sl-SI"/>
        </w:rPr>
        <w:t xml:space="preserve"> </w:t>
      </w:r>
      <w:proofErr w:type="spellStart"/>
      <w:r w:rsidRPr="008B6EA5">
        <w:rPr>
          <w:rFonts w:cs="Arial"/>
          <w:szCs w:val="20"/>
          <w:lang w:eastAsia="sl-SI"/>
        </w:rPr>
        <w:t>tistim</w:t>
      </w:r>
      <w:proofErr w:type="spellEnd"/>
      <w:r w:rsidRPr="008B6EA5">
        <w:rPr>
          <w:rFonts w:cs="Arial"/>
          <w:szCs w:val="20"/>
          <w:lang w:eastAsia="sl-SI"/>
        </w:rPr>
        <w:t xml:space="preserve"> </w:t>
      </w:r>
      <w:proofErr w:type="spellStart"/>
      <w:r w:rsidRPr="008B6EA5">
        <w:rPr>
          <w:rFonts w:cs="Arial"/>
          <w:szCs w:val="20"/>
          <w:lang w:eastAsia="sl-SI"/>
        </w:rPr>
        <w:t>upravičencem</w:t>
      </w:r>
      <w:proofErr w:type="spellEnd"/>
      <w:r w:rsidRPr="008B6EA5">
        <w:rPr>
          <w:rFonts w:cs="Arial"/>
          <w:szCs w:val="20"/>
          <w:lang w:eastAsia="sl-SI"/>
        </w:rPr>
        <w:t xml:space="preserve">, ki so </w:t>
      </w:r>
      <w:proofErr w:type="spellStart"/>
      <w:r w:rsidRPr="008B6EA5">
        <w:rPr>
          <w:rFonts w:cs="Arial"/>
          <w:szCs w:val="20"/>
          <w:lang w:eastAsia="sl-SI"/>
        </w:rPr>
        <w:t>na</w:t>
      </w:r>
      <w:proofErr w:type="spellEnd"/>
      <w:r w:rsidRPr="008B6EA5">
        <w:rPr>
          <w:rFonts w:cs="Arial"/>
          <w:szCs w:val="20"/>
          <w:lang w:eastAsia="sl-SI"/>
        </w:rPr>
        <w:t xml:space="preserve"> </w:t>
      </w:r>
      <w:proofErr w:type="spellStart"/>
      <w:r w:rsidRPr="008B6EA5">
        <w:rPr>
          <w:rFonts w:cs="Arial"/>
          <w:szCs w:val="20"/>
          <w:lang w:eastAsia="sl-SI"/>
        </w:rPr>
        <w:t>podlagi</w:t>
      </w:r>
      <w:proofErr w:type="spellEnd"/>
      <w:r w:rsidRPr="008B6EA5">
        <w:rPr>
          <w:rFonts w:cs="Arial"/>
          <w:szCs w:val="20"/>
          <w:lang w:eastAsia="sl-SI"/>
        </w:rPr>
        <w:t xml:space="preserve"> </w:t>
      </w:r>
      <w:proofErr w:type="spellStart"/>
      <w:r w:rsidRPr="008B6EA5">
        <w:rPr>
          <w:rFonts w:cs="Arial"/>
          <w:szCs w:val="20"/>
          <w:lang w:eastAsia="sl-SI"/>
        </w:rPr>
        <w:t>odločbe</w:t>
      </w:r>
      <w:proofErr w:type="spellEnd"/>
      <w:r w:rsidRPr="008B6EA5">
        <w:rPr>
          <w:rFonts w:cs="Arial"/>
          <w:szCs w:val="20"/>
          <w:lang w:eastAsia="sl-SI"/>
        </w:rPr>
        <w:t xml:space="preserve"> </w:t>
      </w:r>
      <w:proofErr w:type="spellStart"/>
      <w:r w:rsidRPr="008B6EA5">
        <w:rPr>
          <w:rFonts w:cs="Arial"/>
          <w:szCs w:val="20"/>
          <w:lang w:eastAsia="sl-SI"/>
        </w:rPr>
        <w:t>prejeli</w:t>
      </w:r>
      <w:proofErr w:type="spellEnd"/>
      <w:r w:rsidRPr="008B6EA5">
        <w:rPr>
          <w:rFonts w:cs="Arial"/>
          <w:szCs w:val="20"/>
          <w:lang w:eastAsia="sl-SI"/>
        </w:rPr>
        <w:t xml:space="preserve"> </w:t>
      </w:r>
      <w:proofErr w:type="spellStart"/>
      <w:r w:rsidRPr="008B6EA5">
        <w:rPr>
          <w:rFonts w:cs="Arial"/>
          <w:szCs w:val="20"/>
          <w:lang w:eastAsia="sl-SI"/>
        </w:rPr>
        <w:t>sredstva</w:t>
      </w:r>
      <w:proofErr w:type="spellEnd"/>
      <w:r w:rsidRPr="008B6EA5">
        <w:rPr>
          <w:rFonts w:cs="Arial"/>
          <w:szCs w:val="20"/>
          <w:lang w:eastAsia="sl-SI"/>
        </w:rPr>
        <w:t xml:space="preserve"> v </w:t>
      </w:r>
      <w:proofErr w:type="spellStart"/>
      <w:r w:rsidRPr="008B6EA5">
        <w:rPr>
          <w:rFonts w:cs="Arial"/>
          <w:szCs w:val="20"/>
          <w:lang w:eastAsia="sl-SI"/>
        </w:rPr>
        <w:t>višjem</w:t>
      </w:r>
      <w:proofErr w:type="spellEnd"/>
      <w:r w:rsidRPr="008B6EA5">
        <w:rPr>
          <w:rFonts w:cs="Arial"/>
          <w:szCs w:val="20"/>
          <w:lang w:eastAsia="sl-SI"/>
        </w:rPr>
        <w:t xml:space="preserve"> </w:t>
      </w:r>
      <w:proofErr w:type="spellStart"/>
      <w:r w:rsidRPr="008B6EA5">
        <w:rPr>
          <w:rFonts w:cs="Arial"/>
          <w:szCs w:val="20"/>
          <w:lang w:eastAsia="sl-SI"/>
        </w:rPr>
        <w:t>znesku</w:t>
      </w:r>
      <w:proofErr w:type="spellEnd"/>
      <w:r w:rsidRPr="008B6EA5">
        <w:rPr>
          <w:rFonts w:cs="Arial"/>
          <w:szCs w:val="20"/>
          <w:lang w:eastAsia="sl-SI"/>
        </w:rPr>
        <w:t xml:space="preserve"> </w:t>
      </w:r>
      <w:proofErr w:type="spellStart"/>
      <w:r w:rsidRPr="008B6EA5">
        <w:rPr>
          <w:rFonts w:cs="Arial"/>
          <w:szCs w:val="20"/>
          <w:lang w:eastAsia="sl-SI"/>
        </w:rPr>
        <w:t>od</w:t>
      </w:r>
      <w:proofErr w:type="spellEnd"/>
      <w:r w:rsidRPr="008B6EA5">
        <w:rPr>
          <w:rFonts w:cs="Arial"/>
          <w:szCs w:val="20"/>
          <w:lang w:eastAsia="sl-SI"/>
        </w:rPr>
        <w:t xml:space="preserve"> </w:t>
      </w:r>
      <w:proofErr w:type="spellStart"/>
      <w:r w:rsidRPr="008B6EA5">
        <w:rPr>
          <w:rFonts w:cs="Arial"/>
          <w:szCs w:val="20"/>
          <w:lang w:eastAsia="sl-SI"/>
        </w:rPr>
        <w:t>zneska</w:t>
      </w:r>
      <w:proofErr w:type="spellEnd"/>
      <w:r w:rsidRPr="008B6EA5">
        <w:rPr>
          <w:rFonts w:cs="Arial"/>
          <w:szCs w:val="20"/>
          <w:lang w:eastAsia="sl-SI"/>
        </w:rPr>
        <w:t xml:space="preserve">, </w:t>
      </w:r>
      <w:proofErr w:type="spellStart"/>
      <w:r w:rsidRPr="008B6EA5">
        <w:rPr>
          <w:rFonts w:cs="Arial"/>
          <w:szCs w:val="20"/>
          <w:lang w:eastAsia="sl-SI"/>
        </w:rPr>
        <w:t>določenega</w:t>
      </w:r>
      <w:proofErr w:type="spellEnd"/>
      <w:r w:rsidRPr="008B6EA5">
        <w:rPr>
          <w:rFonts w:cs="Arial"/>
          <w:szCs w:val="20"/>
          <w:lang w:eastAsia="sl-SI"/>
        </w:rPr>
        <w:t xml:space="preserve"> s </w:t>
      </w:r>
      <w:proofErr w:type="spellStart"/>
      <w:r w:rsidRPr="008B6EA5">
        <w:rPr>
          <w:rFonts w:cs="Arial"/>
          <w:szCs w:val="20"/>
          <w:lang w:eastAsia="sl-SI"/>
        </w:rPr>
        <w:t>tem</w:t>
      </w:r>
      <w:proofErr w:type="spellEnd"/>
      <w:r w:rsidRPr="008B6EA5">
        <w:rPr>
          <w:rFonts w:cs="Arial"/>
          <w:szCs w:val="20"/>
          <w:lang w:eastAsia="sl-SI"/>
        </w:rPr>
        <w:t xml:space="preserve"> </w:t>
      </w:r>
      <w:proofErr w:type="spellStart"/>
      <w:r w:rsidRPr="008B6EA5">
        <w:rPr>
          <w:rFonts w:cs="Arial"/>
          <w:szCs w:val="20"/>
          <w:lang w:eastAsia="sl-SI"/>
        </w:rPr>
        <w:t>sklepom</w:t>
      </w:r>
      <w:proofErr w:type="spellEnd"/>
      <w:r w:rsidRPr="008B6EA5">
        <w:rPr>
          <w:rFonts w:cs="Arial"/>
          <w:szCs w:val="20"/>
          <w:lang w:eastAsia="sl-SI"/>
        </w:rPr>
        <w:t xml:space="preserve">. </w:t>
      </w:r>
      <w:proofErr w:type="spellStart"/>
      <w:r w:rsidRPr="008B6EA5">
        <w:rPr>
          <w:rFonts w:cs="Arial"/>
          <w:szCs w:val="20"/>
          <w:lang w:eastAsia="sl-SI"/>
        </w:rPr>
        <w:t>Upravičencem</w:t>
      </w:r>
      <w:proofErr w:type="spellEnd"/>
      <w:r w:rsidRPr="008B6EA5">
        <w:rPr>
          <w:rFonts w:cs="Arial"/>
          <w:szCs w:val="20"/>
          <w:lang w:eastAsia="sl-SI"/>
        </w:rPr>
        <w:t xml:space="preserve">, ki so </w:t>
      </w:r>
      <w:proofErr w:type="spellStart"/>
      <w:r w:rsidRPr="008B6EA5">
        <w:rPr>
          <w:rFonts w:cs="Arial"/>
          <w:szCs w:val="20"/>
          <w:lang w:eastAsia="sl-SI"/>
        </w:rPr>
        <w:t>na</w:t>
      </w:r>
      <w:proofErr w:type="spellEnd"/>
      <w:r w:rsidRPr="008B6EA5">
        <w:rPr>
          <w:rFonts w:cs="Arial"/>
          <w:szCs w:val="20"/>
          <w:lang w:eastAsia="sl-SI"/>
        </w:rPr>
        <w:t xml:space="preserve"> </w:t>
      </w:r>
      <w:proofErr w:type="spellStart"/>
      <w:r w:rsidRPr="008B6EA5">
        <w:rPr>
          <w:rFonts w:cs="Arial"/>
          <w:szCs w:val="20"/>
          <w:lang w:eastAsia="sl-SI"/>
        </w:rPr>
        <w:t>podlagi</w:t>
      </w:r>
      <w:proofErr w:type="spellEnd"/>
      <w:r w:rsidRPr="008B6EA5">
        <w:rPr>
          <w:rFonts w:cs="Arial"/>
          <w:szCs w:val="20"/>
          <w:lang w:eastAsia="sl-SI"/>
        </w:rPr>
        <w:t xml:space="preserve"> </w:t>
      </w:r>
      <w:proofErr w:type="spellStart"/>
      <w:r w:rsidRPr="008B6EA5">
        <w:rPr>
          <w:rFonts w:cs="Arial"/>
          <w:szCs w:val="20"/>
          <w:lang w:eastAsia="sl-SI"/>
        </w:rPr>
        <w:t>odločbe</w:t>
      </w:r>
      <w:proofErr w:type="spellEnd"/>
      <w:r w:rsidRPr="008B6EA5">
        <w:rPr>
          <w:rFonts w:cs="Arial"/>
          <w:szCs w:val="20"/>
          <w:lang w:eastAsia="sl-SI"/>
        </w:rPr>
        <w:t xml:space="preserve"> </w:t>
      </w:r>
      <w:proofErr w:type="spellStart"/>
      <w:r w:rsidRPr="008B6EA5">
        <w:rPr>
          <w:rFonts w:cs="Arial"/>
          <w:szCs w:val="20"/>
          <w:lang w:eastAsia="sl-SI"/>
        </w:rPr>
        <w:t>prejeli</w:t>
      </w:r>
      <w:proofErr w:type="spellEnd"/>
      <w:r w:rsidRPr="008B6EA5">
        <w:rPr>
          <w:rFonts w:cs="Arial"/>
          <w:szCs w:val="20"/>
          <w:lang w:eastAsia="sl-SI"/>
        </w:rPr>
        <w:t xml:space="preserve"> </w:t>
      </w:r>
      <w:proofErr w:type="spellStart"/>
      <w:r w:rsidRPr="008B6EA5">
        <w:rPr>
          <w:rFonts w:cs="Arial"/>
          <w:szCs w:val="20"/>
          <w:lang w:eastAsia="sl-SI"/>
        </w:rPr>
        <w:t>sredstva</w:t>
      </w:r>
      <w:proofErr w:type="spellEnd"/>
      <w:r w:rsidRPr="008B6EA5">
        <w:rPr>
          <w:rFonts w:cs="Arial"/>
          <w:szCs w:val="20"/>
          <w:lang w:eastAsia="sl-SI"/>
        </w:rPr>
        <w:t xml:space="preserve"> v </w:t>
      </w:r>
      <w:proofErr w:type="spellStart"/>
      <w:r w:rsidRPr="008B6EA5">
        <w:rPr>
          <w:rFonts w:cs="Arial"/>
          <w:szCs w:val="20"/>
          <w:lang w:eastAsia="sl-SI"/>
        </w:rPr>
        <w:t>nižjem</w:t>
      </w:r>
      <w:proofErr w:type="spellEnd"/>
      <w:r w:rsidRPr="008B6EA5">
        <w:rPr>
          <w:rFonts w:cs="Arial"/>
          <w:szCs w:val="20"/>
          <w:lang w:eastAsia="sl-SI"/>
        </w:rPr>
        <w:t xml:space="preserve"> </w:t>
      </w:r>
      <w:proofErr w:type="spellStart"/>
      <w:r w:rsidRPr="008B6EA5">
        <w:rPr>
          <w:rFonts w:cs="Arial"/>
          <w:szCs w:val="20"/>
          <w:lang w:eastAsia="sl-SI"/>
        </w:rPr>
        <w:t>znesku</w:t>
      </w:r>
      <w:proofErr w:type="spellEnd"/>
      <w:r w:rsidRPr="008B6EA5">
        <w:rPr>
          <w:rFonts w:cs="Arial"/>
          <w:szCs w:val="20"/>
          <w:lang w:eastAsia="sl-SI"/>
        </w:rPr>
        <w:t xml:space="preserve"> </w:t>
      </w:r>
      <w:proofErr w:type="spellStart"/>
      <w:r w:rsidRPr="008B6EA5">
        <w:rPr>
          <w:rFonts w:cs="Arial"/>
          <w:szCs w:val="20"/>
          <w:lang w:eastAsia="sl-SI"/>
        </w:rPr>
        <w:t>od</w:t>
      </w:r>
      <w:proofErr w:type="spellEnd"/>
      <w:r w:rsidRPr="008B6EA5">
        <w:rPr>
          <w:rFonts w:cs="Arial"/>
          <w:szCs w:val="20"/>
          <w:lang w:eastAsia="sl-SI"/>
        </w:rPr>
        <w:t xml:space="preserve"> </w:t>
      </w:r>
      <w:proofErr w:type="spellStart"/>
      <w:r w:rsidRPr="008B6EA5">
        <w:rPr>
          <w:rFonts w:cs="Arial"/>
          <w:szCs w:val="20"/>
          <w:lang w:eastAsia="sl-SI"/>
        </w:rPr>
        <w:t>zneska</w:t>
      </w:r>
      <w:proofErr w:type="spellEnd"/>
      <w:r w:rsidRPr="008B6EA5">
        <w:rPr>
          <w:rFonts w:cs="Arial"/>
          <w:szCs w:val="20"/>
          <w:lang w:eastAsia="sl-SI"/>
        </w:rPr>
        <w:t xml:space="preserve">, </w:t>
      </w:r>
      <w:proofErr w:type="spellStart"/>
      <w:r w:rsidRPr="008B6EA5">
        <w:rPr>
          <w:rFonts w:cs="Arial"/>
          <w:szCs w:val="20"/>
          <w:lang w:eastAsia="sl-SI"/>
        </w:rPr>
        <w:t>določenega</w:t>
      </w:r>
      <w:proofErr w:type="spellEnd"/>
      <w:r w:rsidRPr="008B6EA5">
        <w:rPr>
          <w:rFonts w:cs="Arial"/>
          <w:szCs w:val="20"/>
          <w:lang w:eastAsia="sl-SI"/>
        </w:rPr>
        <w:t xml:space="preserve"> s </w:t>
      </w:r>
      <w:proofErr w:type="spellStart"/>
      <w:r w:rsidRPr="008B6EA5">
        <w:rPr>
          <w:rFonts w:cs="Arial"/>
          <w:szCs w:val="20"/>
          <w:lang w:eastAsia="sl-SI"/>
        </w:rPr>
        <w:t>tem</w:t>
      </w:r>
      <w:proofErr w:type="spellEnd"/>
      <w:r w:rsidRPr="008B6EA5">
        <w:rPr>
          <w:rFonts w:cs="Arial"/>
          <w:szCs w:val="20"/>
          <w:lang w:eastAsia="sl-SI"/>
        </w:rPr>
        <w:t xml:space="preserve"> </w:t>
      </w:r>
      <w:proofErr w:type="spellStart"/>
      <w:r w:rsidRPr="008B6EA5">
        <w:rPr>
          <w:rFonts w:cs="Arial"/>
          <w:szCs w:val="20"/>
          <w:lang w:eastAsia="sl-SI"/>
        </w:rPr>
        <w:t>sklepom</w:t>
      </w:r>
      <w:proofErr w:type="spellEnd"/>
      <w:r w:rsidRPr="008B6EA5">
        <w:rPr>
          <w:rFonts w:cs="Arial"/>
          <w:szCs w:val="20"/>
          <w:lang w:eastAsia="sl-SI"/>
        </w:rPr>
        <w:t xml:space="preserve">, </w:t>
      </w:r>
      <w:proofErr w:type="spellStart"/>
      <w:r w:rsidRPr="008B6EA5">
        <w:rPr>
          <w:rFonts w:cs="Arial"/>
          <w:szCs w:val="20"/>
          <w:lang w:eastAsia="sl-SI"/>
        </w:rPr>
        <w:t>državni</w:t>
      </w:r>
      <w:proofErr w:type="spellEnd"/>
      <w:r w:rsidRPr="008B6EA5">
        <w:rPr>
          <w:rFonts w:cs="Arial"/>
          <w:szCs w:val="20"/>
          <w:lang w:eastAsia="sl-SI"/>
        </w:rPr>
        <w:t xml:space="preserve"> organ, </w:t>
      </w:r>
      <w:proofErr w:type="spellStart"/>
      <w:r w:rsidRPr="008B6EA5">
        <w:rPr>
          <w:rFonts w:cs="Arial"/>
          <w:szCs w:val="20"/>
          <w:lang w:eastAsia="sl-SI"/>
        </w:rPr>
        <w:t>pristojen</w:t>
      </w:r>
      <w:proofErr w:type="spellEnd"/>
      <w:r w:rsidRPr="008B6EA5">
        <w:rPr>
          <w:rFonts w:cs="Arial"/>
          <w:szCs w:val="20"/>
          <w:lang w:eastAsia="sl-SI"/>
        </w:rPr>
        <w:t xml:space="preserve"> za </w:t>
      </w:r>
      <w:proofErr w:type="spellStart"/>
      <w:r w:rsidRPr="008B6EA5">
        <w:rPr>
          <w:rFonts w:cs="Arial"/>
          <w:szCs w:val="20"/>
          <w:lang w:eastAsia="sl-SI"/>
        </w:rPr>
        <w:t>narodnosti</w:t>
      </w:r>
      <w:proofErr w:type="spellEnd"/>
      <w:r w:rsidRPr="008B6EA5">
        <w:rPr>
          <w:rFonts w:cs="Arial"/>
          <w:szCs w:val="20"/>
          <w:lang w:eastAsia="sl-SI"/>
        </w:rPr>
        <w:t xml:space="preserve">, v </w:t>
      </w:r>
      <w:proofErr w:type="spellStart"/>
      <w:r w:rsidRPr="008B6EA5">
        <w:rPr>
          <w:rFonts w:cs="Arial"/>
          <w:szCs w:val="20"/>
          <w:lang w:eastAsia="sl-SI"/>
        </w:rPr>
        <w:t>istem</w:t>
      </w:r>
      <w:proofErr w:type="spellEnd"/>
      <w:r w:rsidRPr="008B6EA5">
        <w:rPr>
          <w:rFonts w:cs="Arial"/>
          <w:szCs w:val="20"/>
          <w:lang w:eastAsia="sl-SI"/>
        </w:rPr>
        <w:t xml:space="preserve"> </w:t>
      </w:r>
      <w:proofErr w:type="spellStart"/>
      <w:r w:rsidRPr="008B6EA5">
        <w:rPr>
          <w:rFonts w:cs="Arial"/>
          <w:szCs w:val="20"/>
          <w:lang w:eastAsia="sl-SI"/>
        </w:rPr>
        <w:t>roku</w:t>
      </w:r>
      <w:proofErr w:type="spellEnd"/>
      <w:r w:rsidRPr="008B6EA5">
        <w:rPr>
          <w:rFonts w:cs="Arial"/>
          <w:szCs w:val="20"/>
          <w:lang w:eastAsia="sl-SI"/>
        </w:rPr>
        <w:t xml:space="preserve"> </w:t>
      </w:r>
      <w:proofErr w:type="spellStart"/>
      <w:r w:rsidRPr="008B6EA5">
        <w:rPr>
          <w:rFonts w:cs="Arial"/>
          <w:szCs w:val="20"/>
          <w:lang w:eastAsia="sl-SI"/>
        </w:rPr>
        <w:t>nakaže</w:t>
      </w:r>
      <w:proofErr w:type="spellEnd"/>
      <w:r w:rsidRPr="008B6EA5">
        <w:rPr>
          <w:rFonts w:cs="Arial"/>
          <w:szCs w:val="20"/>
          <w:lang w:eastAsia="sl-SI"/>
        </w:rPr>
        <w:t xml:space="preserve"> </w:t>
      </w:r>
      <w:proofErr w:type="spellStart"/>
      <w:r w:rsidRPr="008B6EA5">
        <w:rPr>
          <w:rFonts w:cs="Arial"/>
          <w:szCs w:val="20"/>
          <w:lang w:eastAsia="sl-SI"/>
        </w:rPr>
        <w:t>razliko</w:t>
      </w:r>
      <w:proofErr w:type="spellEnd"/>
      <w:r w:rsidRPr="008B6EA5">
        <w:rPr>
          <w:rFonts w:cs="Arial"/>
          <w:szCs w:val="20"/>
          <w:lang w:eastAsia="sl-SI"/>
        </w:rPr>
        <w:t xml:space="preserve"> do </w:t>
      </w:r>
      <w:proofErr w:type="spellStart"/>
      <w:r w:rsidRPr="008B6EA5">
        <w:rPr>
          <w:rFonts w:cs="Arial"/>
          <w:szCs w:val="20"/>
          <w:lang w:eastAsia="sl-SI"/>
        </w:rPr>
        <w:t>pravilno</w:t>
      </w:r>
      <w:proofErr w:type="spellEnd"/>
      <w:r w:rsidRPr="008B6EA5">
        <w:rPr>
          <w:rFonts w:cs="Arial"/>
          <w:szCs w:val="20"/>
          <w:lang w:eastAsia="sl-SI"/>
        </w:rPr>
        <w:t xml:space="preserve"> </w:t>
      </w:r>
      <w:proofErr w:type="spellStart"/>
      <w:r w:rsidRPr="008B6EA5">
        <w:rPr>
          <w:rFonts w:cs="Arial"/>
          <w:szCs w:val="20"/>
          <w:lang w:eastAsia="sl-SI"/>
        </w:rPr>
        <w:t>določenega</w:t>
      </w:r>
      <w:proofErr w:type="spellEnd"/>
      <w:r w:rsidRPr="008B6EA5">
        <w:rPr>
          <w:rFonts w:cs="Arial"/>
          <w:szCs w:val="20"/>
          <w:lang w:eastAsia="sl-SI"/>
        </w:rPr>
        <w:t xml:space="preserve"> </w:t>
      </w:r>
      <w:proofErr w:type="spellStart"/>
      <w:r w:rsidRPr="008B6EA5">
        <w:rPr>
          <w:rFonts w:cs="Arial"/>
          <w:szCs w:val="20"/>
          <w:lang w:eastAsia="sl-SI"/>
        </w:rPr>
        <w:t>zneska</w:t>
      </w:r>
      <w:proofErr w:type="spellEnd"/>
      <w:r w:rsidRPr="008B6EA5">
        <w:rPr>
          <w:rFonts w:cs="Arial"/>
          <w:szCs w:val="20"/>
          <w:lang w:eastAsia="sl-SI"/>
        </w:rPr>
        <w:t>.</w:t>
      </w:r>
    </w:p>
    <w:p w14:paraId="6EDB140A" w14:textId="77777777" w:rsidR="00C47F06" w:rsidRPr="008B6EA5" w:rsidRDefault="00C47F06" w:rsidP="00C47F06">
      <w:pPr>
        <w:spacing w:line="240" w:lineRule="auto"/>
        <w:jc w:val="both"/>
        <w:rPr>
          <w:rFonts w:cs="Arial"/>
          <w:szCs w:val="20"/>
          <w:lang w:eastAsia="sl-SI"/>
        </w:rPr>
      </w:pPr>
    </w:p>
    <w:p w14:paraId="659CA57D" w14:textId="77777777" w:rsidR="00C47F06" w:rsidRPr="00C47F06" w:rsidRDefault="00C47F06" w:rsidP="00C47F06">
      <w:pPr>
        <w:pStyle w:val="Odstavekseznama"/>
        <w:numPr>
          <w:ilvl w:val="0"/>
          <w:numId w:val="24"/>
        </w:numPr>
        <w:spacing w:line="240" w:lineRule="auto"/>
        <w:contextualSpacing/>
        <w:jc w:val="both"/>
        <w:rPr>
          <w:rFonts w:cs="Arial"/>
          <w:szCs w:val="20"/>
          <w:lang w:val="pt-BR" w:eastAsia="sl-SI"/>
        </w:rPr>
      </w:pPr>
      <w:r w:rsidRPr="00C47F06">
        <w:rPr>
          <w:rFonts w:cs="Arial"/>
          <w:szCs w:val="20"/>
          <w:lang w:val="pt-BR" w:eastAsia="sl-SI"/>
        </w:rPr>
        <w:t>Posebni stroški postopka izdaje tega sklepa niso nastali.</w:t>
      </w:r>
    </w:p>
    <w:p w14:paraId="45858EF1" w14:textId="77777777" w:rsidR="00C47F06" w:rsidRPr="00C47F06" w:rsidRDefault="00C47F06" w:rsidP="00C47F06">
      <w:pPr>
        <w:spacing w:line="240" w:lineRule="auto"/>
        <w:jc w:val="both"/>
        <w:outlineLvl w:val="0"/>
        <w:rPr>
          <w:rFonts w:cs="Arial"/>
          <w:kern w:val="36"/>
          <w:szCs w:val="20"/>
          <w:lang w:val="pt-BR" w:eastAsia="sl-SI"/>
        </w:rPr>
      </w:pPr>
    </w:p>
    <w:p w14:paraId="2FC987EC" w14:textId="77777777" w:rsidR="00C47F06" w:rsidRPr="00C47F06" w:rsidRDefault="00C47F06" w:rsidP="00C47F06">
      <w:pPr>
        <w:spacing w:line="240" w:lineRule="auto"/>
        <w:jc w:val="both"/>
        <w:outlineLvl w:val="0"/>
        <w:rPr>
          <w:rFonts w:cs="Arial"/>
          <w:kern w:val="36"/>
          <w:szCs w:val="20"/>
          <w:lang w:val="pt-BR" w:eastAsia="sl-SI"/>
        </w:rPr>
      </w:pPr>
    </w:p>
    <w:p w14:paraId="61703070" w14:textId="77777777" w:rsidR="00C47F06" w:rsidRPr="00C47F06" w:rsidRDefault="00C47F06" w:rsidP="00C47F06">
      <w:pPr>
        <w:spacing w:line="240" w:lineRule="auto"/>
        <w:jc w:val="center"/>
        <w:outlineLvl w:val="0"/>
        <w:rPr>
          <w:rFonts w:cs="Arial"/>
          <w:b/>
          <w:bCs/>
          <w:kern w:val="36"/>
          <w:szCs w:val="20"/>
          <w:lang w:val="pt-BR" w:eastAsia="sl-SI"/>
        </w:rPr>
      </w:pPr>
      <w:r w:rsidRPr="00C47F06">
        <w:rPr>
          <w:rFonts w:cs="Arial"/>
          <w:b/>
          <w:bCs/>
          <w:kern w:val="36"/>
          <w:szCs w:val="20"/>
          <w:lang w:val="pt-BR" w:eastAsia="sl-SI"/>
        </w:rPr>
        <w:t>O b r a z l o ž i t e v</w:t>
      </w:r>
    </w:p>
    <w:p w14:paraId="27FF325F" w14:textId="77777777" w:rsidR="00C47F06" w:rsidRPr="00C47F06" w:rsidRDefault="00C47F06" w:rsidP="00C47F06">
      <w:pPr>
        <w:spacing w:line="240" w:lineRule="auto"/>
        <w:jc w:val="both"/>
        <w:rPr>
          <w:rFonts w:cs="Arial"/>
          <w:szCs w:val="20"/>
          <w:lang w:val="pt-BR"/>
        </w:rPr>
      </w:pPr>
    </w:p>
    <w:p w14:paraId="043C3FC1" w14:textId="77777777" w:rsidR="00C47F06" w:rsidRDefault="00C47F06" w:rsidP="00C47F06">
      <w:pPr>
        <w:pStyle w:val="Navadensplet"/>
        <w:spacing w:after="0"/>
        <w:jc w:val="both"/>
        <w:rPr>
          <w:rStyle w:val="xxxjie0"/>
          <w:rFonts w:ascii="Arial" w:hAnsi="Arial" w:cs="Arial"/>
          <w:sz w:val="20"/>
          <w:szCs w:val="20"/>
        </w:rPr>
      </w:pPr>
      <w:r w:rsidRPr="003F189C">
        <w:rPr>
          <w:rFonts w:ascii="Arial" w:hAnsi="Arial" w:cs="Arial"/>
          <w:sz w:val="20"/>
          <w:szCs w:val="20"/>
        </w:rPr>
        <w:t xml:space="preserve">Vlada Republike Slovenije je dne 25. 2. 2026 izdala Odločbo o sofinanciranju dvojezičnosti in uresničevanju ustavnih pravic avtohtone italijanske oziroma madžarske narodne skupnosti v letu 2026, št. 41001-1/2026/5. Odločba je bila izdana na podlagi 20. člena Zakona o financiranju občin in Uredbe o določitvi podrobnejših namenov porabe in meril za izračun višine sredstev, ki pripadajo posameznim občinam oziroma občinskim samoupravnim narodnim skupnostim. Višina sredstev za posamezne občine </w:t>
      </w:r>
      <w:r w:rsidRPr="003F189C">
        <w:rPr>
          <w:rStyle w:val="1cs5bdp"/>
          <w:rFonts w:ascii="Arial" w:hAnsi="Arial" w:cs="Arial"/>
          <w:sz w:val="20"/>
          <w:szCs w:val="20"/>
        </w:rPr>
        <w:t>oziroma</w:t>
      </w:r>
      <w:r w:rsidRPr="003F189C">
        <w:rPr>
          <w:rFonts w:ascii="Arial" w:hAnsi="Arial" w:cs="Arial"/>
          <w:sz w:val="20"/>
          <w:szCs w:val="20"/>
        </w:rPr>
        <w:t xml:space="preserve"> </w:t>
      </w:r>
      <w:r w:rsidRPr="003F189C">
        <w:rPr>
          <w:rStyle w:val="1cs5bdp"/>
          <w:rFonts w:ascii="Arial" w:hAnsi="Arial" w:cs="Arial"/>
          <w:sz w:val="20"/>
          <w:szCs w:val="20"/>
        </w:rPr>
        <w:t>občinske</w:t>
      </w:r>
      <w:r w:rsidRPr="003F189C">
        <w:rPr>
          <w:rFonts w:ascii="Arial" w:hAnsi="Arial" w:cs="Arial"/>
          <w:sz w:val="20"/>
          <w:szCs w:val="20"/>
        </w:rPr>
        <w:t xml:space="preserve"> </w:t>
      </w:r>
      <w:r w:rsidRPr="003F189C">
        <w:rPr>
          <w:rStyle w:val="1cs5bdp"/>
          <w:rFonts w:ascii="Arial" w:hAnsi="Arial" w:cs="Arial"/>
          <w:sz w:val="20"/>
          <w:szCs w:val="20"/>
        </w:rPr>
        <w:t>samoupravne</w:t>
      </w:r>
      <w:r w:rsidRPr="003F189C">
        <w:rPr>
          <w:rFonts w:ascii="Arial" w:hAnsi="Arial" w:cs="Arial"/>
          <w:sz w:val="20"/>
          <w:szCs w:val="20"/>
        </w:rPr>
        <w:t xml:space="preserve"> </w:t>
      </w:r>
      <w:r w:rsidRPr="003F189C">
        <w:rPr>
          <w:rStyle w:val="1cs5bdp"/>
          <w:rFonts w:ascii="Arial" w:hAnsi="Arial" w:cs="Arial"/>
          <w:sz w:val="20"/>
          <w:szCs w:val="20"/>
        </w:rPr>
        <w:t>narodne</w:t>
      </w:r>
      <w:r w:rsidRPr="003F189C">
        <w:rPr>
          <w:rFonts w:ascii="Arial" w:hAnsi="Arial" w:cs="Arial"/>
          <w:sz w:val="20"/>
          <w:szCs w:val="20"/>
        </w:rPr>
        <w:t xml:space="preserve"> </w:t>
      </w:r>
      <w:r w:rsidRPr="003F189C">
        <w:rPr>
          <w:rStyle w:val="1cs5bdp"/>
          <w:rFonts w:ascii="Arial" w:hAnsi="Arial" w:cs="Arial"/>
          <w:sz w:val="20"/>
          <w:szCs w:val="20"/>
        </w:rPr>
        <w:t>skupnosti</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bila</w:t>
      </w:r>
      <w:r w:rsidRPr="003F189C">
        <w:rPr>
          <w:rFonts w:ascii="Arial" w:hAnsi="Arial" w:cs="Arial"/>
          <w:sz w:val="20"/>
          <w:szCs w:val="20"/>
        </w:rPr>
        <w:t xml:space="preserve"> </w:t>
      </w:r>
      <w:r w:rsidRPr="003F189C">
        <w:rPr>
          <w:rStyle w:val="1cs5bdp"/>
          <w:rFonts w:ascii="Arial" w:hAnsi="Arial" w:cs="Arial"/>
          <w:sz w:val="20"/>
          <w:szCs w:val="20"/>
        </w:rPr>
        <w:t>izračunana</w:t>
      </w:r>
      <w:r w:rsidRPr="003F189C">
        <w:rPr>
          <w:rFonts w:ascii="Arial" w:hAnsi="Arial" w:cs="Arial"/>
          <w:sz w:val="20"/>
          <w:szCs w:val="20"/>
        </w:rPr>
        <w:t xml:space="preserve"> </w:t>
      </w:r>
      <w:r w:rsidRPr="003F189C">
        <w:rPr>
          <w:rStyle w:val="1cs5bdp"/>
          <w:rFonts w:ascii="Arial" w:hAnsi="Arial" w:cs="Arial"/>
          <w:sz w:val="20"/>
          <w:szCs w:val="20"/>
        </w:rPr>
        <w:t>po</w:t>
      </w:r>
      <w:r w:rsidRPr="003F189C">
        <w:rPr>
          <w:rFonts w:ascii="Arial" w:hAnsi="Arial" w:cs="Arial"/>
          <w:sz w:val="20"/>
          <w:szCs w:val="20"/>
        </w:rPr>
        <w:t xml:space="preserve"> </w:t>
      </w:r>
      <w:r w:rsidRPr="003F189C">
        <w:rPr>
          <w:rStyle w:val="1cs5bdp"/>
          <w:rFonts w:ascii="Arial" w:hAnsi="Arial" w:cs="Arial"/>
          <w:sz w:val="20"/>
          <w:szCs w:val="20"/>
        </w:rPr>
        <w:t>enačbi</w:t>
      </w:r>
      <w:r w:rsidRPr="003F189C">
        <w:rPr>
          <w:rFonts w:ascii="Arial" w:hAnsi="Arial" w:cs="Arial"/>
          <w:sz w:val="20"/>
          <w:szCs w:val="20"/>
        </w:rPr>
        <w:t xml:space="preserve">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8.</w:t>
      </w:r>
      <w:r w:rsidRPr="003F189C">
        <w:rPr>
          <w:rFonts w:ascii="Arial" w:hAnsi="Arial" w:cs="Arial"/>
          <w:sz w:val="20"/>
          <w:szCs w:val="20"/>
        </w:rPr>
        <w:t xml:space="preserve"> </w:t>
      </w:r>
      <w:r w:rsidRPr="003F189C">
        <w:rPr>
          <w:rStyle w:val="1cs5bdp"/>
          <w:rFonts w:ascii="Arial" w:hAnsi="Arial" w:cs="Arial"/>
          <w:sz w:val="20"/>
          <w:szCs w:val="20"/>
        </w:rPr>
        <w:t>člena</w:t>
      </w:r>
      <w:r w:rsidRPr="003F189C">
        <w:rPr>
          <w:rFonts w:ascii="Arial" w:hAnsi="Arial" w:cs="Arial"/>
          <w:sz w:val="20"/>
          <w:szCs w:val="20"/>
        </w:rPr>
        <w:t xml:space="preserve"> </w:t>
      </w:r>
      <w:r w:rsidRPr="003F189C">
        <w:rPr>
          <w:rStyle w:val="1cs5bdp"/>
          <w:rFonts w:ascii="Arial" w:hAnsi="Arial" w:cs="Arial"/>
          <w:sz w:val="20"/>
          <w:szCs w:val="20"/>
        </w:rPr>
        <w:t>uredbe</w:t>
      </w:r>
      <w:r w:rsidRPr="003F189C">
        <w:rPr>
          <w:rFonts w:ascii="Arial" w:hAnsi="Arial" w:cs="Arial"/>
          <w:sz w:val="20"/>
          <w:szCs w:val="20"/>
        </w:rPr>
        <w:t xml:space="preserve"> </w:t>
      </w:r>
      <w:r w:rsidRPr="003F189C">
        <w:rPr>
          <w:rStyle w:val="1cs5bdp"/>
          <w:rFonts w:ascii="Arial" w:hAnsi="Arial" w:cs="Arial"/>
          <w:sz w:val="20"/>
          <w:szCs w:val="20"/>
        </w:rPr>
        <w:t>na</w:t>
      </w:r>
      <w:r w:rsidRPr="003F189C">
        <w:rPr>
          <w:rFonts w:ascii="Arial" w:hAnsi="Arial" w:cs="Arial"/>
          <w:sz w:val="20"/>
          <w:szCs w:val="20"/>
        </w:rPr>
        <w:t xml:space="preserve"> </w:t>
      </w:r>
      <w:r w:rsidRPr="003F189C">
        <w:rPr>
          <w:rStyle w:val="1cs5bdp"/>
          <w:rFonts w:ascii="Arial" w:hAnsi="Arial" w:cs="Arial"/>
          <w:sz w:val="20"/>
          <w:szCs w:val="20"/>
        </w:rPr>
        <w:t>podlagi</w:t>
      </w:r>
      <w:r w:rsidRPr="003F189C">
        <w:rPr>
          <w:rFonts w:ascii="Arial" w:hAnsi="Arial" w:cs="Arial"/>
          <w:sz w:val="20"/>
          <w:szCs w:val="20"/>
        </w:rPr>
        <w:t xml:space="preserve"> </w:t>
      </w:r>
      <w:r w:rsidRPr="003F189C">
        <w:rPr>
          <w:rStyle w:val="1cs5bdp"/>
          <w:rFonts w:ascii="Arial" w:hAnsi="Arial" w:cs="Arial"/>
          <w:sz w:val="20"/>
          <w:szCs w:val="20"/>
        </w:rPr>
        <w:t>vhodnih</w:t>
      </w:r>
      <w:r w:rsidRPr="003F189C">
        <w:rPr>
          <w:rFonts w:ascii="Arial" w:hAnsi="Arial" w:cs="Arial"/>
          <w:sz w:val="20"/>
          <w:szCs w:val="20"/>
        </w:rPr>
        <w:t xml:space="preserve"> </w:t>
      </w:r>
      <w:r w:rsidRPr="003F189C">
        <w:rPr>
          <w:rStyle w:val="1cs5bdp"/>
          <w:rFonts w:ascii="Arial" w:hAnsi="Arial" w:cs="Arial"/>
          <w:sz w:val="20"/>
          <w:szCs w:val="20"/>
        </w:rPr>
        <w:t>podatkov</w:t>
      </w:r>
      <w:r w:rsidRPr="003F189C">
        <w:rPr>
          <w:rFonts w:ascii="Arial" w:hAnsi="Arial" w:cs="Arial"/>
          <w:sz w:val="20"/>
          <w:szCs w:val="20"/>
        </w:rPr>
        <w:t xml:space="preserve"> </w:t>
      </w:r>
      <w:r w:rsidRPr="003F189C">
        <w:rPr>
          <w:rStyle w:val="1cs5bdp"/>
          <w:rFonts w:ascii="Arial" w:hAnsi="Arial" w:cs="Arial"/>
          <w:sz w:val="20"/>
          <w:szCs w:val="20"/>
        </w:rPr>
        <w:t>in</w:t>
      </w:r>
      <w:r w:rsidRPr="003F189C">
        <w:rPr>
          <w:rFonts w:ascii="Arial" w:hAnsi="Arial" w:cs="Arial"/>
          <w:sz w:val="20"/>
          <w:szCs w:val="20"/>
        </w:rPr>
        <w:t xml:space="preserve"> </w:t>
      </w:r>
      <w:r w:rsidRPr="003F189C">
        <w:rPr>
          <w:rStyle w:val="1cs5bdp"/>
          <w:rFonts w:ascii="Arial" w:hAnsi="Arial" w:cs="Arial"/>
          <w:sz w:val="20"/>
          <w:szCs w:val="20"/>
        </w:rPr>
        <w:t>meril</w:t>
      </w:r>
      <w:r w:rsidRPr="003F189C">
        <w:rPr>
          <w:rFonts w:ascii="Arial" w:hAnsi="Arial" w:cs="Arial"/>
          <w:sz w:val="20"/>
          <w:szCs w:val="20"/>
        </w:rPr>
        <w:t xml:space="preserve">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7.</w:t>
      </w:r>
      <w:r w:rsidRPr="003F189C">
        <w:rPr>
          <w:rFonts w:ascii="Arial" w:hAnsi="Arial" w:cs="Arial"/>
          <w:sz w:val="20"/>
          <w:szCs w:val="20"/>
        </w:rPr>
        <w:t xml:space="preserve"> </w:t>
      </w:r>
      <w:r w:rsidRPr="003F189C">
        <w:rPr>
          <w:rStyle w:val="1cs5bdp"/>
          <w:rFonts w:ascii="Arial" w:hAnsi="Arial" w:cs="Arial"/>
          <w:sz w:val="20"/>
          <w:szCs w:val="20"/>
        </w:rPr>
        <w:t>člena</w:t>
      </w:r>
      <w:r w:rsidRPr="003F189C">
        <w:rPr>
          <w:rFonts w:ascii="Arial" w:hAnsi="Arial" w:cs="Arial"/>
          <w:sz w:val="20"/>
          <w:szCs w:val="20"/>
        </w:rPr>
        <w:t xml:space="preserve"> </w:t>
      </w:r>
      <w:r w:rsidRPr="003F189C">
        <w:rPr>
          <w:rStyle w:val="1cs5bdp"/>
          <w:rFonts w:ascii="Arial" w:hAnsi="Arial" w:cs="Arial"/>
          <w:sz w:val="20"/>
          <w:szCs w:val="20"/>
        </w:rPr>
        <w:t>uredbe.</w:t>
      </w:r>
    </w:p>
    <w:p w14:paraId="16668F68" w14:textId="77777777" w:rsidR="00C47F06" w:rsidRPr="003F189C" w:rsidRDefault="00C47F06" w:rsidP="00C47F06">
      <w:pPr>
        <w:pStyle w:val="Navadensplet"/>
        <w:spacing w:after="0"/>
        <w:jc w:val="both"/>
        <w:rPr>
          <w:rFonts w:ascii="Arial" w:hAnsi="Arial" w:cs="Arial"/>
          <w:sz w:val="20"/>
          <w:szCs w:val="20"/>
        </w:rPr>
      </w:pPr>
    </w:p>
    <w:p w14:paraId="77983669" w14:textId="77777777" w:rsidR="00C47F06" w:rsidRDefault="00C47F06" w:rsidP="00C47F06">
      <w:pPr>
        <w:pStyle w:val="Navadensplet"/>
        <w:spacing w:after="0"/>
        <w:jc w:val="both"/>
        <w:rPr>
          <w:rStyle w:val="xxxjie0"/>
          <w:rFonts w:ascii="Arial" w:hAnsi="Arial" w:cs="Arial"/>
          <w:sz w:val="20"/>
          <w:szCs w:val="20"/>
        </w:rPr>
      </w:pPr>
      <w:r w:rsidRPr="003F189C">
        <w:rPr>
          <w:rFonts w:ascii="Arial" w:hAnsi="Arial" w:cs="Arial"/>
          <w:sz w:val="20"/>
          <w:szCs w:val="20"/>
        </w:rPr>
        <w:t xml:space="preserve">Po izdaji odločbe je bilo ugotovljeno, da je pri pripravi odločbe prišlo do očitne pisne pomote pri vnosu enega od vhodnih podatkov, uporabljenih za izračun sredstev. V tabeli »VHODNI PODATKI« in posledično v nadaljnjih izračunih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bil</w:t>
      </w:r>
      <w:r w:rsidRPr="003F189C">
        <w:rPr>
          <w:rFonts w:ascii="Arial" w:hAnsi="Arial" w:cs="Arial"/>
          <w:sz w:val="20"/>
          <w:szCs w:val="20"/>
        </w:rPr>
        <w:t xml:space="preserve"> </w:t>
      </w:r>
      <w:r w:rsidRPr="003F189C">
        <w:rPr>
          <w:rStyle w:val="1cs5bdp"/>
          <w:rFonts w:ascii="Arial" w:hAnsi="Arial" w:cs="Arial"/>
          <w:sz w:val="20"/>
          <w:szCs w:val="20"/>
        </w:rPr>
        <w:t>pri</w:t>
      </w:r>
      <w:r w:rsidRPr="003F189C">
        <w:rPr>
          <w:rFonts w:ascii="Arial" w:hAnsi="Arial" w:cs="Arial"/>
          <w:sz w:val="20"/>
          <w:szCs w:val="20"/>
        </w:rPr>
        <w:t xml:space="preserve"> </w:t>
      </w:r>
      <w:r w:rsidRPr="003F189C">
        <w:rPr>
          <w:rStyle w:val="1cs5bdp"/>
          <w:rFonts w:ascii="Arial" w:hAnsi="Arial" w:cs="Arial"/>
          <w:sz w:val="20"/>
          <w:szCs w:val="20"/>
        </w:rPr>
        <w:t>Mestni</w:t>
      </w:r>
      <w:r w:rsidRPr="003F189C">
        <w:rPr>
          <w:rFonts w:ascii="Arial" w:hAnsi="Arial" w:cs="Arial"/>
          <w:sz w:val="20"/>
          <w:szCs w:val="20"/>
        </w:rPr>
        <w:t xml:space="preserve"> </w:t>
      </w:r>
      <w:r w:rsidRPr="003F189C">
        <w:rPr>
          <w:rStyle w:val="1cs5bdp"/>
          <w:rFonts w:ascii="Arial" w:hAnsi="Arial" w:cs="Arial"/>
          <w:sz w:val="20"/>
          <w:szCs w:val="20"/>
        </w:rPr>
        <w:t>občini</w:t>
      </w:r>
      <w:r w:rsidRPr="003F189C">
        <w:rPr>
          <w:rFonts w:ascii="Arial" w:hAnsi="Arial" w:cs="Arial"/>
          <w:sz w:val="20"/>
          <w:szCs w:val="20"/>
        </w:rPr>
        <w:t xml:space="preserve"> </w:t>
      </w:r>
      <w:r w:rsidRPr="003F189C">
        <w:rPr>
          <w:rStyle w:val="1cs5bdp"/>
          <w:rFonts w:ascii="Arial" w:hAnsi="Arial" w:cs="Arial"/>
          <w:sz w:val="20"/>
          <w:szCs w:val="20"/>
        </w:rPr>
        <w:t>Koper</w:t>
      </w:r>
      <w:r w:rsidRPr="003F189C">
        <w:rPr>
          <w:rFonts w:ascii="Arial" w:hAnsi="Arial" w:cs="Arial"/>
          <w:sz w:val="20"/>
          <w:szCs w:val="20"/>
        </w:rPr>
        <w:t xml:space="preserve"> </w:t>
      </w:r>
      <w:r w:rsidRPr="003F189C">
        <w:rPr>
          <w:rStyle w:val="1cs5bdp"/>
          <w:rFonts w:ascii="Arial" w:hAnsi="Arial" w:cs="Arial"/>
          <w:sz w:val="20"/>
          <w:szCs w:val="20"/>
        </w:rPr>
        <w:t>v</w:t>
      </w:r>
      <w:r w:rsidRPr="003F189C">
        <w:rPr>
          <w:rFonts w:ascii="Arial" w:hAnsi="Arial" w:cs="Arial"/>
          <w:sz w:val="20"/>
          <w:szCs w:val="20"/>
        </w:rPr>
        <w:t xml:space="preserve"> </w:t>
      </w:r>
      <w:r w:rsidRPr="003F189C">
        <w:rPr>
          <w:rStyle w:val="1cs5bdp"/>
          <w:rFonts w:ascii="Arial" w:hAnsi="Arial" w:cs="Arial"/>
          <w:sz w:val="20"/>
          <w:szCs w:val="20"/>
        </w:rPr>
        <w:t>postavki</w:t>
      </w:r>
      <w:r w:rsidRPr="003F189C">
        <w:rPr>
          <w:rFonts w:ascii="Arial" w:hAnsi="Arial" w:cs="Arial"/>
          <w:sz w:val="20"/>
          <w:szCs w:val="20"/>
        </w:rPr>
        <w:t xml:space="preserve"> </w:t>
      </w:r>
      <w:r w:rsidRPr="003F189C">
        <w:rPr>
          <w:rStyle w:val="1cs5bdp"/>
          <w:rFonts w:ascii="Arial" w:hAnsi="Arial" w:cs="Arial"/>
          <w:sz w:val="20"/>
          <w:szCs w:val="20"/>
        </w:rPr>
        <w:t>»stroški</w:t>
      </w:r>
      <w:r w:rsidRPr="003F189C">
        <w:rPr>
          <w:rFonts w:ascii="Arial" w:hAnsi="Arial" w:cs="Arial"/>
          <w:sz w:val="20"/>
          <w:szCs w:val="20"/>
        </w:rPr>
        <w:t xml:space="preserve"> </w:t>
      </w:r>
      <w:r w:rsidRPr="003F189C">
        <w:rPr>
          <w:rStyle w:val="1cs5bdp"/>
          <w:rFonts w:ascii="Arial" w:hAnsi="Arial" w:cs="Arial"/>
          <w:sz w:val="20"/>
          <w:szCs w:val="20"/>
        </w:rPr>
        <w:t>dodatka</w:t>
      </w:r>
      <w:r w:rsidRPr="003F189C">
        <w:rPr>
          <w:rFonts w:ascii="Arial" w:hAnsi="Arial" w:cs="Arial"/>
          <w:sz w:val="20"/>
          <w:szCs w:val="20"/>
        </w:rPr>
        <w:t xml:space="preserve"> </w:t>
      </w:r>
      <w:r w:rsidRPr="003F189C">
        <w:rPr>
          <w:rStyle w:val="1cs5bdp"/>
          <w:rFonts w:ascii="Arial" w:hAnsi="Arial" w:cs="Arial"/>
          <w:sz w:val="20"/>
          <w:szCs w:val="20"/>
        </w:rPr>
        <w:t>za</w:t>
      </w:r>
      <w:r w:rsidRPr="003F189C">
        <w:rPr>
          <w:rFonts w:ascii="Arial" w:hAnsi="Arial" w:cs="Arial"/>
          <w:sz w:val="20"/>
          <w:szCs w:val="20"/>
        </w:rPr>
        <w:t xml:space="preserve"> </w:t>
      </w:r>
      <w:r w:rsidRPr="003F189C">
        <w:rPr>
          <w:rStyle w:val="1cs5bdp"/>
          <w:rFonts w:ascii="Arial" w:hAnsi="Arial" w:cs="Arial"/>
          <w:sz w:val="20"/>
          <w:szCs w:val="20"/>
        </w:rPr>
        <w:t>dvojezičnost«</w:t>
      </w:r>
      <w:r w:rsidRPr="003F189C">
        <w:rPr>
          <w:rFonts w:ascii="Arial" w:hAnsi="Arial" w:cs="Arial"/>
          <w:sz w:val="20"/>
          <w:szCs w:val="20"/>
        </w:rPr>
        <w:t xml:space="preserve"> </w:t>
      </w:r>
      <w:r w:rsidRPr="003F189C">
        <w:rPr>
          <w:rStyle w:val="1cs5bdp"/>
          <w:rFonts w:ascii="Arial" w:hAnsi="Arial" w:cs="Arial"/>
          <w:sz w:val="20"/>
          <w:szCs w:val="20"/>
        </w:rPr>
        <w:t>pomotoma</w:t>
      </w:r>
      <w:r w:rsidRPr="003F189C">
        <w:rPr>
          <w:rFonts w:ascii="Arial" w:hAnsi="Arial" w:cs="Arial"/>
          <w:sz w:val="20"/>
          <w:szCs w:val="20"/>
        </w:rPr>
        <w:t xml:space="preserve"> </w:t>
      </w:r>
      <w:r w:rsidRPr="003F189C">
        <w:rPr>
          <w:rStyle w:val="1cs5bdp"/>
          <w:rFonts w:ascii="Arial" w:hAnsi="Arial" w:cs="Arial"/>
          <w:sz w:val="20"/>
          <w:szCs w:val="20"/>
        </w:rPr>
        <w:t>naveden</w:t>
      </w:r>
      <w:r w:rsidRPr="003F189C">
        <w:rPr>
          <w:rFonts w:ascii="Arial" w:hAnsi="Arial" w:cs="Arial"/>
          <w:sz w:val="20"/>
          <w:szCs w:val="20"/>
        </w:rPr>
        <w:t xml:space="preserve"> </w:t>
      </w:r>
      <w:r w:rsidRPr="003F189C">
        <w:rPr>
          <w:rStyle w:val="1cs5bdp"/>
          <w:rFonts w:ascii="Arial" w:hAnsi="Arial" w:cs="Arial"/>
          <w:sz w:val="20"/>
          <w:szCs w:val="20"/>
        </w:rPr>
        <w:t>znesek</w:t>
      </w:r>
      <w:r w:rsidRPr="003F189C">
        <w:rPr>
          <w:rFonts w:ascii="Arial" w:hAnsi="Arial" w:cs="Arial"/>
          <w:sz w:val="20"/>
          <w:szCs w:val="20"/>
        </w:rPr>
        <w:t xml:space="preserve"> </w:t>
      </w:r>
      <w:r w:rsidRPr="00BF0E26">
        <w:rPr>
          <w:rStyle w:val="1cs5bdp"/>
          <w:rFonts w:ascii="Arial" w:hAnsi="Arial" w:cs="Arial"/>
          <w:sz w:val="20"/>
          <w:szCs w:val="20"/>
        </w:rPr>
        <w:t>35.641,04</w:t>
      </w:r>
      <w:r w:rsidRPr="00BF0E26">
        <w:rPr>
          <w:rStyle w:val="Krepko"/>
          <w:rFonts w:ascii="Arial" w:hAnsi="Arial" w:cs="Arial"/>
          <w:sz w:val="20"/>
          <w:szCs w:val="20"/>
        </w:rPr>
        <w:t xml:space="preserve"> </w:t>
      </w:r>
      <w:r w:rsidRPr="00BF0E26">
        <w:rPr>
          <w:rStyle w:val="1cs5bdp"/>
          <w:rFonts w:ascii="Arial" w:hAnsi="Arial" w:cs="Arial"/>
          <w:sz w:val="20"/>
          <w:szCs w:val="20"/>
        </w:rPr>
        <w:t>evra</w:t>
      </w:r>
      <w:r w:rsidRPr="003F189C">
        <w:rPr>
          <w:rFonts w:ascii="Arial" w:hAnsi="Arial" w:cs="Arial"/>
          <w:sz w:val="20"/>
          <w:szCs w:val="20"/>
        </w:rPr>
        <w:t xml:space="preserve">, čeprav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podatkov,</w:t>
      </w:r>
      <w:r w:rsidRPr="003F189C">
        <w:rPr>
          <w:rFonts w:ascii="Arial" w:hAnsi="Arial" w:cs="Arial"/>
          <w:sz w:val="20"/>
          <w:szCs w:val="20"/>
        </w:rPr>
        <w:t xml:space="preserve"> </w:t>
      </w:r>
      <w:r w:rsidRPr="003F189C">
        <w:rPr>
          <w:rStyle w:val="1cs5bdp"/>
          <w:rFonts w:ascii="Arial" w:hAnsi="Arial" w:cs="Arial"/>
          <w:sz w:val="20"/>
          <w:szCs w:val="20"/>
        </w:rPr>
        <w:t>ki</w:t>
      </w:r>
      <w:r w:rsidRPr="003F189C">
        <w:rPr>
          <w:rFonts w:ascii="Arial" w:hAnsi="Arial" w:cs="Arial"/>
          <w:sz w:val="20"/>
          <w:szCs w:val="20"/>
        </w:rPr>
        <w:t xml:space="preserve"> </w:t>
      </w:r>
      <w:r w:rsidRPr="003F189C">
        <w:rPr>
          <w:rStyle w:val="1cs5bdp"/>
          <w:rFonts w:ascii="Arial" w:hAnsi="Arial" w:cs="Arial"/>
          <w:sz w:val="20"/>
          <w:szCs w:val="20"/>
        </w:rPr>
        <w:t>jih</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Mestna</w:t>
      </w:r>
      <w:r w:rsidRPr="003F189C">
        <w:rPr>
          <w:rFonts w:ascii="Arial" w:hAnsi="Arial" w:cs="Arial"/>
          <w:sz w:val="20"/>
          <w:szCs w:val="20"/>
        </w:rPr>
        <w:t xml:space="preserve"> </w:t>
      </w:r>
      <w:r w:rsidRPr="003F189C">
        <w:rPr>
          <w:rStyle w:val="1cs5bdp"/>
          <w:rFonts w:ascii="Arial" w:hAnsi="Arial" w:cs="Arial"/>
          <w:sz w:val="20"/>
          <w:szCs w:val="20"/>
        </w:rPr>
        <w:t>občina</w:t>
      </w:r>
      <w:r w:rsidRPr="003F189C">
        <w:rPr>
          <w:rFonts w:ascii="Arial" w:hAnsi="Arial" w:cs="Arial"/>
          <w:sz w:val="20"/>
          <w:szCs w:val="20"/>
        </w:rPr>
        <w:t xml:space="preserve"> </w:t>
      </w:r>
      <w:r w:rsidRPr="003F189C">
        <w:rPr>
          <w:rStyle w:val="1cs5bdp"/>
          <w:rFonts w:ascii="Arial" w:hAnsi="Arial" w:cs="Arial"/>
          <w:sz w:val="20"/>
          <w:szCs w:val="20"/>
        </w:rPr>
        <w:t>Koper</w:t>
      </w:r>
      <w:r w:rsidRPr="003F189C">
        <w:rPr>
          <w:rFonts w:ascii="Arial" w:hAnsi="Arial" w:cs="Arial"/>
          <w:sz w:val="20"/>
          <w:szCs w:val="20"/>
        </w:rPr>
        <w:t xml:space="preserve"> </w:t>
      </w:r>
      <w:r w:rsidRPr="003F189C">
        <w:rPr>
          <w:rStyle w:val="1cs5bdp"/>
          <w:rFonts w:ascii="Arial" w:hAnsi="Arial" w:cs="Arial"/>
          <w:sz w:val="20"/>
          <w:szCs w:val="20"/>
        </w:rPr>
        <w:t>posredovala</w:t>
      </w:r>
      <w:r w:rsidRPr="003F189C">
        <w:rPr>
          <w:rFonts w:ascii="Arial" w:hAnsi="Arial" w:cs="Arial"/>
          <w:sz w:val="20"/>
          <w:szCs w:val="20"/>
        </w:rPr>
        <w:t xml:space="preserve"> </w:t>
      </w:r>
      <w:r w:rsidRPr="003F189C">
        <w:rPr>
          <w:rStyle w:val="1cs5bdp"/>
          <w:rFonts w:ascii="Arial" w:hAnsi="Arial" w:cs="Arial"/>
          <w:sz w:val="20"/>
          <w:szCs w:val="20"/>
        </w:rPr>
        <w:t>državnemu</w:t>
      </w:r>
      <w:r w:rsidRPr="003F189C">
        <w:rPr>
          <w:rFonts w:ascii="Arial" w:hAnsi="Arial" w:cs="Arial"/>
          <w:sz w:val="20"/>
          <w:szCs w:val="20"/>
        </w:rPr>
        <w:t xml:space="preserve"> </w:t>
      </w:r>
      <w:r w:rsidRPr="003F189C">
        <w:rPr>
          <w:rStyle w:val="1cs5bdp"/>
          <w:rFonts w:ascii="Arial" w:hAnsi="Arial" w:cs="Arial"/>
          <w:sz w:val="20"/>
          <w:szCs w:val="20"/>
        </w:rPr>
        <w:t>organu,</w:t>
      </w:r>
      <w:r w:rsidRPr="003F189C">
        <w:rPr>
          <w:rFonts w:ascii="Arial" w:hAnsi="Arial" w:cs="Arial"/>
          <w:sz w:val="20"/>
          <w:szCs w:val="20"/>
        </w:rPr>
        <w:t xml:space="preserve"> </w:t>
      </w:r>
      <w:r w:rsidRPr="003F189C">
        <w:rPr>
          <w:rStyle w:val="1cs5bdp"/>
          <w:rFonts w:ascii="Arial" w:hAnsi="Arial" w:cs="Arial"/>
          <w:sz w:val="20"/>
          <w:szCs w:val="20"/>
        </w:rPr>
        <w:t>pristojnemu</w:t>
      </w:r>
      <w:r w:rsidRPr="003F189C">
        <w:rPr>
          <w:rFonts w:ascii="Arial" w:hAnsi="Arial" w:cs="Arial"/>
          <w:sz w:val="20"/>
          <w:szCs w:val="20"/>
        </w:rPr>
        <w:t xml:space="preserve"> </w:t>
      </w:r>
      <w:r w:rsidRPr="003F189C">
        <w:rPr>
          <w:rStyle w:val="1cs5bdp"/>
          <w:rFonts w:ascii="Arial" w:hAnsi="Arial" w:cs="Arial"/>
          <w:sz w:val="20"/>
          <w:szCs w:val="20"/>
        </w:rPr>
        <w:t>za</w:t>
      </w:r>
      <w:r w:rsidRPr="003F189C">
        <w:rPr>
          <w:rFonts w:ascii="Arial" w:hAnsi="Arial" w:cs="Arial"/>
          <w:sz w:val="20"/>
          <w:szCs w:val="20"/>
        </w:rPr>
        <w:t xml:space="preserve"> </w:t>
      </w:r>
      <w:r w:rsidRPr="003F189C">
        <w:rPr>
          <w:rStyle w:val="1cs5bdp"/>
          <w:rFonts w:ascii="Arial" w:hAnsi="Arial" w:cs="Arial"/>
          <w:sz w:val="20"/>
          <w:szCs w:val="20"/>
        </w:rPr>
        <w:t>narodnosti,</w:t>
      </w:r>
      <w:r w:rsidRPr="003F189C">
        <w:rPr>
          <w:rFonts w:ascii="Arial" w:hAnsi="Arial" w:cs="Arial"/>
          <w:sz w:val="20"/>
          <w:szCs w:val="20"/>
        </w:rPr>
        <w:t xml:space="preserve"> </w:t>
      </w:r>
      <w:r w:rsidRPr="003F189C">
        <w:rPr>
          <w:rStyle w:val="1cs5bdp"/>
          <w:rFonts w:ascii="Arial" w:hAnsi="Arial" w:cs="Arial"/>
          <w:sz w:val="20"/>
          <w:szCs w:val="20"/>
        </w:rPr>
        <w:t>izhaja,</w:t>
      </w:r>
      <w:r w:rsidRPr="003F189C">
        <w:rPr>
          <w:rFonts w:ascii="Arial" w:hAnsi="Arial" w:cs="Arial"/>
          <w:sz w:val="20"/>
          <w:szCs w:val="20"/>
        </w:rPr>
        <w:t xml:space="preserve"> </w:t>
      </w:r>
      <w:r w:rsidRPr="003F189C">
        <w:rPr>
          <w:rStyle w:val="1cs5bdp"/>
          <w:rFonts w:ascii="Arial" w:hAnsi="Arial" w:cs="Arial"/>
          <w:sz w:val="20"/>
          <w:szCs w:val="20"/>
        </w:rPr>
        <w:t>da</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pravilen</w:t>
      </w:r>
      <w:r w:rsidRPr="003F189C">
        <w:rPr>
          <w:rFonts w:ascii="Arial" w:hAnsi="Arial" w:cs="Arial"/>
          <w:sz w:val="20"/>
          <w:szCs w:val="20"/>
        </w:rPr>
        <w:t xml:space="preserve"> </w:t>
      </w:r>
      <w:r w:rsidRPr="003F189C">
        <w:rPr>
          <w:rStyle w:val="1cs5bdp"/>
          <w:rFonts w:ascii="Arial" w:hAnsi="Arial" w:cs="Arial"/>
          <w:sz w:val="20"/>
          <w:szCs w:val="20"/>
        </w:rPr>
        <w:t>znesek</w:t>
      </w:r>
      <w:r w:rsidRPr="003F189C">
        <w:rPr>
          <w:rFonts w:ascii="Arial" w:hAnsi="Arial" w:cs="Arial"/>
          <w:sz w:val="20"/>
          <w:szCs w:val="20"/>
        </w:rPr>
        <w:t xml:space="preserve"> </w:t>
      </w:r>
      <w:r w:rsidRPr="00BF0E26">
        <w:rPr>
          <w:rStyle w:val="1cs5bdp"/>
          <w:rFonts w:ascii="Arial" w:hAnsi="Arial" w:cs="Arial"/>
          <w:sz w:val="20"/>
          <w:szCs w:val="20"/>
        </w:rPr>
        <w:t>95.641,04</w:t>
      </w:r>
      <w:r w:rsidRPr="00BF0E26">
        <w:rPr>
          <w:rStyle w:val="Krepko"/>
          <w:rFonts w:ascii="Arial" w:hAnsi="Arial" w:cs="Arial"/>
          <w:sz w:val="20"/>
          <w:szCs w:val="20"/>
        </w:rPr>
        <w:t xml:space="preserve"> </w:t>
      </w:r>
      <w:r w:rsidRPr="00BF0E26">
        <w:rPr>
          <w:rStyle w:val="1cs5bdp"/>
          <w:rFonts w:ascii="Arial" w:hAnsi="Arial" w:cs="Arial"/>
          <w:sz w:val="20"/>
          <w:szCs w:val="20"/>
        </w:rPr>
        <w:t>evra</w:t>
      </w:r>
      <w:r w:rsidRPr="003F189C">
        <w:rPr>
          <w:rFonts w:ascii="Arial" w:hAnsi="Arial" w:cs="Arial"/>
          <w:sz w:val="20"/>
          <w:szCs w:val="20"/>
        </w:rPr>
        <w:t xml:space="preserve">. Razlika v višini 60.000,00 evrov je posledica očitne tipkarske napake pri zapisu številčnega podatka. Iz dokumentacije, ki je bila podlaga za odločanje, je nedvoumno </w:t>
      </w:r>
      <w:r w:rsidRPr="003F189C">
        <w:rPr>
          <w:rStyle w:val="1cs5bdp"/>
          <w:rFonts w:ascii="Arial" w:hAnsi="Arial" w:cs="Arial"/>
          <w:sz w:val="20"/>
          <w:szCs w:val="20"/>
        </w:rPr>
        <w:t>razvidno,</w:t>
      </w:r>
      <w:r w:rsidRPr="003F189C">
        <w:rPr>
          <w:rFonts w:ascii="Arial" w:hAnsi="Arial" w:cs="Arial"/>
          <w:sz w:val="20"/>
          <w:szCs w:val="20"/>
        </w:rPr>
        <w:t xml:space="preserve"> </w:t>
      </w:r>
      <w:r w:rsidRPr="003F189C">
        <w:rPr>
          <w:rStyle w:val="1cs5bdp"/>
          <w:rFonts w:ascii="Arial" w:hAnsi="Arial" w:cs="Arial"/>
          <w:sz w:val="20"/>
          <w:szCs w:val="20"/>
        </w:rPr>
        <w:t>da</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bil</w:t>
      </w:r>
      <w:r w:rsidRPr="003F189C">
        <w:rPr>
          <w:rFonts w:ascii="Arial" w:hAnsi="Arial" w:cs="Arial"/>
          <w:sz w:val="20"/>
          <w:szCs w:val="20"/>
        </w:rPr>
        <w:t xml:space="preserve"> </w:t>
      </w:r>
      <w:r w:rsidRPr="003F189C">
        <w:rPr>
          <w:rStyle w:val="1cs5bdp"/>
          <w:rFonts w:ascii="Arial" w:hAnsi="Arial" w:cs="Arial"/>
          <w:sz w:val="20"/>
          <w:szCs w:val="20"/>
        </w:rPr>
        <w:t>dejanski</w:t>
      </w:r>
      <w:r w:rsidRPr="003F189C">
        <w:rPr>
          <w:rFonts w:ascii="Arial" w:hAnsi="Arial" w:cs="Arial"/>
          <w:sz w:val="20"/>
          <w:szCs w:val="20"/>
        </w:rPr>
        <w:t xml:space="preserve"> </w:t>
      </w:r>
      <w:r w:rsidRPr="003F189C">
        <w:rPr>
          <w:rStyle w:val="1cs5bdp"/>
          <w:rFonts w:ascii="Arial" w:hAnsi="Arial" w:cs="Arial"/>
          <w:sz w:val="20"/>
          <w:szCs w:val="20"/>
        </w:rPr>
        <w:t>in</w:t>
      </w:r>
      <w:r w:rsidRPr="003F189C">
        <w:rPr>
          <w:rFonts w:ascii="Arial" w:hAnsi="Arial" w:cs="Arial"/>
          <w:sz w:val="20"/>
          <w:szCs w:val="20"/>
        </w:rPr>
        <w:t xml:space="preserve"> </w:t>
      </w:r>
      <w:r w:rsidRPr="003F189C">
        <w:rPr>
          <w:rStyle w:val="1cs5bdp"/>
          <w:rFonts w:ascii="Arial" w:hAnsi="Arial" w:cs="Arial"/>
          <w:sz w:val="20"/>
          <w:szCs w:val="20"/>
        </w:rPr>
        <w:t>pravilni</w:t>
      </w:r>
      <w:r w:rsidRPr="003F189C">
        <w:rPr>
          <w:rFonts w:ascii="Arial" w:hAnsi="Arial" w:cs="Arial"/>
          <w:sz w:val="20"/>
          <w:szCs w:val="20"/>
        </w:rPr>
        <w:t xml:space="preserve"> </w:t>
      </w:r>
      <w:r w:rsidRPr="003F189C">
        <w:rPr>
          <w:rStyle w:val="1cs5bdp"/>
          <w:rFonts w:ascii="Arial" w:hAnsi="Arial" w:cs="Arial"/>
          <w:sz w:val="20"/>
          <w:szCs w:val="20"/>
        </w:rPr>
        <w:t>vhodni</w:t>
      </w:r>
      <w:r w:rsidRPr="003F189C">
        <w:rPr>
          <w:rFonts w:ascii="Arial" w:hAnsi="Arial" w:cs="Arial"/>
          <w:sz w:val="20"/>
          <w:szCs w:val="20"/>
        </w:rPr>
        <w:t xml:space="preserve"> </w:t>
      </w:r>
      <w:r w:rsidRPr="003F189C">
        <w:rPr>
          <w:rStyle w:val="1cs5bdp"/>
          <w:rFonts w:ascii="Arial" w:hAnsi="Arial" w:cs="Arial"/>
          <w:sz w:val="20"/>
          <w:szCs w:val="20"/>
        </w:rPr>
        <w:t>podatek</w:t>
      </w:r>
      <w:r w:rsidRPr="003F189C">
        <w:rPr>
          <w:rFonts w:ascii="Arial" w:hAnsi="Arial" w:cs="Arial"/>
          <w:sz w:val="20"/>
          <w:szCs w:val="20"/>
        </w:rPr>
        <w:t xml:space="preserve"> </w:t>
      </w:r>
      <w:r w:rsidRPr="003F189C">
        <w:rPr>
          <w:rStyle w:val="1cs5bdp"/>
          <w:rFonts w:ascii="Arial" w:hAnsi="Arial" w:cs="Arial"/>
          <w:sz w:val="20"/>
          <w:szCs w:val="20"/>
        </w:rPr>
        <w:t>95.641,04</w:t>
      </w:r>
      <w:r w:rsidRPr="003F189C">
        <w:rPr>
          <w:rFonts w:ascii="Arial" w:hAnsi="Arial" w:cs="Arial"/>
          <w:sz w:val="20"/>
          <w:szCs w:val="20"/>
        </w:rPr>
        <w:t xml:space="preserve"> </w:t>
      </w:r>
      <w:r w:rsidRPr="003F189C">
        <w:rPr>
          <w:rStyle w:val="1cs5bdp"/>
          <w:rFonts w:ascii="Arial" w:hAnsi="Arial" w:cs="Arial"/>
          <w:sz w:val="20"/>
          <w:szCs w:val="20"/>
        </w:rPr>
        <w:t>evra.</w:t>
      </w:r>
    </w:p>
    <w:p w14:paraId="256C4BBD" w14:textId="77777777" w:rsidR="00C47F06" w:rsidRPr="003F189C" w:rsidRDefault="00C47F06" w:rsidP="00C47F06">
      <w:pPr>
        <w:pStyle w:val="Navadensplet"/>
        <w:spacing w:after="0"/>
        <w:jc w:val="both"/>
        <w:rPr>
          <w:rFonts w:ascii="Arial" w:hAnsi="Arial" w:cs="Arial"/>
          <w:sz w:val="20"/>
          <w:szCs w:val="20"/>
        </w:rPr>
      </w:pPr>
    </w:p>
    <w:p w14:paraId="46A25339" w14:textId="77777777" w:rsidR="00C47F06" w:rsidRDefault="00C47F06" w:rsidP="00C47F06">
      <w:pPr>
        <w:pStyle w:val="Navadensplet"/>
        <w:spacing w:after="0"/>
        <w:jc w:val="both"/>
        <w:rPr>
          <w:rStyle w:val="xxxjie0"/>
          <w:rFonts w:ascii="Arial" w:hAnsi="Arial" w:cs="Arial"/>
          <w:sz w:val="20"/>
          <w:szCs w:val="20"/>
        </w:rPr>
      </w:pPr>
      <w:r w:rsidRPr="003F189C">
        <w:rPr>
          <w:rFonts w:ascii="Arial" w:hAnsi="Arial" w:cs="Arial"/>
          <w:sz w:val="20"/>
          <w:szCs w:val="20"/>
        </w:rPr>
        <w:t xml:space="preserve">Ker uredba določa, da se višina sredstev posamezne občine izračuna na podlagi deležev posameznih vhodnih stroškov v skupni vsoti teh stroškov vseh občin, je navedena napaka vplivala na izračun deleža merila C1 ne le za Mestno občino Koper, temveč tudi za vse druge občine, vključene v izračun. Posledično so bili zaradi napačno vnesenega vhodnega podatka napačno izračunani tudi nekateri skupni seštevki, </w:t>
      </w:r>
      <w:r w:rsidRPr="003F189C">
        <w:rPr>
          <w:rStyle w:val="1cs5bdp"/>
          <w:rFonts w:ascii="Arial" w:hAnsi="Arial" w:cs="Arial"/>
          <w:sz w:val="20"/>
          <w:szCs w:val="20"/>
        </w:rPr>
        <w:t>deleži</w:t>
      </w:r>
      <w:r w:rsidRPr="003F189C">
        <w:rPr>
          <w:rFonts w:ascii="Arial" w:hAnsi="Arial" w:cs="Arial"/>
          <w:sz w:val="20"/>
          <w:szCs w:val="20"/>
        </w:rPr>
        <w:t xml:space="preserve"> </w:t>
      </w:r>
      <w:r w:rsidRPr="003F189C">
        <w:rPr>
          <w:rStyle w:val="1cs5bdp"/>
          <w:rFonts w:ascii="Arial" w:hAnsi="Arial" w:cs="Arial"/>
          <w:sz w:val="20"/>
          <w:szCs w:val="20"/>
        </w:rPr>
        <w:t>po</w:t>
      </w:r>
      <w:r w:rsidRPr="003F189C">
        <w:rPr>
          <w:rFonts w:ascii="Arial" w:hAnsi="Arial" w:cs="Arial"/>
          <w:sz w:val="20"/>
          <w:szCs w:val="20"/>
        </w:rPr>
        <w:t xml:space="preserve"> </w:t>
      </w:r>
      <w:r w:rsidRPr="003F189C">
        <w:rPr>
          <w:rStyle w:val="1cs5bdp"/>
          <w:rFonts w:ascii="Arial" w:hAnsi="Arial" w:cs="Arial"/>
          <w:sz w:val="20"/>
          <w:szCs w:val="20"/>
        </w:rPr>
        <w:t>enačbi</w:t>
      </w:r>
      <w:r w:rsidRPr="003F189C">
        <w:rPr>
          <w:rFonts w:ascii="Arial" w:hAnsi="Arial" w:cs="Arial"/>
          <w:sz w:val="20"/>
          <w:szCs w:val="20"/>
        </w:rPr>
        <w:t xml:space="preserve">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8.</w:t>
      </w:r>
      <w:r w:rsidRPr="003F189C">
        <w:rPr>
          <w:rFonts w:ascii="Arial" w:hAnsi="Arial" w:cs="Arial"/>
          <w:sz w:val="20"/>
          <w:szCs w:val="20"/>
        </w:rPr>
        <w:t xml:space="preserve"> </w:t>
      </w:r>
      <w:r w:rsidRPr="003F189C">
        <w:rPr>
          <w:rStyle w:val="1cs5bdp"/>
          <w:rFonts w:ascii="Arial" w:hAnsi="Arial" w:cs="Arial"/>
          <w:sz w:val="20"/>
          <w:szCs w:val="20"/>
        </w:rPr>
        <w:t>člena</w:t>
      </w:r>
      <w:r w:rsidRPr="003F189C">
        <w:rPr>
          <w:rFonts w:ascii="Arial" w:hAnsi="Arial" w:cs="Arial"/>
          <w:sz w:val="20"/>
          <w:szCs w:val="20"/>
        </w:rPr>
        <w:t xml:space="preserve"> </w:t>
      </w:r>
      <w:r w:rsidRPr="003F189C">
        <w:rPr>
          <w:rStyle w:val="1cs5bdp"/>
          <w:rFonts w:ascii="Arial" w:hAnsi="Arial" w:cs="Arial"/>
          <w:sz w:val="20"/>
          <w:szCs w:val="20"/>
        </w:rPr>
        <w:t>uredbe</w:t>
      </w:r>
      <w:r w:rsidRPr="003F189C">
        <w:rPr>
          <w:rFonts w:ascii="Arial" w:hAnsi="Arial" w:cs="Arial"/>
          <w:sz w:val="20"/>
          <w:szCs w:val="20"/>
        </w:rPr>
        <w:t xml:space="preserve"> </w:t>
      </w:r>
      <w:r w:rsidRPr="003F189C">
        <w:rPr>
          <w:rStyle w:val="1cs5bdp"/>
          <w:rFonts w:ascii="Arial" w:hAnsi="Arial" w:cs="Arial"/>
          <w:sz w:val="20"/>
          <w:szCs w:val="20"/>
        </w:rPr>
        <w:t>in</w:t>
      </w:r>
      <w:r w:rsidRPr="003F189C">
        <w:rPr>
          <w:rFonts w:ascii="Arial" w:hAnsi="Arial" w:cs="Arial"/>
          <w:sz w:val="20"/>
          <w:szCs w:val="20"/>
        </w:rPr>
        <w:t xml:space="preserve"> </w:t>
      </w:r>
      <w:r w:rsidRPr="003F189C">
        <w:rPr>
          <w:rStyle w:val="1cs5bdp"/>
          <w:rFonts w:ascii="Arial" w:hAnsi="Arial" w:cs="Arial"/>
          <w:sz w:val="20"/>
          <w:szCs w:val="20"/>
        </w:rPr>
        <w:t>končni</w:t>
      </w:r>
      <w:r w:rsidRPr="003F189C">
        <w:rPr>
          <w:rFonts w:ascii="Arial" w:hAnsi="Arial" w:cs="Arial"/>
          <w:sz w:val="20"/>
          <w:szCs w:val="20"/>
        </w:rPr>
        <w:t xml:space="preserve"> </w:t>
      </w:r>
      <w:r w:rsidRPr="003F189C">
        <w:rPr>
          <w:rStyle w:val="1cs5bdp"/>
          <w:rFonts w:ascii="Arial" w:hAnsi="Arial" w:cs="Arial"/>
          <w:sz w:val="20"/>
          <w:szCs w:val="20"/>
        </w:rPr>
        <w:t>zneski,</w:t>
      </w:r>
      <w:r w:rsidRPr="003F189C">
        <w:rPr>
          <w:rFonts w:ascii="Arial" w:hAnsi="Arial" w:cs="Arial"/>
          <w:sz w:val="20"/>
          <w:szCs w:val="20"/>
        </w:rPr>
        <w:t xml:space="preserve"> </w:t>
      </w:r>
      <w:r w:rsidRPr="003F189C">
        <w:rPr>
          <w:rStyle w:val="1cs5bdp"/>
          <w:rFonts w:ascii="Arial" w:hAnsi="Arial" w:cs="Arial"/>
          <w:sz w:val="20"/>
          <w:szCs w:val="20"/>
        </w:rPr>
        <w:t>določeni</w:t>
      </w:r>
      <w:r w:rsidRPr="003F189C">
        <w:rPr>
          <w:rFonts w:ascii="Arial" w:hAnsi="Arial" w:cs="Arial"/>
          <w:sz w:val="20"/>
          <w:szCs w:val="20"/>
        </w:rPr>
        <w:t xml:space="preserve"> </w:t>
      </w:r>
      <w:r w:rsidRPr="003F189C">
        <w:rPr>
          <w:rStyle w:val="1cs5bdp"/>
          <w:rFonts w:ascii="Arial" w:hAnsi="Arial" w:cs="Arial"/>
          <w:sz w:val="20"/>
          <w:szCs w:val="20"/>
        </w:rPr>
        <w:t>z</w:t>
      </w:r>
      <w:r w:rsidRPr="003F189C">
        <w:rPr>
          <w:rFonts w:ascii="Arial" w:hAnsi="Arial" w:cs="Arial"/>
          <w:sz w:val="20"/>
          <w:szCs w:val="20"/>
        </w:rPr>
        <w:t xml:space="preserve"> </w:t>
      </w:r>
      <w:r w:rsidRPr="003F189C">
        <w:rPr>
          <w:rStyle w:val="1cs5bdp"/>
          <w:rFonts w:ascii="Arial" w:hAnsi="Arial" w:cs="Arial"/>
          <w:sz w:val="20"/>
          <w:szCs w:val="20"/>
        </w:rPr>
        <w:t>odločbo.</w:t>
      </w:r>
    </w:p>
    <w:p w14:paraId="5C5F8912" w14:textId="77777777" w:rsidR="00C47F06" w:rsidRPr="003F189C" w:rsidRDefault="00C47F06" w:rsidP="00C47F06">
      <w:pPr>
        <w:pStyle w:val="Navadensplet"/>
        <w:spacing w:after="0"/>
        <w:jc w:val="both"/>
        <w:rPr>
          <w:rFonts w:ascii="Arial" w:hAnsi="Arial" w:cs="Arial"/>
          <w:sz w:val="20"/>
          <w:szCs w:val="20"/>
        </w:rPr>
      </w:pPr>
    </w:p>
    <w:p w14:paraId="581A6FCC" w14:textId="77777777" w:rsidR="00C47F06" w:rsidRDefault="00C47F06" w:rsidP="00C47F06">
      <w:pPr>
        <w:pStyle w:val="Navadensplet"/>
        <w:spacing w:after="0"/>
        <w:jc w:val="both"/>
        <w:rPr>
          <w:rStyle w:val="xxxjie0"/>
          <w:rFonts w:ascii="Arial" w:hAnsi="Arial" w:cs="Arial"/>
          <w:sz w:val="20"/>
          <w:szCs w:val="20"/>
        </w:rPr>
      </w:pPr>
      <w:r w:rsidRPr="003F189C">
        <w:rPr>
          <w:rFonts w:ascii="Arial" w:hAnsi="Arial" w:cs="Arial"/>
          <w:sz w:val="20"/>
          <w:szCs w:val="20"/>
        </w:rPr>
        <w:t xml:space="preserve">Ugotovljena nepravilnost ne pomeni spremembe dejanskega stanja, na katerem temelji odločba, niti ne pomeni naknadnega vrednotenja dokazov, drugačne uporabe materialnega predpisa ali spremembe meril za izračun višine sredstev. Prav tako ne gre za spremembo volje organa, ki je odločbo izdal. Vsa merila, določena v Zakonu o financiranju občin in navedeni uredbi, ostajajo nespremenjena, prav tako ostajajo nespremenjeni vsi dejanski podatki, ki so jih posredovale občine. Spreminja se zgolj napačno zapisan podatek, ki zaradi očitne tipkarske pomote </w:t>
      </w:r>
      <w:r w:rsidRPr="003F189C">
        <w:rPr>
          <w:rStyle w:val="1cs5bdp"/>
          <w:rFonts w:ascii="Arial" w:hAnsi="Arial" w:cs="Arial"/>
          <w:sz w:val="20"/>
          <w:szCs w:val="20"/>
        </w:rPr>
        <w:t>ni</w:t>
      </w:r>
      <w:r w:rsidRPr="003F189C">
        <w:rPr>
          <w:rFonts w:ascii="Arial" w:hAnsi="Arial" w:cs="Arial"/>
          <w:sz w:val="20"/>
          <w:szCs w:val="20"/>
        </w:rPr>
        <w:t xml:space="preserve"> </w:t>
      </w:r>
      <w:r w:rsidRPr="003F189C">
        <w:rPr>
          <w:rStyle w:val="1cs5bdp"/>
          <w:rFonts w:ascii="Arial" w:hAnsi="Arial" w:cs="Arial"/>
          <w:sz w:val="20"/>
          <w:szCs w:val="20"/>
        </w:rPr>
        <w:t>odražal</w:t>
      </w:r>
      <w:r w:rsidRPr="003F189C">
        <w:rPr>
          <w:rFonts w:ascii="Arial" w:hAnsi="Arial" w:cs="Arial"/>
          <w:sz w:val="20"/>
          <w:szCs w:val="20"/>
        </w:rPr>
        <w:t xml:space="preserve"> </w:t>
      </w:r>
      <w:r w:rsidRPr="003F189C">
        <w:rPr>
          <w:rStyle w:val="1cs5bdp"/>
          <w:rFonts w:ascii="Arial" w:hAnsi="Arial" w:cs="Arial"/>
          <w:sz w:val="20"/>
          <w:szCs w:val="20"/>
        </w:rPr>
        <w:t>dejanskega</w:t>
      </w:r>
      <w:r w:rsidRPr="003F189C">
        <w:rPr>
          <w:rFonts w:ascii="Arial" w:hAnsi="Arial" w:cs="Arial"/>
          <w:sz w:val="20"/>
          <w:szCs w:val="20"/>
        </w:rPr>
        <w:t xml:space="preserve"> </w:t>
      </w:r>
      <w:r w:rsidRPr="003F189C">
        <w:rPr>
          <w:rStyle w:val="1cs5bdp"/>
          <w:rFonts w:ascii="Arial" w:hAnsi="Arial" w:cs="Arial"/>
          <w:sz w:val="20"/>
          <w:szCs w:val="20"/>
        </w:rPr>
        <w:t>stanja,</w:t>
      </w:r>
      <w:r w:rsidRPr="003F189C">
        <w:rPr>
          <w:rFonts w:ascii="Arial" w:hAnsi="Arial" w:cs="Arial"/>
          <w:sz w:val="20"/>
          <w:szCs w:val="20"/>
        </w:rPr>
        <w:t xml:space="preserve"> </w:t>
      </w:r>
      <w:r w:rsidRPr="003F189C">
        <w:rPr>
          <w:rStyle w:val="1cs5bdp"/>
          <w:rFonts w:ascii="Arial" w:hAnsi="Arial" w:cs="Arial"/>
          <w:sz w:val="20"/>
          <w:szCs w:val="20"/>
        </w:rPr>
        <w:t>kot</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obstajalo</w:t>
      </w:r>
      <w:r w:rsidRPr="003F189C">
        <w:rPr>
          <w:rFonts w:ascii="Arial" w:hAnsi="Arial" w:cs="Arial"/>
          <w:sz w:val="20"/>
          <w:szCs w:val="20"/>
        </w:rPr>
        <w:t xml:space="preserve"> </w:t>
      </w:r>
      <w:r w:rsidRPr="003F189C">
        <w:rPr>
          <w:rStyle w:val="1cs5bdp"/>
          <w:rFonts w:ascii="Arial" w:hAnsi="Arial" w:cs="Arial"/>
          <w:sz w:val="20"/>
          <w:szCs w:val="20"/>
        </w:rPr>
        <w:t>v</w:t>
      </w:r>
      <w:r w:rsidRPr="003F189C">
        <w:rPr>
          <w:rFonts w:ascii="Arial" w:hAnsi="Arial" w:cs="Arial"/>
          <w:sz w:val="20"/>
          <w:szCs w:val="20"/>
        </w:rPr>
        <w:t xml:space="preserve"> </w:t>
      </w:r>
      <w:r w:rsidRPr="003F189C">
        <w:rPr>
          <w:rStyle w:val="1cs5bdp"/>
          <w:rFonts w:ascii="Arial" w:hAnsi="Arial" w:cs="Arial"/>
          <w:sz w:val="20"/>
          <w:szCs w:val="20"/>
        </w:rPr>
        <w:t>času</w:t>
      </w:r>
      <w:r w:rsidRPr="003F189C">
        <w:rPr>
          <w:rFonts w:ascii="Arial" w:hAnsi="Arial" w:cs="Arial"/>
          <w:sz w:val="20"/>
          <w:szCs w:val="20"/>
        </w:rPr>
        <w:t xml:space="preserve"> </w:t>
      </w:r>
      <w:r w:rsidRPr="003F189C">
        <w:rPr>
          <w:rStyle w:val="1cs5bdp"/>
          <w:rFonts w:ascii="Arial" w:hAnsi="Arial" w:cs="Arial"/>
          <w:sz w:val="20"/>
          <w:szCs w:val="20"/>
        </w:rPr>
        <w:t>izdaje</w:t>
      </w:r>
      <w:r w:rsidRPr="003F189C">
        <w:rPr>
          <w:rFonts w:ascii="Arial" w:hAnsi="Arial" w:cs="Arial"/>
          <w:sz w:val="20"/>
          <w:szCs w:val="20"/>
        </w:rPr>
        <w:t xml:space="preserve"> </w:t>
      </w:r>
      <w:r w:rsidRPr="003F189C">
        <w:rPr>
          <w:rStyle w:val="1cs5bdp"/>
          <w:rFonts w:ascii="Arial" w:hAnsi="Arial" w:cs="Arial"/>
          <w:sz w:val="20"/>
          <w:szCs w:val="20"/>
        </w:rPr>
        <w:t>odločbe.</w:t>
      </w:r>
    </w:p>
    <w:p w14:paraId="093FD368" w14:textId="77777777" w:rsidR="00C47F06" w:rsidRPr="003F189C" w:rsidRDefault="00C47F06" w:rsidP="00C47F06">
      <w:pPr>
        <w:pStyle w:val="Navadensplet"/>
        <w:spacing w:after="0"/>
        <w:jc w:val="both"/>
        <w:rPr>
          <w:rFonts w:ascii="Arial" w:hAnsi="Arial" w:cs="Arial"/>
          <w:sz w:val="20"/>
          <w:szCs w:val="20"/>
        </w:rPr>
      </w:pPr>
    </w:p>
    <w:p w14:paraId="709DFEA4" w14:textId="77777777" w:rsidR="00C47F06" w:rsidRDefault="00C47F06" w:rsidP="00C47F06">
      <w:pPr>
        <w:pStyle w:val="Navadensplet"/>
        <w:spacing w:after="0"/>
        <w:jc w:val="both"/>
        <w:rPr>
          <w:rStyle w:val="xxxjie0"/>
          <w:rFonts w:ascii="Arial" w:hAnsi="Arial" w:cs="Arial"/>
          <w:sz w:val="20"/>
          <w:szCs w:val="20"/>
        </w:rPr>
      </w:pPr>
      <w:r w:rsidRPr="003F189C">
        <w:rPr>
          <w:rFonts w:ascii="Arial" w:hAnsi="Arial" w:cs="Arial"/>
          <w:sz w:val="20"/>
          <w:szCs w:val="20"/>
        </w:rPr>
        <w:t xml:space="preserve">Prvi odstavek 223. člena Zakona o splošnem upravnem postopku določa, da organ, ki je izdal odločbo, lahko kadarkoli popravi pomote v imenih ali številkah, pisne ali računske pomote ter druge očitne pomote v odločbi. Namen instituta popravka odločbe ni odpravljanje morebitnih vsebinskih ali pravnih napak odločbe, temveč uskladitev zapisanega besedila odločbe z dejanskim stanjem in voljo organa, ki je obstajala ob njenem sprejemu. V obravnavani zadevi gre prav za tak primer, saj je bila v odločbo prenesena napačna številčna vrednost, ki odstopa od podatka v uradni dokumentaciji in posledično povzroči napačen matematični rezultat izračuna po vnaprej določenih merilih. Gre torej </w:t>
      </w:r>
      <w:r w:rsidRPr="003F189C">
        <w:rPr>
          <w:rStyle w:val="1cs5bdp"/>
          <w:rFonts w:ascii="Arial" w:hAnsi="Arial" w:cs="Arial"/>
          <w:sz w:val="20"/>
          <w:szCs w:val="20"/>
        </w:rPr>
        <w:t>za</w:t>
      </w:r>
      <w:r w:rsidRPr="003F189C">
        <w:rPr>
          <w:rFonts w:ascii="Arial" w:hAnsi="Arial" w:cs="Arial"/>
          <w:sz w:val="20"/>
          <w:szCs w:val="20"/>
        </w:rPr>
        <w:t xml:space="preserve"> </w:t>
      </w:r>
      <w:r w:rsidRPr="003F189C">
        <w:rPr>
          <w:rStyle w:val="1cs5bdp"/>
          <w:rFonts w:ascii="Arial" w:hAnsi="Arial" w:cs="Arial"/>
          <w:sz w:val="20"/>
          <w:szCs w:val="20"/>
        </w:rPr>
        <w:t>očitno</w:t>
      </w:r>
      <w:r w:rsidRPr="003F189C">
        <w:rPr>
          <w:rFonts w:ascii="Arial" w:hAnsi="Arial" w:cs="Arial"/>
          <w:sz w:val="20"/>
          <w:szCs w:val="20"/>
        </w:rPr>
        <w:t xml:space="preserve"> </w:t>
      </w:r>
      <w:r w:rsidRPr="003F189C">
        <w:rPr>
          <w:rStyle w:val="1cs5bdp"/>
          <w:rFonts w:ascii="Arial" w:hAnsi="Arial" w:cs="Arial"/>
          <w:sz w:val="20"/>
          <w:szCs w:val="20"/>
        </w:rPr>
        <w:t>številčno</w:t>
      </w:r>
      <w:r w:rsidRPr="003F189C">
        <w:rPr>
          <w:rFonts w:ascii="Arial" w:hAnsi="Arial" w:cs="Arial"/>
          <w:sz w:val="20"/>
          <w:szCs w:val="20"/>
        </w:rPr>
        <w:t xml:space="preserve"> </w:t>
      </w:r>
      <w:r w:rsidRPr="003F189C">
        <w:rPr>
          <w:rStyle w:val="1cs5bdp"/>
          <w:rFonts w:ascii="Arial" w:hAnsi="Arial" w:cs="Arial"/>
          <w:sz w:val="20"/>
          <w:szCs w:val="20"/>
        </w:rPr>
        <w:t>in</w:t>
      </w:r>
      <w:r w:rsidRPr="003F189C">
        <w:rPr>
          <w:rFonts w:ascii="Arial" w:hAnsi="Arial" w:cs="Arial"/>
          <w:sz w:val="20"/>
          <w:szCs w:val="20"/>
        </w:rPr>
        <w:t xml:space="preserve"> </w:t>
      </w:r>
      <w:r w:rsidRPr="003F189C">
        <w:rPr>
          <w:rStyle w:val="1cs5bdp"/>
          <w:rFonts w:ascii="Arial" w:hAnsi="Arial" w:cs="Arial"/>
          <w:sz w:val="20"/>
          <w:szCs w:val="20"/>
        </w:rPr>
        <w:t>posledično</w:t>
      </w:r>
      <w:r w:rsidRPr="003F189C">
        <w:rPr>
          <w:rFonts w:ascii="Arial" w:hAnsi="Arial" w:cs="Arial"/>
          <w:sz w:val="20"/>
          <w:szCs w:val="20"/>
        </w:rPr>
        <w:t xml:space="preserve"> </w:t>
      </w:r>
      <w:r w:rsidRPr="003F189C">
        <w:rPr>
          <w:rStyle w:val="1cs5bdp"/>
          <w:rFonts w:ascii="Arial" w:hAnsi="Arial" w:cs="Arial"/>
          <w:sz w:val="20"/>
          <w:szCs w:val="20"/>
        </w:rPr>
        <w:t>računsko</w:t>
      </w:r>
      <w:r w:rsidRPr="003F189C">
        <w:rPr>
          <w:rFonts w:ascii="Arial" w:hAnsi="Arial" w:cs="Arial"/>
          <w:sz w:val="20"/>
          <w:szCs w:val="20"/>
        </w:rPr>
        <w:t xml:space="preserve"> </w:t>
      </w:r>
      <w:r w:rsidRPr="003F189C">
        <w:rPr>
          <w:rStyle w:val="1cs5bdp"/>
          <w:rFonts w:ascii="Arial" w:hAnsi="Arial" w:cs="Arial"/>
          <w:sz w:val="20"/>
          <w:szCs w:val="20"/>
        </w:rPr>
        <w:t>pomoto,</w:t>
      </w:r>
      <w:r w:rsidRPr="003F189C">
        <w:rPr>
          <w:rFonts w:ascii="Arial" w:hAnsi="Arial" w:cs="Arial"/>
          <w:sz w:val="20"/>
          <w:szCs w:val="20"/>
        </w:rPr>
        <w:t xml:space="preserve"> </w:t>
      </w:r>
      <w:r w:rsidRPr="003F189C">
        <w:rPr>
          <w:rStyle w:val="1cs5bdp"/>
          <w:rFonts w:ascii="Arial" w:hAnsi="Arial" w:cs="Arial"/>
          <w:sz w:val="20"/>
          <w:szCs w:val="20"/>
        </w:rPr>
        <w:t>ki</w:t>
      </w:r>
      <w:r w:rsidRPr="003F189C">
        <w:rPr>
          <w:rFonts w:ascii="Arial" w:hAnsi="Arial" w:cs="Arial"/>
          <w:sz w:val="20"/>
          <w:szCs w:val="20"/>
        </w:rPr>
        <w:t xml:space="preserve"> </w:t>
      </w:r>
      <w:r w:rsidRPr="003F189C">
        <w:rPr>
          <w:rStyle w:val="1cs5bdp"/>
          <w:rFonts w:ascii="Arial" w:hAnsi="Arial" w:cs="Arial"/>
          <w:sz w:val="20"/>
          <w:szCs w:val="20"/>
        </w:rPr>
        <w:t>jo</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treba</w:t>
      </w:r>
      <w:r w:rsidRPr="003F189C">
        <w:rPr>
          <w:rFonts w:ascii="Arial" w:hAnsi="Arial" w:cs="Arial"/>
          <w:sz w:val="20"/>
          <w:szCs w:val="20"/>
        </w:rPr>
        <w:t xml:space="preserve"> </w:t>
      </w:r>
      <w:r w:rsidRPr="003F189C">
        <w:rPr>
          <w:rStyle w:val="1cs5bdp"/>
          <w:rFonts w:ascii="Arial" w:hAnsi="Arial" w:cs="Arial"/>
          <w:sz w:val="20"/>
          <w:szCs w:val="20"/>
        </w:rPr>
        <w:t>odpraviti</w:t>
      </w:r>
      <w:r w:rsidRPr="003F189C">
        <w:rPr>
          <w:rFonts w:ascii="Arial" w:hAnsi="Arial" w:cs="Arial"/>
          <w:sz w:val="20"/>
          <w:szCs w:val="20"/>
        </w:rPr>
        <w:t xml:space="preserve"> </w:t>
      </w:r>
      <w:r w:rsidRPr="003F189C">
        <w:rPr>
          <w:rStyle w:val="1cs5bdp"/>
          <w:rFonts w:ascii="Arial" w:hAnsi="Arial" w:cs="Arial"/>
          <w:sz w:val="20"/>
          <w:szCs w:val="20"/>
        </w:rPr>
        <w:t>s</w:t>
      </w:r>
      <w:r w:rsidRPr="003F189C">
        <w:rPr>
          <w:rFonts w:ascii="Arial" w:hAnsi="Arial" w:cs="Arial"/>
          <w:sz w:val="20"/>
          <w:szCs w:val="20"/>
        </w:rPr>
        <w:t xml:space="preserve"> </w:t>
      </w:r>
      <w:r w:rsidRPr="003F189C">
        <w:rPr>
          <w:rStyle w:val="1cs5bdp"/>
          <w:rFonts w:ascii="Arial" w:hAnsi="Arial" w:cs="Arial"/>
          <w:sz w:val="20"/>
          <w:szCs w:val="20"/>
        </w:rPr>
        <w:t>sklepom</w:t>
      </w:r>
      <w:r w:rsidRPr="003F189C">
        <w:rPr>
          <w:rFonts w:ascii="Arial" w:hAnsi="Arial" w:cs="Arial"/>
          <w:sz w:val="20"/>
          <w:szCs w:val="20"/>
        </w:rPr>
        <w:t xml:space="preserve"> </w:t>
      </w:r>
      <w:r w:rsidRPr="003F189C">
        <w:rPr>
          <w:rStyle w:val="1cs5bdp"/>
          <w:rFonts w:ascii="Arial" w:hAnsi="Arial" w:cs="Arial"/>
          <w:sz w:val="20"/>
          <w:szCs w:val="20"/>
        </w:rPr>
        <w:t>o</w:t>
      </w:r>
      <w:r w:rsidRPr="003F189C">
        <w:rPr>
          <w:rFonts w:ascii="Arial" w:hAnsi="Arial" w:cs="Arial"/>
          <w:sz w:val="20"/>
          <w:szCs w:val="20"/>
        </w:rPr>
        <w:t xml:space="preserve"> </w:t>
      </w:r>
      <w:r w:rsidRPr="003F189C">
        <w:rPr>
          <w:rStyle w:val="1cs5bdp"/>
          <w:rFonts w:ascii="Arial" w:hAnsi="Arial" w:cs="Arial"/>
          <w:sz w:val="20"/>
          <w:szCs w:val="20"/>
        </w:rPr>
        <w:t>popravku.</w:t>
      </w:r>
      <w:r w:rsidRPr="003F189C">
        <w:rPr>
          <w:rStyle w:val="xxxjie0"/>
          <w:rFonts w:ascii="Arial" w:hAnsi="Arial" w:cs="Arial"/>
          <w:sz w:val="20"/>
          <w:szCs w:val="20"/>
        </w:rPr>
        <w:t xml:space="preserve"> </w:t>
      </w:r>
    </w:p>
    <w:p w14:paraId="783ECCD1" w14:textId="77777777" w:rsidR="00C47F06" w:rsidRPr="003F189C" w:rsidRDefault="00C47F06" w:rsidP="00C47F06">
      <w:pPr>
        <w:pStyle w:val="Navadensplet"/>
        <w:spacing w:after="0"/>
        <w:jc w:val="both"/>
        <w:rPr>
          <w:rFonts w:ascii="Arial" w:hAnsi="Arial" w:cs="Arial"/>
          <w:sz w:val="20"/>
          <w:szCs w:val="20"/>
        </w:rPr>
      </w:pPr>
    </w:p>
    <w:p w14:paraId="1C4455DB" w14:textId="77777777" w:rsidR="00C47F06" w:rsidRDefault="00C47F06" w:rsidP="00C47F06">
      <w:pPr>
        <w:pStyle w:val="Navadensplet"/>
        <w:spacing w:after="0"/>
        <w:jc w:val="both"/>
        <w:rPr>
          <w:rStyle w:val="1cs5bdp"/>
          <w:rFonts w:ascii="Arial" w:hAnsi="Arial" w:cs="Arial"/>
          <w:sz w:val="20"/>
          <w:szCs w:val="20"/>
        </w:rPr>
      </w:pPr>
      <w:r w:rsidRPr="003F189C">
        <w:rPr>
          <w:rFonts w:ascii="Arial" w:hAnsi="Arial" w:cs="Arial"/>
          <w:sz w:val="20"/>
          <w:szCs w:val="20"/>
        </w:rPr>
        <w:t xml:space="preserve">Ker je višina sredstev po uredbi določena na podlagi matematične formule, pri kateri posamezni vhodni podatki avtomatično vplivajo na višino sredstev vseh upravičencev, odprava napačno vnesenega podatka nujno povzroči tudi popravek vseh izračunov, ki temeljijo na tem podatku. Popravljeni zneski zato ne predstavljajo nove odločitve organa, temveč matematično in pravno pravilno posledico odprave očitne pomote v enem od vhodnih podatkov. Organ </w:t>
      </w:r>
      <w:r w:rsidRPr="003F189C">
        <w:rPr>
          <w:rStyle w:val="1cs5bdp"/>
          <w:rFonts w:ascii="Arial" w:hAnsi="Arial" w:cs="Arial"/>
          <w:sz w:val="20"/>
          <w:szCs w:val="20"/>
        </w:rPr>
        <w:t>s</w:t>
      </w:r>
      <w:r w:rsidRPr="003F189C">
        <w:rPr>
          <w:rFonts w:ascii="Arial" w:hAnsi="Arial" w:cs="Arial"/>
          <w:sz w:val="20"/>
          <w:szCs w:val="20"/>
        </w:rPr>
        <w:t xml:space="preserve"> </w:t>
      </w:r>
      <w:r w:rsidRPr="003F189C">
        <w:rPr>
          <w:rStyle w:val="1cs5bdp"/>
          <w:rFonts w:ascii="Arial" w:hAnsi="Arial" w:cs="Arial"/>
          <w:sz w:val="20"/>
          <w:szCs w:val="20"/>
        </w:rPr>
        <w:t>tem</w:t>
      </w:r>
      <w:r w:rsidRPr="003F189C">
        <w:rPr>
          <w:rFonts w:ascii="Arial" w:hAnsi="Arial" w:cs="Arial"/>
          <w:sz w:val="20"/>
          <w:szCs w:val="20"/>
        </w:rPr>
        <w:t xml:space="preserve"> </w:t>
      </w:r>
      <w:r w:rsidRPr="003F189C">
        <w:rPr>
          <w:rStyle w:val="1cs5bdp"/>
          <w:rFonts w:ascii="Arial" w:hAnsi="Arial" w:cs="Arial"/>
          <w:sz w:val="20"/>
          <w:szCs w:val="20"/>
        </w:rPr>
        <w:t>sklepom</w:t>
      </w:r>
      <w:r w:rsidRPr="003F189C">
        <w:rPr>
          <w:rFonts w:ascii="Arial" w:hAnsi="Arial" w:cs="Arial"/>
          <w:sz w:val="20"/>
          <w:szCs w:val="20"/>
        </w:rPr>
        <w:t xml:space="preserve"> </w:t>
      </w:r>
      <w:r w:rsidRPr="003F189C">
        <w:rPr>
          <w:rStyle w:val="1cs5bdp"/>
          <w:rFonts w:ascii="Arial" w:hAnsi="Arial" w:cs="Arial"/>
          <w:sz w:val="20"/>
          <w:szCs w:val="20"/>
        </w:rPr>
        <w:t>zgolj</w:t>
      </w:r>
      <w:r w:rsidRPr="003F189C">
        <w:rPr>
          <w:rFonts w:ascii="Arial" w:hAnsi="Arial" w:cs="Arial"/>
          <w:sz w:val="20"/>
          <w:szCs w:val="20"/>
        </w:rPr>
        <w:t xml:space="preserve"> </w:t>
      </w:r>
      <w:r w:rsidRPr="003F189C">
        <w:rPr>
          <w:rStyle w:val="1cs5bdp"/>
          <w:rFonts w:ascii="Arial" w:hAnsi="Arial" w:cs="Arial"/>
          <w:sz w:val="20"/>
          <w:szCs w:val="20"/>
        </w:rPr>
        <w:t>vzpostavlja</w:t>
      </w:r>
      <w:r w:rsidRPr="003F189C">
        <w:rPr>
          <w:rFonts w:ascii="Arial" w:hAnsi="Arial" w:cs="Arial"/>
          <w:sz w:val="20"/>
          <w:szCs w:val="20"/>
        </w:rPr>
        <w:t xml:space="preserve"> </w:t>
      </w:r>
      <w:r w:rsidRPr="003F189C">
        <w:rPr>
          <w:rStyle w:val="1cs5bdp"/>
          <w:rFonts w:ascii="Arial" w:hAnsi="Arial" w:cs="Arial"/>
          <w:sz w:val="20"/>
          <w:szCs w:val="20"/>
        </w:rPr>
        <w:t>stanje,</w:t>
      </w:r>
      <w:r w:rsidRPr="003F189C">
        <w:rPr>
          <w:rFonts w:ascii="Arial" w:hAnsi="Arial" w:cs="Arial"/>
          <w:sz w:val="20"/>
          <w:szCs w:val="20"/>
        </w:rPr>
        <w:t xml:space="preserve"> </w:t>
      </w:r>
      <w:r w:rsidRPr="003F189C">
        <w:rPr>
          <w:rStyle w:val="1cs5bdp"/>
          <w:rFonts w:ascii="Arial" w:hAnsi="Arial" w:cs="Arial"/>
          <w:sz w:val="20"/>
          <w:szCs w:val="20"/>
        </w:rPr>
        <w:t>ki</w:t>
      </w:r>
      <w:r w:rsidRPr="003F189C">
        <w:rPr>
          <w:rFonts w:ascii="Arial" w:hAnsi="Arial" w:cs="Arial"/>
          <w:sz w:val="20"/>
          <w:szCs w:val="20"/>
        </w:rPr>
        <w:t xml:space="preserve"> </w:t>
      </w:r>
      <w:r w:rsidRPr="003F189C">
        <w:rPr>
          <w:rStyle w:val="1cs5bdp"/>
          <w:rFonts w:ascii="Arial" w:hAnsi="Arial" w:cs="Arial"/>
          <w:sz w:val="20"/>
          <w:szCs w:val="20"/>
        </w:rPr>
        <w:t>bi</w:t>
      </w:r>
      <w:r w:rsidRPr="003F189C">
        <w:rPr>
          <w:rFonts w:ascii="Arial" w:hAnsi="Arial" w:cs="Arial"/>
          <w:sz w:val="20"/>
          <w:szCs w:val="20"/>
        </w:rPr>
        <w:t xml:space="preserve"> </w:t>
      </w:r>
      <w:r w:rsidRPr="003F189C">
        <w:rPr>
          <w:rStyle w:val="1cs5bdp"/>
          <w:rFonts w:ascii="Arial" w:hAnsi="Arial" w:cs="Arial"/>
          <w:sz w:val="20"/>
          <w:szCs w:val="20"/>
        </w:rPr>
        <w:t>moralo</w:t>
      </w:r>
      <w:r w:rsidRPr="003F189C">
        <w:rPr>
          <w:rFonts w:ascii="Arial" w:hAnsi="Arial" w:cs="Arial"/>
          <w:sz w:val="20"/>
          <w:szCs w:val="20"/>
        </w:rPr>
        <w:t xml:space="preserve"> </w:t>
      </w:r>
      <w:r w:rsidRPr="003F189C">
        <w:rPr>
          <w:rStyle w:val="1cs5bdp"/>
          <w:rFonts w:ascii="Arial" w:hAnsi="Arial" w:cs="Arial"/>
          <w:sz w:val="20"/>
          <w:szCs w:val="20"/>
        </w:rPr>
        <w:t>biti</w:t>
      </w:r>
      <w:r w:rsidRPr="003F189C">
        <w:rPr>
          <w:rFonts w:ascii="Arial" w:hAnsi="Arial" w:cs="Arial"/>
          <w:sz w:val="20"/>
          <w:szCs w:val="20"/>
        </w:rPr>
        <w:t xml:space="preserve"> </w:t>
      </w:r>
      <w:r w:rsidRPr="003F189C">
        <w:rPr>
          <w:rStyle w:val="1cs5bdp"/>
          <w:rFonts w:ascii="Arial" w:hAnsi="Arial" w:cs="Arial"/>
          <w:sz w:val="20"/>
          <w:szCs w:val="20"/>
        </w:rPr>
        <w:t>zapisano</w:t>
      </w:r>
      <w:r w:rsidRPr="003F189C">
        <w:rPr>
          <w:rFonts w:ascii="Arial" w:hAnsi="Arial" w:cs="Arial"/>
          <w:sz w:val="20"/>
          <w:szCs w:val="20"/>
        </w:rPr>
        <w:t xml:space="preserve"> </w:t>
      </w:r>
      <w:r w:rsidRPr="003F189C">
        <w:rPr>
          <w:rStyle w:val="1cs5bdp"/>
          <w:rFonts w:ascii="Arial" w:hAnsi="Arial" w:cs="Arial"/>
          <w:sz w:val="20"/>
          <w:szCs w:val="20"/>
        </w:rPr>
        <w:t>že</w:t>
      </w:r>
      <w:r w:rsidRPr="003F189C">
        <w:rPr>
          <w:rFonts w:ascii="Arial" w:hAnsi="Arial" w:cs="Arial"/>
          <w:sz w:val="20"/>
          <w:szCs w:val="20"/>
        </w:rPr>
        <w:t xml:space="preserve"> </w:t>
      </w:r>
      <w:r w:rsidRPr="003F189C">
        <w:rPr>
          <w:rStyle w:val="1cs5bdp"/>
          <w:rFonts w:ascii="Arial" w:hAnsi="Arial" w:cs="Arial"/>
          <w:sz w:val="20"/>
          <w:szCs w:val="20"/>
        </w:rPr>
        <w:t>v</w:t>
      </w:r>
      <w:r w:rsidRPr="003F189C">
        <w:rPr>
          <w:rFonts w:ascii="Arial" w:hAnsi="Arial" w:cs="Arial"/>
          <w:sz w:val="20"/>
          <w:szCs w:val="20"/>
        </w:rPr>
        <w:t xml:space="preserve"> </w:t>
      </w:r>
      <w:r w:rsidRPr="003F189C">
        <w:rPr>
          <w:rStyle w:val="1cs5bdp"/>
          <w:rFonts w:ascii="Arial" w:hAnsi="Arial" w:cs="Arial"/>
          <w:sz w:val="20"/>
          <w:szCs w:val="20"/>
        </w:rPr>
        <w:t>prvotni</w:t>
      </w:r>
      <w:r w:rsidRPr="003F189C">
        <w:rPr>
          <w:rFonts w:ascii="Arial" w:hAnsi="Arial" w:cs="Arial"/>
          <w:sz w:val="20"/>
          <w:szCs w:val="20"/>
        </w:rPr>
        <w:t xml:space="preserve"> </w:t>
      </w:r>
      <w:r w:rsidRPr="003F189C">
        <w:rPr>
          <w:rStyle w:val="1cs5bdp"/>
          <w:rFonts w:ascii="Arial" w:hAnsi="Arial" w:cs="Arial"/>
          <w:sz w:val="20"/>
          <w:szCs w:val="20"/>
        </w:rPr>
        <w:t>odločbi</w:t>
      </w:r>
      <w:r w:rsidRPr="003F189C">
        <w:rPr>
          <w:rFonts w:ascii="Arial" w:hAnsi="Arial" w:cs="Arial"/>
          <w:sz w:val="20"/>
          <w:szCs w:val="20"/>
        </w:rPr>
        <w:t xml:space="preserve"> </w:t>
      </w:r>
      <w:r w:rsidRPr="003F189C">
        <w:rPr>
          <w:rStyle w:val="1cs5bdp"/>
          <w:rFonts w:ascii="Arial" w:hAnsi="Arial" w:cs="Arial"/>
          <w:sz w:val="20"/>
          <w:szCs w:val="20"/>
        </w:rPr>
        <w:t>ob</w:t>
      </w:r>
      <w:r w:rsidRPr="003F189C">
        <w:rPr>
          <w:rFonts w:ascii="Arial" w:hAnsi="Arial" w:cs="Arial"/>
          <w:sz w:val="20"/>
          <w:szCs w:val="20"/>
        </w:rPr>
        <w:t xml:space="preserve"> </w:t>
      </w:r>
      <w:r w:rsidRPr="003F189C">
        <w:rPr>
          <w:rStyle w:val="1cs5bdp"/>
          <w:rFonts w:ascii="Arial" w:hAnsi="Arial" w:cs="Arial"/>
          <w:sz w:val="20"/>
          <w:szCs w:val="20"/>
        </w:rPr>
        <w:t>njeni</w:t>
      </w:r>
      <w:r w:rsidRPr="003F189C">
        <w:rPr>
          <w:rFonts w:ascii="Arial" w:hAnsi="Arial" w:cs="Arial"/>
          <w:sz w:val="20"/>
          <w:szCs w:val="20"/>
        </w:rPr>
        <w:t xml:space="preserve"> </w:t>
      </w:r>
      <w:r w:rsidRPr="003F189C">
        <w:rPr>
          <w:rStyle w:val="1cs5bdp"/>
          <w:rFonts w:ascii="Arial" w:hAnsi="Arial" w:cs="Arial"/>
          <w:sz w:val="20"/>
          <w:szCs w:val="20"/>
        </w:rPr>
        <w:t>izdaji.</w:t>
      </w:r>
    </w:p>
    <w:p w14:paraId="049E63A4" w14:textId="77777777" w:rsidR="00C47F06" w:rsidRPr="003F189C" w:rsidRDefault="00C47F06" w:rsidP="00C47F06">
      <w:pPr>
        <w:pStyle w:val="Navadensplet"/>
        <w:spacing w:after="0"/>
        <w:jc w:val="both"/>
        <w:rPr>
          <w:rFonts w:ascii="Arial" w:hAnsi="Arial" w:cs="Arial"/>
          <w:sz w:val="20"/>
          <w:szCs w:val="20"/>
        </w:rPr>
      </w:pPr>
    </w:p>
    <w:p w14:paraId="4B613D14" w14:textId="77777777" w:rsidR="00C47F06" w:rsidRDefault="00C47F06" w:rsidP="00C47F06">
      <w:pPr>
        <w:pStyle w:val="Navadensplet"/>
        <w:spacing w:after="0"/>
        <w:jc w:val="both"/>
        <w:rPr>
          <w:rStyle w:val="xxxjie0"/>
          <w:rFonts w:ascii="Arial" w:hAnsi="Arial" w:cs="Arial"/>
          <w:sz w:val="20"/>
          <w:szCs w:val="20"/>
        </w:rPr>
      </w:pPr>
      <w:r w:rsidRPr="003F189C">
        <w:rPr>
          <w:rFonts w:ascii="Arial" w:hAnsi="Arial" w:cs="Arial"/>
          <w:sz w:val="20"/>
          <w:szCs w:val="20"/>
        </w:rPr>
        <w:t xml:space="preserve">Na podlagi navedenega je Vlada Republike Slovenije ugotovila, da so izpolnjeni pogoji za izdajo sklepa o popravku </w:t>
      </w:r>
      <w:r w:rsidRPr="003F189C">
        <w:rPr>
          <w:rStyle w:val="1cs5bdp"/>
          <w:rFonts w:ascii="Arial" w:hAnsi="Arial" w:cs="Arial"/>
          <w:sz w:val="20"/>
          <w:szCs w:val="20"/>
        </w:rPr>
        <w:t>pomote</w:t>
      </w:r>
      <w:r w:rsidRPr="003F189C">
        <w:rPr>
          <w:rFonts w:ascii="Arial" w:hAnsi="Arial" w:cs="Arial"/>
          <w:sz w:val="20"/>
          <w:szCs w:val="20"/>
        </w:rPr>
        <w:t xml:space="preserve"> </w:t>
      </w:r>
      <w:r w:rsidRPr="003F189C">
        <w:rPr>
          <w:rStyle w:val="1cs5bdp"/>
          <w:rFonts w:ascii="Arial" w:hAnsi="Arial" w:cs="Arial"/>
          <w:sz w:val="20"/>
          <w:szCs w:val="20"/>
        </w:rPr>
        <w:t>po</w:t>
      </w:r>
      <w:r w:rsidRPr="003F189C">
        <w:rPr>
          <w:rFonts w:ascii="Arial" w:hAnsi="Arial" w:cs="Arial"/>
          <w:sz w:val="20"/>
          <w:szCs w:val="20"/>
        </w:rPr>
        <w:t xml:space="preserve"> </w:t>
      </w:r>
      <w:r w:rsidRPr="003F189C">
        <w:rPr>
          <w:rStyle w:val="1cs5bdp"/>
          <w:rFonts w:ascii="Arial" w:hAnsi="Arial" w:cs="Arial"/>
          <w:sz w:val="20"/>
          <w:szCs w:val="20"/>
        </w:rPr>
        <w:t>223.</w:t>
      </w:r>
      <w:r w:rsidRPr="003F189C">
        <w:rPr>
          <w:rFonts w:ascii="Arial" w:hAnsi="Arial" w:cs="Arial"/>
          <w:sz w:val="20"/>
          <w:szCs w:val="20"/>
        </w:rPr>
        <w:t xml:space="preserve"> </w:t>
      </w:r>
      <w:r w:rsidRPr="003F189C">
        <w:rPr>
          <w:rStyle w:val="1cs5bdp"/>
          <w:rFonts w:ascii="Arial" w:hAnsi="Arial" w:cs="Arial"/>
          <w:sz w:val="20"/>
          <w:szCs w:val="20"/>
        </w:rPr>
        <w:t>členu</w:t>
      </w:r>
      <w:r w:rsidRPr="003F189C">
        <w:rPr>
          <w:rFonts w:ascii="Arial" w:hAnsi="Arial" w:cs="Arial"/>
          <w:sz w:val="20"/>
          <w:szCs w:val="20"/>
        </w:rPr>
        <w:t xml:space="preserve"> </w:t>
      </w:r>
      <w:r w:rsidRPr="003F189C">
        <w:rPr>
          <w:rStyle w:val="1cs5bdp"/>
          <w:rFonts w:ascii="Arial" w:hAnsi="Arial" w:cs="Arial"/>
          <w:sz w:val="20"/>
          <w:szCs w:val="20"/>
        </w:rPr>
        <w:t>Zakona</w:t>
      </w:r>
      <w:r w:rsidRPr="003F189C">
        <w:rPr>
          <w:rFonts w:ascii="Arial" w:hAnsi="Arial" w:cs="Arial"/>
          <w:sz w:val="20"/>
          <w:szCs w:val="20"/>
        </w:rPr>
        <w:t xml:space="preserve"> </w:t>
      </w:r>
      <w:r w:rsidRPr="003F189C">
        <w:rPr>
          <w:rStyle w:val="1cs5bdp"/>
          <w:rFonts w:ascii="Arial" w:hAnsi="Arial" w:cs="Arial"/>
          <w:sz w:val="20"/>
          <w:szCs w:val="20"/>
        </w:rPr>
        <w:t>o</w:t>
      </w:r>
      <w:r w:rsidRPr="003F189C">
        <w:rPr>
          <w:rFonts w:ascii="Arial" w:hAnsi="Arial" w:cs="Arial"/>
          <w:sz w:val="20"/>
          <w:szCs w:val="20"/>
        </w:rPr>
        <w:t xml:space="preserve"> </w:t>
      </w:r>
      <w:r w:rsidRPr="003F189C">
        <w:rPr>
          <w:rStyle w:val="1cs5bdp"/>
          <w:rFonts w:ascii="Arial" w:hAnsi="Arial" w:cs="Arial"/>
          <w:sz w:val="20"/>
          <w:szCs w:val="20"/>
        </w:rPr>
        <w:t>splošnem</w:t>
      </w:r>
      <w:r w:rsidRPr="003F189C">
        <w:rPr>
          <w:rFonts w:ascii="Arial" w:hAnsi="Arial" w:cs="Arial"/>
          <w:sz w:val="20"/>
          <w:szCs w:val="20"/>
        </w:rPr>
        <w:t xml:space="preserve"> </w:t>
      </w:r>
      <w:r w:rsidRPr="003F189C">
        <w:rPr>
          <w:rStyle w:val="1cs5bdp"/>
          <w:rFonts w:ascii="Arial" w:hAnsi="Arial" w:cs="Arial"/>
          <w:sz w:val="20"/>
          <w:szCs w:val="20"/>
        </w:rPr>
        <w:t>upravnem</w:t>
      </w:r>
      <w:r w:rsidRPr="003F189C">
        <w:rPr>
          <w:rFonts w:ascii="Arial" w:hAnsi="Arial" w:cs="Arial"/>
          <w:sz w:val="20"/>
          <w:szCs w:val="20"/>
        </w:rPr>
        <w:t xml:space="preserve"> </w:t>
      </w:r>
      <w:r w:rsidRPr="003F189C">
        <w:rPr>
          <w:rStyle w:val="1cs5bdp"/>
          <w:rFonts w:ascii="Arial" w:hAnsi="Arial" w:cs="Arial"/>
          <w:sz w:val="20"/>
          <w:szCs w:val="20"/>
        </w:rPr>
        <w:t>postopku,</w:t>
      </w:r>
      <w:r w:rsidRPr="003F189C">
        <w:rPr>
          <w:rFonts w:ascii="Arial" w:hAnsi="Arial" w:cs="Arial"/>
          <w:sz w:val="20"/>
          <w:szCs w:val="20"/>
        </w:rPr>
        <w:t xml:space="preserve"> </w:t>
      </w:r>
      <w:r w:rsidRPr="003F189C">
        <w:rPr>
          <w:rStyle w:val="1cs5bdp"/>
          <w:rFonts w:ascii="Arial" w:hAnsi="Arial" w:cs="Arial"/>
          <w:sz w:val="20"/>
          <w:szCs w:val="20"/>
        </w:rPr>
        <w:t>zato</w:t>
      </w:r>
      <w:r w:rsidRPr="003F189C">
        <w:rPr>
          <w:rFonts w:ascii="Arial" w:hAnsi="Arial" w:cs="Arial"/>
          <w:sz w:val="20"/>
          <w:szCs w:val="20"/>
        </w:rPr>
        <w:t xml:space="preserve"> </w:t>
      </w:r>
      <w:r w:rsidRPr="003F189C">
        <w:rPr>
          <w:rStyle w:val="1cs5bdp"/>
          <w:rFonts w:ascii="Arial" w:hAnsi="Arial" w:cs="Arial"/>
          <w:sz w:val="20"/>
          <w:szCs w:val="20"/>
        </w:rPr>
        <w:t>je</w:t>
      </w:r>
      <w:r w:rsidRPr="003F189C">
        <w:rPr>
          <w:rFonts w:ascii="Arial" w:hAnsi="Arial" w:cs="Arial"/>
          <w:sz w:val="20"/>
          <w:szCs w:val="20"/>
        </w:rPr>
        <w:t xml:space="preserve"> </w:t>
      </w:r>
      <w:r w:rsidRPr="003F189C">
        <w:rPr>
          <w:rStyle w:val="1cs5bdp"/>
          <w:rFonts w:ascii="Arial" w:hAnsi="Arial" w:cs="Arial"/>
          <w:sz w:val="20"/>
          <w:szCs w:val="20"/>
        </w:rPr>
        <w:t>odločila,</w:t>
      </w:r>
      <w:r w:rsidRPr="003F189C">
        <w:rPr>
          <w:rFonts w:ascii="Arial" w:hAnsi="Arial" w:cs="Arial"/>
          <w:sz w:val="20"/>
          <w:szCs w:val="20"/>
        </w:rPr>
        <w:t xml:space="preserve"> </w:t>
      </w:r>
      <w:r w:rsidRPr="003F189C">
        <w:rPr>
          <w:rStyle w:val="1cs5bdp"/>
          <w:rFonts w:ascii="Arial" w:hAnsi="Arial" w:cs="Arial"/>
          <w:sz w:val="20"/>
          <w:szCs w:val="20"/>
        </w:rPr>
        <w:t>kot</w:t>
      </w:r>
      <w:r w:rsidRPr="003F189C">
        <w:rPr>
          <w:rFonts w:ascii="Arial" w:hAnsi="Arial" w:cs="Arial"/>
          <w:sz w:val="20"/>
          <w:szCs w:val="20"/>
        </w:rPr>
        <w:t xml:space="preserve"> </w:t>
      </w:r>
      <w:r w:rsidRPr="003F189C">
        <w:rPr>
          <w:rStyle w:val="1cs5bdp"/>
          <w:rFonts w:ascii="Arial" w:hAnsi="Arial" w:cs="Arial"/>
          <w:sz w:val="20"/>
          <w:szCs w:val="20"/>
        </w:rPr>
        <w:t>izhaja</w:t>
      </w:r>
      <w:r w:rsidRPr="003F189C">
        <w:rPr>
          <w:rFonts w:ascii="Arial" w:hAnsi="Arial" w:cs="Arial"/>
          <w:sz w:val="20"/>
          <w:szCs w:val="20"/>
        </w:rPr>
        <w:t xml:space="preserve"> </w:t>
      </w:r>
      <w:r w:rsidRPr="003F189C">
        <w:rPr>
          <w:rStyle w:val="1cs5bdp"/>
          <w:rFonts w:ascii="Arial" w:hAnsi="Arial" w:cs="Arial"/>
          <w:sz w:val="20"/>
          <w:szCs w:val="20"/>
        </w:rPr>
        <w:t>iz</w:t>
      </w:r>
      <w:r w:rsidRPr="003F189C">
        <w:rPr>
          <w:rFonts w:ascii="Arial" w:hAnsi="Arial" w:cs="Arial"/>
          <w:sz w:val="20"/>
          <w:szCs w:val="20"/>
        </w:rPr>
        <w:t xml:space="preserve"> </w:t>
      </w:r>
      <w:r w:rsidRPr="003F189C">
        <w:rPr>
          <w:rStyle w:val="1cs5bdp"/>
          <w:rFonts w:ascii="Arial" w:hAnsi="Arial" w:cs="Arial"/>
          <w:sz w:val="20"/>
          <w:szCs w:val="20"/>
        </w:rPr>
        <w:t>izreka</w:t>
      </w:r>
      <w:r w:rsidRPr="003F189C">
        <w:rPr>
          <w:rFonts w:ascii="Arial" w:hAnsi="Arial" w:cs="Arial"/>
          <w:sz w:val="20"/>
          <w:szCs w:val="20"/>
        </w:rPr>
        <w:t xml:space="preserve"> </w:t>
      </w:r>
      <w:r w:rsidRPr="003F189C">
        <w:rPr>
          <w:rStyle w:val="1cs5bdp"/>
          <w:rFonts w:ascii="Arial" w:hAnsi="Arial" w:cs="Arial"/>
          <w:sz w:val="20"/>
          <w:szCs w:val="20"/>
        </w:rPr>
        <w:t>tega</w:t>
      </w:r>
      <w:r w:rsidRPr="003F189C">
        <w:rPr>
          <w:rFonts w:ascii="Arial" w:hAnsi="Arial" w:cs="Arial"/>
          <w:sz w:val="20"/>
          <w:szCs w:val="20"/>
        </w:rPr>
        <w:t xml:space="preserve"> </w:t>
      </w:r>
      <w:r w:rsidRPr="003F189C">
        <w:rPr>
          <w:rStyle w:val="1cs5bdp"/>
          <w:rFonts w:ascii="Arial" w:hAnsi="Arial" w:cs="Arial"/>
          <w:sz w:val="20"/>
          <w:szCs w:val="20"/>
        </w:rPr>
        <w:t>sklepa.</w:t>
      </w:r>
      <w:r w:rsidRPr="003F189C">
        <w:rPr>
          <w:rStyle w:val="xxxjie0"/>
          <w:rFonts w:ascii="Arial" w:hAnsi="Arial" w:cs="Arial"/>
          <w:sz w:val="20"/>
          <w:szCs w:val="20"/>
        </w:rPr>
        <w:t xml:space="preserve"> </w:t>
      </w:r>
    </w:p>
    <w:p w14:paraId="48DD3B4A" w14:textId="77777777" w:rsidR="00C47F06" w:rsidRPr="003F189C" w:rsidRDefault="00C47F06" w:rsidP="00C47F06">
      <w:pPr>
        <w:pStyle w:val="Navadensplet"/>
        <w:spacing w:after="0"/>
        <w:jc w:val="both"/>
        <w:rPr>
          <w:rFonts w:ascii="Arial" w:hAnsi="Arial" w:cs="Arial"/>
          <w:sz w:val="20"/>
          <w:szCs w:val="20"/>
        </w:rPr>
      </w:pPr>
    </w:p>
    <w:p w14:paraId="6A384F3C" w14:textId="77777777" w:rsidR="00C47F06" w:rsidRPr="003F189C" w:rsidRDefault="00C47F06" w:rsidP="00C47F06">
      <w:pPr>
        <w:pStyle w:val="Navadensplet"/>
        <w:spacing w:after="0"/>
        <w:jc w:val="both"/>
        <w:rPr>
          <w:rFonts w:ascii="Arial" w:hAnsi="Arial" w:cs="Arial"/>
          <w:sz w:val="20"/>
          <w:szCs w:val="20"/>
        </w:rPr>
      </w:pPr>
      <w:r w:rsidRPr="003F189C">
        <w:rPr>
          <w:rStyle w:val="1cs5bdp"/>
          <w:rFonts w:ascii="Arial" w:hAnsi="Arial" w:cs="Arial"/>
          <w:sz w:val="20"/>
          <w:szCs w:val="20"/>
        </w:rPr>
        <w:t>Posebni</w:t>
      </w:r>
      <w:r w:rsidRPr="003F189C">
        <w:rPr>
          <w:rFonts w:ascii="Arial" w:hAnsi="Arial" w:cs="Arial"/>
          <w:sz w:val="20"/>
          <w:szCs w:val="20"/>
        </w:rPr>
        <w:t xml:space="preserve"> </w:t>
      </w:r>
      <w:r w:rsidRPr="003F189C">
        <w:rPr>
          <w:rStyle w:val="1cs5bdp"/>
          <w:rFonts w:ascii="Arial" w:hAnsi="Arial" w:cs="Arial"/>
          <w:sz w:val="20"/>
          <w:szCs w:val="20"/>
        </w:rPr>
        <w:t>stroški</w:t>
      </w:r>
      <w:r w:rsidRPr="003F189C">
        <w:rPr>
          <w:rFonts w:ascii="Arial" w:hAnsi="Arial" w:cs="Arial"/>
          <w:sz w:val="20"/>
          <w:szCs w:val="20"/>
        </w:rPr>
        <w:t xml:space="preserve"> </w:t>
      </w:r>
      <w:r w:rsidRPr="003F189C">
        <w:rPr>
          <w:rStyle w:val="1cs5bdp"/>
          <w:rFonts w:ascii="Arial" w:hAnsi="Arial" w:cs="Arial"/>
          <w:sz w:val="20"/>
          <w:szCs w:val="20"/>
        </w:rPr>
        <w:t>postopka</w:t>
      </w:r>
      <w:r w:rsidRPr="003F189C">
        <w:rPr>
          <w:rFonts w:ascii="Arial" w:hAnsi="Arial" w:cs="Arial"/>
          <w:sz w:val="20"/>
          <w:szCs w:val="20"/>
        </w:rPr>
        <w:t xml:space="preserve"> </w:t>
      </w:r>
      <w:r w:rsidRPr="003F189C">
        <w:rPr>
          <w:rStyle w:val="1cs5bdp"/>
          <w:rFonts w:ascii="Arial" w:hAnsi="Arial" w:cs="Arial"/>
          <w:sz w:val="20"/>
          <w:szCs w:val="20"/>
        </w:rPr>
        <w:t>izdaje</w:t>
      </w:r>
      <w:r w:rsidRPr="003F189C">
        <w:rPr>
          <w:rFonts w:ascii="Arial" w:hAnsi="Arial" w:cs="Arial"/>
          <w:sz w:val="20"/>
          <w:szCs w:val="20"/>
        </w:rPr>
        <w:t xml:space="preserve"> </w:t>
      </w:r>
      <w:r w:rsidRPr="003F189C">
        <w:rPr>
          <w:rStyle w:val="1cs5bdp"/>
          <w:rFonts w:ascii="Arial" w:hAnsi="Arial" w:cs="Arial"/>
          <w:sz w:val="20"/>
          <w:szCs w:val="20"/>
        </w:rPr>
        <w:t>tega</w:t>
      </w:r>
      <w:r w:rsidRPr="003F189C">
        <w:rPr>
          <w:rFonts w:ascii="Arial" w:hAnsi="Arial" w:cs="Arial"/>
          <w:sz w:val="20"/>
          <w:szCs w:val="20"/>
        </w:rPr>
        <w:t xml:space="preserve"> </w:t>
      </w:r>
      <w:r w:rsidRPr="003F189C">
        <w:rPr>
          <w:rStyle w:val="1cs5bdp"/>
          <w:rFonts w:ascii="Arial" w:hAnsi="Arial" w:cs="Arial"/>
          <w:sz w:val="20"/>
          <w:szCs w:val="20"/>
        </w:rPr>
        <w:t>sklepa</w:t>
      </w:r>
      <w:r w:rsidRPr="003F189C">
        <w:rPr>
          <w:rFonts w:ascii="Arial" w:hAnsi="Arial" w:cs="Arial"/>
          <w:sz w:val="20"/>
          <w:szCs w:val="20"/>
        </w:rPr>
        <w:t xml:space="preserve"> </w:t>
      </w:r>
      <w:r w:rsidRPr="003F189C">
        <w:rPr>
          <w:rStyle w:val="1cs5bdp"/>
          <w:rFonts w:ascii="Arial" w:hAnsi="Arial" w:cs="Arial"/>
          <w:sz w:val="20"/>
          <w:szCs w:val="20"/>
        </w:rPr>
        <w:t>niso</w:t>
      </w:r>
      <w:r w:rsidRPr="003F189C">
        <w:rPr>
          <w:rFonts w:ascii="Arial" w:hAnsi="Arial" w:cs="Arial"/>
          <w:sz w:val="20"/>
          <w:szCs w:val="20"/>
        </w:rPr>
        <w:t xml:space="preserve"> </w:t>
      </w:r>
      <w:r w:rsidRPr="003F189C">
        <w:rPr>
          <w:rStyle w:val="1cs5bdp"/>
          <w:rFonts w:ascii="Arial" w:hAnsi="Arial" w:cs="Arial"/>
          <w:sz w:val="20"/>
          <w:szCs w:val="20"/>
        </w:rPr>
        <w:t>nastali.</w:t>
      </w:r>
    </w:p>
    <w:p w14:paraId="0D44AA55" w14:textId="77777777" w:rsidR="00C47F06" w:rsidRPr="00C47F06" w:rsidRDefault="00C47F06" w:rsidP="00C47F06">
      <w:pPr>
        <w:spacing w:line="240" w:lineRule="auto"/>
        <w:jc w:val="both"/>
        <w:rPr>
          <w:rFonts w:cs="Arial"/>
          <w:szCs w:val="20"/>
          <w:lang w:val="pt-BR"/>
        </w:rPr>
      </w:pPr>
    </w:p>
    <w:p w14:paraId="1E474A2F" w14:textId="77777777" w:rsidR="00C47F06" w:rsidRPr="00C47F06" w:rsidRDefault="00C47F06" w:rsidP="00C47F06">
      <w:pPr>
        <w:spacing w:line="240" w:lineRule="auto"/>
        <w:jc w:val="both"/>
        <w:rPr>
          <w:rFonts w:cs="Arial"/>
          <w:szCs w:val="20"/>
          <w:lang w:val="pt-BR" w:eastAsia="sl-SI"/>
        </w:rPr>
      </w:pPr>
      <w:r w:rsidRPr="00C47F06">
        <w:rPr>
          <w:rFonts w:cs="Arial"/>
          <w:b/>
          <w:bCs/>
          <w:szCs w:val="20"/>
          <w:lang w:val="pt-BR" w:eastAsia="sl-SI"/>
        </w:rPr>
        <w:t xml:space="preserve">PRAVNI POUK: </w:t>
      </w:r>
      <w:r w:rsidRPr="00C47F06">
        <w:rPr>
          <w:rFonts w:cs="Arial"/>
          <w:szCs w:val="20"/>
          <w:lang w:val="pt-BR" w:eastAsia="sl-SI"/>
        </w:rPr>
        <w:t>Zoper ta sklep ni pritožbe.</w:t>
      </w:r>
      <w:r w:rsidRPr="00C47F06">
        <w:rPr>
          <w:rFonts w:ascii="Segoe UI" w:hAnsi="Segoe UI" w:cs="Segoe UI"/>
          <w:sz w:val="21"/>
          <w:szCs w:val="21"/>
          <w:lang w:val="pt-BR" w:eastAsia="sl-SI"/>
        </w:rPr>
        <w:t xml:space="preserve"> </w:t>
      </w:r>
      <w:r w:rsidRPr="00C47F06">
        <w:rPr>
          <w:rFonts w:cs="Arial"/>
          <w:szCs w:val="20"/>
          <w:lang w:val="pt-BR" w:eastAsia="sl-SI"/>
        </w:rPr>
        <w:t>Zoper ta sklep se lahko sproži upravni spor. Tožba se vloži v roku 30 dni od vročitve tega sklepa pri Upravnem sodišču Republike Slovenije, Fajfarjeva ulica 33, 1000 Ljubljana. Tožba se vloži pisno neposredno pri navedenem sodišču ali se pošlje priporočeno po pošti. Tožbi je treba priložiti ta sklep v izvirniku ali prepisu. Tožba se vloži v najmanj dveh izvodih.</w:t>
      </w:r>
    </w:p>
    <w:p w14:paraId="2FF5B59B" w14:textId="77777777" w:rsidR="00C47F06" w:rsidRPr="00C47F06" w:rsidRDefault="00C47F06" w:rsidP="00C47F06">
      <w:pPr>
        <w:spacing w:line="240" w:lineRule="auto"/>
        <w:jc w:val="both"/>
        <w:rPr>
          <w:rFonts w:cs="Arial"/>
          <w:szCs w:val="20"/>
          <w:lang w:val="pt-BR" w:eastAsia="sl-SI"/>
        </w:rPr>
      </w:pPr>
    </w:p>
    <w:p w14:paraId="0044CE8F" w14:textId="77777777" w:rsidR="00C47F06" w:rsidRPr="00C47F06" w:rsidRDefault="00C47F06" w:rsidP="00C47F06">
      <w:pPr>
        <w:spacing w:line="240" w:lineRule="auto"/>
        <w:jc w:val="both"/>
        <w:rPr>
          <w:rFonts w:cs="Arial"/>
          <w:szCs w:val="20"/>
          <w:lang w:val="pt-BR" w:eastAsia="sl-SI"/>
        </w:rPr>
      </w:pPr>
    </w:p>
    <w:p w14:paraId="6AB4EFDB" w14:textId="77777777" w:rsidR="00C47F06" w:rsidRPr="00C47F06" w:rsidRDefault="00C47F06" w:rsidP="00C47F06">
      <w:pPr>
        <w:spacing w:line="240" w:lineRule="auto"/>
        <w:jc w:val="both"/>
        <w:rPr>
          <w:rFonts w:cs="Arial"/>
          <w:szCs w:val="20"/>
          <w:lang w:val="pt-BR" w:eastAsia="sl-SI"/>
        </w:rPr>
      </w:pPr>
    </w:p>
    <w:p w14:paraId="3A628F55" w14:textId="77777777" w:rsidR="00C47F06" w:rsidRPr="00C47F06" w:rsidRDefault="00C47F06" w:rsidP="00C47F06">
      <w:pPr>
        <w:spacing w:line="240" w:lineRule="auto"/>
        <w:ind w:left="5664" w:firstLine="708"/>
        <w:jc w:val="both"/>
        <w:rPr>
          <w:rFonts w:cs="Arial"/>
          <w:szCs w:val="20"/>
          <w:lang w:val="pt-BR" w:eastAsia="sl-SI"/>
        </w:rPr>
      </w:pPr>
      <w:r w:rsidRPr="00C47F06">
        <w:rPr>
          <w:rFonts w:cs="Arial"/>
          <w:szCs w:val="20"/>
          <w:lang w:val="pt-BR" w:eastAsia="sl-SI"/>
        </w:rPr>
        <w:t xml:space="preserve"> mag. Janja Garvas</w:t>
      </w:r>
    </w:p>
    <w:p w14:paraId="722191E2" w14:textId="77777777" w:rsidR="00C47F06" w:rsidRPr="00C47F06" w:rsidRDefault="00C47F06" w:rsidP="00C47F06">
      <w:pPr>
        <w:spacing w:line="240" w:lineRule="auto"/>
        <w:ind w:left="5664" w:firstLine="708"/>
        <w:jc w:val="both"/>
        <w:rPr>
          <w:rFonts w:cs="Arial"/>
          <w:szCs w:val="20"/>
          <w:lang w:val="pt-BR" w:eastAsia="sl-SI"/>
        </w:rPr>
      </w:pPr>
      <w:r w:rsidRPr="00C47F06">
        <w:rPr>
          <w:rFonts w:cs="Arial"/>
          <w:szCs w:val="20"/>
          <w:lang w:val="pt-BR" w:eastAsia="sl-SI"/>
        </w:rPr>
        <w:t>generalna sekretarka</w:t>
      </w:r>
    </w:p>
    <w:p w14:paraId="0CE67B6C" w14:textId="77777777" w:rsidR="00C47F06" w:rsidRPr="00C47F06" w:rsidRDefault="00C47F06" w:rsidP="00C47F06">
      <w:pPr>
        <w:spacing w:line="240" w:lineRule="auto"/>
        <w:jc w:val="both"/>
        <w:rPr>
          <w:rFonts w:cs="Arial"/>
          <w:szCs w:val="20"/>
          <w:lang w:val="pt-BR" w:eastAsia="sl-SI"/>
        </w:rPr>
      </w:pPr>
    </w:p>
    <w:p w14:paraId="01199C81" w14:textId="77777777" w:rsidR="00C47F06" w:rsidRPr="00C47F06" w:rsidRDefault="00C47F06" w:rsidP="00C47F06">
      <w:pPr>
        <w:spacing w:line="240" w:lineRule="auto"/>
        <w:jc w:val="both"/>
        <w:rPr>
          <w:rFonts w:cs="Arial"/>
          <w:szCs w:val="20"/>
          <w:lang w:val="pt-BR" w:eastAsia="sl-SI"/>
        </w:rPr>
      </w:pPr>
    </w:p>
    <w:p w14:paraId="4E95B22A" w14:textId="77777777" w:rsidR="00C47F06" w:rsidRDefault="00C47F06" w:rsidP="00C47F06">
      <w:pPr>
        <w:spacing w:line="240" w:lineRule="auto"/>
        <w:jc w:val="both"/>
        <w:rPr>
          <w:rFonts w:cs="Arial"/>
          <w:szCs w:val="20"/>
          <w:lang w:eastAsia="sl-SI"/>
        </w:rPr>
      </w:pPr>
      <w:proofErr w:type="spellStart"/>
      <w:r>
        <w:rPr>
          <w:rFonts w:cs="Arial"/>
          <w:szCs w:val="20"/>
          <w:lang w:eastAsia="sl-SI"/>
        </w:rPr>
        <w:t>Sklep</w:t>
      </w:r>
      <w:proofErr w:type="spellEnd"/>
      <w:r>
        <w:rPr>
          <w:rFonts w:cs="Arial"/>
          <w:szCs w:val="20"/>
          <w:lang w:eastAsia="sl-SI"/>
        </w:rPr>
        <w:t xml:space="preserve"> se </w:t>
      </w:r>
      <w:proofErr w:type="spellStart"/>
      <w:r>
        <w:rPr>
          <w:rFonts w:cs="Arial"/>
          <w:szCs w:val="20"/>
          <w:lang w:eastAsia="sl-SI"/>
        </w:rPr>
        <w:t>vroči</w:t>
      </w:r>
      <w:proofErr w:type="spellEnd"/>
      <w:r>
        <w:rPr>
          <w:rFonts w:cs="Arial"/>
          <w:szCs w:val="20"/>
          <w:lang w:eastAsia="sl-SI"/>
        </w:rPr>
        <w:t>:</w:t>
      </w:r>
    </w:p>
    <w:p w14:paraId="5FE0E307"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 xml:space="preserve">Občina Ankaran, </w:t>
      </w:r>
    </w:p>
    <w:p w14:paraId="51726CD1" w14:textId="77777777" w:rsidR="00C47F06" w:rsidRDefault="00C47F06" w:rsidP="00C47F06">
      <w:pPr>
        <w:pStyle w:val="Odstavekseznama"/>
        <w:numPr>
          <w:ilvl w:val="0"/>
          <w:numId w:val="23"/>
        </w:numPr>
        <w:spacing w:line="240" w:lineRule="auto"/>
        <w:contextualSpacing/>
        <w:jc w:val="both"/>
        <w:rPr>
          <w:rFonts w:cs="Arial"/>
          <w:szCs w:val="20"/>
          <w:lang w:eastAsia="sl-SI"/>
        </w:rPr>
      </w:pPr>
      <w:proofErr w:type="spellStart"/>
      <w:r>
        <w:rPr>
          <w:rFonts w:cs="Arial"/>
          <w:szCs w:val="20"/>
          <w:lang w:eastAsia="sl-SI"/>
        </w:rPr>
        <w:t>Mestna</w:t>
      </w:r>
      <w:proofErr w:type="spellEnd"/>
      <w:r>
        <w:rPr>
          <w:rFonts w:cs="Arial"/>
          <w:szCs w:val="20"/>
          <w:lang w:eastAsia="sl-SI"/>
        </w:rPr>
        <w:t xml:space="preserve"> Občina Koper,</w:t>
      </w:r>
    </w:p>
    <w:p w14:paraId="2DC56FA2"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Občina Piran,</w:t>
      </w:r>
    </w:p>
    <w:p w14:paraId="0A586E4D"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Občina Izola,</w:t>
      </w:r>
    </w:p>
    <w:p w14:paraId="7D8C2848"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Občina Lendava,</w:t>
      </w:r>
    </w:p>
    <w:p w14:paraId="04F247B9"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Občina Moravske Toplice,</w:t>
      </w:r>
    </w:p>
    <w:p w14:paraId="5DB63788"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Občina Dobrovnik,</w:t>
      </w:r>
    </w:p>
    <w:p w14:paraId="327D4682"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Občina Hodoš,</w:t>
      </w:r>
    </w:p>
    <w:p w14:paraId="0B06A480" w14:textId="77777777" w:rsidR="00C47F06" w:rsidRDefault="00C47F06" w:rsidP="00C47F06">
      <w:pPr>
        <w:pStyle w:val="Odstavekseznama"/>
        <w:numPr>
          <w:ilvl w:val="0"/>
          <w:numId w:val="23"/>
        </w:numPr>
        <w:spacing w:line="240" w:lineRule="auto"/>
        <w:contextualSpacing/>
        <w:jc w:val="both"/>
        <w:rPr>
          <w:rFonts w:cs="Arial"/>
          <w:szCs w:val="20"/>
          <w:lang w:eastAsia="sl-SI"/>
        </w:rPr>
      </w:pPr>
      <w:r>
        <w:rPr>
          <w:rFonts w:cs="Arial"/>
          <w:szCs w:val="20"/>
          <w:lang w:eastAsia="sl-SI"/>
        </w:rPr>
        <w:t xml:space="preserve">Občina </w:t>
      </w:r>
      <w:proofErr w:type="spellStart"/>
      <w:r>
        <w:rPr>
          <w:rFonts w:cs="Arial"/>
          <w:szCs w:val="20"/>
          <w:lang w:eastAsia="sl-SI"/>
        </w:rPr>
        <w:t>Šalovci</w:t>
      </w:r>
      <w:proofErr w:type="spellEnd"/>
      <w:r>
        <w:rPr>
          <w:rFonts w:cs="Arial"/>
          <w:szCs w:val="20"/>
          <w:lang w:eastAsia="sl-SI"/>
        </w:rPr>
        <w:t>,</w:t>
      </w:r>
    </w:p>
    <w:p w14:paraId="18E1699E" w14:textId="77777777" w:rsidR="00C47F06" w:rsidRDefault="00C47F06" w:rsidP="00C47F06">
      <w:pPr>
        <w:pStyle w:val="Odstavekseznama"/>
        <w:numPr>
          <w:ilvl w:val="0"/>
          <w:numId w:val="23"/>
        </w:numPr>
        <w:spacing w:line="240" w:lineRule="auto"/>
        <w:contextualSpacing/>
        <w:jc w:val="both"/>
        <w:rPr>
          <w:rFonts w:cs="Arial"/>
          <w:szCs w:val="20"/>
          <w:lang w:eastAsia="sl-SI"/>
        </w:rPr>
      </w:pPr>
      <w:proofErr w:type="spellStart"/>
      <w:r>
        <w:rPr>
          <w:rFonts w:cs="Arial"/>
          <w:szCs w:val="20"/>
          <w:lang w:eastAsia="sl-SI"/>
        </w:rPr>
        <w:t>Madžarska</w:t>
      </w:r>
      <w:proofErr w:type="spellEnd"/>
      <w:r>
        <w:rPr>
          <w:rFonts w:cs="Arial"/>
          <w:szCs w:val="20"/>
          <w:lang w:eastAsia="sl-SI"/>
        </w:rPr>
        <w:t xml:space="preserve"> samoupravna </w:t>
      </w:r>
      <w:proofErr w:type="spellStart"/>
      <w:r>
        <w:rPr>
          <w:rFonts w:cs="Arial"/>
          <w:szCs w:val="20"/>
          <w:lang w:eastAsia="sl-SI"/>
        </w:rPr>
        <w:t>narodna</w:t>
      </w:r>
      <w:proofErr w:type="spellEnd"/>
      <w:r>
        <w:rPr>
          <w:rFonts w:cs="Arial"/>
          <w:szCs w:val="20"/>
          <w:lang w:eastAsia="sl-SI"/>
        </w:rPr>
        <w:t xml:space="preserve"> skupnost </w:t>
      </w:r>
      <w:proofErr w:type="spellStart"/>
      <w:r>
        <w:rPr>
          <w:rFonts w:cs="Arial"/>
          <w:szCs w:val="20"/>
          <w:lang w:eastAsia="sl-SI"/>
        </w:rPr>
        <w:t>Občine</w:t>
      </w:r>
      <w:proofErr w:type="spellEnd"/>
      <w:r>
        <w:rPr>
          <w:rFonts w:cs="Arial"/>
          <w:szCs w:val="20"/>
          <w:lang w:eastAsia="sl-SI"/>
        </w:rPr>
        <w:t xml:space="preserve"> Dobrovnik,</w:t>
      </w:r>
    </w:p>
    <w:p w14:paraId="1A9D7ED5" w14:textId="77777777" w:rsidR="00C47F06" w:rsidRPr="00281D48" w:rsidRDefault="00C47F06" w:rsidP="00C47F06">
      <w:pPr>
        <w:pStyle w:val="Odstavekseznama"/>
        <w:numPr>
          <w:ilvl w:val="0"/>
          <w:numId w:val="23"/>
        </w:numPr>
        <w:spacing w:line="240" w:lineRule="auto"/>
        <w:contextualSpacing/>
        <w:jc w:val="both"/>
        <w:rPr>
          <w:rFonts w:cs="Arial"/>
          <w:szCs w:val="20"/>
          <w:lang w:eastAsia="sl-SI"/>
        </w:rPr>
      </w:pPr>
      <w:proofErr w:type="spellStart"/>
      <w:r>
        <w:rPr>
          <w:rFonts w:cs="Arial"/>
          <w:szCs w:val="20"/>
          <w:lang w:eastAsia="sl-SI"/>
        </w:rPr>
        <w:t>Madžarska</w:t>
      </w:r>
      <w:proofErr w:type="spellEnd"/>
      <w:r>
        <w:rPr>
          <w:rFonts w:cs="Arial"/>
          <w:szCs w:val="20"/>
          <w:lang w:eastAsia="sl-SI"/>
        </w:rPr>
        <w:t xml:space="preserve"> </w:t>
      </w:r>
      <w:proofErr w:type="spellStart"/>
      <w:r>
        <w:rPr>
          <w:rFonts w:cs="Arial"/>
          <w:szCs w:val="20"/>
          <w:lang w:eastAsia="sl-SI"/>
        </w:rPr>
        <w:t>narodna</w:t>
      </w:r>
      <w:proofErr w:type="spellEnd"/>
      <w:r>
        <w:rPr>
          <w:rFonts w:cs="Arial"/>
          <w:szCs w:val="20"/>
          <w:lang w:eastAsia="sl-SI"/>
        </w:rPr>
        <w:t xml:space="preserve"> samoupravna skupnost </w:t>
      </w:r>
      <w:proofErr w:type="spellStart"/>
      <w:r>
        <w:rPr>
          <w:rFonts w:cs="Arial"/>
          <w:szCs w:val="20"/>
          <w:lang w:eastAsia="sl-SI"/>
        </w:rPr>
        <w:t>Občine</w:t>
      </w:r>
      <w:proofErr w:type="spellEnd"/>
      <w:r>
        <w:rPr>
          <w:rFonts w:cs="Arial"/>
          <w:szCs w:val="20"/>
          <w:lang w:eastAsia="sl-SI"/>
        </w:rPr>
        <w:t xml:space="preserve"> </w:t>
      </w:r>
      <w:proofErr w:type="spellStart"/>
      <w:r>
        <w:rPr>
          <w:rFonts w:cs="Arial"/>
          <w:szCs w:val="20"/>
          <w:lang w:eastAsia="sl-SI"/>
        </w:rPr>
        <w:t>Šalovci</w:t>
      </w:r>
      <w:proofErr w:type="spellEnd"/>
      <w:r>
        <w:rPr>
          <w:rFonts w:cs="Arial"/>
          <w:szCs w:val="20"/>
          <w:lang w:eastAsia="sl-SI"/>
        </w:rPr>
        <w:t>.</w:t>
      </w:r>
    </w:p>
    <w:p w14:paraId="27178035" w14:textId="77777777" w:rsidR="00C47F06" w:rsidRPr="001F1F75" w:rsidRDefault="00C47F06" w:rsidP="00C47F06">
      <w:pPr>
        <w:spacing w:line="240" w:lineRule="auto"/>
        <w:jc w:val="both"/>
        <w:rPr>
          <w:rFonts w:cs="Arial"/>
          <w:szCs w:val="20"/>
          <w:lang w:eastAsia="sl-SI"/>
        </w:rPr>
      </w:pPr>
    </w:p>
    <w:p w14:paraId="2ABED731" w14:textId="77777777" w:rsidR="000A756C" w:rsidRPr="000A756C" w:rsidRDefault="000A756C" w:rsidP="00C47F06">
      <w:pPr>
        <w:spacing w:line="240" w:lineRule="auto"/>
        <w:rPr>
          <w:bCs/>
          <w:szCs w:val="20"/>
          <w:lang w:val="sl-SI" w:eastAsia="sl-SI"/>
        </w:rPr>
      </w:pPr>
    </w:p>
    <w:sectPr w:rsidR="000A756C" w:rsidRPr="000A756C" w:rsidSect="008865A6">
      <w:headerReference w:type="default" r:id="rId18"/>
      <w:headerReference w:type="first" r:id="rId19"/>
      <w:type w:val="continuous"/>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B2340" w14:textId="77777777" w:rsidR="007E090A" w:rsidRDefault="007E090A">
      <w:r>
        <w:separator/>
      </w:r>
    </w:p>
  </w:endnote>
  <w:endnote w:type="continuationSeparator" w:id="0">
    <w:p w14:paraId="7545656E" w14:textId="77777777" w:rsidR="007E090A" w:rsidRDefault="007E0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1B2C16FC-C6D1-4A73-BA40-E5ED2D4EFCB5}"/>
  </w:font>
  <w:font w:name="Tahoma">
    <w:panose1 w:val="020B0604030504040204"/>
    <w:charset w:val="EE"/>
    <w:family w:val="swiss"/>
    <w:pitch w:val="variable"/>
    <w:sig w:usb0="E1002EFF" w:usb1="C000605B" w:usb2="00000029" w:usb3="00000000" w:csb0="000101FF" w:csb1="00000000"/>
    <w:embedRegular r:id="rId2" w:fontKey="{28396F60-D23A-4F59-BC73-4549AEA571E0}"/>
  </w:font>
  <w:font w:name="Segoe UI">
    <w:panose1 w:val="020B0502040204020203"/>
    <w:charset w:val="EE"/>
    <w:family w:val="swiss"/>
    <w:pitch w:val="variable"/>
    <w:sig w:usb0="E4002EFF" w:usb1="C000E47F" w:usb2="00000009" w:usb3="00000000" w:csb0="000001FF" w:csb1="00000000"/>
    <w:embedRegular r:id="rId3" w:fontKey="{6AC97120-1724-4F75-A005-44CDCEF437E9}"/>
  </w:font>
  <w:font w:name="Calibri Light">
    <w:panose1 w:val="020F0302020204030204"/>
    <w:charset w:val="EE"/>
    <w:family w:val="swiss"/>
    <w:pitch w:val="variable"/>
    <w:sig w:usb0="E4002EFF" w:usb1="C200247B" w:usb2="00000009" w:usb3="00000000" w:csb0="000001FF" w:csb1="00000000"/>
    <w:embedRegular r:id="rId4" w:fontKey="{E6D73E52-893D-4F20-86B8-84A9603A8EC0}"/>
    <w:embedBold r:id="rId5" w:fontKey="{848823C7-1A4A-47BC-96A0-501F0516F12A}"/>
  </w:font>
  <w:font w:name="Arial Narrow">
    <w:panose1 w:val="020B0606020202030204"/>
    <w:charset w:val="EE"/>
    <w:family w:val="swiss"/>
    <w:pitch w:val="variable"/>
    <w:sig w:usb0="00000287" w:usb1="00000800" w:usb2="00000000" w:usb3="00000000" w:csb0="0000009F" w:csb1="00000000"/>
    <w:embedRegular r:id="rId6" w:fontKey="{AD9942AD-F9D7-42AA-AFC1-C4AE1B472E3E}"/>
    <w:embedBold r:id="rId7" w:fontKey="{E9BEB43D-842D-4E84-9847-DF3E2241A96C}"/>
  </w:font>
  <w:font w:name="Republika">
    <w:panose1 w:val="02000506040000020004"/>
    <w:charset w:val="EE"/>
    <w:family w:val="auto"/>
    <w:pitch w:val="variable"/>
    <w:sig w:usb0="A00000FF" w:usb1="4000205B" w:usb2="00000000" w:usb3="00000000" w:csb0="00000093" w:csb1="00000000"/>
    <w:embedRegular r:id="rId8" w:fontKey="{675652B2-88F6-4637-A990-DE14751D974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DD369" w14:textId="77777777" w:rsidR="007E090A" w:rsidRDefault="007E090A">
      <w:r>
        <w:separator/>
      </w:r>
    </w:p>
  </w:footnote>
  <w:footnote w:type="continuationSeparator" w:id="0">
    <w:p w14:paraId="11696885" w14:textId="77777777" w:rsidR="007E090A" w:rsidRDefault="007E0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36F9" w14:textId="77777777" w:rsidR="009D5709" w:rsidRPr="00110CBD" w:rsidRDefault="009D570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38406" w14:textId="55C1F702" w:rsidR="009D5709" w:rsidRPr="008F3500" w:rsidRDefault="00AD68AC" w:rsidP="007D75CF">
    <w:pPr>
      <w:pStyle w:val="Glava"/>
      <w:tabs>
        <w:tab w:val="clear" w:pos="4320"/>
        <w:tab w:val="clear" w:pos="8640"/>
        <w:tab w:val="left" w:pos="5112"/>
      </w:tabs>
      <w:rPr>
        <w:lang w:val="sl-SI"/>
      </w:rPr>
    </w:pPr>
    <w:r>
      <w:rPr>
        <w:noProof/>
      </w:rPr>
      <w:drawing>
        <wp:anchor distT="0" distB="0" distL="114300" distR="114300" simplePos="0" relativeHeight="251659264" behindDoc="0" locked="0" layoutInCell="1" allowOverlap="1" wp14:anchorId="0D2DDF8C" wp14:editId="33AE8C69">
          <wp:simplePos x="0" y="0"/>
          <wp:positionH relativeFrom="column">
            <wp:posOffset>-508000</wp:posOffset>
          </wp:positionH>
          <wp:positionV relativeFrom="paragraph">
            <wp:posOffset>-488950</wp:posOffset>
          </wp:positionV>
          <wp:extent cx="5991225" cy="1133475"/>
          <wp:effectExtent l="0" t="0" r="9525" b="9525"/>
          <wp:wrapSquare wrapText="bothSides"/>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9122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35A"/>
    <w:multiLevelType w:val="hybridMultilevel"/>
    <w:tmpl w:val="6014530E"/>
    <w:lvl w:ilvl="0" w:tplc="4202D8C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8BB18A4"/>
    <w:multiLevelType w:val="hybridMultilevel"/>
    <w:tmpl w:val="E00CB4B0"/>
    <w:lvl w:ilvl="0" w:tplc="76AC1A70">
      <w:start w:val="49"/>
      <w:numFmt w:val="bullet"/>
      <w:lvlText w:val=""/>
      <w:lvlJc w:val="left"/>
      <w:pPr>
        <w:tabs>
          <w:tab w:val="num" w:pos="360"/>
        </w:tabs>
        <w:ind w:left="360" w:hanging="360"/>
      </w:pPr>
      <w:rPr>
        <w:rFonts w:ascii="Symbol" w:eastAsia="Times New Roman" w:hAnsi="Symbol" w:hint="default"/>
      </w:rPr>
    </w:lvl>
    <w:lvl w:ilvl="1" w:tplc="04240003">
      <w:start w:val="1"/>
      <w:numFmt w:val="bullet"/>
      <w:lvlText w:val="o"/>
      <w:lvlJc w:val="left"/>
      <w:pPr>
        <w:tabs>
          <w:tab w:val="num" w:pos="720"/>
        </w:tabs>
        <w:ind w:left="720" w:hanging="360"/>
      </w:pPr>
      <w:rPr>
        <w:rFonts w:ascii="Courier New" w:hAnsi="Courier New"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18BB06B0"/>
    <w:multiLevelType w:val="hybridMultilevel"/>
    <w:tmpl w:val="1DD6EB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A237987"/>
    <w:multiLevelType w:val="hybridMultilevel"/>
    <w:tmpl w:val="23DE44F8"/>
    <w:lvl w:ilvl="0" w:tplc="5C1857FE">
      <w:start w:val="202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0D76B04"/>
    <w:multiLevelType w:val="hybridMultilevel"/>
    <w:tmpl w:val="8D3EF3A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3B562F6"/>
    <w:multiLevelType w:val="hybridMultilevel"/>
    <w:tmpl w:val="BD92457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pStyle w:val="Alineazaodstavkom"/>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49B3DB9"/>
    <w:multiLevelType w:val="hybridMultilevel"/>
    <w:tmpl w:val="078AAE98"/>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979A7470">
      <w:start w:val="5"/>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4F82855"/>
    <w:multiLevelType w:val="hybridMultilevel"/>
    <w:tmpl w:val="357C26C6"/>
    <w:lvl w:ilvl="0" w:tplc="04240013">
      <w:start w:val="1"/>
      <w:numFmt w:val="upperRoman"/>
      <w:lvlText w:val="%1."/>
      <w:lvlJc w:val="righ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E00714"/>
    <w:multiLevelType w:val="hybridMultilevel"/>
    <w:tmpl w:val="E2D48190"/>
    <w:lvl w:ilvl="0" w:tplc="0060AB98">
      <w:start w:val="1"/>
      <w:numFmt w:val="bullet"/>
      <w:lvlText w:val="‒"/>
      <w:lvlJc w:val="left"/>
      <w:pPr>
        <w:tabs>
          <w:tab w:val="num" w:pos="170"/>
        </w:tabs>
        <w:ind w:left="170" w:hanging="170"/>
      </w:pPr>
      <w:rPr>
        <w:rFonts w:ascii="Arial" w:eastAsia="Calibri" w:hAnsi="Arial" w:hint="default"/>
        <w:b w:val="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4B1C98"/>
    <w:multiLevelType w:val="hybridMultilevel"/>
    <w:tmpl w:val="6AE41A8C"/>
    <w:lvl w:ilvl="0" w:tplc="B2BA0066">
      <w:start w:val="1"/>
      <w:numFmt w:val="bullet"/>
      <w:lvlText w:val="-"/>
      <w:lvlJc w:val="left"/>
      <w:pPr>
        <w:tabs>
          <w:tab w:val="num" w:pos="340"/>
        </w:tabs>
        <w:ind w:left="340" w:hanging="170"/>
      </w:pPr>
      <w:rPr>
        <w:rFonts w:ascii="Arial" w:hAnsi="Arial" w:hint="default"/>
        <w:b w:val="0"/>
        <w:i w:val="0"/>
        <w:color w:val="000000"/>
        <w:sz w:val="20"/>
        <w:u w:color="FFFFFF"/>
      </w:rPr>
    </w:lvl>
    <w:lvl w:ilvl="1" w:tplc="04240003" w:tentative="1">
      <w:start w:val="1"/>
      <w:numFmt w:val="bullet"/>
      <w:lvlText w:val="o"/>
      <w:lvlJc w:val="left"/>
      <w:pPr>
        <w:tabs>
          <w:tab w:val="num" w:pos="1610"/>
        </w:tabs>
        <w:ind w:left="1610" w:hanging="360"/>
      </w:pPr>
      <w:rPr>
        <w:rFonts w:ascii="Courier New" w:hAnsi="Courier New" w:cs="Courier New" w:hint="default"/>
      </w:rPr>
    </w:lvl>
    <w:lvl w:ilvl="2" w:tplc="04240005" w:tentative="1">
      <w:start w:val="1"/>
      <w:numFmt w:val="bullet"/>
      <w:lvlText w:val=""/>
      <w:lvlJc w:val="left"/>
      <w:pPr>
        <w:tabs>
          <w:tab w:val="num" w:pos="2330"/>
        </w:tabs>
        <w:ind w:left="2330" w:hanging="360"/>
      </w:pPr>
      <w:rPr>
        <w:rFonts w:ascii="Wingdings" w:hAnsi="Wingdings" w:hint="default"/>
      </w:rPr>
    </w:lvl>
    <w:lvl w:ilvl="3" w:tplc="04240001" w:tentative="1">
      <w:start w:val="1"/>
      <w:numFmt w:val="bullet"/>
      <w:lvlText w:val=""/>
      <w:lvlJc w:val="left"/>
      <w:pPr>
        <w:tabs>
          <w:tab w:val="num" w:pos="3050"/>
        </w:tabs>
        <w:ind w:left="3050" w:hanging="360"/>
      </w:pPr>
      <w:rPr>
        <w:rFonts w:ascii="Symbol" w:hAnsi="Symbol" w:hint="default"/>
      </w:rPr>
    </w:lvl>
    <w:lvl w:ilvl="4" w:tplc="04240003" w:tentative="1">
      <w:start w:val="1"/>
      <w:numFmt w:val="bullet"/>
      <w:lvlText w:val="o"/>
      <w:lvlJc w:val="left"/>
      <w:pPr>
        <w:tabs>
          <w:tab w:val="num" w:pos="3770"/>
        </w:tabs>
        <w:ind w:left="3770" w:hanging="360"/>
      </w:pPr>
      <w:rPr>
        <w:rFonts w:ascii="Courier New" w:hAnsi="Courier New" w:cs="Courier New" w:hint="default"/>
      </w:rPr>
    </w:lvl>
    <w:lvl w:ilvl="5" w:tplc="04240005" w:tentative="1">
      <w:start w:val="1"/>
      <w:numFmt w:val="bullet"/>
      <w:lvlText w:val=""/>
      <w:lvlJc w:val="left"/>
      <w:pPr>
        <w:tabs>
          <w:tab w:val="num" w:pos="4490"/>
        </w:tabs>
        <w:ind w:left="4490" w:hanging="360"/>
      </w:pPr>
      <w:rPr>
        <w:rFonts w:ascii="Wingdings" w:hAnsi="Wingdings" w:hint="default"/>
      </w:rPr>
    </w:lvl>
    <w:lvl w:ilvl="6" w:tplc="04240001" w:tentative="1">
      <w:start w:val="1"/>
      <w:numFmt w:val="bullet"/>
      <w:lvlText w:val=""/>
      <w:lvlJc w:val="left"/>
      <w:pPr>
        <w:tabs>
          <w:tab w:val="num" w:pos="5210"/>
        </w:tabs>
        <w:ind w:left="5210" w:hanging="360"/>
      </w:pPr>
      <w:rPr>
        <w:rFonts w:ascii="Symbol" w:hAnsi="Symbol" w:hint="default"/>
      </w:rPr>
    </w:lvl>
    <w:lvl w:ilvl="7" w:tplc="04240003" w:tentative="1">
      <w:start w:val="1"/>
      <w:numFmt w:val="bullet"/>
      <w:lvlText w:val="o"/>
      <w:lvlJc w:val="left"/>
      <w:pPr>
        <w:tabs>
          <w:tab w:val="num" w:pos="5930"/>
        </w:tabs>
        <w:ind w:left="5930" w:hanging="360"/>
      </w:pPr>
      <w:rPr>
        <w:rFonts w:ascii="Courier New" w:hAnsi="Courier New" w:cs="Courier New" w:hint="default"/>
      </w:rPr>
    </w:lvl>
    <w:lvl w:ilvl="8" w:tplc="04240005" w:tentative="1">
      <w:start w:val="1"/>
      <w:numFmt w:val="bullet"/>
      <w:lvlText w:val=""/>
      <w:lvlJc w:val="left"/>
      <w:pPr>
        <w:tabs>
          <w:tab w:val="num" w:pos="6650"/>
        </w:tabs>
        <w:ind w:left="6650" w:hanging="360"/>
      </w:pPr>
      <w:rPr>
        <w:rFonts w:ascii="Wingdings" w:hAnsi="Wingdings" w:hint="default"/>
      </w:rPr>
    </w:lvl>
  </w:abstractNum>
  <w:abstractNum w:abstractNumId="1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62797A06"/>
    <w:multiLevelType w:val="hybridMultilevel"/>
    <w:tmpl w:val="38E6521C"/>
    <w:lvl w:ilvl="0" w:tplc="A374184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4A31F14"/>
    <w:multiLevelType w:val="multilevel"/>
    <w:tmpl w:val="93F2172E"/>
    <w:lvl w:ilvl="0">
      <w:numFmt w:val="bullet"/>
      <w:lvlText w:val="-"/>
      <w:lvlJc w:val="left"/>
      <w:pPr>
        <w:tabs>
          <w:tab w:val="num" w:pos="1068"/>
        </w:tabs>
        <w:ind w:left="1068" w:hanging="360"/>
      </w:pPr>
      <w:rPr>
        <w:rFont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E5E69F0"/>
    <w:multiLevelType w:val="hybridMultilevel"/>
    <w:tmpl w:val="F814A4A4"/>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9FD41F6"/>
    <w:multiLevelType w:val="hybridMultilevel"/>
    <w:tmpl w:val="95C04FA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43335809">
    <w:abstractNumId w:val="10"/>
  </w:num>
  <w:num w:numId="2" w16cid:durableId="865412543">
    <w:abstractNumId w:val="8"/>
  </w:num>
  <w:num w:numId="3" w16cid:durableId="1794862581">
    <w:abstractNumId w:val="13"/>
  </w:num>
  <w:num w:numId="4" w16cid:durableId="38903798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801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4964949">
    <w:abstractNumId w:val="1"/>
  </w:num>
  <w:num w:numId="7" w16cid:durableId="1558129867">
    <w:abstractNumId w:val="19"/>
  </w:num>
  <w:num w:numId="8" w16cid:durableId="1815561477">
    <w:abstractNumId w:val="12"/>
  </w:num>
  <w:num w:numId="9" w16cid:durableId="254676326">
    <w:abstractNumId w:val="0"/>
  </w:num>
  <w:num w:numId="10" w16cid:durableId="200360001">
    <w:abstractNumId w:val="7"/>
  </w:num>
  <w:num w:numId="11" w16cid:durableId="555773938">
    <w:abstractNumId w:val="6"/>
  </w:num>
  <w:num w:numId="12" w16cid:durableId="795219212">
    <w:abstractNumId w:val="3"/>
  </w:num>
  <w:num w:numId="13" w16cid:durableId="1285767863">
    <w:abstractNumId w:val="16"/>
  </w:num>
  <w:num w:numId="14" w16cid:durableId="249581299">
    <w:abstractNumId w:val="4"/>
  </w:num>
  <w:num w:numId="15" w16cid:durableId="1139565852">
    <w:abstractNumId w:val="15"/>
  </w:num>
  <w:num w:numId="16" w16cid:durableId="673455108">
    <w:abstractNumId w:val="18"/>
  </w:num>
  <w:num w:numId="17" w16cid:durableId="2061393207">
    <w:abstractNumId w:val="21"/>
  </w:num>
  <w:num w:numId="18" w16cid:durableId="1399553257">
    <w:abstractNumId w:val="9"/>
  </w:num>
  <w:num w:numId="19" w16cid:durableId="1329747143">
    <w:abstractNumId w:val="5"/>
  </w:num>
  <w:num w:numId="20" w16cid:durableId="470708943">
    <w:abstractNumId w:val="11"/>
  </w:num>
  <w:num w:numId="21" w16cid:durableId="1211258626">
    <w:abstractNumId w:val="20"/>
  </w:num>
  <w:num w:numId="22" w16cid:durableId="963080801">
    <w:abstractNumId w:val="14"/>
  </w:num>
  <w:num w:numId="23" w16cid:durableId="230625315">
    <w:abstractNumId w:val="17"/>
  </w:num>
  <w:num w:numId="24" w16cid:durableId="193358747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10030"/>
    <w:rsid w:val="00011191"/>
    <w:rsid w:val="000138A9"/>
    <w:rsid w:val="00023A88"/>
    <w:rsid w:val="000264E2"/>
    <w:rsid w:val="00031AA6"/>
    <w:rsid w:val="00034B1C"/>
    <w:rsid w:val="00042731"/>
    <w:rsid w:val="000467C4"/>
    <w:rsid w:val="00051CB1"/>
    <w:rsid w:val="00057ECC"/>
    <w:rsid w:val="000602AB"/>
    <w:rsid w:val="00064E27"/>
    <w:rsid w:val="000702F3"/>
    <w:rsid w:val="0007697A"/>
    <w:rsid w:val="000812FE"/>
    <w:rsid w:val="000920BA"/>
    <w:rsid w:val="00092C95"/>
    <w:rsid w:val="00093EC9"/>
    <w:rsid w:val="00095FCB"/>
    <w:rsid w:val="000A2A26"/>
    <w:rsid w:val="000A7238"/>
    <w:rsid w:val="000A756C"/>
    <w:rsid w:val="000C4855"/>
    <w:rsid w:val="000C5EA6"/>
    <w:rsid w:val="000C782B"/>
    <w:rsid w:val="000D1471"/>
    <w:rsid w:val="000D33A9"/>
    <w:rsid w:val="000D6ED7"/>
    <w:rsid w:val="000F24F4"/>
    <w:rsid w:val="000F697B"/>
    <w:rsid w:val="001005AF"/>
    <w:rsid w:val="00100EAA"/>
    <w:rsid w:val="001101B1"/>
    <w:rsid w:val="00111888"/>
    <w:rsid w:val="00116328"/>
    <w:rsid w:val="00117B33"/>
    <w:rsid w:val="00121DCF"/>
    <w:rsid w:val="00127096"/>
    <w:rsid w:val="001357B2"/>
    <w:rsid w:val="00143547"/>
    <w:rsid w:val="00146F74"/>
    <w:rsid w:val="001602DD"/>
    <w:rsid w:val="00167146"/>
    <w:rsid w:val="001673E4"/>
    <w:rsid w:val="001739CE"/>
    <w:rsid w:val="00173CEA"/>
    <w:rsid w:val="0019152C"/>
    <w:rsid w:val="001919F0"/>
    <w:rsid w:val="001A1114"/>
    <w:rsid w:val="001A1CEC"/>
    <w:rsid w:val="001A4373"/>
    <w:rsid w:val="001B12E5"/>
    <w:rsid w:val="001B24AD"/>
    <w:rsid w:val="001B26FA"/>
    <w:rsid w:val="001B6826"/>
    <w:rsid w:val="001D0CE6"/>
    <w:rsid w:val="001D31E9"/>
    <w:rsid w:val="001E2170"/>
    <w:rsid w:val="001E670F"/>
    <w:rsid w:val="001F4362"/>
    <w:rsid w:val="0020044B"/>
    <w:rsid w:val="00202A77"/>
    <w:rsid w:val="00204D27"/>
    <w:rsid w:val="00215BC3"/>
    <w:rsid w:val="0024145E"/>
    <w:rsid w:val="00243DD9"/>
    <w:rsid w:val="00247617"/>
    <w:rsid w:val="002501C0"/>
    <w:rsid w:val="00251FEC"/>
    <w:rsid w:val="00253FB4"/>
    <w:rsid w:val="002578B1"/>
    <w:rsid w:val="00257B61"/>
    <w:rsid w:val="00270C97"/>
    <w:rsid w:val="00271CE5"/>
    <w:rsid w:val="00282020"/>
    <w:rsid w:val="00282A18"/>
    <w:rsid w:val="00282B0B"/>
    <w:rsid w:val="00283D3A"/>
    <w:rsid w:val="00286DAB"/>
    <w:rsid w:val="00286E85"/>
    <w:rsid w:val="002945B5"/>
    <w:rsid w:val="00296301"/>
    <w:rsid w:val="0029781E"/>
    <w:rsid w:val="002A0707"/>
    <w:rsid w:val="002A79E7"/>
    <w:rsid w:val="002B1ADA"/>
    <w:rsid w:val="002C2D82"/>
    <w:rsid w:val="002C6987"/>
    <w:rsid w:val="002C7012"/>
    <w:rsid w:val="002D0A33"/>
    <w:rsid w:val="002E2B23"/>
    <w:rsid w:val="002E5435"/>
    <w:rsid w:val="002E57B6"/>
    <w:rsid w:val="002F093C"/>
    <w:rsid w:val="002F37FB"/>
    <w:rsid w:val="002F60E2"/>
    <w:rsid w:val="002F699A"/>
    <w:rsid w:val="0030359A"/>
    <w:rsid w:val="00306CC0"/>
    <w:rsid w:val="003121B5"/>
    <w:rsid w:val="003344A9"/>
    <w:rsid w:val="00353079"/>
    <w:rsid w:val="003572FB"/>
    <w:rsid w:val="003636BF"/>
    <w:rsid w:val="00365964"/>
    <w:rsid w:val="00365C42"/>
    <w:rsid w:val="00366844"/>
    <w:rsid w:val="00372F27"/>
    <w:rsid w:val="0037479F"/>
    <w:rsid w:val="0038118E"/>
    <w:rsid w:val="003845B4"/>
    <w:rsid w:val="00384630"/>
    <w:rsid w:val="00387B1A"/>
    <w:rsid w:val="0039618D"/>
    <w:rsid w:val="00397639"/>
    <w:rsid w:val="00397D59"/>
    <w:rsid w:val="003A4139"/>
    <w:rsid w:val="003A49D3"/>
    <w:rsid w:val="003B00AC"/>
    <w:rsid w:val="003B3C7A"/>
    <w:rsid w:val="003B5E4F"/>
    <w:rsid w:val="003C0684"/>
    <w:rsid w:val="003C0F7F"/>
    <w:rsid w:val="003C6ADE"/>
    <w:rsid w:val="003D15F6"/>
    <w:rsid w:val="003E1C74"/>
    <w:rsid w:val="003F755F"/>
    <w:rsid w:val="00404E5D"/>
    <w:rsid w:val="0041437A"/>
    <w:rsid w:val="004268A1"/>
    <w:rsid w:val="004270DF"/>
    <w:rsid w:val="0043249D"/>
    <w:rsid w:val="0043422F"/>
    <w:rsid w:val="0044352E"/>
    <w:rsid w:val="004530C1"/>
    <w:rsid w:val="004605EC"/>
    <w:rsid w:val="00461A49"/>
    <w:rsid w:val="004649FE"/>
    <w:rsid w:val="00465609"/>
    <w:rsid w:val="00466002"/>
    <w:rsid w:val="004671D2"/>
    <w:rsid w:val="00473AB6"/>
    <w:rsid w:val="0047676F"/>
    <w:rsid w:val="00476914"/>
    <w:rsid w:val="0048658E"/>
    <w:rsid w:val="004A62E4"/>
    <w:rsid w:val="004A6D4A"/>
    <w:rsid w:val="004B2F90"/>
    <w:rsid w:val="004C090B"/>
    <w:rsid w:val="004C1650"/>
    <w:rsid w:val="004C5A9F"/>
    <w:rsid w:val="004C6B3E"/>
    <w:rsid w:val="004D1EF3"/>
    <w:rsid w:val="004D2B4B"/>
    <w:rsid w:val="004D2CFE"/>
    <w:rsid w:val="004D2FA3"/>
    <w:rsid w:val="004D4747"/>
    <w:rsid w:val="004D7322"/>
    <w:rsid w:val="004E3819"/>
    <w:rsid w:val="004F3111"/>
    <w:rsid w:val="005030B8"/>
    <w:rsid w:val="00523279"/>
    <w:rsid w:val="0052382E"/>
    <w:rsid w:val="00526246"/>
    <w:rsid w:val="005278A7"/>
    <w:rsid w:val="00534ABC"/>
    <w:rsid w:val="00537228"/>
    <w:rsid w:val="00537888"/>
    <w:rsid w:val="0055155F"/>
    <w:rsid w:val="00561158"/>
    <w:rsid w:val="0056142B"/>
    <w:rsid w:val="005623EE"/>
    <w:rsid w:val="00562D6A"/>
    <w:rsid w:val="00563FAA"/>
    <w:rsid w:val="00567106"/>
    <w:rsid w:val="0057696E"/>
    <w:rsid w:val="005870E8"/>
    <w:rsid w:val="00591517"/>
    <w:rsid w:val="00591E07"/>
    <w:rsid w:val="005A249B"/>
    <w:rsid w:val="005A2791"/>
    <w:rsid w:val="005A3E28"/>
    <w:rsid w:val="005A4FCB"/>
    <w:rsid w:val="005A7DC4"/>
    <w:rsid w:val="005D3D65"/>
    <w:rsid w:val="005E1041"/>
    <w:rsid w:val="005E1D3C"/>
    <w:rsid w:val="005E2EA7"/>
    <w:rsid w:val="005F1C5A"/>
    <w:rsid w:val="005F545A"/>
    <w:rsid w:val="00600FD6"/>
    <w:rsid w:val="006026B6"/>
    <w:rsid w:val="00602E64"/>
    <w:rsid w:val="00605F00"/>
    <w:rsid w:val="006105D7"/>
    <w:rsid w:val="00620D77"/>
    <w:rsid w:val="006253CD"/>
    <w:rsid w:val="00632253"/>
    <w:rsid w:val="00634452"/>
    <w:rsid w:val="00642714"/>
    <w:rsid w:val="00643384"/>
    <w:rsid w:val="006455CE"/>
    <w:rsid w:val="00645D77"/>
    <w:rsid w:val="00652FC0"/>
    <w:rsid w:val="00665081"/>
    <w:rsid w:val="0067033D"/>
    <w:rsid w:val="0067132D"/>
    <w:rsid w:val="00672819"/>
    <w:rsid w:val="006746AE"/>
    <w:rsid w:val="00676230"/>
    <w:rsid w:val="00683040"/>
    <w:rsid w:val="00683993"/>
    <w:rsid w:val="00687230"/>
    <w:rsid w:val="00692BC7"/>
    <w:rsid w:val="006A4BD6"/>
    <w:rsid w:val="006A52CA"/>
    <w:rsid w:val="006B53CB"/>
    <w:rsid w:val="006B7229"/>
    <w:rsid w:val="006C1525"/>
    <w:rsid w:val="006C1DB5"/>
    <w:rsid w:val="006D42D9"/>
    <w:rsid w:val="006E01EE"/>
    <w:rsid w:val="006E3481"/>
    <w:rsid w:val="006E401F"/>
    <w:rsid w:val="006F0396"/>
    <w:rsid w:val="006F08AC"/>
    <w:rsid w:val="006F48CB"/>
    <w:rsid w:val="007026A0"/>
    <w:rsid w:val="00706C18"/>
    <w:rsid w:val="007072BC"/>
    <w:rsid w:val="007155D6"/>
    <w:rsid w:val="00721E5C"/>
    <w:rsid w:val="00725649"/>
    <w:rsid w:val="00733017"/>
    <w:rsid w:val="00734E2A"/>
    <w:rsid w:val="007533CE"/>
    <w:rsid w:val="00753622"/>
    <w:rsid w:val="007560D8"/>
    <w:rsid w:val="007609D1"/>
    <w:rsid w:val="0076120F"/>
    <w:rsid w:val="00781245"/>
    <w:rsid w:val="00783310"/>
    <w:rsid w:val="00785B84"/>
    <w:rsid w:val="00790C81"/>
    <w:rsid w:val="007965E0"/>
    <w:rsid w:val="007A312E"/>
    <w:rsid w:val="007A3ABE"/>
    <w:rsid w:val="007A4A6D"/>
    <w:rsid w:val="007B1D00"/>
    <w:rsid w:val="007B41CD"/>
    <w:rsid w:val="007C3B6E"/>
    <w:rsid w:val="007D1BCF"/>
    <w:rsid w:val="007D75CF"/>
    <w:rsid w:val="007D7F28"/>
    <w:rsid w:val="007E090A"/>
    <w:rsid w:val="007E23E2"/>
    <w:rsid w:val="007E30DD"/>
    <w:rsid w:val="007E36E4"/>
    <w:rsid w:val="007E45E4"/>
    <w:rsid w:val="007E6B53"/>
    <w:rsid w:val="007E6DC5"/>
    <w:rsid w:val="007F1B69"/>
    <w:rsid w:val="007F54B8"/>
    <w:rsid w:val="00810DD8"/>
    <w:rsid w:val="0082575E"/>
    <w:rsid w:val="008302D1"/>
    <w:rsid w:val="00830440"/>
    <w:rsid w:val="00832298"/>
    <w:rsid w:val="0084359F"/>
    <w:rsid w:val="00845207"/>
    <w:rsid w:val="0085438F"/>
    <w:rsid w:val="00855B03"/>
    <w:rsid w:val="00857BCD"/>
    <w:rsid w:val="008612A4"/>
    <w:rsid w:val="0087622D"/>
    <w:rsid w:val="00877429"/>
    <w:rsid w:val="0088043C"/>
    <w:rsid w:val="00881CED"/>
    <w:rsid w:val="008865A6"/>
    <w:rsid w:val="008906C9"/>
    <w:rsid w:val="0089148B"/>
    <w:rsid w:val="00891E4C"/>
    <w:rsid w:val="00893DB4"/>
    <w:rsid w:val="008A3AC9"/>
    <w:rsid w:val="008A4E8B"/>
    <w:rsid w:val="008A6158"/>
    <w:rsid w:val="008A6E72"/>
    <w:rsid w:val="008B5614"/>
    <w:rsid w:val="008B59D7"/>
    <w:rsid w:val="008C5738"/>
    <w:rsid w:val="008D04F0"/>
    <w:rsid w:val="008D521F"/>
    <w:rsid w:val="008D7F0E"/>
    <w:rsid w:val="008F003C"/>
    <w:rsid w:val="008F05B5"/>
    <w:rsid w:val="008F26C0"/>
    <w:rsid w:val="008F2C7D"/>
    <w:rsid w:val="008F3500"/>
    <w:rsid w:val="00901AA0"/>
    <w:rsid w:val="009029E1"/>
    <w:rsid w:val="009034A5"/>
    <w:rsid w:val="00904B8F"/>
    <w:rsid w:val="00904CD5"/>
    <w:rsid w:val="00916A31"/>
    <w:rsid w:val="00923783"/>
    <w:rsid w:val="00924E3C"/>
    <w:rsid w:val="00925E72"/>
    <w:rsid w:val="009315B7"/>
    <w:rsid w:val="009378CB"/>
    <w:rsid w:val="00943450"/>
    <w:rsid w:val="00950694"/>
    <w:rsid w:val="00950761"/>
    <w:rsid w:val="009612BB"/>
    <w:rsid w:val="00964303"/>
    <w:rsid w:val="00966E6F"/>
    <w:rsid w:val="009700C4"/>
    <w:rsid w:val="0097082A"/>
    <w:rsid w:val="00982493"/>
    <w:rsid w:val="009927B2"/>
    <w:rsid w:val="009A33CE"/>
    <w:rsid w:val="009A3AF8"/>
    <w:rsid w:val="009B15AB"/>
    <w:rsid w:val="009B4035"/>
    <w:rsid w:val="009D3596"/>
    <w:rsid w:val="009D5709"/>
    <w:rsid w:val="009E1CC7"/>
    <w:rsid w:val="009E2B51"/>
    <w:rsid w:val="009F5607"/>
    <w:rsid w:val="009F791C"/>
    <w:rsid w:val="00A01800"/>
    <w:rsid w:val="00A03DD7"/>
    <w:rsid w:val="00A07655"/>
    <w:rsid w:val="00A10B4F"/>
    <w:rsid w:val="00A125C5"/>
    <w:rsid w:val="00A21274"/>
    <w:rsid w:val="00A23564"/>
    <w:rsid w:val="00A23775"/>
    <w:rsid w:val="00A26FC0"/>
    <w:rsid w:val="00A33536"/>
    <w:rsid w:val="00A33587"/>
    <w:rsid w:val="00A47357"/>
    <w:rsid w:val="00A5039D"/>
    <w:rsid w:val="00A57713"/>
    <w:rsid w:val="00A63207"/>
    <w:rsid w:val="00A65592"/>
    <w:rsid w:val="00A65EE7"/>
    <w:rsid w:val="00A70133"/>
    <w:rsid w:val="00A76A9D"/>
    <w:rsid w:val="00A76BDA"/>
    <w:rsid w:val="00A82D17"/>
    <w:rsid w:val="00A83AFA"/>
    <w:rsid w:val="00A92A36"/>
    <w:rsid w:val="00AA70B8"/>
    <w:rsid w:val="00AB21AC"/>
    <w:rsid w:val="00AC2F19"/>
    <w:rsid w:val="00AC72C2"/>
    <w:rsid w:val="00AD0430"/>
    <w:rsid w:val="00AD1EB3"/>
    <w:rsid w:val="00AD4BA0"/>
    <w:rsid w:val="00AD68AC"/>
    <w:rsid w:val="00AE1B81"/>
    <w:rsid w:val="00AE4F5A"/>
    <w:rsid w:val="00AE50C2"/>
    <w:rsid w:val="00AF30CC"/>
    <w:rsid w:val="00AF4E4E"/>
    <w:rsid w:val="00B011D1"/>
    <w:rsid w:val="00B13099"/>
    <w:rsid w:val="00B136FB"/>
    <w:rsid w:val="00B170F6"/>
    <w:rsid w:val="00B17141"/>
    <w:rsid w:val="00B31575"/>
    <w:rsid w:val="00B32275"/>
    <w:rsid w:val="00B3482A"/>
    <w:rsid w:val="00B54BC8"/>
    <w:rsid w:val="00B62F7E"/>
    <w:rsid w:val="00B66B6A"/>
    <w:rsid w:val="00B70BEF"/>
    <w:rsid w:val="00B82E70"/>
    <w:rsid w:val="00B8547D"/>
    <w:rsid w:val="00BA4721"/>
    <w:rsid w:val="00BB0D11"/>
    <w:rsid w:val="00BB66B6"/>
    <w:rsid w:val="00BB790F"/>
    <w:rsid w:val="00BC192E"/>
    <w:rsid w:val="00BC6A1E"/>
    <w:rsid w:val="00BC72E7"/>
    <w:rsid w:val="00BE261E"/>
    <w:rsid w:val="00BF217F"/>
    <w:rsid w:val="00BF2B3F"/>
    <w:rsid w:val="00C009E1"/>
    <w:rsid w:val="00C1186B"/>
    <w:rsid w:val="00C21B10"/>
    <w:rsid w:val="00C250D5"/>
    <w:rsid w:val="00C346EF"/>
    <w:rsid w:val="00C34C7A"/>
    <w:rsid w:val="00C47F06"/>
    <w:rsid w:val="00C57525"/>
    <w:rsid w:val="00C7019D"/>
    <w:rsid w:val="00C703AB"/>
    <w:rsid w:val="00C7335A"/>
    <w:rsid w:val="00C832C2"/>
    <w:rsid w:val="00C85A39"/>
    <w:rsid w:val="00C9235B"/>
    <w:rsid w:val="00C92898"/>
    <w:rsid w:val="00CA0D8F"/>
    <w:rsid w:val="00CA1E21"/>
    <w:rsid w:val="00CB2CBD"/>
    <w:rsid w:val="00CB4DE4"/>
    <w:rsid w:val="00CB526B"/>
    <w:rsid w:val="00CB5EEB"/>
    <w:rsid w:val="00CC1A03"/>
    <w:rsid w:val="00CC2401"/>
    <w:rsid w:val="00CE56DA"/>
    <w:rsid w:val="00CE7514"/>
    <w:rsid w:val="00CE7AC8"/>
    <w:rsid w:val="00CF3A58"/>
    <w:rsid w:val="00CF5827"/>
    <w:rsid w:val="00CF5C6D"/>
    <w:rsid w:val="00D04605"/>
    <w:rsid w:val="00D0625A"/>
    <w:rsid w:val="00D248DE"/>
    <w:rsid w:val="00D24972"/>
    <w:rsid w:val="00D274A0"/>
    <w:rsid w:val="00D27E1A"/>
    <w:rsid w:val="00D36C23"/>
    <w:rsid w:val="00D53227"/>
    <w:rsid w:val="00D53E75"/>
    <w:rsid w:val="00D65082"/>
    <w:rsid w:val="00D666B5"/>
    <w:rsid w:val="00D72608"/>
    <w:rsid w:val="00D75CB8"/>
    <w:rsid w:val="00D76937"/>
    <w:rsid w:val="00D76EF0"/>
    <w:rsid w:val="00D8542D"/>
    <w:rsid w:val="00D85BC9"/>
    <w:rsid w:val="00D91616"/>
    <w:rsid w:val="00D94D63"/>
    <w:rsid w:val="00D95519"/>
    <w:rsid w:val="00D97B26"/>
    <w:rsid w:val="00DA32CD"/>
    <w:rsid w:val="00DA3DF2"/>
    <w:rsid w:val="00DB25F9"/>
    <w:rsid w:val="00DC2D26"/>
    <w:rsid w:val="00DC40B0"/>
    <w:rsid w:val="00DC6A71"/>
    <w:rsid w:val="00DD21B2"/>
    <w:rsid w:val="00DD4162"/>
    <w:rsid w:val="00DD63EB"/>
    <w:rsid w:val="00DE5B46"/>
    <w:rsid w:val="00DE606A"/>
    <w:rsid w:val="00DF0D7B"/>
    <w:rsid w:val="00DF446B"/>
    <w:rsid w:val="00DF7951"/>
    <w:rsid w:val="00DF7D3E"/>
    <w:rsid w:val="00DF7D76"/>
    <w:rsid w:val="00E0357D"/>
    <w:rsid w:val="00E10C9F"/>
    <w:rsid w:val="00E153A6"/>
    <w:rsid w:val="00E1614F"/>
    <w:rsid w:val="00E24EC2"/>
    <w:rsid w:val="00E25EAB"/>
    <w:rsid w:val="00E32DD1"/>
    <w:rsid w:val="00E356D2"/>
    <w:rsid w:val="00E36A65"/>
    <w:rsid w:val="00E4336B"/>
    <w:rsid w:val="00E473C7"/>
    <w:rsid w:val="00E51ADF"/>
    <w:rsid w:val="00E54242"/>
    <w:rsid w:val="00E54869"/>
    <w:rsid w:val="00E610CE"/>
    <w:rsid w:val="00E6237A"/>
    <w:rsid w:val="00E71E31"/>
    <w:rsid w:val="00E737F8"/>
    <w:rsid w:val="00E7661D"/>
    <w:rsid w:val="00E80379"/>
    <w:rsid w:val="00E82958"/>
    <w:rsid w:val="00E83E3E"/>
    <w:rsid w:val="00E855E3"/>
    <w:rsid w:val="00E86D02"/>
    <w:rsid w:val="00E93CB8"/>
    <w:rsid w:val="00EA20FD"/>
    <w:rsid w:val="00EA2B51"/>
    <w:rsid w:val="00EA52A1"/>
    <w:rsid w:val="00EA7265"/>
    <w:rsid w:val="00EB402C"/>
    <w:rsid w:val="00EB54B1"/>
    <w:rsid w:val="00EB714A"/>
    <w:rsid w:val="00EC0484"/>
    <w:rsid w:val="00EC17DB"/>
    <w:rsid w:val="00EC4E4C"/>
    <w:rsid w:val="00ED4A89"/>
    <w:rsid w:val="00EE3F24"/>
    <w:rsid w:val="00EF0CEB"/>
    <w:rsid w:val="00EF5DAB"/>
    <w:rsid w:val="00F001E6"/>
    <w:rsid w:val="00F01A73"/>
    <w:rsid w:val="00F11832"/>
    <w:rsid w:val="00F15CCE"/>
    <w:rsid w:val="00F24025"/>
    <w:rsid w:val="00F240BB"/>
    <w:rsid w:val="00F27328"/>
    <w:rsid w:val="00F32644"/>
    <w:rsid w:val="00F46724"/>
    <w:rsid w:val="00F47757"/>
    <w:rsid w:val="00F509A1"/>
    <w:rsid w:val="00F57FED"/>
    <w:rsid w:val="00F63009"/>
    <w:rsid w:val="00F6794B"/>
    <w:rsid w:val="00F7394D"/>
    <w:rsid w:val="00F7667E"/>
    <w:rsid w:val="00F77A04"/>
    <w:rsid w:val="00F81646"/>
    <w:rsid w:val="00F81650"/>
    <w:rsid w:val="00F94AE0"/>
    <w:rsid w:val="00F96F1D"/>
    <w:rsid w:val="00FA196F"/>
    <w:rsid w:val="00FB3374"/>
    <w:rsid w:val="00FB3A96"/>
    <w:rsid w:val="00FB6B5B"/>
    <w:rsid w:val="00FC3DD3"/>
    <w:rsid w:val="00FC694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4E21D19"/>
  <w15:chartTrackingRefBased/>
  <w15:docId w15:val="{08A411FB-9A2F-4C74-8952-881FFB9F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val="sl-SI" w:eastAsia="sl-SI"/>
    </w:rPr>
  </w:style>
  <w:style w:type="paragraph" w:styleId="Naslov5">
    <w:name w:val="heading 5"/>
    <w:basedOn w:val="Navaden"/>
    <w:next w:val="Navaden"/>
    <w:link w:val="Naslov5Znak"/>
    <w:qFormat/>
    <w:rsid w:val="0019152C"/>
    <w:pPr>
      <w:spacing w:before="240" w:after="60" w:line="260" w:lineRule="exact"/>
      <w:outlineLvl w:val="4"/>
    </w:pPr>
    <w:rPr>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204D27"/>
    <w:pPr>
      <w:spacing w:line="240" w:lineRule="auto"/>
    </w:pPr>
    <w:rPr>
      <w:rFonts w:ascii="Segoe UI" w:hAnsi="Segoe UI" w:cs="Segoe UI"/>
      <w:sz w:val="18"/>
      <w:szCs w:val="18"/>
    </w:rPr>
  </w:style>
  <w:style w:type="character" w:customStyle="1" w:styleId="BesedilooblakaZnak">
    <w:name w:val="Besedilo oblačka Znak"/>
    <w:link w:val="Besedilooblaka"/>
    <w:rsid w:val="00204D27"/>
    <w:rPr>
      <w:rFonts w:ascii="Segoe UI" w:hAnsi="Segoe UI" w:cs="Segoe UI"/>
      <w:sz w:val="18"/>
      <w:szCs w:val="18"/>
      <w:lang w:val="en-US" w:eastAsia="en-US"/>
    </w:rPr>
  </w:style>
  <w:style w:type="character" w:customStyle="1" w:styleId="Naslov5Znak">
    <w:name w:val="Naslov 5 Znak"/>
    <w:link w:val="Naslov5"/>
    <w:rsid w:val="0019152C"/>
    <w:rPr>
      <w:rFonts w:ascii="Arial" w:hAnsi="Arial"/>
      <w:b/>
      <w:bCs/>
      <w:i/>
      <w:iCs/>
      <w:sz w:val="26"/>
      <w:szCs w:val="26"/>
      <w:lang w:val="en-US" w:eastAsia="en-US"/>
    </w:rPr>
  </w:style>
  <w:style w:type="character" w:customStyle="1" w:styleId="Naslov1Znak">
    <w:name w:val="Naslov 1 Znak"/>
    <w:aliases w:val="NASLOV Znak"/>
    <w:link w:val="Naslov1"/>
    <w:rsid w:val="0019152C"/>
    <w:rPr>
      <w:rFonts w:ascii="Arial" w:hAnsi="Arial"/>
      <w:b/>
      <w:kern w:val="32"/>
      <w:sz w:val="28"/>
      <w:szCs w:val="32"/>
    </w:rPr>
  </w:style>
  <w:style w:type="character" w:customStyle="1" w:styleId="GlavaZnak">
    <w:name w:val="Glava Znak"/>
    <w:link w:val="Glava"/>
    <w:rsid w:val="0019152C"/>
    <w:rPr>
      <w:rFonts w:ascii="Arial" w:hAnsi="Arial"/>
      <w:szCs w:val="24"/>
      <w:lang w:val="en-US" w:eastAsia="en-US"/>
    </w:rPr>
  </w:style>
  <w:style w:type="character" w:customStyle="1" w:styleId="NogaZnak">
    <w:name w:val="Noga Znak"/>
    <w:link w:val="Noga"/>
    <w:uiPriority w:val="99"/>
    <w:rsid w:val="0019152C"/>
    <w:rPr>
      <w:rFonts w:ascii="Arial" w:hAnsi="Arial"/>
      <w:szCs w:val="24"/>
      <w:lang w:val="en-US" w:eastAsia="en-US"/>
    </w:rPr>
  </w:style>
  <w:style w:type="paragraph" w:customStyle="1" w:styleId="Vrstapredpisa">
    <w:name w:val="Vrsta predpisa"/>
    <w:basedOn w:val="Navaden"/>
    <w:link w:val="VrstapredpisaZnak"/>
    <w:qFormat/>
    <w:rsid w:val="0019152C"/>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19152C"/>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19152C"/>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19152C"/>
    <w:rPr>
      <w:rFonts w:ascii="Arial" w:hAnsi="Arial" w:cs="Arial"/>
      <w:b/>
      <w:sz w:val="22"/>
      <w:szCs w:val="22"/>
    </w:rPr>
  </w:style>
  <w:style w:type="paragraph" w:customStyle="1" w:styleId="Poglavje">
    <w:name w:val="Poglavje"/>
    <w:basedOn w:val="Navaden"/>
    <w:qFormat/>
    <w:rsid w:val="0019152C"/>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19152C"/>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19152C"/>
    <w:rPr>
      <w:rFonts w:ascii="Arial" w:hAnsi="Arial" w:cs="Arial"/>
      <w:sz w:val="22"/>
      <w:szCs w:val="22"/>
    </w:rPr>
  </w:style>
  <w:style w:type="paragraph" w:customStyle="1" w:styleId="Oddelek">
    <w:name w:val="Oddelek"/>
    <w:basedOn w:val="Navaden"/>
    <w:link w:val="OddelekZnak1"/>
    <w:qFormat/>
    <w:rsid w:val="0019152C"/>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19152C"/>
    <w:rPr>
      <w:rFonts w:ascii="Arial" w:hAnsi="Arial" w:cs="Arial"/>
      <w:b/>
      <w:sz w:val="22"/>
      <w:szCs w:val="22"/>
    </w:rPr>
  </w:style>
  <w:style w:type="paragraph" w:customStyle="1" w:styleId="Alineazaodstavkom">
    <w:name w:val="Alinea za odstavkom"/>
    <w:basedOn w:val="Navaden"/>
    <w:link w:val="AlineazaodstavkomZnak"/>
    <w:qFormat/>
    <w:rsid w:val="0019152C"/>
    <w:pPr>
      <w:numPr>
        <w:numId w:val="1"/>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19152C"/>
    <w:rPr>
      <w:rFonts w:ascii="Arial" w:hAnsi="Arial" w:cs="Arial"/>
      <w:sz w:val="22"/>
      <w:szCs w:val="22"/>
    </w:rPr>
  </w:style>
  <w:style w:type="paragraph" w:styleId="Sprotnaopomba-besedilo">
    <w:name w:val="footnote text"/>
    <w:basedOn w:val="Navaden"/>
    <w:link w:val="Sprotnaopomba-besediloZnak"/>
    <w:rsid w:val="0019152C"/>
    <w:pPr>
      <w:suppressAutoHyphens/>
      <w:spacing w:line="240" w:lineRule="auto"/>
    </w:pPr>
    <w:rPr>
      <w:rFonts w:ascii="Times New Roman" w:hAnsi="Times New Roman"/>
      <w:szCs w:val="20"/>
      <w:lang w:val="sl-SI" w:eastAsia="ar-SA"/>
    </w:rPr>
  </w:style>
  <w:style w:type="character" w:customStyle="1" w:styleId="Sprotnaopomba-besediloZnak">
    <w:name w:val="Sprotna opomba - besedilo Znak"/>
    <w:link w:val="Sprotnaopomba-besedilo"/>
    <w:rsid w:val="0019152C"/>
    <w:rPr>
      <w:lang w:eastAsia="ar-SA"/>
    </w:rPr>
  </w:style>
  <w:style w:type="character" w:styleId="Sprotnaopomba-sklic">
    <w:name w:val="footnote reference"/>
    <w:rsid w:val="0019152C"/>
    <w:rPr>
      <w:vertAlign w:val="superscript"/>
    </w:rPr>
  </w:style>
  <w:style w:type="paragraph" w:styleId="Telobesedila3">
    <w:name w:val="Body Text 3"/>
    <w:basedOn w:val="Navaden"/>
    <w:link w:val="Telobesedila3Znak"/>
    <w:unhideWhenUsed/>
    <w:rsid w:val="0019152C"/>
    <w:pPr>
      <w:spacing w:after="120" w:line="260" w:lineRule="exact"/>
    </w:pPr>
    <w:rPr>
      <w:sz w:val="16"/>
      <w:szCs w:val="16"/>
    </w:rPr>
  </w:style>
  <w:style w:type="character" w:customStyle="1" w:styleId="Telobesedila3Znak">
    <w:name w:val="Telo besedila 3 Znak"/>
    <w:link w:val="Telobesedila3"/>
    <w:rsid w:val="0019152C"/>
    <w:rPr>
      <w:rFonts w:ascii="Arial" w:hAnsi="Arial"/>
      <w:sz w:val="16"/>
      <w:szCs w:val="16"/>
      <w:lang w:val="en-US" w:eastAsia="en-US"/>
    </w:rPr>
  </w:style>
  <w:style w:type="character" w:styleId="Krepko">
    <w:name w:val="Strong"/>
    <w:uiPriority w:val="22"/>
    <w:qFormat/>
    <w:rsid w:val="0019152C"/>
    <w:rPr>
      <w:b/>
      <w:bCs/>
    </w:rPr>
  </w:style>
  <w:style w:type="character" w:customStyle="1" w:styleId="apple-converted-space">
    <w:name w:val="apple-converted-space"/>
    <w:rsid w:val="0019152C"/>
  </w:style>
  <w:style w:type="paragraph" w:styleId="Odstavekseznama">
    <w:name w:val="List Paragraph"/>
    <w:basedOn w:val="Navaden"/>
    <w:uiPriority w:val="34"/>
    <w:qFormat/>
    <w:rsid w:val="0019152C"/>
    <w:pPr>
      <w:spacing w:line="260" w:lineRule="exact"/>
      <w:ind w:left="708"/>
    </w:pPr>
  </w:style>
  <w:style w:type="paragraph" w:styleId="Telobesedila">
    <w:name w:val="Body Text"/>
    <w:basedOn w:val="Navaden"/>
    <w:link w:val="TelobesedilaZnak"/>
    <w:rsid w:val="0019152C"/>
    <w:pPr>
      <w:spacing w:after="120" w:line="260" w:lineRule="exact"/>
    </w:pPr>
  </w:style>
  <w:style w:type="character" w:customStyle="1" w:styleId="TelobesedilaZnak">
    <w:name w:val="Telo besedila Znak"/>
    <w:link w:val="Telobesedila"/>
    <w:rsid w:val="0019152C"/>
    <w:rPr>
      <w:rFonts w:ascii="Arial" w:hAnsi="Arial"/>
      <w:szCs w:val="24"/>
      <w:lang w:val="en-US" w:eastAsia="en-US"/>
    </w:rPr>
  </w:style>
  <w:style w:type="paragraph" w:styleId="Navadensplet">
    <w:name w:val="Normal (Web)"/>
    <w:basedOn w:val="Navaden"/>
    <w:uiPriority w:val="99"/>
    <w:rsid w:val="0019152C"/>
    <w:pPr>
      <w:spacing w:after="212" w:line="240" w:lineRule="auto"/>
    </w:pPr>
    <w:rPr>
      <w:rFonts w:ascii="Times New Roman" w:hAnsi="Times New Roman"/>
      <w:color w:val="333333"/>
      <w:sz w:val="18"/>
      <w:szCs w:val="18"/>
      <w:lang w:val="sl-SI" w:eastAsia="sl-SI"/>
    </w:rPr>
  </w:style>
  <w:style w:type="character" w:customStyle="1" w:styleId="NaslovZnak">
    <w:name w:val="Naslov Znak"/>
    <w:link w:val="Naslov"/>
    <w:locked/>
    <w:rsid w:val="0019152C"/>
    <w:rPr>
      <w:b/>
      <w:sz w:val="24"/>
      <w:lang w:val="x-none" w:eastAsia="x-none"/>
    </w:rPr>
  </w:style>
  <w:style w:type="paragraph" w:styleId="Naslov">
    <w:name w:val="Title"/>
    <w:basedOn w:val="Navaden"/>
    <w:link w:val="NaslovZnak"/>
    <w:qFormat/>
    <w:rsid w:val="0019152C"/>
    <w:pPr>
      <w:overflowPunct w:val="0"/>
      <w:autoSpaceDE w:val="0"/>
      <w:autoSpaceDN w:val="0"/>
      <w:adjustRightInd w:val="0"/>
      <w:spacing w:line="240" w:lineRule="auto"/>
      <w:jc w:val="center"/>
    </w:pPr>
    <w:rPr>
      <w:rFonts w:ascii="Times New Roman" w:hAnsi="Times New Roman"/>
      <w:b/>
      <w:sz w:val="24"/>
      <w:szCs w:val="20"/>
      <w:lang w:val="x-none" w:eastAsia="x-none"/>
    </w:rPr>
  </w:style>
  <w:style w:type="character" w:customStyle="1" w:styleId="NaslovZnak1">
    <w:name w:val="Naslov Znak1"/>
    <w:rsid w:val="0019152C"/>
    <w:rPr>
      <w:rFonts w:ascii="Calibri Light" w:eastAsia="Times New Roman" w:hAnsi="Calibri Light" w:cs="Times New Roman"/>
      <w:b/>
      <w:bCs/>
      <w:kern w:val="28"/>
      <w:sz w:val="32"/>
      <w:szCs w:val="32"/>
      <w:lang w:val="en-US" w:eastAsia="en-US"/>
    </w:rPr>
  </w:style>
  <w:style w:type="character" w:styleId="Pripombasklic">
    <w:name w:val="annotation reference"/>
    <w:rsid w:val="0019152C"/>
    <w:rPr>
      <w:sz w:val="16"/>
      <w:szCs w:val="16"/>
    </w:rPr>
  </w:style>
  <w:style w:type="paragraph" w:styleId="Pripombabesedilo">
    <w:name w:val="annotation text"/>
    <w:basedOn w:val="Navaden"/>
    <w:link w:val="PripombabesediloZnak"/>
    <w:rsid w:val="0019152C"/>
    <w:pPr>
      <w:spacing w:line="260" w:lineRule="exact"/>
    </w:pPr>
    <w:rPr>
      <w:szCs w:val="20"/>
    </w:rPr>
  </w:style>
  <w:style w:type="character" w:customStyle="1" w:styleId="PripombabesediloZnak">
    <w:name w:val="Pripomba – besedilo Znak"/>
    <w:link w:val="Pripombabesedilo"/>
    <w:rsid w:val="0019152C"/>
    <w:rPr>
      <w:rFonts w:ascii="Arial" w:hAnsi="Arial"/>
      <w:lang w:val="en-US" w:eastAsia="en-US"/>
    </w:rPr>
  </w:style>
  <w:style w:type="paragraph" w:styleId="Zadevapripombe">
    <w:name w:val="annotation subject"/>
    <w:basedOn w:val="Pripombabesedilo"/>
    <w:next w:val="Pripombabesedilo"/>
    <w:link w:val="ZadevapripombeZnak"/>
    <w:rsid w:val="0019152C"/>
    <w:rPr>
      <w:b/>
      <w:bCs/>
    </w:rPr>
  </w:style>
  <w:style w:type="character" w:customStyle="1" w:styleId="ZadevapripombeZnak">
    <w:name w:val="Zadeva pripombe Znak"/>
    <w:link w:val="Zadevapripombe"/>
    <w:rsid w:val="0019152C"/>
    <w:rPr>
      <w:rFonts w:ascii="Arial" w:hAnsi="Arial"/>
      <w:b/>
      <w:bCs/>
      <w:lang w:val="en-US" w:eastAsia="en-US"/>
    </w:rPr>
  </w:style>
  <w:style w:type="paragraph" w:styleId="Revizija">
    <w:name w:val="Revision"/>
    <w:hidden/>
    <w:uiPriority w:val="99"/>
    <w:semiHidden/>
    <w:rsid w:val="0019152C"/>
    <w:rPr>
      <w:rFonts w:ascii="Arial" w:hAnsi="Arial"/>
      <w:szCs w:val="24"/>
      <w:lang w:val="en-US" w:eastAsia="en-US"/>
    </w:rPr>
  </w:style>
  <w:style w:type="paragraph" w:styleId="HTML-oblikovano">
    <w:name w:val="HTML Preformatted"/>
    <w:basedOn w:val="Navaden"/>
    <w:link w:val="HTML-oblikovanoZnak"/>
    <w:uiPriority w:val="99"/>
    <w:unhideWhenUsed/>
    <w:rsid w:val="00191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val="sl-SI" w:eastAsia="sl-SI"/>
    </w:rPr>
  </w:style>
  <w:style w:type="character" w:customStyle="1" w:styleId="HTML-oblikovanoZnak">
    <w:name w:val="HTML-oblikovano Znak"/>
    <w:link w:val="HTML-oblikovano"/>
    <w:uiPriority w:val="99"/>
    <w:rsid w:val="0019152C"/>
    <w:rPr>
      <w:rFonts w:ascii="Courier New" w:hAnsi="Courier New" w:cs="Courier New"/>
    </w:rPr>
  </w:style>
  <w:style w:type="character" w:customStyle="1" w:styleId="Nerazreenaomemba1">
    <w:name w:val="Nerazrešena omemba1"/>
    <w:uiPriority w:val="99"/>
    <w:semiHidden/>
    <w:unhideWhenUsed/>
    <w:rsid w:val="0019152C"/>
    <w:rPr>
      <w:color w:val="605E5C"/>
      <w:shd w:val="clear" w:color="auto" w:fill="E1DFDD"/>
    </w:rPr>
  </w:style>
  <w:style w:type="character" w:styleId="Nerazreenaomemba">
    <w:name w:val="Unresolved Mention"/>
    <w:basedOn w:val="Privzetapisavaodstavka"/>
    <w:uiPriority w:val="99"/>
    <w:semiHidden/>
    <w:unhideWhenUsed/>
    <w:rsid w:val="00BB790F"/>
    <w:rPr>
      <w:color w:val="605E5C"/>
      <w:shd w:val="clear" w:color="auto" w:fill="E1DFDD"/>
    </w:rPr>
  </w:style>
  <w:style w:type="character" w:customStyle="1" w:styleId="1cs5bdp">
    <w:name w:val="___1cs5bdp"/>
    <w:basedOn w:val="Privzetapisavaodstavka"/>
    <w:rsid w:val="008F003C"/>
  </w:style>
  <w:style w:type="character" w:customStyle="1" w:styleId="xxxjie0">
    <w:name w:val="___xxxjie0"/>
    <w:basedOn w:val="Privzetapisavaodstavka"/>
    <w:rsid w:val="008F0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669">
      <w:bodyDiv w:val="1"/>
      <w:marLeft w:val="0"/>
      <w:marRight w:val="0"/>
      <w:marTop w:val="0"/>
      <w:marBottom w:val="0"/>
      <w:divBdr>
        <w:top w:val="none" w:sz="0" w:space="0" w:color="auto"/>
        <w:left w:val="none" w:sz="0" w:space="0" w:color="auto"/>
        <w:bottom w:val="none" w:sz="0" w:space="0" w:color="auto"/>
        <w:right w:val="none" w:sz="0" w:space="0" w:color="auto"/>
      </w:divBdr>
    </w:div>
    <w:div w:id="82336256">
      <w:bodyDiv w:val="1"/>
      <w:marLeft w:val="0"/>
      <w:marRight w:val="0"/>
      <w:marTop w:val="0"/>
      <w:marBottom w:val="0"/>
      <w:divBdr>
        <w:top w:val="none" w:sz="0" w:space="0" w:color="auto"/>
        <w:left w:val="none" w:sz="0" w:space="0" w:color="auto"/>
        <w:bottom w:val="none" w:sz="0" w:space="0" w:color="auto"/>
        <w:right w:val="none" w:sz="0" w:space="0" w:color="auto"/>
      </w:divBdr>
    </w:div>
    <w:div w:id="173568830">
      <w:bodyDiv w:val="1"/>
      <w:marLeft w:val="0"/>
      <w:marRight w:val="0"/>
      <w:marTop w:val="0"/>
      <w:marBottom w:val="0"/>
      <w:divBdr>
        <w:top w:val="none" w:sz="0" w:space="0" w:color="auto"/>
        <w:left w:val="none" w:sz="0" w:space="0" w:color="auto"/>
        <w:bottom w:val="none" w:sz="0" w:space="0" w:color="auto"/>
        <w:right w:val="none" w:sz="0" w:space="0" w:color="auto"/>
      </w:divBdr>
    </w:div>
    <w:div w:id="180238779">
      <w:bodyDiv w:val="1"/>
      <w:marLeft w:val="0"/>
      <w:marRight w:val="0"/>
      <w:marTop w:val="0"/>
      <w:marBottom w:val="0"/>
      <w:divBdr>
        <w:top w:val="none" w:sz="0" w:space="0" w:color="auto"/>
        <w:left w:val="none" w:sz="0" w:space="0" w:color="auto"/>
        <w:bottom w:val="none" w:sz="0" w:space="0" w:color="auto"/>
        <w:right w:val="none" w:sz="0" w:space="0" w:color="auto"/>
      </w:divBdr>
    </w:div>
    <w:div w:id="199703532">
      <w:bodyDiv w:val="1"/>
      <w:marLeft w:val="0"/>
      <w:marRight w:val="0"/>
      <w:marTop w:val="0"/>
      <w:marBottom w:val="0"/>
      <w:divBdr>
        <w:top w:val="none" w:sz="0" w:space="0" w:color="auto"/>
        <w:left w:val="none" w:sz="0" w:space="0" w:color="auto"/>
        <w:bottom w:val="none" w:sz="0" w:space="0" w:color="auto"/>
        <w:right w:val="none" w:sz="0" w:space="0" w:color="auto"/>
      </w:divBdr>
    </w:div>
    <w:div w:id="230118886">
      <w:bodyDiv w:val="1"/>
      <w:marLeft w:val="0"/>
      <w:marRight w:val="0"/>
      <w:marTop w:val="0"/>
      <w:marBottom w:val="0"/>
      <w:divBdr>
        <w:top w:val="none" w:sz="0" w:space="0" w:color="auto"/>
        <w:left w:val="none" w:sz="0" w:space="0" w:color="auto"/>
        <w:bottom w:val="none" w:sz="0" w:space="0" w:color="auto"/>
        <w:right w:val="none" w:sz="0" w:space="0" w:color="auto"/>
      </w:divBdr>
    </w:div>
    <w:div w:id="242029396">
      <w:bodyDiv w:val="1"/>
      <w:marLeft w:val="0"/>
      <w:marRight w:val="0"/>
      <w:marTop w:val="0"/>
      <w:marBottom w:val="0"/>
      <w:divBdr>
        <w:top w:val="none" w:sz="0" w:space="0" w:color="auto"/>
        <w:left w:val="none" w:sz="0" w:space="0" w:color="auto"/>
        <w:bottom w:val="none" w:sz="0" w:space="0" w:color="auto"/>
        <w:right w:val="none" w:sz="0" w:space="0" w:color="auto"/>
      </w:divBdr>
    </w:div>
    <w:div w:id="262612161">
      <w:bodyDiv w:val="1"/>
      <w:marLeft w:val="0"/>
      <w:marRight w:val="0"/>
      <w:marTop w:val="0"/>
      <w:marBottom w:val="0"/>
      <w:divBdr>
        <w:top w:val="none" w:sz="0" w:space="0" w:color="auto"/>
        <w:left w:val="none" w:sz="0" w:space="0" w:color="auto"/>
        <w:bottom w:val="none" w:sz="0" w:space="0" w:color="auto"/>
        <w:right w:val="none" w:sz="0" w:space="0" w:color="auto"/>
      </w:divBdr>
    </w:div>
    <w:div w:id="296301064">
      <w:bodyDiv w:val="1"/>
      <w:marLeft w:val="0"/>
      <w:marRight w:val="0"/>
      <w:marTop w:val="0"/>
      <w:marBottom w:val="0"/>
      <w:divBdr>
        <w:top w:val="none" w:sz="0" w:space="0" w:color="auto"/>
        <w:left w:val="none" w:sz="0" w:space="0" w:color="auto"/>
        <w:bottom w:val="none" w:sz="0" w:space="0" w:color="auto"/>
        <w:right w:val="none" w:sz="0" w:space="0" w:color="auto"/>
      </w:divBdr>
    </w:div>
    <w:div w:id="354234045">
      <w:bodyDiv w:val="1"/>
      <w:marLeft w:val="0"/>
      <w:marRight w:val="0"/>
      <w:marTop w:val="0"/>
      <w:marBottom w:val="0"/>
      <w:divBdr>
        <w:top w:val="none" w:sz="0" w:space="0" w:color="auto"/>
        <w:left w:val="none" w:sz="0" w:space="0" w:color="auto"/>
        <w:bottom w:val="none" w:sz="0" w:space="0" w:color="auto"/>
        <w:right w:val="none" w:sz="0" w:space="0" w:color="auto"/>
      </w:divBdr>
    </w:div>
    <w:div w:id="400831543">
      <w:bodyDiv w:val="1"/>
      <w:marLeft w:val="0"/>
      <w:marRight w:val="0"/>
      <w:marTop w:val="0"/>
      <w:marBottom w:val="0"/>
      <w:divBdr>
        <w:top w:val="none" w:sz="0" w:space="0" w:color="auto"/>
        <w:left w:val="none" w:sz="0" w:space="0" w:color="auto"/>
        <w:bottom w:val="none" w:sz="0" w:space="0" w:color="auto"/>
        <w:right w:val="none" w:sz="0" w:space="0" w:color="auto"/>
      </w:divBdr>
    </w:div>
    <w:div w:id="466778544">
      <w:bodyDiv w:val="1"/>
      <w:marLeft w:val="0"/>
      <w:marRight w:val="0"/>
      <w:marTop w:val="0"/>
      <w:marBottom w:val="0"/>
      <w:divBdr>
        <w:top w:val="none" w:sz="0" w:space="0" w:color="auto"/>
        <w:left w:val="none" w:sz="0" w:space="0" w:color="auto"/>
        <w:bottom w:val="none" w:sz="0" w:space="0" w:color="auto"/>
        <w:right w:val="none" w:sz="0" w:space="0" w:color="auto"/>
      </w:divBdr>
    </w:div>
    <w:div w:id="469901918">
      <w:bodyDiv w:val="1"/>
      <w:marLeft w:val="0"/>
      <w:marRight w:val="0"/>
      <w:marTop w:val="0"/>
      <w:marBottom w:val="0"/>
      <w:divBdr>
        <w:top w:val="none" w:sz="0" w:space="0" w:color="auto"/>
        <w:left w:val="none" w:sz="0" w:space="0" w:color="auto"/>
        <w:bottom w:val="none" w:sz="0" w:space="0" w:color="auto"/>
        <w:right w:val="none" w:sz="0" w:space="0" w:color="auto"/>
      </w:divBdr>
    </w:div>
    <w:div w:id="502087071">
      <w:bodyDiv w:val="1"/>
      <w:marLeft w:val="0"/>
      <w:marRight w:val="0"/>
      <w:marTop w:val="0"/>
      <w:marBottom w:val="0"/>
      <w:divBdr>
        <w:top w:val="none" w:sz="0" w:space="0" w:color="auto"/>
        <w:left w:val="none" w:sz="0" w:space="0" w:color="auto"/>
        <w:bottom w:val="none" w:sz="0" w:space="0" w:color="auto"/>
        <w:right w:val="none" w:sz="0" w:space="0" w:color="auto"/>
      </w:divBdr>
    </w:div>
    <w:div w:id="517811705">
      <w:bodyDiv w:val="1"/>
      <w:marLeft w:val="0"/>
      <w:marRight w:val="0"/>
      <w:marTop w:val="0"/>
      <w:marBottom w:val="0"/>
      <w:divBdr>
        <w:top w:val="none" w:sz="0" w:space="0" w:color="auto"/>
        <w:left w:val="none" w:sz="0" w:space="0" w:color="auto"/>
        <w:bottom w:val="none" w:sz="0" w:space="0" w:color="auto"/>
        <w:right w:val="none" w:sz="0" w:space="0" w:color="auto"/>
      </w:divBdr>
    </w:div>
    <w:div w:id="524249997">
      <w:bodyDiv w:val="1"/>
      <w:marLeft w:val="0"/>
      <w:marRight w:val="0"/>
      <w:marTop w:val="0"/>
      <w:marBottom w:val="0"/>
      <w:divBdr>
        <w:top w:val="none" w:sz="0" w:space="0" w:color="auto"/>
        <w:left w:val="none" w:sz="0" w:space="0" w:color="auto"/>
        <w:bottom w:val="none" w:sz="0" w:space="0" w:color="auto"/>
        <w:right w:val="none" w:sz="0" w:space="0" w:color="auto"/>
      </w:divBdr>
    </w:div>
    <w:div w:id="524903896">
      <w:bodyDiv w:val="1"/>
      <w:marLeft w:val="0"/>
      <w:marRight w:val="0"/>
      <w:marTop w:val="0"/>
      <w:marBottom w:val="0"/>
      <w:divBdr>
        <w:top w:val="none" w:sz="0" w:space="0" w:color="auto"/>
        <w:left w:val="none" w:sz="0" w:space="0" w:color="auto"/>
        <w:bottom w:val="none" w:sz="0" w:space="0" w:color="auto"/>
        <w:right w:val="none" w:sz="0" w:space="0" w:color="auto"/>
      </w:divBdr>
    </w:div>
    <w:div w:id="568538495">
      <w:bodyDiv w:val="1"/>
      <w:marLeft w:val="0"/>
      <w:marRight w:val="0"/>
      <w:marTop w:val="0"/>
      <w:marBottom w:val="0"/>
      <w:divBdr>
        <w:top w:val="none" w:sz="0" w:space="0" w:color="auto"/>
        <w:left w:val="none" w:sz="0" w:space="0" w:color="auto"/>
        <w:bottom w:val="none" w:sz="0" w:space="0" w:color="auto"/>
        <w:right w:val="none" w:sz="0" w:space="0" w:color="auto"/>
      </w:divBdr>
    </w:div>
    <w:div w:id="675571137">
      <w:bodyDiv w:val="1"/>
      <w:marLeft w:val="0"/>
      <w:marRight w:val="0"/>
      <w:marTop w:val="0"/>
      <w:marBottom w:val="0"/>
      <w:divBdr>
        <w:top w:val="none" w:sz="0" w:space="0" w:color="auto"/>
        <w:left w:val="none" w:sz="0" w:space="0" w:color="auto"/>
        <w:bottom w:val="none" w:sz="0" w:space="0" w:color="auto"/>
        <w:right w:val="none" w:sz="0" w:space="0" w:color="auto"/>
      </w:divBdr>
    </w:div>
    <w:div w:id="685248710">
      <w:bodyDiv w:val="1"/>
      <w:marLeft w:val="0"/>
      <w:marRight w:val="0"/>
      <w:marTop w:val="0"/>
      <w:marBottom w:val="0"/>
      <w:divBdr>
        <w:top w:val="none" w:sz="0" w:space="0" w:color="auto"/>
        <w:left w:val="none" w:sz="0" w:space="0" w:color="auto"/>
        <w:bottom w:val="none" w:sz="0" w:space="0" w:color="auto"/>
        <w:right w:val="none" w:sz="0" w:space="0" w:color="auto"/>
      </w:divBdr>
    </w:div>
    <w:div w:id="705375076">
      <w:bodyDiv w:val="1"/>
      <w:marLeft w:val="0"/>
      <w:marRight w:val="0"/>
      <w:marTop w:val="0"/>
      <w:marBottom w:val="0"/>
      <w:divBdr>
        <w:top w:val="none" w:sz="0" w:space="0" w:color="auto"/>
        <w:left w:val="none" w:sz="0" w:space="0" w:color="auto"/>
        <w:bottom w:val="none" w:sz="0" w:space="0" w:color="auto"/>
        <w:right w:val="none" w:sz="0" w:space="0" w:color="auto"/>
      </w:divBdr>
    </w:div>
    <w:div w:id="742096192">
      <w:bodyDiv w:val="1"/>
      <w:marLeft w:val="0"/>
      <w:marRight w:val="0"/>
      <w:marTop w:val="0"/>
      <w:marBottom w:val="0"/>
      <w:divBdr>
        <w:top w:val="none" w:sz="0" w:space="0" w:color="auto"/>
        <w:left w:val="none" w:sz="0" w:space="0" w:color="auto"/>
        <w:bottom w:val="none" w:sz="0" w:space="0" w:color="auto"/>
        <w:right w:val="none" w:sz="0" w:space="0" w:color="auto"/>
      </w:divBdr>
    </w:div>
    <w:div w:id="774373564">
      <w:bodyDiv w:val="1"/>
      <w:marLeft w:val="0"/>
      <w:marRight w:val="0"/>
      <w:marTop w:val="0"/>
      <w:marBottom w:val="0"/>
      <w:divBdr>
        <w:top w:val="none" w:sz="0" w:space="0" w:color="auto"/>
        <w:left w:val="none" w:sz="0" w:space="0" w:color="auto"/>
        <w:bottom w:val="none" w:sz="0" w:space="0" w:color="auto"/>
        <w:right w:val="none" w:sz="0" w:space="0" w:color="auto"/>
      </w:divBdr>
    </w:div>
    <w:div w:id="788280235">
      <w:bodyDiv w:val="1"/>
      <w:marLeft w:val="0"/>
      <w:marRight w:val="0"/>
      <w:marTop w:val="0"/>
      <w:marBottom w:val="0"/>
      <w:divBdr>
        <w:top w:val="none" w:sz="0" w:space="0" w:color="auto"/>
        <w:left w:val="none" w:sz="0" w:space="0" w:color="auto"/>
        <w:bottom w:val="none" w:sz="0" w:space="0" w:color="auto"/>
        <w:right w:val="none" w:sz="0" w:space="0" w:color="auto"/>
      </w:divBdr>
    </w:div>
    <w:div w:id="925262870">
      <w:bodyDiv w:val="1"/>
      <w:marLeft w:val="0"/>
      <w:marRight w:val="0"/>
      <w:marTop w:val="0"/>
      <w:marBottom w:val="0"/>
      <w:divBdr>
        <w:top w:val="none" w:sz="0" w:space="0" w:color="auto"/>
        <w:left w:val="none" w:sz="0" w:space="0" w:color="auto"/>
        <w:bottom w:val="none" w:sz="0" w:space="0" w:color="auto"/>
        <w:right w:val="none" w:sz="0" w:space="0" w:color="auto"/>
      </w:divBdr>
    </w:div>
    <w:div w:id="930430215">
      <w:bodyDiv w:val="1"/>
      <w:marLeft w:val="0"/>
      <w:marRight w:val="0"/>
      <w:marTop w:val="0"/>
      <w:marBottom w:val="0"/>
      <w:divBdr>
        <w:top w:val="none" w:sz="0" w:space="0" w:color="auto"/>
        <w:left w:val="none" w:sz="0" w:space="0" w:color="auto"/>
        <w:bottom w:val="none" w:sz="0" w:space="0" w:color="auto"/>
        <w:right w:val="none" w:sz="0" w:space="0" w:color="auto"/>
      </w:divBdr>
    </w:div>
    <w:div w:id="975334103">
      <w:bodyDiv w:val="1"/>
      <w:marLeft w:val="0"/>
      <w:marRight w:val="0"/>
      <w:marTop w:val="0"/>
      <w:marBottom w:val="0"/>
      <w:divBdr>
        <w:top w:val="none" w:sz="0" w:space="0" w:color="auto"/>
        <w:left w:val="none" w:sz="0" w:space="0" w:color="auto"/>
        <w:bottom w:val="none" w:sz="0" w:space="0" w:color="auto"/>
        <w:right w:val="none" w:sz="0" w:space="0" w:color="auto"/>
      </w:divBdr>
    </w:div>
    <w:div w:id="1018775493">
      <w:bodyDiv w:val="1"/>
      <w:marLeft w:val="0"/>
      <w:marRight w:val="0"/>
      <w:marTop w:val="0"/>
      <w:marBottom w:val="0"/>
      <w:divBdr>
        <w:top w:val="none" w:sz="0" w:space="0" w:color="auto"/>
        <w:left w:val="none" w:sz="0" w:space="0" w:color="auto"/>
        <w:bottom w:val="none" w:sz="0" w:space="0" w:color="auto"/>
        <w:right w:val="none" w:sz="0" w:space="0" w:color="auto"/>
      </w:divBdr>
    </w:div>
    <w:div w:id="1240946637">
      <w:bodyDiv w:val="1"/>
      <w:marLeft w:val="0"/>
      <w:marRight w:val="0"/>
      <w:marTop w:val="0"/>
      <w:marBottom w:val="0"/>
      <w:divBdr>
        <w:top w:val="none" w:sz="0" w:space="0" w:color="auto"/>
        <w:left w:val="none" w:sz="0" w:space="0" w:color="auto"/>
        <w:bottom w:val="none" w:sz="0" w:space="0" w:color="auto"/>
        <w:right w:val="none" w:sz="0" w:space="0" w:color="auto"/>
      </w:divBdr>
    </w:div>
    <w:div w:id="1289774389">
      <w:bodyDiv w:val="1"/>
      <w:marLeft w:val="0"/>
      <w:marRight w:val="0"/>
      <w:marTop w:val="0"/>
      <w:marBottom w:val="0"/>
      <w:divBdr>
        <w:top w:val="none" w:sz="0" w:space="0" w:color="auto"/>
        <w:left w:val="none" w:sz="0" w:space="0" w:color="auto"/>
        <w:bottom w:val="none" w:sz="0" w:space="0" w:color="auto"/>
        <w:right w:val="none" w:sz="0" w:space="0" w:color="auto"/>
      </w:divBdr>
    </w:div>
    <w:div w:id="1305500722">
      <w:bodyDiv w:val="1"/>
      <w:marLeft w:val="0"/>
      <w:marRight w:val="0"/>
      <w:marTop w:val="0"/>
      <w:marBottom w:val="0"/>
      <w:divBdr>
        <w:top w:val="none" w:sz="0" w:space="0" w:color="auto"/>
        <w:left w:val="none" w:sz="0" w:space="0" w:color="auto"/>
        <w:bottom w:val="none" w:sz="0" w:space="0" w:color="auto"/>
        <w:right w:val="none" w:sz="0" w:space="0" w:color="auto"/>
      </w:divBdr>
    </w:div>
    <w:div w:id="1309435251">
      <w:bodyDiv w:val="1"/>
      <w:marLeft w:val="0"/>
      <w:marRight w:val="0"/>
      <w:marTop w:val="0"/>
      <w:marBottom w:val="0"/>
      <w:divBdr>
        <w:top w:val="none" w:sz="0" w:space="0" w:color="auto"/>
        <w:left w:val="none" w:sz="0" w:space="0" w:color="auto"/>
        <w:bottom w:val="none" w:sz="0" w:space="0" w:color="auto"/>
        <w:right w:val="none" w:sz="0" w:space="0" w:color="auto"/>
      </w:divBdr>
    </w:div>
    <w:div w:id="1327981233">
      <w:bodyDiv w:val="1"/>
      <w:marLeft w:val="0"/>
      <w:marRight w:val="0"/>
      <w:marTop w:val="0"/>
      <w:marBottom w:val="0"/>
      <w:divBdr>
        <w:top w:val="none" w:sz="0" w:space="0" w:color="auto"/>
        <w:left w:val="none" w:sz="0" w:space="0" w:color="auto"/>
        <w:bottom w:val="none" w:sz="0" w:space="0" w:color="auto"/>
        <w:right w:val="none" w:sz="0" w:space="0" w:color="auto"/>
      </w:divBdr>
    </w:div>
    <w:div w:id="1352491485">
      <w:bodyDiv w:val="1"/>
      <w:marLeft w:val="0"/>
      <w:marRight w:val="0"/>
      <w:marTop w:val="0"/>
      <w:marBottom w:val="0"/>
      <w:divBdr>
        <w:top w:val="none" w:sz="0" w:space="0" w:color="auto"/>
        <w:left w:val="none" w:sz="0" w:space="0" w:color="auto"/>
        <w:bottom w:val="none" w:sz="0" w:space="0" w:color="auto"/>
        <w:right w:val="none" w:sz="0" w:space="0" w:color="auto"/>
      </w:divBdr>
    </w:div>
    <w:div w:id="1386025168">
      <w:bodyDiv w:val="1"/>
      <w:marLeft w:val="0"/>
      <w:marRight w:val="0"/>
      <w:marTop w:val="0"/>
      <w:marBottom w:val="0"/>
      <w:divBdr>
        <w:top w:val="none" w:sz="0" w:space="0" w:color="auto"/>
        <w:left w:val="none" w:sz="0" w:space="0" w:color="auto"/>
        <w:bottom w:val="none" w:sz="0" w:space="0" w:color="auto"/>
        <w:right w:val="none" w:sz="0" w:space="0" w:color="auto"/>
      </w:divBdr>
    </w:div>
    <w:div w:id="1387294582">
      <w:bodyDiv w:val="1"/>
      <w:marLeft w:val="0"/>
      <w:marRight w:val="0"/>
      <w:marTop w:val="0"/>
      <w:marBottom w:val="0"/>
      <w:divBdr>
        <w:top w:val="none" w:sz="0" w:space="0" w:color="auto"/>
        <w:left w:val="none" w:sz="0" w:space="0" w:color="auto"/>
        <w:bottom w:val="none" w:sz="0" w:space="0" w:color="auto"/>
        <w:right w:val="none" w:sz="0" w:space="0" w:color="auto"/>
      </w:divBdr>
    </w:div>
    <w:div w:id="1427002420">
      <w:bodyDiv w:val="1"/>
      <w:marLeft w:val="0"/>
      <w:marRight w:val="0"/>
      <w:marTop w:val="0"/>
      <w:marBottom w:val="0"/>
      <w:divBdr>
        <w:top w:val="none" w:sz="0" w:space="0" w:color="auto"/>
        <w:left w:val="none" w:sz="0" w:space="0" w:color="auto"/>
        <w:bottom w:val="none" w:sz="0" w:space="0" w:color="auto"/>
        <w:right w:val="none" w:sz="0" w:space="0" w:color="auto"/>
      </w:divBdr>
    </w:div>
    <w:div w:id="1427072306">
      <w:bodyDiv w:val="1"/>
      <w:marLeft w:val="0"/>
      <w:marRight w:val="0"/>
      <w:marTop w:val="0"/>
      <w:marBottom w:val="0"/>
      <w:divBdr>
        <w:top w:val="none" w:sz="0" w:space="0" w:color="auto"/>
        <w:left w:val="none" w:sz="0" w:space="0" w:color="auto"/>
        <w:bottom w:val="none" w:sz="0" w:space="0" w:color="auto"/>
        <w:right w:val="none" w:sz="0" w:space="0" w:color="auto"/>
      </w:divBdr>
    </w:div>
    <w:div w:id="1477257173">
      <w:bodyDiv w:val="1"/>
      <w:marLeft w:val="0"/>
      <w:marRight w:val="0"/>
      <w:marTop w:val="0"/>
      <w:marBottom w:val="0"/>
      <w:divBdr>
        <w:top w:val="none" w:sz="0" w:space="0" w:color="auto"/>
        <w:left w:val="none" w:sz="0" w:space="0" w:color="auto"/>
        <w:bottom w:val="none" w:sz="0" w:space="0" w:color="auto"/>
        <w:right w:val="none" w:sz="0" w:space="0" w:color="auto"/>
      </w:divBdr>
    </w:div>
    <w:div w:id="1482381666">
      <w:bodyDiv w:val="1"/>
      <w:marLeft w:val="0"/>
      <w:marRight w:val="0"/>
      <w:marTop w:val="0"/>
      <w:marBottom w:val="0"/>
      <w:divBdr>
        <w:top w:val="none" w:sz="0" w:space="0" w:color="auto"/>
        <w:left w:val="none" w:sz="0" w:space="0" w:color="auto"/>
        <w:bottom w:val="none" w:sz="0" w:space="0" w:color="auto"/>
        <w:right w:val="none" w:sz="0" w:space="0" w:color="auto"/>
      </w:divBdr>
    </w:div>
    <w:div w:id="1507480314">
      <w:bodyDiv w:val="1"/>
      <w:marLeft w:val="0"/>
      <w:marRight w:val="0"/>
      <w:marTop w:val="0"/>
      <w:marBottom w:val="0"/>
      <w:divBdr>
        <w:top w:val="none" w:sz="0" w:space="0" w:color="auto"/>
        <w:left w:val="none" w:sz="0" w:space="0" w:color="auto"/>
        <w:bottom w:val="none" w:sz="0" w:space="0" w:color="auto"/>
        <w:right w:val="none" w:sz="0" w:space="0" w:color="auto"/>
      </w:divBdr>
    </w:div>
    <w:div w:id="1517382061">
      <w:bodyDiv w:val="1"/>
      <w:marLeft w:val="0"/>
      <w:marRight w:val="0"/>
      <w:marTop w:val="0"/>
      <w:marBottom w:val="0"/>
      <w:divBdr>
        <w:top w:val="none" w:sz="0" w:space="0" w:color="auto"/>
        <w:left w:val="none" w:sz="0" w:space="0" w:color="auto"/>
        <w:bottom w:val="none" w:sz="0" w:space="0" w:color="auto"/>
        <w:right w:val="none" w:sz="0" w:space="0" w:color="auto"/>
      </w:divBdr>
    </w:div>
    <w:div w:id="1526093415">
      <w:bodyDiv w:val="1"/>
      <w:marLeft w:val="0"/>
      <w:marRight w:val="0"/>
      <w:marTop w:val="0"/>
      <w:marBottom w:val="0"/>
      <w:divBdr>
        <w:top w:val="none" w:sz="0" w:space="0" w:color="auto"/>
        <w:left w:val="none" w:sz="0" w:space="0" w:color="auto"/>
        <w:bottom w:val="none" w:sz="0" w:space="0" w:color="auto"/>
        <w:right w:val="none" w:sz="0" w:space="0" w:color="auto"/>
      </w:divBdr>
    </w:div>
    <w:div w:id="1568413982">
      <w:bodyDiv w:val="1"/>
      <w:marLeft w:val="0"/>
      <w:marRight w:val="0"/>
      <w:marTop w:val="0"/>
      <w:marBottom w:val="0"/>
      <w:divBdr>
        <w:top w:val="none" w:sz="0" w:space="0" w:color="auto"/>
        <w:left w:val="none" w:sz="0" w:space="0" w:color="auto"/>
        <w:bottom w:val="none" w:sz="0" w:space="0" w:color="auto"/>
        <w:right w:val="none" w:sz="0" w:space="0" w:color="auto"/>
      </w:divBdr>
    </w:div>
    <w:div w:id="1627350776">
      <w:bodyDiv w:val="1"/>
      <w:marLeft w:val="0"/>
      <w:marRight w:val="0"/>
      <w:marTop w:val="0"/>
      <w:marBottom w:val="0"/>
      <w:divBdr>
        <w:top w:val="none" w:sz="0" w:space="0" w:color="auto"/>
        <w:left w:val="none" w:sz="0" w:space="0" w:color="auto"/>
        <w:bottom w:val="none" w:sz="0" w:space="0" w:color="auto"/>
        <w:right w:val="none" w:sz="0" w:space="0" w:color="auto"/>
      </w:divBdr>
    </w:div>
    <w:div w:id="1637225150">
      <w:bodyDiv w:val="1"/>
      <w:marLeft w:val="0"/>
      <w:marRight w:val="0"/>
      <w:marTop w:val="0"/>
      <w:marBottom w:val="0"/>
      <w:divBdr>
        <w:top w:val="none" w:sz="0" w:space="0" w:color="auto"/>
        <w:left w:val="none" w:sz="0" w:space="0" w:color="auto"/>
        <w:bottom w:val="none" w:sz="0" w:space="0" w:color="auto"/>
        <w:right w:val="none" w:sz="0" w:space="0" w:color="auto"/>
      </w:divBdr>
    </w:div>
    <w:div w:id="1642616720">
      <w:bodyDiv w:val="1"/>
      <w:marLeft w:val="0"/>
      <w:marRight w:val="0"/>
      <w:marTop w:val="0"/>
      <w:marBottom w:val="0"/>
      <w:divBdr>
        <w:top w:val="none" w:sz="0" w:space="0" w:color="auto"/>
        <w:left w:val="none" w:sz="0" w:space="0" w:color="auto"/>
        <w:bottom w:val="none" w:sz="0" w:space="0" w:color="auto"/>
        <w:right w:val="none" w:sz="0" w:space="0" w:color="auto"/>
      </w:divBdr>
    </w:div>
    <w:div w:id="1680768429">
      <w:bodyDiv w:val="1"/>
      <w:marLeft w:val="0"/>
      <w:marRight w:val="0"/>
      <w:marTop w:val="0"/>
      <w:marBottom w:val="0"/>
      <w:divBdr>
        <w:top w:val="none" w:sz="0" w:space="0" w:color="auto"/>
        <w:left w:val="none" w:sz="0" w:space="0" w:color="auto"/>
        <w:bottom w:val="none" w:sz="0" w:space="0" w:color="auto"/>
        <w:right w:val="none" w:sz="0" w:space="0" w:color="auto"/>
      </w:divBdr>
    </w:div>
    <w:div w:id="1721054274">
      <w:bodyDiv w:val="1"/>
      <w:marLeft w:val="0"/>
      <w:marRight w:val="0"/>
      <w:marTop w:val="0"/>
      <w:marBottom w:val="0"/>
      <w:divBdr>
        <w:top w:val="none" w:sz="0" w:space="0" w:color="auto"/>
        <w:left w:val="none" w:sz="0" w:space="0" w:color="auto"/>
        <w:bottom w:val="none" w:sz="0" w:space="0" w:color="auto"/>
        <w:right w:val="none" w:sz="0" w:space="0" w:color="auto"/>
      </w:divBdr>
    </w:div>
    <w:div w:id="1724215771">
      <w:bodyDiv w:val="1"/>
      <w:marLeft w:val="0"/>
      <w:marRight w:val="0"/>
      <w:marTop w:val="0"/>
      <w:marBottom w:val="0"/>
      <w:divBdr>
        <w:top w:val="none" w:sz="0" w:space="0" w:color="auto"/>
        <w:left w:val="none" w:sz="0" w:space="0" w:color="auto"/>
        <w:bottom w:val="none" w:sz="0" w:space="0" w:color="auto"/>
        <w:right w:val="none" w:sz="0" w:space="0" w:color="auto"/>
      </w:divBdr>
    </w:div>
    <w:div w:id="1758601027">
      <w:bodyDiv w:val="1"/>
      <w:marLeft w:val="0"/>
      <w:marRight w:val="0"/>
      <w:marTop w:val="0"/>
      <w:marBottom w:val="0"/>
      <w:divBdr>
        <w:top w:val="none" w:sz="0" w:space="0" w:color="auto"/>
        <w:left w:val="none" w:sz="0" w:space="0" w:color="auto"/>
        <w:bottom w:val="none" w:sz="0" w:space="0" w:color="auto"/>
        <w:right w:val="none" w:sz="0" w:space="0" w:color="auto"/>
      </w:divBdr>
    </w:div>
    <w:div w:id="1884056891">
      <w:bodyDiv w:val="1"/>
      <w:marLeft w:val="0"/>
      <w:marRight w:val="0"/>
      <w:marTop w:val="0"/>
      <w:marBottom w:val="0"/>
      <w:divBdr>
        <w:top w:val="none" w:sz="0" w:space="0" w:color="auto"/>
        <w:left w:val="none" w:sz="0" w:space="0" w:color="auto"/>
        <w:bottom w:val="none" w:sz="0" w:space="0" w:color="auto"/>
        <w:right w:val="none" w:sz="0" w:space="0" w:color="auto"/>
      </w:divBdr>
    </w:div>
    <w:div w:id="1930236350">
      <w:bodyDiv w:val="1"/>
      <w:marLeft w:val="0"/>
      <w:marRight w:val="0"/>
      <w:marTop w:val="0"/>
      <w:marBottom w:val="0"/>
      <w:divBdr>
        <w:top w:val="none" w:sz="0" w:space="0" w:color="auto"/>
        <w:left w:val="none" w:sz="0" w:space="0" w:color="auto"/>
        <w:bottom w:val="none" w:sz="0" w:space="0" w:color="auto"/>
        <w:right w:val="none" w:sz="0" w:space="0" w:color="auto"/>
      </w:divBdr>
    </w:div>
    <w:div w:id="1988704483">
      <w:bodyDiv w:val="1"/>
      <w:marLeft w:val="0"/>
      <w:marRight w:val="0"/>
      <w:marTop w:val="0"/>
      <w:marBottom w:val="0"/>
      <w:divBdr>
        <w:top w:val="none" w:sz="0" w:space="0" w:color="auto"/>
        <w:left w:val="none" w:sz="0" w:space="0" w:color="auto"/>
        <w:bottom w:val="none" w:sz="0" w:space="0" w:color="auto"/>
        <w:right w:val="none" w:sz="0" w:space="0" w:color="auto"/>
      </w:divBdr>
    </w:div>
    <w:div w:id="1993369441">
      <w:bodyDiv w:val="1"/>
      <w:marLeft w:val="0"/>
      <w:marRight w:val="0"/>
      <w:marTop w:val="0"/>
      <w:marBottom w:val="0"/>
      <w:divBdr>
        <w:top w:val="none" w:sz="0" w:space="0" w:color="auto"/>
        <w:left w:val="none" w:sz="0" w:space="0" w:color="auto"/>
        <w:bottom w:val="none" w:sz="0" w:space="0" w:color="auto"/>
        <w:right w:val="none" w:sz="0" w:space="0" w:color="auto"/>
      </w:divBdr>
    </w:div>
    <w:div w:id="2089492716">
      <w:bodyDiv w:val="1"/>
      <w:marLeft w:val="0"/>
      <w:marRight w:val="0"/>
      <w:marTop w:val="0"/>
      <w:marBottom w:val="0"/>
      <w:divBdr>
        <w:top w:val="none" w:sz="0" w:space="0" w:color="auto"/>
        <w:left w:val="none" w:sz="0" w:space="0" w:color="auto"/>
        <w:bottom w:val="none" w:sz="0" w:space="0" w:color="auto"/>
        <w:right w:val="none" w:sz="0" w:space="0" w:color="auto"/>
      </w:divBdr>
    </w:div>
    <w:div w:id="2135249367">
      <w:bodyDiv w:val="1"/>
      <w:marLeft w:val="0"/>
      <w:marRight w:val="0"/>
      <w:marTop w:val="0"/>
      <w:marBottom w:val="0"/>
      <w:divBdr>
        <w:top w:val="none" w:sz="0" w:space="0" w:color="auto"/>
        <w:left w:val="none" w:sz="0" w:space="0" w:color="auto"/>
        <w:bottom w:val="none" w:sz="0" w:space="0" w:color="auto"/>
        <w:right w:val="none" w:sz="0" w:space="0" w:color="auto"/>
      </w:divBdr>
    </w:div>
    <w:div w:id="214403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s://pisrs.si/pregledPredpisa?sop=2010-01-025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isrs.si/pregledPredpisa?sop=2008-01-2816" TargetMode="External"/><Relationship Id="rId17" Type="http://schemas.openxmlformats.org/officeDocument/2006/relationships/hyperlink" Target="https://pisrs.si/pregledPredpisa?sop=2025-01-3046" TargetMode="External"/><Relationship Id="rId2" Type="http://schemas.openxmlformats.org/officeDocument/2006/relationships/numbering" Target="numbering.xml"/><Relationship Id="rId16" Type="http://schemas.openxmlformats.org/officeDocument/2006/relationships/hyperlink" Target="https://pisrs.si/pregledPredpisa?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07-01-6415" TargetMode="External"/><Relationship Id="rId5" Type="http://schemas.openxmlformats.org/officeDocument/2006/relationships/webSettings" Target="webSettings.xml"/><Relationship Id="rId15" Type="http://schemas.openxmlformats.org/officeDocument/2006/relationships/hyperlink" Target="https://pisrs.si/pregledPredpisa?sop=2020-01-3096" TargetMode="External"/><Relationship Id="rId10" Type="http://schemas.openxmlformats.org/officeDocument/2006/relationships/hyperlink" Target="https://pisrs.si/pregledPredpisa?sop=2006-01-4487"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isrs.si/pregledPredpisa?sop=2006-01-0970" TargetMode="External"/><Relationship Id="rId14" Type="http://schemas.openxmlformats.org/officeDocument/2006/relationships/hyperlink" Target="https://pisrs.si/pregledPredpisa?sop=2013-01-303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3B6D9FC-7F05-4531-98CF-B525DBCAD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3561</Words>
  <Characters>20303</Characters>
  <Application>Microsoft Office Word</Application>
  <DocSecurity>0</DocSecurity>
  <Lines>169</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23817</CharactersWithSpaces>
  <SharedDoc>false</SharedDoc>
  <HLinks>
    <vt:vector size="24" baseType="variant">
      <vt:variant>
        <vt:i4>8323112</vt:i4>
      </vt:variant>
      <vt:variant>
        <vt:i4>9</vt:i4>
      </vt:variant>
      <vt:variant>
        <vt:i4>0</vt:i4>
      </vt:variant>
      <vt:variant>
        <vt:i4>5</vt:i4>
      </vt:variant>
      <vt:variant>
        <vt:lpwstr>http://www.uradni-list.si/1/objava.jsp?sop=2020-01-3096</vt:lpwstr>
      </vt:variant>
      <vt:variant>
        <vt:lpwstr/>
      </vt:variant>
      <vt:variant>
        <vt:i4>8060970</vt:i4>
      </vt:variant>
      <vt:variant>
        <vt:i4>6</vt:i4>
      </vt:variant>
      <vt:variant>
        <vt:i4>0</vt:i4>
      </vt:variant>
      <vt:variant>
        <vt:i4>5</vt:i4>
      </vt:variant>
      <vt:variant>
        <vt:lpwstr>http://www.uradni-list.si/1/objava.jsp?sop=2006-01-4487</vt:lpwstr>
      </vt:variant>
      <vt:variant>
        <vt:lpwstr/>
      </vt:variant>
      <vt:variant>
        <vt:i4>7340071</vt:i4>
      </vt:variant>
      <vt:variant>
        <vt:i4>3</vt:i4>
      </vt:variant>
      <vt:variant>
        <vt:i4>0</vt:i4>
      </vt:variant>
      <vt:variant>
        <vt:i4>5</vt:i4>
      </vt:variant>
      <vt:variant>
        <vt:lpwstr>http://www.uradni-list.si/1/objava.jsp?sop=2006-01-0970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UN</dc:creator>
  <cp:keywords/>
  <cp:lastModifiedBy>Petra Pozderec</cp:lastModifiedBy>
  <cp:revision>13</cp:revision>
  <cp:lastPrinted>2024-01-11T10:23:00Z</cp:lastPrinted>
  <dcterms:created xsi:type="dcterms:W3CDTF">2026-09-09T12:01:00Z</dcterms:created>
  <dcterms:modified xsi:type="dcterms:W3CDTF">2026-10-02T11:50:00Z</dcterms:modified>
</cp:coreProperties>
</file>