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AE1F83" w14:paraId="22CB8D10" w14:textId="77777777" w:rsidTr="00B1164D">
        <w:trPr>
          <w:gridAfter w:val="2"/>
          <w:wAfter w:w="3067" w:type="dxa"/>
        </w:trPr>
        <w:tc>
          <w:tcPr>
            <w:tcW w:w="6096" w:type="dxa"/>
            <w:gridSpan w:val="2"/>
          </w:tcPr>
          <w:p w14:paraId="21039DDB" w14:textId="24068DD2" w:rsidR="00886CF5" w:rsidRPr="00AE1F83"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8E726D">
              <w:rPr>
                <w:rFonts w:ascii="Arial" w:eastAsia="Times New Roman" w:hAnsi="Arial" w:cs="Arial"/>
                <w:sz w:val="20"/>
                <w:szCs w:val="20"/>
                <w:lang w:eastAsia="sl-SI"/>
              </w:rPr>
              <w:t xml:space="preserve">Številka: </w:t>
            </w:r>
            <w:r w:rsidR="008D79C9" w:rsidRPr="008E726D">
              <w:rPr>
                <w:rFonts w:ascii="Arial" w:eastAsia="Times New Roman" w:hAnsi="Arial" w:cs="Arial"/>
                <w:sz w:val="20"/>
                <w:szCs w:val="20"/>
                <w:lang w:eastAsia="sl-SI"/>
              </w:rPr>
              <w:t>35601</w:t>
            </w:r>
            <w:r w:rsidR="008D79C9" w:rsidRPr="008D79C9">
              <w:rPr>
                <w:rFonts w:ascii="Arial" w:eastAsia="Times New Roman" w:hAnsi="Arial" w:cs="Arial"/>
                <w:sz w:val="20"/>
                <w:szCs w:val="20"/>
                <w:lang w:eastAsia="sl-SI"/>
              </w:rPr>
              <w:t>-9/2025-2560-</w:t>
            </w:r>
            <w:r w:rsidR="008E726D">
              <w:rPr>
                <w:rFonts w:ascii="Arial" w:eastAsia="Times New Roman" w:hAnsi="Arial" w:cs="Arial"/>
                <w:sz w:val="20"/>
                <w:szCs w:val="20"/>
                <w:lang w:eastAsia="sl-SI"/>
              </w:rPr>
              <w:t>123</w:t>
            </w:r>
          </w:p>
        </w:tc>
      </w:tr>
      <w:tr w:rsidR="00886CF5" w:rsidRPr="00AE1F83" w14:paraId="7BA7565C" w14:textId="77777777" w:rsidTr="00B1164D">
        <w:trPr>
          <w:gridAfter w:val="2"/>
          <w:wAfter w:w="3067" w:type="dxa"/>
        </w:trPr>
        <w:tc>
          <w:tcPr>
            <w:tcW w:w="6096" w:type="dxa"/>
            <w:gridSpan w:val="2"/>
          </w:tcPr>
          <w:p w14:paraId="75EF629F" w14:textId="1EC94117" w:rsidR="00886CF5" w:rsidRPr="005F5F74"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8E726D">
              <w:rPr>
                <w:rFonts w:ascii="Arial" w:eastAsia="Times New Roman" w:hAnsi="Arial" w:cs="Arial"/>
                <w:sz w:val="20"/>
                <w:szCs w:val="20"/>
                <w:lang w:eastAsia="sl-SI"/>
              </w:rPr>
              <w:t>Ljubljana,</w:t>
            </w:r>
            <w:r w:rsidR="008D79C9" w:rsidRPr="008E726D">
              <w:rPr>
                <w:rFonts w:ascii="Arial" w:eastAsia="Times New Roman" w:hAnsi="Arial" w:cs="Arial"/>
                <w:sz w:val="20"/>
                <w:szCs w:val="20"/>
                <w:lang w:eastAsia="sl-SI"/>
              </w:rPr>
              <w:t xml:space="preserve"> </w:t>
            </w:r>
            <w:r w:rsidR="008E726D">
              <w:rPr>
                <w:rFonts w:ascii="Arial" w:eastAsia="Times New Roman" w:hAnsi="Arial" w:cs="Arial"/>
                <w:sz w:val="20"/>
                <w:szCs w:val="20"/>
                <w:lang w:eastAsia="sl-SI"/>
              </w:rPr>
              <w:t>30. 9. 2026</w:t>
            </w:r>
          </w:p>
        </w:tc>
      </w:tr>
      <w:tr w:rsidR="00886CF5" w:rsidRPr="00AE1F83" w14:paraId="2E782359" w14:textId="77777777" w:rsidTr="00B1164D">
        <w:trPr>
          <w:gridAfter w:val="2"/>
          <w:wAfter w:w="3067" w:type="dxa"/>
        </w:trPr>
        <w:tc>
          <w:tcPr>
            <w:tcW w:w="6096" w:type="dxa"/>
            <w:gridSpan w:val="2"/>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B1164D">
        <w:tc>
          <w:tcPr>
            <w:tcW w:w="9163" w:type="dxa"/>
            <w:gridSpan w:val="4"/>
          </w:tcPr>
          <w:p w14:paraId="0902B84B" w14:textId="74A9A10B" w:rsidR="003A04FA" w:rsidRPr="003A04FA" w:rsidRDefault="00886CF5" w:rsidP="003A04FA">
            <w:pPr>
              <w:suppressAutoHyphens/>
              <w:overflowPunct w:val="0"/>
              <w:autoSpaceDE w:val="0"/>
              <w:autoSpaceDN w:val="0"/>
              <w:adjustRightInd w:val="0"/>
              <w:spacing w:after="0" w:line="260" w:lineRule="exact"/>
              <w:textAlignment w:val="baseline"/>
              <w:rPr>
                <w:rFonts w:ascii="Arial" w:eastAsia="Times New Roman" w:hAnsi="Arial" w:cs="Arial"/>
                <w:b/>
                <w:bCs/>
                <w:sz w:val="20"/>
                <w:szCs w:val="20"/>
                <w:lang w:eastAsia="sl-SI"/>
              </w:rPr>
            </w:pPr>
            <w:r w:rsidRPr="00AE1F83">
              <w:rPr>
                <w:rFonts w:ascii="Arial" w:eastAsia="Times New Roman" w:hAnsi="Arial" w:cs="Arial"/>
                <w:b/>
                <w:sz w:val="20"/>
                <w:szCs w:val="20"/>
                <w:lang w:eastAsia="sl-SI"/>
              </w:rPr>
              <w:t xml:space="preserve">ZADEVA: </w:t>
            </w:r>
            <w:r w:rsidR="004B48D9">
              <w:rPr>
                <w:rFonts w:ascii="Arial" w:eastAsia="Times New Roman" w:hAnsi="Arial" w:cs="Arial"/>
                <w:b/>
                <w:sz w:val="20"/>
                <w:szCs w:val="20"/>
                <w:lang w:eastAsia="sl-SI"/>
              </w:rPr>
              <w:t>U</w:t>
            </w:r>
            <w:r w:rsidR="00AB38E0" w:rsidRPr="00AB38E0">
              <w:rPr>
                <w:rFonts w:ascii="Arial" w:eastAsia="Times New Roman" w:hAnsi="Arial" w:cs="Arial"/>
                <w:b/>
                <w:sz w:val="20"/>
                <w:szCs w:val="20"/>
                <w:lang w:eastAsia="sl-SI"/>
              </w:rPr>
              <w:t>vrstitev nov</w:t>
            </w:r>
            <w:r w:rsidR="003A04FA">
              <w:rPr>
                <w:rFonts w:ascii="Arial" w:eastAsia="Times New Roman" w:hAnsi="Arial" w:cs="Arial"/>
                <w:b/>
                <w:sz w:val="20"/>
                <w:szCs w:val="20"/>
                <w:lang w:eastAsia="sl-SI"/>
              </w:rPr>
              <w:t>ih</w:t>
            </w:r>
            <w:r w:rsidR="00AB38E0" w:rsidRPr="00AB38E0">
              <w:rPr>
                <w:rFonts w:ascii="Arial" w:eastAsia="Times New Roman" w:hAnsi="Arial" w:cs="Arial"/>
                <w:b/>
                <w:sz w:val="20"/>
                <w:szCs w:val="20"/>
                <w:lang w:eastAsia="sl-SI"/>
              </w:rPr>
              <w:t xml:space="preserve"> projekt</w:t>
            </w:r>
            <w:r w:rsidR="003A04FA">
              <w:rPr>
                <w:rFonts w:ascii="Arial" w:eastAsia="Times New Roman" w:hAnsi="Arial" w:cs="Arial"/>
                <w:b/>
                <w:sz w:val="20"/>
                <w:szCs w:val="20"/>
                <w:lang w:eastAsia="sl-SI"/>
              </w:rPr>
              <w:t>ov</w:t>
            </w:r>
            <w:r w:rsidR="00AB38E0" w:rsidRPr="00AB38E0">
              <w:rPr>
                <w:rFonts w:ascii="Arial" w:eastAsia="Times New Roman" w:hAnsi="Arial" w:cs="Arial"/>
                <w:b/>
                <w:sz w:val="20"/>
                <w:szCs w:val="20"/>
                <w:lang w:eastAsia="sl-SI"/>
              </w:rPr>
              <w:t xml:space="preserve"> 2560-26-0158 </w:t>
            </w:r>
            <w:r w:rsidR="00AB38E0">
              <w:rPr>
                <w:rFonts w:ascii="Arial" w:eastAsia="Times New Roman" w:hAnsi="Arial" w:cs="Arial"/>
                <w:b/>
                <w:sz w:val="20"/>
                <w:szCs w:val="20"/>
                <w:lang w:eastAsia="sl-SI"/>
              </w:rPr>
              <w:t xml:space="preserve">in </w:t>
            </w:r>
            <w:r w:rsidR="00AB38E0" w:rsidRPr="00AB38E0">
              <w:rPr>
                <w:rFonts w:ascii="Arial" w:eastAsia="Times New Roman" w:hAnsi="Arial" w:cs="Arial"/>
                <w:b/>
                <w:sz w:val="20"/>
                <w:szCs w:val="20"/>
                <w:lang w:eastAsia="sl-SI"/>
              </w:rPr>
              <w:t>2560-26-0178</w:t>
            </w:r>
            <w:r w:rsidR="00AB38E0">
              <w:rPr>
                <w:rFonts w:ascii="Arial" w:eastAsia="Times New Roman" w:hAnsi="Arial" w:cs="Arial"/>
                <w:b/>
                <w:sz w:val="20"/>
                <w:szCs w:val="20"/>
                <w:lang w:eastAsia="sl-SI"/>
              </w:rPr>
              <w:t xml:space="preserve"> </w:t>
            </w:r>
            <w:r w:rsidR="003A04FA" w:rsidRPr="003A04FA">
              <w:rPr>
                <w:rFonts w:ascii="Arial" w:eastAsia="Times New Roman" w:hAnsi="Arial" w:cs="Arial"/>
                <w:b/>
                <w:bCs/>
                <w:sz w:val="20"/>
                <w:szCs w:val="20"/>
                <w:lang w:eastAsia="sl-SI"/>
              </w:rPr>
              <w:t>v veljavni Načrt</w:t>
            </w:r>
          </w:p>
          <w:p w14:paraId="51F0DC15" w14:textId="3DE3A7EB" w:rsidR="00886CF5" w:rsidRPr="00AE1F83" w:rsidRDefault="003A04FA" w:rsidP="003A04FA">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3A04FA">
              <w:rPr>
                <w:rFonts w:ascii="Arial" w:eastAsia="Times New Roman" w:hAnsi="Arial" w:cs="Arial"/>
                <w:b/>
                <w:bCs/>
                <w:sz w:val="20"/>
                <w:szCs w:val="20"/>
                <w:lang w:eastAsia="sl-SI"/>
              </w:rPr>
              <w:t>razvojnih programov 202</w:t>
            </w:r>
            <w:r>
              <w:rPr>
                <w:rFonts w:ascii="Arial" w:eastAsia="Times New Roman" w:hAnsi="Arial" w:cs="Arial"/>
                <w:b/>
                <w:bCs/>
                <w:sz w:val="20"/>
                <w:szCs w:val="20"/>
                <w:lang w:eastAsia="sl-SI"/>
              </w:rPr>
              <w:t>6</w:t>
            </w:r>
            <w:r w:rsidRPr="003A04FA">
              <w:rPr>
                <w:rFonts w:ascii="Arial" w:eastAsia="Times New Roman" w:hAnsi="Arial" w:cs="Arial"/>
                <w:b/>
                <w:bCs/>
                <w:sz w:val="20"/>
                <w:szCs w:val="20"/>
                <w:lang w:eastAsia="sl-SI"/>
              </w:rPr>
              <w:t>-202</w:t>
            </w:r>
            <w:r>
              <w:rPr>
                <w:rFonts w:ascii="Arial" w:eastAsia="Times New Roman" w:hAnsi="Arial" w:cs="Arial"/>
                <w:b/>
                <w:bCs/>
                <w:sz w:val="20"/>
                <w:szCs w:val="20"/>
                <w:lang w:eastAsia="sl-SI"/>
              </w:rPr>
              <w:t>9</w:t>
            </w:r>
            <w:r w:rsidR="004B48D9">
              <w:rPr>
                <w:rFonts w:ascii="Arial" w:eastAsia="Times New Roman" w:hAnsi="Arial" w:cs="Arial"/>
                <w:b/>
                <w:bCs/>
                <w:sz w:val="20"/>
                <w:szCs w:val="20"/>
                <w:lang w:eastAsia="sl-SI"/>
              </w:rPr>
              <w:t xml:space="preserve"> </w:t>
            </w:r>
            <w:r w:rsidR="00886CF5" w:rsidRPr="00AE1F83">
              <w:rPr>
                <w:rFonts w:ascii="Arial" w:eastAsia="Times New Roman" w:hAnsi="Arial" w:cs="Arial"/>
                <w:b/>
                <w:sz w:val="20"/>
                <w:szCs w:val="20"/>
                <w:lang w:eastAsia="sl-SI"/>
              </w:rPr>
              <w:t xml:space="preserve">– predlog za obravnavo </w:t>
            </w:r>
          </w:p>
        </w:tc>
      </w:tr>
      <w:tr w:rsidR="00886CF5" w:rsidRPr="00AE1F83" w14:paraId="55A1C173" w14:textId="77777777" w:rsidTr="00B1164D">
        <w:tc>
          <w:tcPr>
            <w:tcW w:w="9163" w:type="dxa"/>
            <w:gridSpan w:val="4"/>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B1164D">
        <w:tc>
          <w:tcPr>
            <w:tcW w:w="9163" w:type="dxa"/>
            <w:gridSpan w:val="4"/>
          </w:tcPr>
          <w:p w14:paraId="47D89AF7" w14:textId="77777777" w:rsidR="00886CF5" w:rsidRDefault="00886CF5"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55CA57EB" w14:textId="3F2084BB" w:rsidR="008D79C9" w:rsidRPr="000B36C5" w:rsidRDefault="008D79C9" w:rsidP="008D79C9">
            <w:pPr>
              <w:spacing w:after="0" w:line="260" w:lineRule="atLeast"/>
              <w:ind w:left="360"/>
              <w:jc w:val="both"/>
              <w:rPr>
                <w:rFonts w:ascii="Arial" w:eastAsia="Times New Roman" w:hAnsi="Arial" w:cs="Times New Roman"/>
                <w:sz w:val="20"/>
                <w:szCs w:val="24"/>
              </w:rPr>
            </w:pPr>
          </w:p>
          <w:p w14:paraId="7E9076AB" w14:textId="60BF986D" w:rsidR="00EE01D1" w:rsidRPr="00EE01D1" w:rsidRDefault="00EE01D1" w:rsidP="009814BD">
            <w:pPr>
              <w:autoSpaceDE w:val="0"/>
              <w:autoSpaceDN w:val="0"/>
              <w:adjustRightInd w:val="0"/>
              <w:spacing w:after="0" w:line="276" w:lineRule="auto"/>
              <w:jc w:val="both"/>
              <w:rPr>
                <w:rFonts w:ascii="Arial" w:eastAsia="Times New Roman" w:hAnsi="Arial" w:cs="Arial"/>
                <w:sz w:val="20"/>
                <w:szCs w:val="20"/>
                <w:lang w:eastAsia="x-none"/>
              </w:rPr>
            </w:pPr>
            <w:r w:rsidRPr="00EE01D1">
              <w:rPr>
                <w:rFonts w:ascii="Arial" w:eastAsia="Times New Roman" w:hAnsi="Arial" w:cs="Arial"/>
                <w:iCs/>
                <w:sz w:val="20"/>
                <w:szCs w:val="20"/>
                <w:lang w:eastAsia="x-none"/>
              </w:rPr>
              <w:t xml:space="preserve">Na podlagi petega odstavka 31. člena Zakona o izvrševanju proračunov Republike Slovenije za leti 2026 in 2027 (Uradni list RS, št. 95/25 in 112/25 – ZJF-K) </w:t>
            </w:r>
            <w:r w:rsidRPr="00EE01D1">
              <w:rPr>
                <w:rFonts w:ascii="Arial" w:eastAsia="Times New Roman" w:hAnsi="Arial" w:cs="Arial"/>
                <w:bCs/>
                <w:sz w:val="20"/>
                <w:szCs w:val="20"/>
                <w:lang w:eastAsia="x-none"/>
              </w:rPr>
              <w:t>je Vlada</w:t>
            </w:r>
            <w:r w:rsidRPr="00EE01D1">
              <w:rPr>
                <w:rFonts w:ascii="Arial" w:eastAsia="Times New Roman" w:hAnsi="Arial" w:cs="Arial"/>
                <w:sz w:val="20"/>
                <w:szCs w:val="20"/>
                <w:lang w:eastAsia="x-none"/>
              </w:rPr>
              <w:t xml:space="preserve"> Republike Slovenije na …. redni seji dne ... ... 2026 pod točko ….. sprejela naslednji</w:t>
            </w:r>
          </w:p>
          <w:p w14:paraId="072579C2" w14:textId="77777777" w:rsidR="00EE01D1" w:rsidRPr="00EE01D1" w:rsidRDefault="00EE01D1" w:rsidP="00EE01D1">
            <w:pPr>
              <w:autoSpaceDE w:val="0"/>
              <w:autoSpaceDN w:val="0"/>
              <w:adjustRightInd w:val="0"/>
              <w:spacing w:after="0" w:line="240" w:lineRule="auto"/>
              <w:rPr>
                <w:rFonts w:ascii="Arial" w:eastAsia="Times New Roman" w:hAnsi="Arial" w:cs="Arial"/>
                <w:iCs/>
                <w:sz w:val="20"/>
                <w:szCs w:val="20"/>
                <w:lang w:eastAsia="x-none"/>
              </w:rPr>
            </w:pPr>
          </w:p>
          <w:p w14:paraId="43BCAFDD" w14:textId="77777777" w:rsidR="00EE01D1" w:rsidRPr="00EE01D1" w:rsidRDefault="00EE01D1" w:rsidP="00EE01D1">
            <w:pPr>
              <w:autoSpaceDE w:val="0"/>
              <w:autoSpaceDN w:val="0"/>
              <w:adjustRightInd w:val="0"/>
              <w:spacing w:after="0" w:line="240" w:lineRule="auto"/>
              <w:rPr>
                <w:rFonts w:ascii="Arial" w:eastAsia="Times New Roman" w:hAnsi="Arial" w:cs="Arial"/>
                <w:iCs/>
                <w:sz w:val="20"/>
                <w:szCs w:val="20"/>
                <w:lang w:eastAsia="x-none"/>
              </w:rPr>
            </w:pPr>
          </w:p>
          <w:p w14:paraId="38B38774" w14:textId="77777777" w:rsidR="00EE01D1" w:rsidRPr="00EE01D1" w:rsidRDefault="00EE01D1" w:rsidP="00EE01D1">
            <w:pPr>
              <w:overflowPunct w:val="0"/>
              <w:autoSpaceDE w:val="0"/>
              <w:autoSpaceDN w:val="0"/>
              <w:adjustRightInd w:val="0"/>
              <w:spacing w:before="60" w:after="60" w:line="200" w:lineRule="exact"/>
              <w:ind w:left="360"/>
              <w:jc w:val="both"/>
              <w:textAlignment w:val="baseline"/>
              <w:rPr>
                <w:rFonts w:ascii="Arial" w:eastAsia="Times New Roman" w:hAnsi="Arial" w:cs="Arial"/>
                <w:iCs/>
                <w:lang w:eastAsia="sl-SI"/>
              </w:rPr>
            </w:pPr>
          </w:p>
          <w:p w14:paraId="5A6042A2" w14:textId="5244FE0C" w:rsidR="00EE01D1" w:rsidRPr="009814BD" w:rsidRDefault="00EE01D1" w:rsidP="00EE01D1">
            <w:pPr>
              <w:overflowPunct w:val="0"/>
              <w:autoSpaceDE w:val="0"/>
              <w:autoSpaceDN w:val="0"/>
              <w:adjustRightInd w:val="0"/>
              <w:spacing w:before="60" w:after="60" w:line="200" w:lineRule="exact"/>
              <w:ind w:left="360"/>
              <w:jc w:val="center"/>
              <w:textAlignment w:val="baseline"/>
              <w:rPr>
                <w:rFonts w:ascii="Arial" w:eastAsia="Times New Roman" w:hAnsi="Arial" w:cs="Arial"/>
                <w:bCs/>
                <w:iCs/>
                <w:lang w:eastAsia="sl-SI"/>
              </w:rPr>
            </w:pPr>
            <w:r w:rsidRPr="009814BD">
              <w:rPr>
                <w:rFonts w:ascii="Arial" w:eastAsia="Times New Roman" w:hAnsi="Arial" w:cs="Arial"/>
                <w:bCs/>
                <w:iCs/>
                <w:lang w:eastAsia="sl-SI"/>
              </w:rPr>
              <w:t>SKLEP</w:t>
            </w:r>
            <w:r w:rsidR="004B48D9" w:rsidRPr="009814BD">
              <w:rPr>
                <w:rFonts w:ascii="Arial" w:eastAsia="Times New Roman" w:hAnsi="Arial" w:cs="Arial"/>
                <w:bCs/>
                <w:iCs/>
                <w:lang w:eastAsia="sl-SI"/>
              </w:rPr>
              <w:t>:</w:t>
            </w:r>
          </w:p>
          <w:p w14:paraId="39E9245B" w14:textId="77777777" w:rsidR="00EE01D1" w:rsidRPr="004B48D9"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57198ABE" w14:textId="6DBFB6AD" w:rsidR="00EE01D1" w:rsidRPr="009814BD"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r w:rsidRPr="009814BD">
              <w:rPr>
                <w:rFonts w:ascii="Arial" w:eastAsia="Times New Roman" w:hAnsi="Arial" w:cs="Arial"/>
                <w:bCs/>
                <w:color w:val="000000"/>
                <w:sz w:val="20"/>
                <w:szCs w:val="20"/>
                <w:shd w:val="clear" w:color="auto" w:fill="FFFFFF"/>
              </w:rPr>
              <w:t>V veljavn</w:t>
            </w:r>
            <w:r w:rsidR="004B48D9">
              <w:rPr>
                <w:rFonts w:ascii="Arial" w:eastAsia="Times New Roman" w:hAnsi="Arial" w:cs="Arial"/>
                <w:bCs/>
                <w:color w:val="000000"/>
                <w:sz w:val="20"/>
                <w:szCs w:val="20"/>
                <w:shd w:val="clear" w:color="auto" w:fill="FFFFFF"/>
              </w:rPr>
              <w:t>i</w:t>
            </w:r>
            <w:r w:rsidRPr="009814BD">
              <w:rPr>
                <w:rFonts w:ascii="Arial" w:eastAsia="Times New Roman" w:hAnsi="Arial" w:cs="Arial"/>
                <w:bCs/>
                <w:color w:val="000000"/>
                <w:sz w:val="20"/>
                <w:szCs w:val="20"/>
                <w:shd w:val="clear" w:color="auto" w:fill="FFFFFF"/>
              </w:rPr>
              <w:t xml:space="preserve"> Načrt razvojnih programov 2026-2029 se</w:t>
            </w:r>
            <w:r w:rsidR="004B48D9">
              <w:rPr>
                <w:rFonts w:ascii="Arial" w:eastAsia="Times New Roman" w:hAnsi="Arial" w:cs="Arial"/>
                <w:bCs/>
                <w:color w:val="000000"/>
                <w:sz w:val="20"/>
                <w:szCs w:val="20"/>
                <w:shd w:val="clear" w:color="auto" w:fill="FFFFFF"/>
              </w:rPr>
              <w:t xml:space="preserve"> v</w:t>
            </w:r>
            <w:r w:rsidRPr="009814BD">
              <w:rPr>
                <w:rFonts w:ascii="Arial" w:eastAsia="Times New Roman" w:hAnsi="Arial" w:cs="Arial"/>
                <w:bCs/>
                <w:color w:val="000000"/>
                <w:sz w:val="20"/>
                <w:szCs w:val="20"/>
                <w:shd w:val="clear" w:color="auto" w:fill="FFFFFF"/>
              </w:rPr>
              <w:t xml:space="preserve"> sklad</w:t>
            </w:r>
            <w:r w:rsidR="004B48D9">
              <w:rPr>
                <w:rFonts w:ascii="Arial" w:eastAsia="Times New Roman" w:hAnsi="Arial" w:cs="Arial"/>
                <w:bCs/>
                <w:color w:val="000000"/>
                <w:sz w:val="20"/>
                <w:szCs w:val="20"/>
                <w:shd w:val="clear" w:color="auto" w:fill="FFFFFF"/>
              </w:rPr>
              <w:t>u</w:t>
            </w:r>
            <w:r w:rsidRPr="009814BD">
              <w:rPr>
                <w:rFonts w:ascii="Arial" w:eastAsia="Times New Roman" w:hAnsi="Arial" w:cs="Arial"/>
                <w:bCs/>
                <w:color w:val="000000"/>
                <w:sz w:val="20"/>
                <w:szCs w:val="20"/>
                <w:shd w:val="clear" w:color="auto" w:fill="FFFFFF"/>
              </w:rPr>
              <w:t xml:space="preserve"> s podatki iz priloženih tabel uvrstita nova projekta:</w:t>
            </w:r>
          </w:p>
          <w:p w14:paraId="09EC7338" w14:textId="77777777" w:rsidR="00EE01D1" w:rsidRPr="009814BD"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4F0CD6CD" w14:textId="3B893F66" w:rsidR="00EE01D1" w:rsidRPr="009814BD" w:rsidRDefault="00EE01D1" w:rsidP="009814BD">
            <w:pPr>
              <w:pStyle w:val="Odstavekseznama"/>
              <w:numPr>
                <w:ilvl w:val="0"/>
                <w:numId w:val="20"/>
              </w:numPr>
              <w:spacing w:after="0" w:line="260" w:lineRule="atLeast"/>
              <w:jc w:val="both"/>
              <w:rPr>
                <w:rFonts w:ascii="Arial" w:eastAsia="Times New Roman" w:hAnsi="Arial" w:cs="Times New Roman"/>
                <w:bCs/>
                <w:sz w:val="20"/>
                <w:szCs w:val="24"/>
                <w:lang w:val="en-US"/>
              </w:rPr>
            </w:pPr>
            <w:r w:rsidRPr="009814BD">
              <w:rPr>
                <w:rFonts w:ascii="Arial" w:eastAsia="Times New Roman" w:hAnsi="Arial" w:cs="Times New Roman"/>
                <w:bCs/>
                <w:sz w:val="20"/>
                <w:szCs w:val="24"/>
                <w:lang w:val="en-US"/>
              </w:rPr>
              <w:t xml:space="preserve">2560-26-0158 </w:t>
            </w:r>
            <w:r w:rsidR="00256FA5" w:rsidRPr="009814BD">
              <w:rPr>
                <w:rFonts w:ascii="Arial" w:eastAsia="Times New Roman" w:hAnsi="Arial" w:cs="Times New Roman"/>
                <w:bCs/>
                <w:sz w:val="20"/>
                <w:szCs w:val="24"/>
                <w:lang w:val="en-US"/>
              </w:rPr>
              <w:t>Prenova strehe in prostorov v ZD Bled</w:t>
            </w:r>
            <w:r w:rsidRPr="009814BD">
              <w:rPr>
                <w:rFonts w:ascii="Arial" w:eastAsia="Times New Roman" w:hAnsi="Arial" w:cs="Times New Roman"/>
                <w:bCs/>
                <w:sz w:val="20"/>
                <w:szCs w:val="24"/>
                <w:lang w:val="en-US"/>
              </w:rPr>
              <w:t>,</w:t>
            </w:r>
          </w:p>
          <w:p w14:paraId="3A995DCD" w14:textId="2AB9AC7C" w:rsidR="00EE01D1" w:rsidRPr="009814BD" w:rsidRDefault="00EE01D1" w:rsidP="009814BD">
            <w:pPr>
              <w:pStyle w:val="Odstavekseznama"/>
              <w:numPr>
                <w:ilvl w:val="0"/>
                <w:numId w:val="20"/>
              </w:numPr>
              <w:spacing w:after="0" w:line="260" w:lineRule="atLeast"/>
              <w:jc w:val="both"/>
              <w:rPr>
                <w:rFonts w:ascii="Arial" w:eastAsia="Times New Roman" w:hAnsi="Arial" w:cs="Arial"/>
                <w:bCs/>
                <w:color w:val="000000"/>
                <w:sz w:val="20"/>
                <w:szCs w:val="20"/>
                <w:shd w:val="clear" w:color="auto" w:fill="FFFFFF"/>
              </w:rPr>
            </w:pPr>
            <w:r w:rsidRPr="000B36C5">
              <w:rPr>
                <w:rFonts w:ascii="Arial" w:eastAsia="Times New Roman" w:hAnsi="Arial" w:cs="Times New Roman"/>
                <w:bCs/>
                <w:sz w:val="20"/>
                <w:szCs w:val="24"/>
                <w:lang w:val="pt-BR"/>
              </w:rPr>
              <w:t xml:space="preserve">2560-26-0178 </w:t>
            </w:r>
            <w:r w:rsidR="008B191F" w:rsidRPr="000B36C5">
              <w:rPr>
                <w:rFonts w:ascii="Arial" w:eastAsia="Times New Roman" w:hAnsi="Arial" w:cs="Times New Roman"/>
                <w:bCs/>
                <w:sz w:val="20"/>
                <w:szCs w:val="24"/>
                <w:lang w:val="pt-BR"/>
              </w:rPr>
              <w:t>Izgradnja prizidka Slovenskega planinskega muzeja</w:t>
            </w:r>
            <w:r w:rsidRPr="000B36C5">
              <w:rPr>
                <w:rFonts w:ascii="Arial" w:eastAsia="Times New Roman" w:hAnsi="Arial" w:cs="Times New Roman"/>
                <w:bCs/>
                <w:sz w:val="20"/>
                <w:szCs w:val="24"/>
                <w:lang w:val="pt-BR"/>
              </w:rPr>
              <w:t>.</w:t>
            </w:r>
          </w:p>
          <w:p w14:paraId="28B04775" w14:textId="77777777" w:rsidR="00EE01D1" w:rsidRPr="004B48D9" w:rsidRDefault="00EE01D1" w:rsidP="00EE01D1">
            <w:pPr>
              <w:spacing w:after="0" w:line="260" w:lineRule="atLeast"/>
              <w:ind w:left="360"/>
              <w:jc w:val="both"/>
              <w:rPr>
                <w:rFonts w:ascii="Arial" w:eastAsia="Times New Roman" w:hAnsi="Arial" w:cs="Arial"/>
                <w:bCs/>
                <w:color w:val="000000"/>
                <w:sz w:val="20"/>
                <w:szCs w:val="20"/>
                <w:shd w:val="clear" w:color="auto" w:fill="FFFFFF"/>
              </w:rPr>
            </w:pPr>
          </w:p>
          <w:p w14:paraId="0582B1AA" w14:textId="7AACCDF8" w:rsidR="00EE01D1" w:rsidRPr="00EE01D1" w:rsidRDefault="00EE01D1" w:rsidP="00EE01D1">
            <w:pPr>
              <w:numPr>
                <w:ilvl w:val="0"/>
                <w:numId w:val="19"/>
              </w:numPr>
              <w:spacing w:after="0" w:line="260" w:lineRule="atLeast"/>
              <w:rPr>
                <w:rFonts w:ascii="Arial" w:eastAsia="Times New Roman" w:hAnsi="Arial" w:cs="Arial"/>
                <w:iCs/>
                <w:sz w:val="20"/>
                <w:szCs w:val="20"/>
                <w:lang w:eastAsia="sl-SI"/>
              </w:rPr>
            </w:pPr>
            <w:r w:rsidRPr="00EE01D1">
              <w:rPr>
                <w:rFonts w:ascii="Arial" w:eastAsia="Times New Roman" w:hAnsi="Arial" w:cs="Arial"/>
                <w:b/>
                <w:sz w:val="20"/>
                <w:szCs w:val="20"/>
              </w:rPr>
              <w:t xml:space="preserve"> </w:t>
            </w:r>
          </w:p>
          <w:p w14:paraId="01E67E6F"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p>
          <w:p w14:paraId="028D1A3B"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lang w:val="pt-PT"/>
              </w:rPr>
              <w:t>mag. Janja Garvas</w:t>
            </w:r>
          </w:p>
          <w:p w14:paraId="7A33FBDC"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sz w:val="20"/>
                <w:szCs w:val="20"/>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sz w:val="20"/>
                <w:szCs w:val="20"/>
                <w:lang w:val="pt-PT"/>
              </w:rPr>
              <w:tab/>
            </w:r>
            <w:r w:rsidRPr="00EE01D1">
              <w:rPr>
                <w:rFonts w:ascii="Arial" w:eastAsia="Calibri" w:hAnsi="Arial" w:cs="Times New Roman"/>
                <w:sz w:val="20"/>
                <w:szCs w:val="20"/>
                <w:lang w:val="pt-PT"/>
              </w:rPr>
              <w:tab/>
              <w:t>GENERALNA SEKRETARKA</w:t>
            </w:r>
          </w:p>
          <w:p w14:paraId="37522120"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val="pt-PT" w:eastAsia="sl-SI"/>
              </w:rPr>
            </w:pPr>
          </w:p>
          <w:p w14:paraId="7D236D16" w14:textId="77777777" w:rsidR="00EE01D1" w:rsidRDefault="00EE01D1"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5D02FFD5"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sidR="004B48D9">
              <w:rPr>
                <w:rFonts w:ascii="Arial" w:eastAsia="Times New Roman" w:hAnsi="Arial" w:cs="Arial"/>
                <w:sz w:val="20"/>
                <w:szCs w:val="20"/>
                <w:lang w:val="pt-PT"/>
              </w:rPr>
              <w:t>a</w:t>
            </w:r>
            <w:r>
              <w:rPr>
                <w:rFonts w:ascii="Arial" w:eastAsia="Times New Roman" w:hAnsi="Arial" w:cs="Arial"/>
                <w:sz w:val="20"/>
                <w:szCs w:val="20"/>
                <w:lang w:val="pt-PT"/>
              </w:rPr>
              <w:t>:</w:t>
            </w:r>
          </w:p>
          <w:p w14:paraId="689AC2F3" w14:textId="6527E33D" w:rsidR="008D79C9" w:rsidRPr="008D79C9" w:rsidRDefault="008D79C9" w:rsidP="008D79C9">
            <w:pPr>
              <w:numPr>
                <w:ilvl w:val="0"/>
                <w:numId w:val="7"/>
              </w:numPr>
              <w:spacing w:after="0" w:line="240" w:lineRule="auto"/>
              <w:jc w:val="both"/>
              <w:rPr>
                <w:rFonts w:ascii="Arial" w:eastAsia="Times New Roman" w:hAnsi="Arial" w:cs="Arial"/>
                <w:sz w:val="20"/>
                <w:szCs w:val="20"/>
                <w:lang w:val="pt-PT"/>
              </w:rPr>
            </w:pPr>
            <w:r w:rsidRPr="008D79C9">
              <w:rPr>
                <w:rFonts w:ascii="Arial" w:eastAsia="Times New Roman" w:hAnsi="Arial" w:cs="Arial"/>
                <w:sz w:val="20"/>
                <w:szCs w:val="20"/>
                <w:lang w:val="it-IT"/>
              </w:rPr>
              <w:t xml:space="preserve">Priloga </w:t>
            </w:r>
            <w:r w:rsidRPr="008D79C9">
              <w:rPr>
                <w:rFonts w:ascii="Arial" w:eastAsia="Times New Roman" w:hAnsi="Arial" w:cs="Arial"/>
                <w:sz w:val="20"/>
                <w:szCs w:val="20"/>
                <w:lang w:val="pt-PT"/>
              </w:rPr>
              <w:t xml:space="preserve">2: Tabela </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219834D3" w14:textId="2E2C163E" w:rsidR="008D79C9" w:rsidRPr="008D79C9" w:rsidRDefault="008D79C9" w:rsidP="009814BD">
            <w:pPr>
              <w:numPr>
                <w:ilvl w:val="0"/>
                <w:numId w:val="23"/>
              </w:numPr>
              <w:spacing w:after="0" w:line="260" w:lineRule="atLeast"/>
              <w:jc w:val="both"/>
              <w:rPr>
                <w:rFonts w:ascii="Arial" w:eastAsia="Times New Roman" w:hAnsi="Arial" w:cs="Arial"/>
                <w:sz w:val="20"/>
                <w:szCs w:val="20"/>
                <w:lang w:val="it-IT"/>
              </w:rPr>
            </w:pPr>
            <w:r w:rsidRPr="008D79C9">
              <w:rPr>
                <w:rFonts w:ascii="Arial" w:eastAsia="Times New Roman" w:hAnsi="Arial" w:cs="Arial"/>
                <w:sz w:val="20"/>
                <w:szCs w:val="20"/>
                <w:lang w:val="it-IT"/>
              </w:rPr>
              <w:t>Ministrstvo za okolje in prostor (</w:t>
            </w:r>
            <w:r w:rsidRPr="008E726D">
              <w:rPr>
                <w:rFonts w:ascii="Arial" w:eastAsia="Times New Roman" w:hAnsi="Arial" w:cs="Arial"/>
                <w:sz w:val="20"/>
                <w:szCs w:val="20"/>
                <w:lang w:val="it-IT"/>
              </w:rPr>
              <w:t xml:space="preserve">gp.mope@gov.si) </w:t>
            </w:r>
          </w:p>
          <w:p w14:paraId="672F41F7" w14:textId="6EAD25BE" w:rsidR="008D79C9" w:rsidRPr="008D79C9" w:rsidRDefault="008D79C9" w:rsidP="009814BD">
            <w:pPr>
              <w:numPr>
                <w:ilvl w:val="0"/>
                <w:numId w:val="23"/>
              </w:numPr>
              <w:autoSpaceDE w:val="0"/>
              <w:autoSpaceDN w:val="0"/>
              <w:adjustRightInd w:val="0"/>
              <w:spacing w:after="0" w:line="260" w:lineRule="atLeast"/>
              <w:rPr>
                <w:rFonts w:ascii="Arial" w:eastAsia="Times New Roman" w:hAnsi="Arial" w:cs="Arial"/>
                <w:sz w:val="20"/>
                <w:szCs w:val="24"/>
                <w:lang w:val="en-US"/>
              </w:rPr>
            </w:pPr>
            <w:r w:rsidRPr="008D79C9">
              <w:rPr>
                <w:rFonts w:ascii="Arial" w:eastAsia="Times New Roman" w:hAnsi="Arial" w:cs="Arial"/>
                <w:bCs/>
                <w:sz w:val="20"/>
                <w:szCs w:val="20"/>
                <w:lang w:val="en-US"/>
              </w:rPr>
              <w:t xml:space="preserve">Generalni sekretariat Vlade RS </w:t>
            </w:r>
            <w:r w:rsidRPr="008E726D">
              <w:rPr>
                <w:rFonts w:ascii="Arial" w:eastAsia="Times New Roman" w:hAnsi="Arial" w:cs="Arial"/>
                <w:sz w:val="20"/>
                <w:szCs w:val="24"/>
                <w:lang w:val="en-US"/>
              </w:rPr>
              <w:t>(gp.gs@gov.si</w:t>
            </w:r>
            <w:r w:rsidRPr="008D79C9">
              <w:rPr>
                <w:rFonts w:ascii="Arial" w:eastAsia="Times New Roman" w:hAnsi="Arial" w:cs="Arial"/>
                <w:sz w:val="20"/>
                <w:szCs w:val="24"/>
                <w:lang w:val="en-US"/>
              </w:rPr>
              <w:t>)</w:t>
            </w:r>
          </w:p>
          <w:p w14:paraId="745273E4" w14:textId="1E69D4A2" w:rsidR="008D79C9" w:rsidRPr="000B36C5" w:rsidRDefault="008D79C9" w:rsidP="009814BD">
            <w:pPr>
              <w:pStyle w:val="Odstavekseznama"/>
              <w:numPr>
                <w:ilvl w:val="0"/>
                <w:numId w:val="23"/>
              </w:numPr>
              <w:overflowPunct w:val="0"/>
              <w:autoSpaceDE w:val="0"/>
              <w:autoSpaceDN w:val="0"/>
              <w:adjustRightInd w:val="0"/>
              <w:spacing w:after="0" w:line="260" w:lineRule="exact"/>
              <w:jc w:val="both"/>
              <w:textAlignment w:val="baseline"/>
              <w:rPr>
                <w:rFonts w:ascii="Arial" w:eastAsia="Times New Roman" w:hAnsi="Arial" w:cs="Times New Roman"/>
                <w:sz w:val="20"/>
                <w:szCs w:val="24"/>
                <w:lang w:val="pt-BR"/>
              </w:rPr>
            </w:pPr>
            <w:r w:rsidRPr="000B36C5">
              <w:rPr>
                <w:rFonts w:ascii="Arial" w:eastAsia="Times New Roman" w:hAnsi="Arial" w:cs="Arial"/>
                <w:bCs/>
                <w:sz w:val="20"/>
                <w:szCs w:val="20"/>
                <w:lang w:val="pt-BR"/>
              </w:rPr>
              <w:t xml:space="preserve">Ministrstvo za finance </w:t>
            </w:r>
            <w:r w:rsidRPr="000B36C5">
              <w:rPr>
                <w:rFonts w:ascii="Arial" w:eastAsia="Times New Roman" w:hAnsi="Arial" w:cs="Arial"/>
                <w:sz w:val="20"/>
                <w:szCs w:val="20"/>
                <w:lang w:val="pt-BR"/>
              </w:rPr>
              <w:t>(gp.mf@gov.si)</w:t>
            </w:r>
          </w:p>
          <w:p w14:paraId="56306D04" w14:textId="1B028D3B" w:rsidR="008D79C9" w:rsidRPr="00AE1F83" w:rsidRDefault="008D79C9" w:rsidP="008D79C9">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tc>
      </w:tr>
      <w:tr w:rsidR="00886CF5" w:rsidRPr="00AE1F83" w14:paraId="3E81BDC1" w14:textId="77777777" w:rsidTr="00B1164D">
        <w:tc>
          <w:tcPr>
            <w:tcW w:w="9163" w:type="dxa"/>
            <w:gridSpan w:val="4"/>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B1164D">
        <w:tc>
          <w:tcPr>
            <w:tcW w:w="9163" w:type="dxa"/>
            <w:gridSpan w:val="4"/>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7052B2B3" w:rsidR="008D79C9" w:rsidRDefault="004D53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 xml:space="preserve">, </w:t>
            </w:r>
            <w:r w:rsidR="009814BD">
              <w:rPr>
                <w:rFonts w:ascii="Arial" w:eastAsia="Times New Roman" w:hAnsi="Arial" w:cs="Arial"/>
                <w:iCs/>
                <w:sz w:val="20"/>
                <w:szCs w:val="20"/>
                <w:lang w:eastAsia="sl-SI"/>
              </w:rPr>
              <w:t xml:space="preserve">vršilka dolžnosti </w:t>
            </w:r>
            <w:r w:rsidR="008D79C9" w:rsidRPr="008D79C9">
              <w:rPr>
                <w:rFonts w:ascii="Arial" w:eastAsia="Times New Roman" w:hAnsi="Arial" w:cs="Arial"/>
                <w:iCs/>
                <w:sz w:val="20"/>
                <w:szCs w:val="20"/>
                <w:lang w:eastAsia="sl-SI"/>
              </w:rPr>
              <w:t>generaln</w:t>
            </w:r>
            <w:r w:rsidR="009814BD">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direktoric</w:t>
            </w:r>
            <w:r w:rsidR="009814BD">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B1164D">
        <w:tc>
          <w:tcPr>
            <w:tcW w:w="9163" w:type="dxa"/>
            <w:gridSpan w:val="4"/>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B1164D">
        <w:tc>
          <w:tcPr>
            <w:tcW w:w="9163" w:type="dxa"/>
            <w:gridSpan w:val="4"/>
          </w:tcPr>
          <w:p w14:paraId="7797123E" w14:textId="1B41BEB9" w:rsidR="00D06BCD" w:rsidRPr="00EE01D1" w:rsidRDefault="00EE01D1" w:rsidP="00EE01D1">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sidRPr="00EE01D1">
              <w:rPr>
                <w:rFonts w:ascii="Arial" w:eastAsia="Times New Roman" w:hAnsi="Arial" w:cs="Arial"/>
                <w:iCs/>
                <w:sz w:val="20"/>
                <w:szCs w:val="20"/>
                <w:lang w:eastAsia="sl-SI"/>
              </w:rPr>
              <w:t>Občina Bled, Cesta svobode 13, 4260 Bled</w:t>
            </w:r>
          </w:p>
          <w:p w14:paraId="337DBD60" w14:textId="18CC7D85" w:rsidR="00D06BCD" w:rsidRPr="00D06BCD" w:rsidRDefault="00D06BCD" w:rsidP="00D06BCD">
            <w:pPr>
              <w:numPr>
                <w:ilvl w:val="0"/>
                <w:numId w:val="15"/>
              </w:numPr>
              <w:overflowPunct w:val="0"/>
              <w:autoSpaceDE w:val="0"/>
              <w:autoSpaceDN w:val="0"/>
              <w:adjustRightInd w:val="0"/>
              <w:spacing w:before="60"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 xml:space="preserve">Občina Kranjska Gora, </w:t>
            </w:r>
            <w:r w:rsidRPr="00D06BCD">
              <w:rPr>
                <w:rFonts w:ascii="Arial" w:eastAsia="Times New Roman" w:hAnsi="Arial" w:cs="Arial"/>
                <w:iCs/>
                <w:sz w:val="20"/>
                <w:szCs w:val="20"/>
                <w:lang w:eastAsia="sl-SI"/>
              </w:rPr>
              <w:t>Kolodvorska ulica 1b, 4280 Kranjska Gora</w:t>
            </w:r>
          </w:p>
          <w:p w14:paraId="02C60447" w14:textId="5AC132CF" w:rsidR="00D06BCD" w:rsidRPr="00D06BCD" w:rsidRDefault="00D06BCD" w:rsidP="00D06BC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D97FA8" w14:textId="322E198E" w:rsidR="00886CF5" w:rsidRPr="00AE1F83" w:rsidRDefault="00D06BCD"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Občine so predlagateljice projektov in pripravljavke dokumentacije</w:t>
            </w:r>
            <w:r w:rsidR="004B48D9">
              <w:rPr>
                <w:rFonts w:ascii="Arial" w:eastAsia="Times New Roman" w:hAnsi="Arial" w:cs="Arial"/>
                <w:iCs/>
                <w:sz w:val="20"/>
                <w:szCs w:val="20"/>
                <w:lang w:eastAsia="sl-SI"/>
              </w:rPr>
              <w:t>,</w:t>
            </w:r>
            <w:r>
              <w:rPr>
                <w:rFonts w:ascii="Arial" w:eastAsia="Times New Roman" w:hAnsi="Arial" w:cs="Arial"/>
                <w:iCs/>
                <w:sz w:val="20"/>
                <w:szCs w:val="20"/>
                <w:lang w:eastAsia="sl-SI"/>
              </w:rPr>
              <w:t xml:space="preserve"> vezane na projekte. Sodelovanje posamezne občine ni predmet plačila s strani MOP, ki bi bilo posebej obračunano</w:t>
            </w:r>
            <w:r w:rsidR="00130B26">
              <w:rPr>
                <w:rFonts w:ascii="Arial" w:eastAsia="Times New Roman" w:hAnsi="Arial" w:cs="Arial"/>
                <w:iCs/>
                <w:sz w:val="20"/>
                <w:szCs w:val="20"/>
                <w:lang w:eastAsia="sl-SI"/>
              </w:rPr>
              <w:t>, stroški v zvezi s pripravo projekta in projektno dokumentacijo pa so lahko del stroškov samega projekta</w:t>
            </w:r>
            <w:r>
              <w:rPr>
                <w:rFonts w:ascii="Arial" w:eastAsia="Times New Roman" w:hAnsi="Arial" w:cs="Arial"/>
                <w:iCs/>
                <w:sz w:val="20"/>
                <w:szCs w:val="20"/>
                <w:lang w:eastAsia="sl-SI"/>
              </w:rPr>
              <w:t xml:space="preserve">. </w:t>
            </w:r>
          </w:p>
        </w:tc>
      </w:tr>
      <w:tr w:rsidR="00886CF5" w:rsidRPr="00AE1F83" w14:paraId="610DB08E" w14:textId="77777777" w:rsidTr="00B1164D">
        <w:tc>
          <w:tcPr>
            <w:tcW w:w="9163" w:type="dxa"/>
            <w:gridSpan w:val="4"/>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lastRenderedPageBreak/>
              <w:t>4. Predstavniki vlade, ki bodo sodelovali pri delu državnega zbora:</w:t>
            </w:r>
          </w:p>
        </w:tc>
      </w:tr>
      <w:tr w:rsidR="00886CF5" w:rsidRPr="00AE1F83" w14:paraId="27C1C122" w14:textId="77777777" w:rsidTr="00B1164D">
        <w:tc>
          <w:tcPr>
            <w:tcW w:w="9163" w:type="dxa"/>
            <w:gridSpan w:val="4"/>
          </w:tcPr>
          <w:p w14:paraId="653B1C83" w14:textId="600C5F65" w:rsidR="00886CF5" w:rsidRPr="00AE1F83" w:rsidRDefault="004B48D9"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886CF5" w:rsidRPr="00AE1F83" w14:paraId="56E718BD" w14:textId="77777777" w:rsidTr="00B1164D">
        <w:tc>
          <w:tcPr>
            <w:tcW w:w="9163" w:type="dxa"/>
            <w:gridSpan w:val="4"/>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B1164D">
        <w:tc>
          <w:tcPr>
            <w:tcW w:w="9163" w:type="dxa"/>
            <w:gridSpan w:val="4"/>
          </w:tcPr>
          <w:p w14:paraId="4029E314" w14:textId="77777777" w:rsidR="00886CF5"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640EDE3" w14:textId="0131B5E3" w:rsidR="00EE01D1" w:rsidRPr="009E0C34" w:rsidRDefault="00EE01D1" w:rsidP="00EE01D1">
            <w:pPr>
              <w:pStyle w:val="Neotevilenodstavek"/>
              <w:spacing w:line="240" w:lineRule="auto"/>
              <w:rPr>
                <w:rFonts w:cs="Arial"/>
                <w:iCs/>
                <w:sz w:val="20"/>
                <w:szCs w:val="20"/>
                <w:lang w:val="sl-SI" w:eastAsia="sl-SI"/>
              </w:rPr>
            </w:pPr>
            <w:r w:rsidRPr="009E0C34">
              <w:rPr>
                <w:rFonts w:cs="Arial"/>
                <w:iCs/>
                <w:sz w:val="20"/>
                <w:szCs w:val="20"/>
                <w:lang w:val="sl-SI" w:eastAsia="sl-SI"/>
              </w:rPr>
              <w:t xml:space="preserve">Z vladnim gradivom </w:t>
            </w:r>
            <w:r w:rsidR="004B48D9">
              <w:rPr>
                <w:rFonts w:cs="Arial"/>
                <w:iCs/>
                <w:sz w:val="20"/>
                <w:szCs w:val="20"/>
                <w:lang w:val="sl-SI" w:eastAsia="sl-SI"/>
              </w:rPr>
              <w:t xml:space="preserve">se </w:t>
            </w:r>
            <w:r w:rsidRPr="009E0C34">
              <w:rPr>
                <w:rFonts w:cs="Arial"/>
                <w:iCs/>
                <w:sz w:val="20"/>
                <w:szCs w:val="20"/>
                <w:lang w:val="sl-SI" w:eastAsia="sl-SI"/>
              </w:rPr>
              <w:t>v veljavni načrt razvojnih programov uvršča</w:t>
            </w:r>
            <w:r w:rsidR="004B48D9">
              <w:rPr>
                <w:rFonts w:cs="Arial"/>
                <w:iCs/>
                <w:sz w:val="20"/>
                <w:szCs w:val="20"/>
                <w:lang w:val="sl-SI" w:eastAsia="sl-SI"/>
              </w:rPr>
              <w:t>ta</w:t>
            </w:r>
            <w:r w:rsidRPr="009E0C34">
              <w:rPr>
                <w:rFonts w:cs="Arial"/>
                <w:iCs/>
                <w:sz w:val="20"/>
                <w:szCs w:val="20"/>
                <w:lang w:val="sl-SI" w:eastAsia="sl-SI"/>
              </w:rPr>
              <w:t xml:space="preserve"> nov</w:t>
            </w:r>
            <w:r w:rsidR="004B48D9">
              <w:rPr>
                <w:rFonts w:cs="Arial"/>
                <w:iCs/>
                <w:sz w:val="20"/>
                <w:szCs w:val="20"/>
                <w:lang w:val="sl-SI" w:eastAsia="sl-SI"/>
              </w:rPr>
              <w:t>a</w:t>
            </w:r>
            <w:r w:rsidRPr="009E0C34">
              <w:rPr>
                <w:rFonts w:cs="Arial"/>
                <w:iCs/>
                <w:sz w:val="20"/>
                <w:szCs w:val="20"/>
                <w:lang w:val="sl-SI" w:eastAsia="sl-SI"/>
              </w:rPr>
              <w:t xml:space="preserve"> projekt</w:t>
            </w:r>
            <w:r w:rsidR="004B48D9">
              <w:rPr>
                <w:rFonts w:cs="Arial"/>
                <w:iCs/>
                <w:sz w:val="20"/>
                <w:szCs w:val="20"/>
                <w:lang w:val="sl-SI" w:eastAsia="sl-SI"/>
              </w:rPr>
              <w:t>a, in sicer</w:t>
            </w:r>
            <w:r w:rsidRPr="009E0C34">
              <w:rPr>
                <w:rFonts w:cs="Arial"/>
                <w:iCs/>
                <w:sz w:val="20"/>
                <w:szCs w:val="20"/>
                <w:lang w:val="sl-SI" w:eastAsia="sl-SI"/>
              </w:rPr>
              <w:t>:</w:t>
            </w:r>
          </w:p>
          <w:p w14:paraId="4AE9C886" w14:textId="310EADEB" w:rsidR="009E0C34" w:rsidRPr="009E0C34" w:rsidRDefault="00EE01D1" w:rsidP="009E0C34">
            <w:pPr>
              <w:numPr>
                <w:ilvl w:val="0"/>
                <w:numId w:val="15"/>
              </w:numPr>
              <w:overflowPunct w:val="0"/>
              <w:autoSpaceDE w:val="0"/>
              <w:autoSpaceDN w:val="0"/>
              <w:adjustRightInd w:val="0"/>
              <w:spacing w:before="60" w:after="60" w:line="240" w:lineRule="auto"/>
              <w:ind w:left="493" w:hanging="283"/>
              <w:jc w:val="both"/>
              <w:textAlignment w:val="baseline"/>
              <w:rPr>
                <w:rFonts w:ascii="Arial" w:eastAsia="Times New Roman" w:hAnsi="Arial" w:cs="Arial"/>
                <w:iCs/>
                <w:sz w:val="20"/>
                <w:szCs w:val="20"/>
                <w:lang w:eastAsia="sl-SI"/>
              </w:rPr>
            </w:pPr>
            <w:r w:rsidRPr="009E0C34">
              <w:rPr>
                <w:rFonts w:ascii="Arial" w:hAnsi="Arial" w:cs="Arial"/>
                <w:iCs/>
                <w:sz w:val="20"/>
                <w:szCs w:val="20"/>
                <w:lang w:eastAsia="sl-SI"/>
              </w:rPr>
              <w:t>2560-26-0158 »</w:t>
            </w:r>
            <w:r w:rsidR="00256FA5" w:rsidRPr="00256FA5">
              <w:rPr>
                <w:rFonts w:ascii="Arial" w:hAnsi="Arial" w:cs="Arial"/>
                <w:iCs/>
                <w:sz w:val="20"/>
                <w:szCs w:val="20"/>
                <w:lang w:eastAsia="sl-SI"/>
              </w:rPr>
              <w:t>Prenova strehe in prostorov v ZD Bled</w:t>
            </w:r>
            <w:r w:rsidRPr="009E0C34">
              <w:rPr>
                <w:rFonts w:ascii="Arial" w:hAnsi="Arial" w:cs="Arial"/>
                <w:iCs/>
                <w:sz w:val="20"/>
                <w:szCs w:val="20"/>
                <w:lang w:eastAsia="sl-SI"/>
              </w:rPr>
              <w:t>«, ki se izvaja v Občini Bled, in</w:t>
            </w:r>
          </w:p>
          <w:p w14:paraId="47B7B322" w14:textId="293327DD" w:rsidR="00EE01D1" w:rsidRPr="009E0C34" w:rsidRDefault="00EE01D1" w:rsidP="009E0C34">
            <w:pPr>
              <w:numPr>
                <w:ilvl w:val="0"/>
                <w:numId w:val="15"/>
              </w:numPr>
              <w:overflowPunct w:val="0"/>
              <w:autoSpaceDE w:val="0"/>
              <w:autoSpaceDN w:val="0"/>
              <w:adjustRightInd w:val="0"/>
              <w:spacing w:before="60" w:after="60" w:line="240" w:lineRule="auto"/>
              <w:ind w:left="493" w:hanging="283"/>
              <w:jc w:val="both"/>
              <w:textAlignment w:val="baseline"/>
              <w:rPr>
                <w:rFonts w:ascii="Arial" w:eastAsia="Times New Roman" w:hAnsi="Arial" w:cs="Arial"/>
                <w:iCs/>
                <w:sz w:val="20"/>
                <w:szCs w:val="20"/>
                <w:lang w:eastAsia="sl-SI"/>
              </w:rPr>
            </w:pPr>
            <w:r w:rsidRPr="009E0C34">
              <w:rPr>
                <w:rFonts w:ascii="Arial" w:hAnsi="Arial" w:cs="Arial"/>
                <w:iCs/>
                <w:sz w:val="20"/>
                <w:szCs w:val="20"/>
                <w:lang w:eastAsia="sl-SI"/>
              </w:rPr>
              <w:t>2560-26-0178 »</w:t>
            </w:r>
            <w:r w:rsidR="008B191F" w:rsidRPr="008B191F">
              <w:rPr>
                <w:rFonts w:ascii="Arial" w:hAnsi="Arial" w:cs="Arial"/>
                <w:iCs/>
                <w:sz w:val="20"/>
                <w:szCs w:val="20"/>
                <w:lang w:eastAsia="sl-SI"/>
              </w:rPr>
              <w:t>Izgradnja prizidka Slovenskega planinskega muzeja</w:t>
            </w:r>
            <w:r w:rsidRPr="009E0C34">
              <w:rPr>
                <w:rFonts w:ascii="Arial" w:hAnsi="Arial" w:cs="Arial"/>
                <w:iCs/>
                <w:sz w:val="20"/>
                <w:szCs w:val="20"/>
                <w:lang w:eastAsia="sl-SI"/>
              </w:rPr>
              <w:t>«, ki se izvaja v Občini Kranjska Gora.</w:t>
            </w:r>
          </w:p>
          <w:p w14:paraId="6D5FEE66" w14:textId="77777777" w:rsidR="00EE01D1" w:rsidRPr="00EE01D1" w:rsidRDefault="00EE01D1" w:rsidP="00EE01D1">
            <w:pPr>
              <w:pStyle w:val="Neotevilenodstavek"/>
              <w:spacing w:line="240" w:lineRule="auto"/>
              <w:rPr>
                <w:rFonts w:cs="Arial"/>
                <w:iCs/>
                <w:sz w:val="20"/>
                <w:szCs w:val="20"/>
                <w:lang w:val="sl-SI" w:eastAsia="sl-SI"/>
              </w:rPr>
            </w:pPr>
          </w:p>
          <w:p w14:paraId="1449B119" w14:textId="7B7D18AC" w:rsidR="00EE01D1" w:rsidRPr="00EE01D1" w:rsidRDefault="00EE01D1" w:rsidP="00EE01D1">
            <w:pPr>
              <w:pStyle w:val="Neotevilenodstavek"/>
              <w:spacing w:line="240" w:lineRule="auto"/>
              <w:rPr>
                <w:rFonts w:cs="Arial"/>
                <w:iCs/>
                <w:sz w:val="20"/>
                <w:szCs w:val="20"/>
                <w:lang w:val="sl-SI" w:eastAsia="sl-SI"/>
              </w:rPr>
            </w:pPr>
            <w:r w:rsidRPr="00EE01D1">
              <w:rPr>
                <w:rFonts w:cs="Arial"/>
                <w:iCs/>
                <w:sz w:val="20"/>
                <w:szCs w:val="20"/>
                <w:lang w:val="sl-SI" w:eastAsia="sl-SI"/>
              </w:rPr>
              <w:t>Skupna vrednost projektov do zaključka izvedbe, ki vključuje proračunska sredstva in sredstva iz ostalih virov, znaša 5.7</w:t>
            </w:r>
            <w:r w:rsidR="00547B18">
              <w:rPr>
                <w:rFonts w:cs="Arial"/>
                <w:iCs/>
                <w:sz w:val="20"/>
                <w:szCs w:val="20"/>
                <w:lang w:val="sl-SI" w:eastAsia="sl-SI"/>
              </w:rPr>
              <w:t>36</w:t>
            </w:r>
            <w:r w:rsidRPr="00EE01D1">
              <w:rPr>
                <w:rFonts w:cs="Arial"/>
                <w:iCs/>
                <w:sz w:val="20"/>
                <w:szCs w:val="20"/>
                <w:lang w:val="sl-SI" w:eastAsia="sl-SI"/>
              </w:rPr>
              <w:t>.</w:t>
            </w:r>
            <w:r w:rsidR="00547B18">
              <w:rPr>
                <w:rFonts w:cs="Arial"/>
                <w:iCs/>
                <w:sz w:val="20"/>
                <w:szCs w:val="20"/>
                <w:lang w:val="sl-SI" w:eastAsia="sl-SI"/>
              </w:rPr>
              <w:t>289</w:t>
            </w:r>
            <w:r w:rsidRPr="00EE01D1">
              <w:rPr>
                <w:rFonts w:cs="Arial"/>
                <w:iCs/>
                <w:sz w:val="20"/>
                <w:szCs w:val="20"/>
                <w:lang w:val="sl-SI" w:eastAsia="sl-SI"/>
              </w:rPr>
              <w:t>,</w:t>
            </w:r>
            <w:r w:rsidR="00547B18">
              <w:rPr>
                <w:rFonts w:cs="Arial"/>
                <w:iCs/>
                <w:sz w:val="20"/>
                <w:szCs w:val="20"/>
                <w:lang w:val="sl-SI" w:eastAsia="sl-SI"/>
              </w:rPr>
              <w:t>43</w:t>
            </w:r>
            <w:r w:rsidRPr="00EE01D1">
              <w:rPr>
                <w:rFonts w:cs="Arial"/>
                <w:iCs/>
                <w:sz w:val="20"/>
                <w:szCs w:val="20"/>
                <w:lang w:val="sl-SI" w:eastAsia="sl-SI"/>
              </w:rPr>
              <w:t xml:space="preserve"> EUR.</w:t>
            </w:r>
          </w:p>
          <w:p w14:paraId="4837041A" w14:textId="77777777" w:rsidR="00EE01D1" w:rsidRPr="00EE01D1" w:rsidRDefault="00EE01D1" w:rsidP="00EE01D1">
            <w:pPr>
              <w:pStyle w:val="Neotevilenodstavek"/>
              <w:spacing w:line="240" w:lineRule="auto"/>
              <w:rPr>
                <w:rFonts w:cs="Arial"/>
                <w:iCs/>
                <w:sz w:val="20"/>
                <w:szCs w:val="20"/>
                <w:lang w:val="sl-SI" w:eastAsia="sl-SI"/>
              </w:rPr>
            </w:pPr>
          </w:p>
          <w:p w14:paraId="7AACE64B" w14:textId="05CD7652" w:rsidR="00130B26" w:rsidRPr="005301B9" w:rsidRDefault="00130B26" w:rsidP="004B48D9">
            <w:pPr>
              <w:pStyle w:val="Neotevilenodstavek"/>
              <w:spacing w:line="240" w:lineRule="auto"/>
              <w:rPr>
                <w:rFonts w:cs="Arial"/>
                <w:iCs/>
                <w:sz w:val="20"/>
                <w:szCs w:val="20"/>
                <w:lang w:val="sl-SI" w:eastAsia="sl-SI"/>
              </w:rPr>
            </w:pPr>
          </w:p>
        </w:tc>
      </w:tr>
      <w:tr w:rsidR="00886CF5" w:rsidRPr="00AE1F83" w14:paraId="72BEF6B5" w14:textId="77777777" w:rsidTr="00B1164D">
        <w:tc>
          <w:tcPr>
            <w:tcW w:w="9163" w:type="dxa"/>
            <w:gridSpan w:val="4"/>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86CF5" w:rsidRPr="00AE1F83" w14:paraId="0D2D91C4" w14:textId="77777777" w:rsidTr="00B1164D">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1D03A2C7" w14:textId="77777777" w:rsidTr="00B1164D">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B1164D">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B1164D">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B1164D">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66A45">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886CF5" w:rsidRPr="00AE1F83" w14:paraId="38EAD833" w14:textId="77777777" w:rsidTr="00B1164D">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B1164D">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3D0E1B61" w14:textId="5B289AD7" w:rsidR="00EE01D1" w:rsidRDefault="00EE01D1" w:rsidP="00EE01D1">
            <w:pPr>
              <w:pStyle w:val="Oddelek"/>
              <w:widowControl w:val="0"/>
              <w:numPr>
                <w:ilvl w:val="0"/>
                <w:numId w:val="0"/>
              </w:numPr>
              <w:spacing w:before="0" w:after="0" w:line="260" w:lineRule="exact"/>
              <w:jc w:val="both"/>
              <w:rPr>
                <w:rFonts w:cs="Arial"/>
                <w:b w:val="0"/>
                <w:sz w:val="20"/>
                <w:szCs w:val="20"/>
                <w:lang w:val="sl-SI" w:eastAsia="sl-SI"/>
              </w:rPr>
            </w:pPr>
            <w:r w:rsidRPr="00E977E9">
              <w:rPr>
                <w:rFonts w:cs="Arial"/>
                <w:b w:val="0"/>
                <w:sz w:val="20"/>
                <w:szCs w:val="20"/>
                <w:lang w:val="sl-SI" w:eastAsia="sl-SI"/>
              </w:rPr>
              <w:t xml:space="preserve">Izhodiščna vrednost projekta </w:t>
            </w:r>
            <w:r>
              <w:rPr>
                <w:rFonts w:cs="Arial"/>
                <w:sz w:val="20"/>
                <w:szCs w:val="20"/>
                <w:lang w:val="sl-SI" w:eastAsia="sl-SI"/>
              </w:rPr>
              <w:t xml:space="preserve">št. </w:t>
            </w:r>
            <w:r w:rsidRPr="009A4B45">
              <w:rPr>
                <w:rFonts w:cs="Arial"/>
                <w:bCs/>
                <w:sz w:val="20"/>
                <w:szCs w:val="20"/>
                <w:lang w:val="sl-SI" w:eastAsia="sl-SI"/>
              </w:rPr>
              <w:t>2560-26-0158 »</w:t>
            </w:r>
            <w:r w:rsidR="00256FA5" w:rsidRPr="00256FA5">
              <w:rPr>
                <w:rFonts w:cs="Arial"/>
                <w:bCs/>
                <w:sz w:val="20"/>
                <w:szCs w:val="20"/>
                <w:lang w:val="sl-SI" w:eastAsia="sl-SI"/>
              </w:rPr>
              <w:t>Prenova strehe in prostorov v ZD Bled</w:t>
            </w:r>
            <w:r w:rsidRPr="009A4B45">
              <w:rPr>
                <w:rFonts w:cs="Arial"/>
                <w:bCs/>
                <w:sz w:val="20"/>
                <w:szCs w:val="20"/>
                <w:lang w:val="sl-SI" w:eastAsia="sl-SI"/>
              </w:rPr>
              <w:t>«</w:t>
            </w:r>
            <w:r>
              <w:rPr>
                <w:rFonts w:cs="Arial"/>
                <w:bCs/>
                <w:sz w:val="20"/>
                <w:szCs w:val="20"/>
                <w:lang w:val="sl-SI" w:eastAsia="sl-SI"/>
              </w:rPr>
              <w:t xml:space="preserve"> </w:t>
            </w:r>
            <w:r>
              <w:rPr>
                <w:rFonts w:cs="Arial"/>
                <w:b w:val="0"/>
                <w:sz w:val="20"/>
                <w:szCs w:val="20"/>
                <w:lang w:val="sl-SI" w:eastAsia="sl-SI"/>
              </w:rPr>
              <w:t xml:space="preserve">znaša </w:t>
            </w:r>
            <w:r w:rsidRPr="009A4B45">
              <w:rPr>
                <w:rFonts w:cs="Arial"/>
                <w:b w:val="0"/>
                <w:sz w:val="20"/>
                <w:szCs w:val="20"/>
                <w:lang w:val="sl-SI" w:eastAsia="sl-SI"/>
              </w:rPr>
              <w:t>6</w:t>
            </w:r>
            <w:r w:rsidR="00547B18">
              <w:rPr>
                <w:rFonts w:cs="Arial"/>
                <w:b w:val="0"/>
                <w:sz w:val="20"/>
                <w:szCs w:val="20"/>
                <w:lang w:val="sl-SI" w:eastAsia="sl-SI"/>
              </w:rPr>
              <w:t>2</w:t>
            </w:r>
            <w:r w:rsidRPr="009A4B45">
              <w:rPr>
                <w:rFonts w:cs="Arial"/>
                <w:b w:val="0"/>
                <w:sz w:val="20"/>
                <w:szCs w:val="20"/>
                <w:lang w:val="sl-SI" w:eastAsia="sl-SI"/>
              </w:rPr>
              <w:t>7.</w:t>
            </w:r>
            <w:r w:rsidR="00547B18">
              <w:rPr>
                <w:rFonts w:cs="Arial"/>
                <w:b w:val="0"/>
                <w:sz w:val="20"/>
                <w:szCs w:val="20"/>
                <w:lang w:val="sl-SI" w:eastAsia="sl-SI"/>
              </w:rPr>
              <w:t>666</w:t>
            </w:r>
            <w:r w:rsidRPr="009A4B45">
              <w:rPr>
                <w:rFonts w:cs="Arial"/>
                <w:b w:val="0"/>
                <w:sz w:val="20"/>
                <w:szCs w:val="20"/>
                <w:lang w:val="sl-SI" w:eastAsia="sl-SI"/>
              </w:rPr>
              <w:t>,</w:t>
            </w:r>
            <w:r w:rsidR="00547B18">
              <w:rPr>
                <w:rFonts w:cs="Arial"/>
                <w:b w:val="0"/>
                <w:sz w:val="20"/>
                <w:szCs w:val="20"/>
                <w:lang w:val="sl-SI" w:eastAsia="sl-SI"/>
              </w:rPr>
              <w:t>12</w:t>
            </w:r>
            <w:r w:rsidRPr="009A4B45">
              <w:rPr>
                <w:rFonts w:cs="Arial"/>
                <w:b w:val="0"/>
                <w:sz w:val="20"/>
                <w:szCs w:val="20"/>
                <w:lang w:val="sl-SI" w:eastAsia="sl-SI"/>
              </w:rPr>
              <w:t xml:space="preserve"> EUR</w:t>
            </w:r>
            <w:r w:rsidRPr="00131CDB">
              <w:rPr>
                <w:rFonts w:cs="Arial"/>
                <w:b w:val="0"/>
                <w:sz w:val="20"/>
                <w:szCs w:val="20"/>
                <w:lang w:val="sl-SI" w:eastAsia="sl-SI"/>
              </w:rPr>
              <w:t xml:space="preserve">. </w:t>
            </w:r>
            <w:bookmarkStart w:id="0" w:name="_Hlk179444765"/>
            <w:r w:rsidRPr="006A4E83">
              <w:rPr>
                <w:rFonts w:cs="Arial"/>
                <w:b w:val="0"/>
                <w:sz w:val="20"/>
                <w:szCs w:val="20"/>
                <w:lang w:val="sl-SI" w:eastAsia="sl-SI"/>
              </w:rPr>
              <w:t>V letu 202</w:t>
            </w:r>
            <w:r>
              <w:rPr>
                <w:rFonts w:cs="Arial"/>
                <w:b w:val="0"/>
                <w:sz w:val="20"/>
                <w:szCs w:val="20"/>
                <w:lang w:val="sl-SI" w:eastAsia="sl-SI"/>
              </w:rPr>
              <w:t>6</w:t>
            </w:r>
            <w:r w:rsidRPr="006A4E83">
              <w:rPr>
                <w:rFonts w:cs="Arial"/>
                <w:b w:val="0"/>
                <w:sz w:val="20"/>
                <w:szCs w:val="20"/>
                <w:lang w:val="sl-SI" w:eastAsia="sl-SI"/>
              </w:rPr>
              <w:t xml:space="preserve"> </w:t>
            </w:r>
            <w:r>
              <w:rPr>
                <w:rFonts w:cs="Arial"/>
                <w:b w:val="0"/>
                <w:sz w:val="20"/>
                <w:szCs w:val="20"/>
                <w:lang w:val="sl-SI" w:eastAsia="sl-SI"/>
              </w:rPr>
              <w:t xml:space="preserve">znaša vrednost projekta </w:t>
            </w:r>
            <w:r w:rsidR="00547B18" w:rsidRPr="00547B18">
              <w:rPr>
                <w:rFonts w:cs="Arial"/>
                <w:b w:val="0"/>
                <w:sz w:val="20"/>
                <w:szCs w:val="20"/>
                <w:lang w:val="sl-SI" w:eastAsia="sl-SI"/>
              </w:rPr>
              <w:t>239.699,64</w:t>
            </w:r>
            <w:r w:rsidRPr="00D80811">
              <w:rPr>
                <w:rFonts w:cs="Arial"/>
                <w:b w:val="0"/>
                <w:sz w:val="20"/>
                <w:szCs w:val="20"/>
                <w:lang w:val="sl-SI" w:eastAsia="sl-SI"/>
              </w:rPr>
              <w:t xml:space="preserve"> EUR</w:t>
            </w:r>
            <w:r>
              <w:rPr>
                <w:rFonts w:cs="Arial"/>
                <w:b w:val="0"/>
                <w:sz w:val="20"/>
                <w:szCs w:val="20"/>
                <w:lang w:val="sl-SI" w:eastAsia="sl-SI"/>
              </w:rPr>
              <w:t xml:space="preserve">. Predvideno financiranje iz proračuna znaša </w:t>
            </w:r>
            <w:r w:rsidRPr="009A4B45">
              <w:rPr>
                <w:rFonts w:cs="Arial"/>
                <w:b w:val="0"/>
                <w:sz w:val="20"/>
                <w:szCs w:val="20"/>
                <w:lang w:val="sl-SI" w:eastAsia="sl-SI"/>
              </w:rPr>
              <w:t>37.570,00 EUR</w:t>
            </w:r>
            <w:r>
              <w:rPr>
                <w:rFonts w:cs="Arial"/>
                <w:b w:val="0"/>
                <w:sz w:val="20"/>
                <w:szCs w:val="20"/>
                <w:lang w:val="sl-SI" w:eastAsia="sl-SI"/>
              </w:rPr>
              <w:t xml:space="preserve">, iz ostalih virov pa </w:t>
            </w:r>
            <w:r w:rsidR="00547B18">
              <w:rPr>
                <w:rFonts w:cs="Arial"/>
                <w:b w:val="0"/>
                <w:sz w:val="20"/>
                <w:szCs w:val="20"/>
                <w:lang w:val="sl-SI" w:eastAsia="sl-SI"/>
              </w:rPr>
              <w:t>202</w:t>
            </w:r>
            <w:r>
              <w:rPr>
                <w:rFonts w:cs="Arial"/>
                <w:b w:val="0"/>
                <w:sz w:val="20"/>
                <w:szCs w:val="20"/>
                <w:lang w:val="sl-SI" w:eastAsia="sl-SI"/>
              </w:rPr>
              <w:t>.</w:t>
            </w:r>
            <w:r w:rsidR="00547B18">
              <w:rPr>
                <w:rFonts w:cs="Arial"/>
                <w:b w:val="0"/>
                <w:sz w:val="20"/>
                <w:szCs w:val="20"/>
                <w:lang w:val="sl-SI" w:eastAsia="sl-SI"/>
              </w:rPr>
              <w:t>129</w:t>
            </w:r>
            <w:r>
              <w:rPr>
                <w:rFonts w:cs="Arial"/>
                <w:b w:val="0"/>
                <w:sz w:val="20"/>
                <w:szCs w:val="20"/>
                <w:lang w:val="sl-SI" w:eastAsia="sl-SI"/>
              </w:rPr>
              <w:t>,6</w:t>
            </w:r>
            <w:r w:rsidR="00547B18">
              <w:rPr>
                <w:rFonts w:cs="Arial"/>
                <w:b w:val="0"/>
                <w:sz w:val="20"/>
                <w:szCs w:val="20"/>
                <w:lang w:val="sl-SI" w:eastAsia="sl-SI"/>
              </w:rPr>
              <w:t>4</w:t>
            </w:r>
            <w:r>
              <w:rPr>
                <w:rFonts w:cs="Arial"/>
                <w:b w:val="0"/>
                <w:sz w:val="20"/>
                <w:szCs w:val="20"/>
                <w:lang w:val="sl-SI" w:eastAsia="sl-SI"/>
              </w:rPr>
              <w:t xml:space="preserve"> EUR, od tega iz sredstev Občine Bled </w:t>
            </w:r>
            <w:r w:rsidR="009276A9" w:rsidRPr="009276A9">
              <w:rPr>
                <w:rFonts w:cs="Arial"/>
                <w:b w:val="0"/>
                <w:sz w:val="20"/>
                <w:szCs w:val="20"/>
                <w:lang w:val="sl-SI" w:eastAsia="sl-SI"/>
              </w:rPr>
              <w:t>51.202,76</w:t>
            </w:r>
            <w:r>
              <w:rPr>
                <w:rFonts w:cs="Arial"/>
                <w:b w:val="0"/>
                <w:sz w:val="20"/>
                <w:szCs w:val="20"/>
                <w:lang w:val="sl-SI" w:eastAsia="sl-SI"/>
              </w:rPr>
              <w:t xml:space="preserve"> EUR, iz sredstev Občine Gorje 3</w:t>
            </w:r>
            <w:r w:rsidR="009276A9">
              <w:rPr>
                <w:rFonts w:cs="Arial"/>
                <w:b w:val="0"/>
                <w:sz w:val="20"/>
                <w:szCs w:val="20"/>
                <w:lang w:val="sl-SI" w:eastAsia="sl-SI"/>
              </w:rPr>
              <w:t>1</w:t>
            </w:r>
            <w:r>
              <w:rPr>
                <w:rFonts w:cs="Arial"/>
                <w:b w:val="0"/>
                <w:sz w:val="20"/>
                <w:szCs w:val="20"/>
                <w:lang w:val="sl-SI" w:eastAsia="sl-SI"/>
              </w:rPr>
              <w:t>.0</w:t>
            </w:r>
            <w:r w:rsidR="009276A9">
              <w:rPr>
                <w:rFonts w:cs="Arial"/>
                <w:b w:val="0"/>
                <w:sz w:val="20"/>
                <w:szCs w:val="20"/>
                <w:lang w:val="sl-SI" w:eastAsia="sl-SI"/>
              </w:rPr>
              <w:t>77</w:t>
            </w:r>
            <w:r>
              <w:rPr>
                <w:rFonts w:cs="Arial"/>
                <w:b w:val="0"/>
                <w:sz w:val="20"/>
                <w:szCs w:val="20"/>
                <w:lang w:val="sl-SI" w:eastAsia="sl-SI"/>
              </w:rPr>
              <w:t>,0</w:t>
            </w:r>
            <w:r w:rsidR="009276A9">
              <w:rPr>
                <w:rFonts w:cs="Arial"/>
                <w:b w:val="0"/>
                <w:sz w:val="20"/>
                <w:szCs w:val="20"/>
                <w:lang w:val="sl-SI" w:eastAsia="sl-SI"/>
              </w:rPr>
              <w:t>6</w:t>
            </w:r>
            <w:r>
              <w:rPr>
                <w:rFonts w:cs="Arial"/>
                <w:b w:val="0"/>
                <w:sz w:val="20"/>
                <w:szCs w:val="20"/>
                <w:lang w:val="sl-SI" w:eastAsia="sl-SI"/>
              </w:rPr>
              <w:t xml:space="preserve"> EUR in iz sredstev </w:t>
            </w:r>
            <w:r w:rsidRPr="00433DB0">
              <w:rPr>
                <w:rFonts w:cs="Arial"/>
                <w:b w:val="0"/>
                <w:sz w:val="20"/>
                <w:szCs w:val="20"/>
                <w:lang w:val="sl-SI" w:eastAsia="sl-SI"/>
              </w:rPr>
              <w:t>javnega zavoda Osnovno zdravstvo Gorenjske</w:t>
            </w:r>
            <w:r>
              <w:rPr>
                <w:rFonts w:cs="Arial"/>
                <w:b w:val="0"/>
                <w:sz w:val="20"/>
                <w:szCs w:val="20"/>
                <w:lang w:val="sl-SI" w:eastAsia="sl-SI"/>
              </w:rPr>
              <w:t xml:space="preserve"> </w:t>
            </w:r>
            <w:r w:rsidR="009276A9" w:rsidRPr="009276A9">
              <w:rPr>
                <w:rFonts w:cs="Arial"/>
                <w:b w:val="0"/>
                <w:sz w:val="20"/>
                <w:szCs w:val="20"/>
                <w:lang w:val="sl-SI" w:eastAsia="sl-SI"/>
              </w:rPr>
              <w:t>119.849,82</w:t>
            </w:r>
            <w:r w:rsidR="009276A9">
              <w:rPr>
                <w:rFonts w:cs="Arial"/>
                <w:b w:val="0"/>
                <w:sz w:val="20"/>
                <w:szCs w:val="20"/>
                <w:lang w:val="sl-SI" w:eastAsia="sl-SI"/>
              </w:rPr>
              <w:t xml:space="preserve"> </w:t>
            </w:r>
            <w:r>
              <w:rPr>
                <w:rFonts w:cs="Arial"/>
                <w:b w:val="0"/>
                <w:sz w:val="20"/>
                <w:szCs w:val="20"/>
                <w:lang w:val="sl-SI" w:eastAsia="sl-SI"/>
              </w:rPr>
              <w:t xml:space="preserve">EUR. V letu 2027 znaša vrednost projekta </w:t>
            </w:r>
            <w:r w:rsidR="009276A9" w:rsidRPr="009276A9">
              <w:rPr>
                <w:rFonts w:cs="Arial"/>
                <w:b w:val="0"/>
                <w:sz w:val="20"/>
                <w:szCs w:val="20"/>
                <w:lang w:val="sl-SI" w:eastAsia="sl-SI"/>
              </w:rPr>
              <w:t>387.966,48</w:t>
            </w:r>
            <w:r>
              <w:rPr>
                <w:rFonts w:cs="Arial"/>
                <w:b w:val="0"/>
                <w:sz w:val="20"/>
                <w:szCs w:val="20"/>
                <w:lang w:val="sl-SI" w:eastAsia="sl-SI"/>
              </w:rPr>
              <w:t xml:space="preserve"> EUR, od tega iz sredstev Občine Bled </w:t>
            </w:r>
            <w:r w:rsidR="009276A9" w:rsidRPr="009276A9">
              <w:rPr>
                <w:rFonts w:cs="Arial"/>
                <w:b w:val="0"/>
                <w:sz w:val="20"/>
                <w:szCs w:val="20"/>
                <w:lang w:val="sl-SI" w:eastAsia="sl-SI"/>
              </w:rPr>
              <w:t>143.683,39</w:t>
            </w:r>
            <w:r>
              <w:rPr>
                <w:rFonts w:cs="Arial"/>
                <w:b w:val="0"/>
                <w:sz w:val="20"/>
                <w:szCs w:val="20"/>
                <w:lang w:val="sl-SI" w:eastAsia="sl-SI"/>
              </w:rPr>
              <w:t xml:space="preserve"> EUR, iz sredstev Občine Gorje </w:t>
            </w:r>
            <w:r w:rsidR="009276A9" w:rsidRPr="009276A9">
              <w:rPr>
                <w:rFonts w:cs="Arial"/>
                <w:b w:val="0"/>
                <w:sz w:val="20"/>
                <w:szCs w:val="20"/>
                <w:lang w:val="sl-SI" w:eastAsia="sl-SI"/>
              </w:rPr>
              <w:t>50.299,85</w:t>
            </w:r>
            <w:r>
              <w:rPr>
                <w:rFonts w:cs="Arial"/>
                <w:b w:val="0"/>
                <w:sz w:val="20"/>
                <w:szCs w:val="20"/>
                <w:lang w:val="sl-SI" w:eastAsia="sl-SI"/>
              </w:rPr>
              <w:t xml:space="preserve"> EUR in iz sredstev </w:t>
            </w:r>
            <w:r w:rsidRPr="00433DB0">
              <w:rPr>
                <w:rFonts w:cs="Arial"/>
                <w:b w:val="0"/>
                <w:sz w:val="20"/>
                <w:szCs w:val="20"/>
                <w:lang w:val="sl-SI" w:eastAsia="sl-SI"/>
              </w:rPr>
              <w:t>javnega zavoda Osnovno zdravstvo Gorenjske</w:t>
            </w:r>
            <w:r>
              <w:rPr>
                <w:rFonts w:cs="Arial"/>
                <w:b w:val="0"/>
                <w:sz w:val="20"/>
                <w:szCs w:val="20"/>
                <w:lang w:val="sl-SI" w:eastAsia="sl-SI"/>
              </w:rPr>
              <w:t xml:space="preserve"> </w:t>
            </w:r>
            <w:r w:rsidR="009276A9" w:rsidRPr="009276A9">
              <w:rPr>
                <w:rFonts w:cs="Arial"/>
                <w:b w:val="0"/>
                <w:sz w:val="20"/>
                <w:szCs w:val="20"/>
                <w:lang w:val="sl-SI" w:eastAsia="sl-SI"/>
              </w:rPr>
              <w:t>193.983,24</w:t>
            </w:r>
            <w:r>
              <w:rPr>
                <w:rFonts w:cs="Arial"/>
                <w:b w:val="0"/>
                <w:sz w:val="20"/>
                <w:szCs w:val="20"/>
                <w:lang w:val="sl-SI" w:eastAsia="sl-SI"/>
              </w:rPr>
              <w:t xml:space="preserve"> EUR. </w:t>
            </w:r>
          </w:p>
          <w:p w14:paraId="613D2F9A" w14:textId="77777777" w:rsidR="00EE01D1" w:rsidRDefault="00EE01D1" w:rsidP="00EE01D1">
            <w:pPr>
              <w:pStyle w:val="Oddelek"/>
              <w:widowControl w:val="0"/>
              <w:numPr>
                <w:ilvl w:val="0"/>
                <w:numId w:val="0"/>
              </w:numPr>
              <w:spacing w:before="0" w:after="0" w:line="260" w:lineRule="exact"/>
              <w:jc w:val="both"/>
              <w:rPr>
                <w:rFonts w:cs="Arial"/>
                <w:b w:val="0"/>
                <w:sz w:val="20"/>
                <w:szCs w:val="20"/>
                <w:lang w:val="sl-SI" w:eastAsia="sl-SI"/>
              </w:rPr>
            </w:pPr>
          </w:p>
          <w:bookmarkEnd w:id="0"/>
          <w:p w14:paraId="03581F36" w14:textId="3AE9CF17" w:rsidR="00EE01D1" w:rsidRPr="00753B7E" w:rsidRDefault="00EE01D1" w:rsidP="00EE01D1">
            <w:pPr>
              <w:pStyle w:val="Oddelek"/>
              <w:widowControl w:val="0"/>
              <w:numPr>
                <w:ilvl w:val="0"/>
                <w:numId w:val="0"/>
              </w:numPr>
              <w:spacing w:before="0" w:after="0" w:line="260" w:lineRule="exact"/>
              <w:jc w:val="both"/>
              <w:rPr>
                <w:rFonts w:cs="Arial"/>
                <w:b w:val="0"/>
                <w:sz w:val="20"/>
                <w:szCs w:val="20"/>
                <w:lang w:val="sl-SI" w:eastAsia="sl-SI"/>
              </w:rPr>
            </w:pPr>
            <w:r w:rsidRPr="00E977E9">
              <w:rPr>
                <w:rFonts w:cs="Arial"/>
                <w:b w:val="0"/>
                <w:sz w:val="20"/>
                <w:szCs w:val="20"/>
                <w:lang w:val="sl-SI" w:eastAsia="sl-SI"/>
              </w:rPr>
              <w:t xml:space="preserve">Izhodiščna vrednost projekta </w:t>
            </w:r>
            <w:r w:rsidRPr="00E977E9">
              <w:rPr>
                <w:rFonts w:cs="Arial"/>
                <w:bCs/>
                <w:sz w:val="20"/>
                <w:szCs w:val="20"/>
                <w:lang w:val="sl-SI" w:eastAsia="sl-SI"/>
              </w:rPr>
              <w:t>št.</w:t>
            </w:r>
            <w:r>
              <w:t xml:space="preserve"> </w:t>
            </w:r>
            <w:r w:rsidRPr="00753B7E">
              <w:rPr>
                <w:rFonts w:cs="Arial"/>
                <w:bCs/>
                <w:sz w:val="20"/>
                <w:szCs w:val="20"/>
                <w:lang w:val="sl-SI" w:eastAsia="sl-SI"/>
              </w:rPr>
              <w:t>2560-26-0178 »</w:t>
            </w:r>
            <w:r w:rsidR="008B191F" w:rsidRPr="008B191F">
              <w:rPr>
                <w:rFonts w:cs="Arial"/>
                <w:bCs/>
                <w:sz w:val="20"/>
                <w:szCs w:val="20"/>
                <w:lang w:val="sl-SI" w:eastAsia="sl-SI"/>
              </w:rPr>
              <w:t>Izgradnja prizidka Slovenskega planinskega muzeja</w:t>
            </w:r>
            <w:r w:rsidRPr="00753B7E">
              <w:rPr>
                <w:rFonts w:cs="Arial"/>
                <w:bCs/>
                <w:sz w:val="20"/>
                <w:szCs w:val="20"/>
                <w:lang w:val="sl-SI" w:eastAsia="sl-SI"/>
              </w:rPr>
              <w:t>«</w:t>
            </w:r>
            <w:r>
              <w:rPr>
                <w:rFonts w:cs="Arial"/>
                <w:bCs/>
                <w:sz w:val="20"/>
                <w:szCs w:val="20"/>
                <w:lang w:val="sl-SI" w:eastAsia="sl-SI"/>
              </w:rPr>
              <w:t xml:space="preserve"> </w:t>
            </w:r>
            <w:r w:rsidRPr="00753B7E">
              <w:rPr>
                <w:rFonts w:cs="Arial"/>
                <w:b w:val="0"/>
                <w:sz w:val="20"/>
                <w:szCs w:val="20"/>
                <w:lang w:val="sl-SI" w:eastAsia="sl-SI"/>
              </w:rPr>
              <w:t>znaša 5.108.623,31 EUR</w:t>
            </w:r>
            <w:r>
              <w:rPr>
                <w:rFonts w:cs="Arial"/>
                <w:b w:val="0"/>
                <w:sz w:val="20"/>
                <w:szCs w:val="20"/>
                <w:lang w:val="sl-SI" w:eastAsia="sl-SI"/>
              </w:rPr>
              <w:t xml:space="preserve">. Pred letom 2026 je občina financirala aktivnosti vezane na projekt v višini </w:t>
            </w:r>
            <w:r w:rsidRPr="00925809">
              <w:rPr>
                <w:rFonts w:cs="Arial"/>
                <w:b w:val="0"/>
                <w:sz w:val="20"/>
                <w:szCs w:val="20"/>
                <w:lang w:val="sl-SI" w:eastAsia="sl-SI"/>
              </w:rPr>
              <w:t>5.909,64</w:t>
            </w:r>
            <w:r>
              <w:rPr>
                <w:rFonts w:cs="Arial"/>
                <w:b w:val="0"/>
                <w:sz w:val="20"/>
                <w:szCs w:val="20"/>
                <w:lang w:val="sl-SI" w:eastAsia="sl-SI"/>
              </w:rPr>
              <w:t xml:space="preserve"> EUR. V letu 2026 znaša vrednost projekta </w:t>
            </w:r>
            <w:r w:rsidRPr="000B36C5">
              <w:rPr>
                <w:rFonts w:cs="Arial"/>
                <w:b w:val="0"/>
                <w:sz w:val="20"/>
                <w:szCs w:val="20"/>
                <w:lang w:val="sl-SI" w:eastAsia="sl-SI"/>
              </w:rPr>
              <w:t xml:space="preserve">188.442,00 EUR, </w:t>
            </w:r>
            <w:r w:rsidRPr="00925809">
              <w:rPr>
                <w:rFonts w:cs="Arial"/>
                <w:b w:val="0"/>
                <w:sz w:val="20"/>
                <w:szCs w:val="20"/>
                <w:lang w:val="sl-SI" w:eastAsia="sl-SI"/>
              </w:rPr>
              <w:t xml:space="preserve">predvideno </w:t>
            </w:r>
            <w:r>
              <w:rPr>
                <w:rFonts w:cs="Arial"/>
                <w:b w:val="0"/>
                <w:sz w:val="20"/>
                <w:szCs w:val="20"/>
                <w:lang w:val="sl-SI" w:eastAsia="sl-SI"/>
              </w:rPr>
              <w:t xml:space="preserve">financiranje iz proračuna znaša </w:t>
            </w:r>
            <w:r w:rsidRPr="00925809">
              <w:rPr>
                <w:rFonts w:cs="Arial"/>
                <w:b w:val="0"/>
                <w:sz w:val="20"/>
                <w:szCs w:val="20"/>
                <w:lang w:val="sl-SI" w:eastAsia="sl-SI"/>
              </w:rPr>
              <w:t>113.800,13</w:t>
            </w:r>
            <w:r>
              <w:rPr>
                <w:rFonts w:cs="Arial"/>
                <w:b w:val="0"/>
                <w:sz w:val="20"/>
                <w:szCs w:val="20"/>
                <w:lang w:val="sl-SI" w:eastAsia="sl-SI"/>
              </w:rPr>
              <w:t xml:space="preserve"> EUR, iz sredstev občine pa </w:t>
            </w:r>
            <w:r w:rsidRPr="00925809">
              <w:rPr>
                <w:rFonts w:cs="Arial"/>
                <w:b w:val="0"/>
                <w:sz w:val="20"/>
                <w:szCs w:val="20"/>
                <w:lang w:val="sl-SI" w:eastAsia="sl-SI"/>
              </w:rPr>
              <w:t>74.641,87</w:t>
            </w:r>
            <w:r>
              <w:rPr>
                <w:rFonts w:cs="Arial"/>
                <w:b w:val="0"/>
                <w:sz w:val="20"/>
                <w:szCs w:val="20"/>
                <w:lang w:val="sl-SI" w:eastAsia="sl-SI"/>
              </w:rPr>
              <w:t xml:space="preserve"> EUR. V letu 2027 znaša vrednost projekta </w:t>
            </w:r>
            <w:r w:rsidRPr="000B36C5">
              <w:rPr>
                <w:rFonts w:cs="Arial"/>
                <w:b w:val="0"/>
                <w:sz w:val="20"/>
                <w:szCs w:val="20"/>
                <w:lang w:val="sl-SI" w:eastAsia="sl-SI"/>
              </w:rPr>
              <w:t xml:space="preserve">1.202.494,46 EUR, </w:t>
            </w:r>
            <w:r w:rsidRPr="00925809">
              <w:rPr>
                <w:rFonts w:cs="Arial"/>
                <w:b w:val="0"/>
                <w:sz w:val="20"/>
                <w:szCs w:val="20"/>
                <w:lang w:val="sl-SI" w:eastAsia="sl-SI"/>
              </w:rPr>
              <w:t xml:space="preserve">predvideno </w:t>
            </w:r>
            <w:r>
              <w:rPr>
                <w:rFonts w:cs="Arial"/>
                <w:b w:val="0"/>
                <w:sz w:val="20"/>
                <w:szCs w:val="20"/>
                <w:lang w:val="sl-SI" w:eastAsia="sl-SI"/>
              </w:rPr>
              <w:t xml:space="preserve">financiranje iz proračuna znaša </w:t>
            </w:r>
            <w:r w:rsidRPr="00E72C76">
              <w:rPr>
                <w:rFonts w:cs="Arial"/>
                <w:b w:val="0"/>
                <w:sz w:val="20"/>
                <w:szCs w:val="20"/>
                <w:lang w:val="sl-SI" w:eastAsia="sl-SI"/>
              </w:rPr>
              <w:t>700.000,00</w:t>
            </w:r>
            <w:r>
              <w:rPr>
                <w:rFonts w:cs="Arial"/>
                <w:b w:val="0"/>
                <w:sz w:val="20"/>
                <w:szCs w:val="20"/>
                <w:lang w:val="sl-SI" w:eastAsia="sl-SI"/>
              </w:rPr>
              <w:t xml:space="preserve"> EUR, iz sredstev občine pa </w:t>
            </w:r>
            <w:r w:rsidRPr="00E72C76">
              <w:rPr>
                <w:rFonts w:cs="Arial"/>
                <w:b w:val="0"/>
                <w:sz w:val="20"/>
                <w:szCs w:val="20"/>
                <w:lang w:val="sl-SI" w:eastAsia="sl-SI"/>
              </w:rPr>
              <w:t>502.494,46</w:t>
            </w:r>
            <w:r>
              <w:rPr>
                <w:rFonts w:cs="Arial"/>
                <w:b w:val="0"/>
                <w:sz w:val="20"/>
                <w:szCs w:val="20"/>
                <w:lang w:val="sl-SI" w:eastAsia="sl-SI"/>
              </w:rPr>
              <w:t xml:space="preserve"> EUR. V letu 2028 znaša vrednost projekta </w:t>
            </w:r>
            <w:r w:rsidRPr="000B36C5">
              <w:rPr>
                <w:rFonts w:cs="Arial"/>
                <w:b w:val="0"/>
                <w:sz w:val="20"/>
                <w:szCs w:val="20"/>
                <w:lang w:val="sl-SI" w:eastAsia="sl-SI"/>
              </w:rPr>
              <w:t>2.553.703,88</w:t>
            </w:r>
            <w:r w:rsidR="006952AB" w:rsidRPr="000B36C5">
              <w:rPr>
                <w:rFonts w:cs="Arial"/>
                <w:b w:val="0"/>
                <w:sz w:val="20"/>
                <w:szCs w:val="20"/>
                <w:lang w:val="sl-SI" w:eastAsia="sl-SI"/>
              </w:rPr>
              <w:t xml:space="preserve"> EUR</w:t>
            </w:r>
            <w:r w:rsidRPr="00D80A57">
              <w:rPr>
                <w:rFonts w:cs="Arial"/>
                <w:b w:val="0"/>
                <w:sz w:val="20"/>
                <w:szCs w:val="20"/>
                <w:lang w:val="sl-SI" w:eastAsia="sl-SI"/>
              </w:rPr>
              <w:t>,</w:t>
            </w:r>
            <w:r w:rsidR="006952AB" w:rsidRPr="00D80A57">
              <w:rPr>
                <w:rFonts w:cs="Arial"/>
                <w:b w:val="0"/>
                <w:sz w:val="20"/>
                <w:szCs w:val="20"/>
                <w:lang w:val="sl-SI" w:eastAsia="sl-SI"/>
              </w:rPr>
              <w:t xml:space="preserve"> od tega je, skladno z investicijsko dokumentacijo, iz proračuna predvideno fina</w:t>
            </w:r>
            <w:r w:rsidR="00D80A57" w:rsidRPr="00D80A57">
              <w:rPr>
                <w:rFonts w:cs="Arial"/>
                <w:b w:val="0"/>
                <w:sz w:val="20"/>
                <w:szCs w:val="20"/>
                <w:lang w:val="sl-SI" w:eastAsia="sl-SI"/>
              </w:rPr>
              <w:t>n</w:t>
            </w:r>
            <w:r w:rsidR="006952AB" w:rsidRPr="00D80A57">
              <w:rPr>
                <w:rFonts w:cs="Arial"/>
                <w:b w:val="0"/>
                <w:sz w:val="20"/>
                <w:szCs w:val="20"/>
                <w:lang w:val="sl-SI" w:eastAsia="sl-SI"/>
              </w:rPr>
              <w:t>ciranje v višini 700.000 EUR, vendar, ker ni sprejetega proračuna za leto 2028, so sredstva v celoti planirana kot sredstva občine</w:t>
            </w:r>
            <w:r w:rsidRPr="00D80A57">
              <w:rPr>
                <w:rFonts w:cs="Arial"/>
                <w:b w:val="0"/>
                <w:sz w:val="20"/>
                <w:szCs w:val="20"/>
                <w:lang w:val="sl-SI" w:eastAsia="sl-SI"/>
              </w:rPr>
              <w:t xml:space="preserve">. </w:t>
            </w:r>
            <w:r w:rsidRPr="00D80A57">
              <w:rPr>
                <w:rFonts w:cs="Arial"/>
                <w:b w:val="0"/>
                <w:sz w:val="20"/>
                <w:szCs w:val="20"/>
                <w:lang w:val="sl-SI" w:eastAsia="sl-SI"/>
              </w:rPr>
              <w:lastRenderedPageBreak/>
              <w:t xml:space="preserve">V letu 2029 znaša vrednost projekta 1.158.073,33 EUR, </w:t>
            </w:r>
            <w:r w:rsidR="006952AB" w:rsidRPr="00D80A57">
              <w:rPr>
                <w:rFonts w:cs="Arial"/>
                <w:b w:val="0"/>
                <w:sz w:val="20"/>
                <w:szCs w:val="20"/>
                <w:lang w:val="sl-SI" w:eastAsia="sl-SI"/>
              </w:rPr>
              <w:t>od tega je, skladno z investicijsko</w:t>
            </w:r>
            <w:r w:rsidR="006952AB" w:rsidRPr="006952AB">
              <w:rPr>
                <w:rFonts w:cs="Arial"/>
                <w:b w:val="0"/>
                <w:sz w:val="20"/>
                <w:szCs w:val="20"/>
                <w:lang w:val="sl-SI" w:eastAsia="sl-SI"/>
              </w:rPr>
              <w:t xml:space="preserve"> dokumentacijo, iz proračuna predvideno fina</w:t>
            </w:r>
            <w:r w:rsidR="00D80A57">
              <w:rPr>
                <w:rFonts w:cs="Arial"/>
                <w:b w:val="0"/>
                <w:sz w:val="20"/>
                <w:szCs w:val="20"/>
                <w:lang w:val="sl-SI" w:eastAsia="sl-SI"/>
              </w:rPr>
              <w:t>n</w:t>
            </w:r>
            <w:r w:rsidR="006952AB" w:rsidRPr="006952AB">
              <w:rPr>
                <w:rFonts w:cs="Arial"/>
                <w:b w:val="0"/>
                <w:sz w:val="20"/>
                <w:szCs w:val="20"/>
                <w:lang w:val="sl-SI" w:eastAsia="sl-SI"/>
              </w:rPr>
              <w:t>ciranje v višini 700.000 EUR, vendar, ker ni sprejetega proračuna za leto 202</w:t>
            </w:r>
            <w:r w:rsidR="006952AB">
              <w:rPr>
                <w:rFonts w:cs="Arial"/>
                <w:b w:val="0"/>
                <w:sz w:val="20"/>
                <w:szCs w:val="20"/>
                <w:lang w:val="sl-SI" w:eastAsia="sl-SI"/>
              </w:rPr>
              <w:t>9</w:t>
            </w:r>
            <w:r w:rsidR="006952AB" w:rsidRPr="006952AB">
              <w:rPr>
                <w:rFonts w:cs="Arial"/>
                <w:b w:val="0"/>
                <w:sz w:val="20"/>
                <w:szCs w:val="20"/>
                <w:lang w:val="sl-SI" w:eastAsia="sl-SI"/>
              </w:rPr>
              <w:t>, so sredstva v celoti planirana kot sredstva občine</w:t>
            </w:r>
            <w:r w:rsidR="00D80A57">
              <w:rPr>
                <w:rFonts w:cs="Arial"/>
                <w:b w:val="0"/>
                <w:sz w:val="20"/>
                <w:szCs w:val="20"/>
                <w:lang w:val="sl-SI" w:eastAsia="sl-SI"/>
              </w:rPr>
              <w:t>.</w:t>
            </w:r>
          </w:p>
          <w:p w14:paraId="62AAED74" w14:textId="293B03A8"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tc>
      </w:tr>
    </w:tbl>
    <w:p w14:paraId="704D79A2" w14:textId="77777777" w:rsidR="00886CF5" w:rsidRPr="00AE1F83"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841"/>
        <w:gridCol w:w="1393"/>
        <w:gridCol w:w="470"/>
        <w:gridCol w:w="1021"/>
        <w:gridCol w:w="752"/>
        <w:gridCol w:w="376"/>
        <w:gridCol w:w="294"/>
        <w:gridCol w:w="2033"/>
      </w:tblGrid>
      <w:tr w:rsidR="00886CF5" w:rsidRPr="00AE1F83"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993C12">
        <w:trPr>
          <w:cantSplit/>
          <w:trHeight w:val="276"/>
        </w:trPr>
        <w:tc>
          <w:tcPr>
            <w:tcW w:w="2861"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993C12">
        <w:trPr>
          <w:cantSplit/>
          <w:trHeight w:val="6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886CF5" w:rsidRPr="00AE1F83" w14:paraId="00694BC7"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E01D1" w:rsidRPr="00AE1F83" w14:paraId="69726656" w14:textId="77777777" w:rsidTr="00993C12">
        <w:trPr>
          <w:cantSplit/>
          <w:trHeight w:val="328"/>
        </w:trPr>
        <w:tc>
          <w:tcPr>
            <w:tcW w:w="2020" w:type="dxa"/>
            <w:tcBorders>
              <w:top w:val="single" w:sz="4" w:space="0" w:color="auto"/>
              <w:left w:val="single" w:sz="4" w:space="0" w:color="auto"/>
              <w:bottom w:val="single" w:sz="4" w:space="0" w:color="auto"/>
              <w:right w:val="single" w:sz="4" w:space="0" w:color="auto"/>
            </w:tcBorders>
            <w:vAlign w:val="center"/>
          </w:tcPr>
          <w:p w14:paraId="628CCE5C" w14:textId="739664F3"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okolje in prostor</w:t>
            </w:r>
          </w:p>
        </w:tc>
        <w:tc>
          <w:tcPr>
            <w:tcW w:w="2234" w:type="dxa"/>
            <w:gridSpan w:val="2"/>
            <w:tcBorders>
              <w:top w:val="single" w:sz="4" w:space="0" w:color="auto"/>
              <w:left w:val="single" w:sz="4" w:space="0" w:color="auto"/>
              <w:bottom w:val="single" w:sz="4" w:space="0" w:color="auto"/>
              <w:right w:val="single" w:sz="4" w:space="0" w:color="auto"/>
            </w:tcBorders>
          </w:tcPr>
          <w:p w14:paraId="4ED57AAF" w14:textId="0DD7AD56"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4C4D4C">
              <w:t>2560-26-0158 »Preureditev prostorov ZD Bled in menjava strehe«</w:t>
            </w: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73AC9A36"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551F85">
              <w:t>231599 - Sofinanciranje občinskih projektov v TNP</w:t>
            </w:r>
          </w:p>
        </w:tc>
        <w:tc>
          <w:tcPr>
            <w:tcW w:w="1422" w:type="dxa"/>
            <w:gridSpan w:val="3"/>
            <w:tcBorders>
              <w:top w:val="single" w:sz="4" w:space="0" w:color="auto"/>
              <w:left w:val="single" w:sz="4" w:space="0" w:color="auto"/>
              <w:bottom w:val="single" w:sz="4" w:space="0" w:color="auto"/>
              <w:right w:val="single" w:sz="4" w:space="0" w:color="auto"/>
            </w:tcBorders>
          </w:tcPr>
          <w:p w14:paraId="4F55FC92" w14:textId="3F6BF4AA"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A95430">
              <w:t>0,00</w:t>
            </w: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E01D1" w:rsidRPr="00AE1F83" w14:paraId="06C35675"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4CCEA19" w14:textId="43972776"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okolje in prostor</w:t>
            </w:r>
          </w:p>
        </w:tc>
        <w:tc>
          <w:tcPr>
            <w:tcW w:w="2234" w:type="dxa"/>
            <w:gridSpan w:val="2"/>
            <w:tcBorders>
              <w:top w:val="single" w:sz="4" w:space="0" w:color="auto"/>
              <w:left w:val="single" w:sz="4" w:space="0" w:color="auto"/>
              <w:bottom w:val="single" w:sz="4" w:space="0" w:color="auto"/>
              <w:right w:val="single" w:sz="4" w:space="0" w:color="auto"/>
            </w:tcBorders>
          </w:tcPr>
          <w:p w14:paraId="243DC0C3" w14:textId="69C24ECB"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4C4D4C">
              <w:t>2560-26-0178 »Slovenski planinski muzej - 2. faza«</w:t>
            </w:r>
          </w:p>
        </w:tc>
        <w:tc>
          <w:tcPr>
            <w:tcW w:w="1491" w:type="dxa"/>
            <w:gridSpan w:val="2"/>
            <w:tcBorders>
              <w:top w:val="single" w:sz="4" w:space="0" w:color="auto"/>
              <w:left w:val="single" w:sz="4" w:space="0" w:color="auto"/>
              <w:bottom w:val="single" w:sz="4" w:space="0" w:color="auto"/>
              <w:right w:val="single" w:sz="4" w:space="0" w:color="auto"/>
            </w:tcBorders>
          </w:tcPr>
          <w:p w14:paraId="7018C018" w14:textId="3FA5003B"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r w:rsidRPr="00551F85">
              <w:t>231599 - Sofinanciranje občinskih projektov v TNP</w:t>
            </w:r>
          </w:p>
        </w:tc>
        <w:tc>
          <w:tcPr>
            <w:tcW w:w="1422" w:type="dxa"/>
            <w:gridSpan w:val="3"/>
            <w:tcBorders>
              <w:top w:val="single" w:sz="4" w:space="0" w:color="auto"/>
              <w:left w:val="single" w:sz="4" w:space="0" w:color="auto"/>
              <w:bottom w:val="single" w:sz="4" w:space="0" w:color="auto"/>
              <w:right w:val="single" w:sz="4" w:space="0" w:color="auto"/>
            </w:tcBorders>
          </w:tcPr>
          <w:p w14:paraId="008E4EF6" w14:textId="2B95E46B"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r w:rsidRPr="00A95430">
              <w:t>0,00</w:t>
            </w:r>
          </w:p>
        </w:tc>
        <w:tc>
          <w:tcPr>
            <w:tcW w:w="2033" w:type="dxa"/>
            <w:tcBorders>
              <w:top w:val="single" w:sz="4" w:space="0" w:color="auto"/>
              <w:left w:val="single" w:sz="4" w:space="0" w:color="auto"/>
              <w:bottom w:val="single" w:sz="4" w:space="0" w:color="auto"/>
              <w:right w:val="single" w:sz="4" w:space="0" w:color="auto"/>
            </w:tcBorders>
            <w:vAlign w:val="center"/>
          </w:tcPr>
          <w:p w14:paraId="6E77D8C1"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3F8267CA"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249543C9" w14:textId="4C5565AE" w:rsidR="00886CF5" w:rsidRPr="00AE1F83" w:rsidRDefault="00F66A45" w:rsidP="00B1164D">
            <w:pPr>
              <w:widowControl w:val="0"/>
              <w:spacing w:after="0" w:line="260" w:lineRule="exact"/>
              <w:jc w:val="center"/>
              <w:rPr>
                <w:rFonts w:ascii="Arial" w:eastAsia="Times New Roman" w:hAnsi="Arial" w:cs="Arial"/>
                <w:b/>
                <w:sz w:val="20"/>
                <w:szCs w:val="20"/>
              </w:rPr>
            </w:pPr>
            <w:r>
              <w:t>0,00</w:t>
            </w: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886CF5" w:rsidRPr="00AE1F83" w14:paraId="775D2C4F"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4C79C005" w14:textId="49768E40" w:rsidR="00F66A45" w:rsidRPr="00AE1F83" w:rsidRDefault="00F6323D"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okolje in prostor</w:t>
            </w: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1A9ADA55"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2550-20-0004 – Podpora lokalnim projektom v TNP</w:t>
            </w: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41B6A7F9"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rsidRPr="00D1582C">
              <w:t>231599 - Sofinanciranje občinskih projektov v TNP</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8DF490E" w14:textId="21BD4A5A" w:rsidR="00F66A45" w:rsidRPr="00993C12" w:rsidRDefault="00EE01D1"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r w:rsidRPr="00EE01D1">
              <w:rPr>
                <w:b/>
                <w:bCs/>
              </w:rPr>
              <w:t>151.370,13</w:t>
            </w: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4D3C6E06" w:rsidR="00F66A45" w:rsidRPr="00AE1F83" w:rsidRDefault="00EE01D1" w:rsidP="00F66A45">
            <w:pPr>
              <w:widowControl w:val="0"/>
              <w:tabs>
                <w:tab w:val="left" w:pos="360"/>
              </w:tabs>
              <w:spacing w:after="0" w:line="260" w:lineRule="exact"/>
              <w:outlineLvl w:val="0"/>
              <w:rPr>
                <w:rFonts w:ascii="Arial" w:eastAsia="Times New Roman" w:hAnsi="Arial" w:cs="Arial"/>
                <w:bCs/>
                <w:kern w:val="32"/>
                <w:sz w:val="20"/>
                <w:szCs w:val="20"/>
                <w:lang w:eastAsia="sl-SI"/>
              </w:rPr>
            </w:pPr>
            <w:r>
              <w:t>7</w:t>
            </w:r>
            <w:r w:rsidR="00993C12" w:rsidRPr="00B2213B">
              <w:t>00.000,00</w:t>
            </w:r>
          </w:p>
        </w:tc>
      </w:tr>
      <w:tr w:rsidR="00886CF5" w:rsidRPr="00AE1F83" w14:paraId="1A512C5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993C12" w:rsidRPr="00AE1F83" w14:paraId="42576FDE"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tcPr>
          <w:p w14:paraId="2A6B3477" w14:textId="42833B54" w:rsidR="00993C12" w:rsidRPr="00993C12" w:rsidRDefault="00EE01D1"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r w:rsidRPr="00EE01D1">
              <w:rPr>
                <w:b/>
                <w:bCs/>
              </w:rPr>
              <w:t>151.370,13</w:t>
            </w:r>
          </w:p>
        </w:tc>
        <w:tc>
          <w:tcPr>
            <w:tcW w:w="2033" w:type="dxa"/>
            <w:tcBorders>
              <w:top w:val="single" w:sz="4" w:space="0" w:color="auto"/>
              <w:left w:val="single" w:sz="4" w:space="0" w:color="auto"/>
              <w:bottom w:val="single" w:sz="4" w:space="0" w:color="auto"/>
              <w:right w:val="single" w:sz="4" w:space="0" w:color="auto"/>
            </w:tcBorders>
          </w:tcPr>
          <w:p w14:paraId="6DC8905F" w14:textId="4BA80156" w:rsidR="00993C12" w:rsidRPr="00AE1F83" w:rsidRDefault="00EE01D1" w:rsidP="00993C12">
            <w:pPr>
              <w:widowControl w:val="0"/>
              <w:tabs>
                <w:tab w:val="left" w:pos="360"/>
              </w:tabs>
              <w:spacing w:after="0" w:line="260" w:lineRule="exact"/>
              <w:outlineLvl w:val="0"/>
              <w:rPr>
                <w:rFonts w:ascii="Arial" w:eastAsia="Times New Roman" w:hAnsi="Arial" w:cs="Arial"/>
                <w:b/>
                <w:kern w:val="32"/>
                <w:sz w:val="20"/>
                <w:szCs w:val="20"/>
                <w:lang w:eastAsia="sl-SI"/>
              </w:rPr>
            </w:pPr>
            <w:r>
              <w:t>7</w:t>
            </w:r>
            <w:r w:rsidR="00993C12" w:rsidRPr="00206234">
              <w:t>00.000,00</w:t>
            </w:r>
          </w:p>
        </w:tc>
      </w:tr>
      <w:tr w:rsidR="00886CF5" w:rsidRPr="00AE1F83"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886CF5" w:rsidRPr="00AE1F83" w14:paraId="2E5F0077" w14:textId="77777777" w:rsidTr="00993C12">
        <w:trPr>
          <w:cantSplit/>
          <w:trHeight w:val="100"/>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77777777" w:rsidR="00886CF5" w:rsidRPr="00AE1F83" w:rsidRDefault="00886CF5" w:rsidP="00B1164D">
            <w:pPr>
              <w:spacing w:after="0" w:line="260" w:lineRule="exact"/>
              <w:rPr>
                <w:rFonts w:ascii="Arial" w:eastAsia="Times New Roman" w:hAnsi="Arial" w:cs="Arial"/>
                <w:b/>
                <w:sz w:val="20"/>
                <w:szCs w:val="20"/>
              </w:rPr>
            </w:pPr>
          </w:p>
        </w:tc>
      </w:tr>
      <w:tr w:rsidR="00886CF5" w:rsidRPr="00AE1F83"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2"/>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2"/>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0F426911" w:rsidR="00886CF5" w:rsidRPr="00AE1F83" w:rsidRDefault="00993C12"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Gre za gradivo, katerega predmet je postopek uvrščanja projektov v NRP, o katerem odločitev sprejme Vlada RS in ki ni predmet javne obravnave.</w:t>
            </w:r>
          </w:p>
        </w:tc>
      </w:tr>
      <w:tr w:rsidR="00886CF5" w:rsidRPr="00AE1F83"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667FE6F8" w:rsidR="00993C12" w:rsidRPr="00993C12" w:rsidRDefault="000B36C5"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Iztok Slatinšek</w:t>
            </w:r>
          </w:p>
          <w:p w14:paraId="4015E34B" w14:textId="5C26C783" w:rsidR="00993C12" w:rsidRPr="00AE1F83" w:rsidRDefault="000B36C5"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DRŽAVNI SEKRETAR</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77777777" w:rsidR="005301B9" w:rsidRPr="005301B9" w:rsidRDefault="005301B9" w:rsidP="005301B9">
      <w:pPr>
        <w:numPr>
          <w:ilvl w:val="0"/>
          <w:numId w:val="18"/>
        </w:numPr>
        <w:spacing w:after="0" w:line="240" w:lineRule="auto"/>
        <w:rPr>
          <w:rFonts w:ascii="Arial" w:eastAsia="Times New Roman" w:hAnsi="Arial" w:cs="Arial"/>
          <w:sz w:val="20"/>
          <w:szCs w:val="20"/>
          <w:lang w:val="en-US"/>
        </w:rPr>
      </w:pPr>
      <w:r w:rsidRPr="005301B9">
        <w:rPr>
          <w:rFonts w:ascii="Arial" w:eastAsia="Times New Roman" w:hAnsi="Arial" w:cs="Arial"/>
          <w:sz w:val="20"/>
          <w:szCs w:val="20"/>
          <w:lang w:val="en-US"/>
        </w:rPr>
        <w:t xml:space="preserve">Priloga 1: Obrazložitev </w:t>
      </w:r>
    </w:p>
    <w:p w14:paraId="45290A58" w14:textId="77777777" w:rsidR="005301B9" w:rsidRPr="005301B9" w:rsidRDefault="005301B9" w:rsidP="005301B9">
      <w:pPr>
        <w:numPr>
          <w:ilvl w:val="0"/>
          <w:numId w:val="18"/>
        </w:numPr>
        <w:spacing w:after="0" w:line="240" w:lineRule="auto"/>
        <w:rPr>
          <w:rFonts w:ascii="Arial" w:eastAsia="Times New Roman" w:hAnsi="Arial" w:cs="Arial"/>
          <w:sz w:val="20"/>
          <w:szCs w:val="20"/>
          <w:lang w:val="it-IT"/>
        </w:rPr>
      </w:pPr>
      <w:r w:rsidRPr="005301B9">
        <w:rPr>
          <w:rFonts w:ascii="Arial" w:eastAsia="Times New Roman" w:hAnsi="Arial" w:cs="Arial"/>
          <w:sz w:val="20"/>
          <w:szCs w:val="20"/>
          <w:lang w:val="it-IT"/>
        </w:rPr>
        <w:t xml:space="preserve">Priloga 2: Izpis Obrazca 3 iz sistema MFERAC </w:t>
      </w:r>
    </w:p>
    <w:p w14:paraId="527EB3C0" w14:textId="77777777" w:rsidR="005301B9" w:rsidRDefault="005301B9"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sidRPr="005301B9">
        <w:rPr>
          <w:rFonts w:ascii="Arial" w:eastAsia="Times New Roman" w:hAnsi="Arial" w:cs="Arial"/>
          <w:bCs/>
          <w:iCs/>
          <w:sz w:val="20"/>
          <w:szCs w:val="20"/>
          <w:lang w:val="x-none" w:eastAsia="x-none"/>
        </w:rPr>
        <w:t>Priloga 3: Mnenje Ministrstva za finance</w:t>
      </w:r>
    </w:p>
    <w:p w14:paraId="668363EF" w14:textId="0986E94F" w:rsidR="00145B6D" w:rsidRPr="005301B9" w:rsidRDefault="00145B6D" w:rsidP="005301B9">
      <w:pPr>
        <w:numPr>
          <w:ilvl w:val="0"/>
          <w:numId w:val="18"/>
        </w:numPr>
        <w:suppressAutoHyphens/>
        <w:overflowPunct w:val="0"/>
        <w:autoSpaceDE w:val="0"/>
        <w:autoSpaceDN w:val="0"/>
        <w:adjustRightInd w:val="0"/>
        <w:spacing w:after="0" w:line="240" w:lineRule="auto"/>
        <w:textAlignment w:val="baseline"/>
        <w:rPr>
          <w:rFonts w:ascii="Arial" w:eastAsia="Times New Roman" w:hAnsi="Arial" w:cs="Arial"/>
          <w:bCs/>
          <w:iCs/>
          <w:sz w:val="20"/>
          <w:szCs w:val="20"/>
          <w:lang w:val="x-none" w:eastAsia="x-none"/>
        </w:rPr>
      </w:pPr>
      <w:r>
        <w:rPr>
          <w:rFonts w:ascii="Arial" w:eastAsia="Times New Roman" w:hAnsi="Arial" w:cs="Arial"/>
          <w:bCs/>
          <w:iCs/>
          <w:sz w:val="20"/>
          <w:szCs w:val="20"/>
          <w:lang w:val="x-none" w:eastAsia="x-none"/>
        </w:rPr>
        <w:t>Priloga 4: Mnenje SVZ</w:t>
      </w:r>
    </w:p>
    <w:p w14:paraId="4EC18999" w14:textId="77777777" w:rsidR="00BD62FC" w:rsidRDefault="00BD62FC" w:rsidP="005301B9">
      <w:pPr>
        <w:pStyle w:val="Naslovpredpisa"/>
        <w:spacing w:before="0" w:after="0" w:line="260" w:lineRule="exact"/>
        <w:rPr>
          <w:bCs/>
          <w:szCs w:val="20"/>
          <w:lang w:val="pt-PT"/>
        </w:rPr>
      </w:pPr>
    </w:p>
    <w:p w14:paraId="25509665" w14:textId="77777777" w:rsidR="008E726D" w:rsidRDefault="008E726D" w:rsidP="005301B9">
      <w:pPr>
        <w:pStyle w:val="Naslovpredpisa"/>
        <w:spacing w:before="0" w:after="0" w:line="260" w:lineRule="exact"/>
        <w:rPr>
          <w:bCs/>
          <w:szCs w:val="20"/>
          <w:lang w:val="pt-PT"/>
        </w:rPr>
      </w:pPr>
    </w:p>
    <w:p w14:paraId="4C3F788D" w14:textId="77777777" w:rsidR="008E726D" w:rsidRDefault="008E726D" w:rsidP="005301B9">
      <w:pPr>
        <w:pStyle w:val="Naslovpredpisa"/>
        <w:spacing w:before="0" w:after="0" w:line="260" w:lineRule="exact"/>
        <w:rPr>
          <w:bCs/>
          <w:szCs w:val="20"/>
          <w:lang w:val="pt-PT"/>
        </w:rPr>
      </w:pPr>
    </w:p>
    <w:p w14:paraId="419B2F8E" w14:textId="77777777" w:rsidR="008E726D" w:rsidRDefault="008E726D" w:rsidP="005301B9">
      <w:pPr>
        <w:pStyle w:val="Naslovpredpisa"/>
        <w:spacing w:before="0" w:after="0" w:line="260" w:lineRule="exact"/>
        <w:rPr>
          <w:bCs/>
          <w:szCs w:val="20"/>
          <w:lang w:val="pt-PT"/>
        </w:rPr>
      </w:pPr>
    </w:p>
    <w:p w14:paraId="2DEB4026" w14:textId="77777777" w:rsidR="008E726D" w:rsidRDefault="008E726D" w:rsidP="005301B9">
      <w:pPr>
        <w:pStyle w:val="Naslovpredpisa"/>
        <w:spacing w:before="0" w:after="0" w:line="260" w:lineRule="exact"/>
        <w:rPr>
          <w:bCs/>
          <w:szCs w:val="20"/>
          <w:lang w:val="pt-PT"/>
        </w:rPr>
      </w:pPr>
    </w:p>
    <w:p w14:paraId="22C8D281" w14:textId="3D7BBAFE" w:rsidR="005301B9" w:rsidRPr="00E0360B" w:rsidRDefault="005301B9" w:rsidP="005301B9">
      <w:pPr>
        <w:pStyle w:val="Naslovpredpisa"/>
        <w:spacing w:before="0" w:after="0" w:line="260" w:lineRule="exact"/>
        <w:rPr>
          <w:bCs/>
          <w:szCs w:val="20"/>
          <w:lang w:val="pt-PT"/>
        </w:rPr>
      </w:pPr>
      <w:r w:rsidRPr="00E0360B">
        <w:rPr>
          <w:bCs/>
          <w:szCs w:val="20"/>
          <w:lang w:val="pt-PT"/>
        </w:rPr>
        <w:lastRenderedPageBreak/>
        <w:t>OBRAZLOŽITEV</w:t>
      </w:r>
    </w:p>
    <w:p w14:paraId="0D4057F6" w14:textId="77777777" w:rsidR="005301B9" w:rsidRDefault="005301B9" w:rsidP="005301B9">
      <w:pPr>
        <w:pStyle w:val="Naslovpredpisa"/>
        <w:spacing w:before="0" w:after="0" w:line="260" w:lineRule="exact"/>
        <w:jc w:val="left"/>
        <w:rPr>
          <w:b w:val="0"/>
          <w:szCs w:val="20"/>
          <w:lang w:val="pt-PT"/>
        </w:rPr>
      </w:pPr>
    </w:p>
    <w:p w14:paraId="04554C92" w14:textId="77777777" w:rsidR="00BD62FC" w:rsidRPr="00BD62FC" w:rsidRDefault="00BD62FC" w:rsidP="00BD62FC">
      <w:pPr>
        <w:jc w:val="both"/>
        <w:rPr>
          <w:rFonts w:ascii="Arial" w:eastAsia="Calibri" w:hAnsi="Arial" w:cs="Arial"/>
          <w:sz w:val="20"/>
          <w:szCs w:val="20"/>
          <w:lang w:eastAsia="sl-SI"/>
        </w:rPr>
      </w:pPr>
      <w:r w:rsidRPr="00BD62FC">
        <w:rPr>
          <w:rFonts w:ascii="Arial" w:eastAsia="Calibri" w:hAnsi="Arial" w:cs="Arial"/>
          <w:sz w:val="20"/>
          <w:szCs w:val="20"/>
          <w:lang w:eastAsia="sl-SI"/>
        </w:rPr>
        <w:t xml:space="preserve">V skladu s četrtim odstavkom 11. člena Zakona o Triglavskem narodnem parku (Uradni list RS, št. 52/10, 46/14 – ZON-C, 60/17, 82/20, 18/23 – ZDU-1O in 97/25 – ZON-F; v nadaljevanju ZTNP-1) se za projekte, investicije in dejavnosti, ki jih parkovne lokalne skupnosti izvajajo oziroma zagotavljajo v Triglavskem narodnem parku in ki se neposredno nanašajo na izvajanje razvojnih usmeritev iz 2., 7., 8., 9. in 17. točke prvega odstavka 10. člena ZTNP-1, parkovni lokalni skupnosti iz državnega proračuna dodeli 0,20 % dohodnine, vplačane v predpreteklem letu pred letom, za katero se ji izračuna dohodnina. Delež dohodnine se razdeli po lokalnih skupnostih v parku na podlagi sporazumne določitve deležev, ki pripadejo posamezni parkovni skupnosti, določene s strani županov (deleži po občinah so navedeni v ZTNP-1). Ministrstvo za finance (MF) ugotovi in sporoči parkovnim lokalnim skupnostim višino dodeljenih sredstev pred predložitvijo državnega proračuna oziroma sprememb državnega proračuna Državnemu zboru. Parkovne lokalne skupnosti morajo ta sredstva porabljati namensko. Sredstva se dodeljujejo iz proračunske postavke MOP za projekte in ukrepe, za sofinanciranje katerih predstavlja podlago enoletni Akcijski načrt za financiranje parkovnih lokalnih skupnosti (v nadaljevanju akcijski načrt). Skladno z Uredbo o merilih in kriterijih za spodbujanje in financiranje projektov, investicij ter izvajanja dejavnosti v Triglavskem narodnem parku (Uradni list RS, št. 116/21)  pripravi akcijski načrt Javni zavod Triglavski narodni park, potrdi pa ga ministrstvo pristojno za naravo. Akcijski načrt za leto 2026 je bil potrjen dne 4. 5. 2026 s sklepom št. 35601-9/2025-2560-7. </w:t>
      </w:r>
    </w:p>
    <w:p w14:paraId="5767304A" w14:textId="77777777" w:rsidR="00BD62FC" w:rsidRPr="00BD62FC" w:rsidRDefault="00BD62FC" w:rsidP="00BD62FC">
      <w:pPr>
        <w:spacing w:after="0"/>
        <w:jc w:val="both"/>
        <w:rPr>
          <w:rFonts w:ascii="Arial" w:eastAsia="Calibri" w:hAnsi="Arial" w:cs="Arial"/>
          <w:sz w:val="20"/>
          <w:szCs w:val="20"/>
          <w:lang w:eastAsia="sl-SI"/>
        </w:rPr>
      </w:pPr>
      <w:r w:rsidRPr="00BD62FC">
        <w:rPr>
          <w:rFonts w:ascii="Arial" w:eastAsia="Calibri" w:hAnsi="Arial" w:cs="Arial"/>
          <w:sz w:val="20"/>
          <w:szCs w:val="20"/>
          <w:lang w:eastAsia="sl-SI"/>
        </w:rPr>
        <w:t xml:space="preserve">Parkovne lokalne skupnosti morajo pri pripravi projektov upoštevati Uredbo o enotni metodologiji za pripravo in obravnavo investicijske dokumentacije na področju javnih financ, (Uradni list RS, št. 60/06, 54/10 in 27/16). Občine najprej uvrstijo projekte v občinske NRP. Za izvedbo financiranja iz akcijskega načrta je treba projekte  in ukrepe po potrditvi akcijskega načrta uvrstiti v veljavni državni NRP. Vlada odloči o uvrstitvi projektov, za katere je glede na izhodiščno vrednost projekta oziroma obseg spremembe v ZIPRS2627 to določeno (uvrstitev projektov v veljavni NRP z vrednostjo od 600.000,00 EUR in o sprememba vrednosti projektov nad 20 odstotki izhodiščne vrednosti). </w:t>
      </w:r>
    </w:p>
    <w:p w14:paraId="2CB47863" w14:textId="77777777" w:rsidR="00BD62FC" w:rsidRPr="00BD62FC" w:rsidRDefault="00BD62FC" w:rsidP="00BD62FC">
      <w:pPr>
        <w:spacing w:after="0"/>
        <w:jc w:val="both"/>
        <w:rPr>
          <w:rFonts w:ascii="Arial" w:eastAsia="Calibri" w:hAnsi="Arial" w:cs="Arial"/>
          <w:sz w:val="20"/>
          <w:szCs w:val="20"/>
          <w:lang w:eastAsia="sl-SI"/>
        </w:rPr>
      </w:pPr>
    </w:p>
    <w:p w14:paraId="227B3812" w14:textId="2ED7D2EE" w:rsidR="00BD62FC" w:rsidRPr="00BD62FC" w:rsidRDefault="00BD62FC" w:rsidP="00BD62FC">
      <w:pPr>
        <w:spacing w:after="0"/>
        <w:jc w:val="both"/>
        <w:rPr>
          <w:rFonts w:ascii="Arial" w:eastAsia="Calibri" w:hAnsi="Arial" w:cs="Arial"/>
          <w:sz w:val="20"/>
          <w:szCs w:val="20"/>
          <w:lang w:eastAsia="sl-SI"/>
        </w:rPr>
      </w:pPr>
      <w:r w:rsidRPr="00BD62FC">
        <w:rPr>
          <w:rFonts w:ascii="Arial" w:eastAsia="Calibri" w:hAnsi="Arial" w:cs="Arial"/>
          <w:sz w:val="20"/>
          <w:szCs w:val="20"/>
          <w:lang w:eastAsia="sl-SI"/>
        </w:rPr>
        <w:t>V veljavnem Načrtu razvojnih programov 2026 – 2029 se uvrščata nova projekta 2560-26-0158 »</w:t>
      </w:r>
      <w:r w:rsidR="00256FA5" w:rsidRPr="00256FA5">
        <w:rPr>
          <w:rFonts w:ascii="Arial" w:eastAsia="Calibri" w:hAnsi="Arial" w:cs="Arial"/>
          <w:sz w:val="20"/>
          <w:szCs w:val="20"/>
          <w:lang w:eastAsia="sl-SI"/>
        </w:rPr>
        <w:t>Prenova strehe in prostorov v ZD Bled</w:t>
      </w:r>
      <w:r w:rsidRPr="00BD62FC">
        <w:rPr>
          <w:rFonts w:ascii="Arial" w:eastAsia="Calibri" w:hAnsi="Arial" w:cs="Arial"/>
          <w:sz w:val="20"/>
          <w:szCs w:val="20"/>
          <w:lang w:eastAsia="sl-SI"/>
        </w:rPr>
        <w:t>«, ki se izvaja v Občini Bled, in 2560-26-0178 »</w:t>
      </w:r>
      <w:r w:rsidR="008B191F" w:rsidRPr="008B191F">
        <w:rPr>
          <w:rFonts w:ascii="Arial" w:eastAsia="Calibri" w:hAnsi="Arial" w:cs="Arial"/>
          <w:sz w:val="20"/>
          <w:szCs w:val="20"/>
          <w:lang w:eastAsia="sl-SI"/>
        </w:rPr>
        <w:t>Izgradnja prizidka Slovenskega planinskega muzeja</w:t>
      </w:r>
      <w:r w:rsidRPr="00BD62FC">
        <w:rPr>
          <w:rFonts w:ascii="Arial" w:eastAsia="Calibri" w:hAnsi="Arial" w:cs="Arial"/>
          <w:sz w:val="20"/>
          <w:szCs w:val="20"/>
          <w:lang w:eastAsia="sl-SI"/>
        </w:rPr>
        <w:t>«, ki se izvaja v Občini Kranjska Gora.</w:t>
      </w:r>
    </w:p>
    <w:p w14:paraId="6C22D6AA" w14:textId="77777777" w:rsidR="00BD62FC" w:rsidRPr="00BD62FC" w:rsidRDefault="00BD62FC" w:rsidP="00BD62FC">
      <w:pPr>
        <w:spacing w:after="0"/>
        <w:jc w:val="both"/>
        <w:rPr>
          <w:rFonts w:ascii="Arial" w:eastAsia="Calibri" w:hAnsi="Arial" w:cs="Arial"/>
          <w:sz w:val="20"/>
          <w:szCs w:val="20"/>
          <w:lang w:eastAsia="sl-SI"/>
        </w:rPr>
      </w:pPr>
    </w:p>
    <w:p w14:paraId="0F922694" w14:textId="5D9F3A60" w:rsidR="00BD62FC" w:rsidRPr="00BD62FC" w:rsidRDefault="00BD62FC" w:rsidP="00BD62FC">
      <w:pPr>
        <w:jc w:val="both"/>
        <w:rPr>
          <w:rFonts w:ascii="Arial" w:eastAsia="Calibri" w:hAnsi="Arial" w:cs="Arial"/>
          <w:sz w:val="20"/>
          <w:szCs w:val="20"/>
          <w:lang w:eastAsia="sl-SI"/>
        </w:rPr>
      </w:pPr>
      <w:r w:rsidRPr="00BD62FC">
        <w:rPr>
          <w:rFonts w:ascii="Arial" w:eastAsia="Calibri" w:hAnsi="Arial" w:cs="Arial"/>
          <w:sz w:val="20"/>
          <w:szCs w:val="20"/>
          <w:lang w:eastAsia="sl-SI"/>
        </w:rPr>
        <w:t>V sklopu projekta »</w:t>
      </w:r>
      <w:r w:rsidR="00256FA5" w:rsidRPr="00256FA5">
        <w:rPr>
          <w:rFonts w:ascii="Arial" w:eastAsia="Calibri" w:hAnsi="Arial" w:cs="Arial"/>
          <w:sz w:val="20"/>
          <w:szCs w:val="20"/>
          <w:lang w:eastAsia="sl-SI"/>
        </w:rPr>
        <w:t>Prenova strehe in prostorov v ZD Bled</w:t>
      </w:r>
      <w:r w:rsidRPr="00BD62FC">
        <w:rPr>
          <w:rFonts w:ascii="Arial" w:eastAsia="Calibri" w:hAnsi="Arial" w:cs="Arial"/>
          <w:sz w:val="20"/>
          <w:szCs w:val="20"/>
          <w:lang w:eastAsia="sl-SI"/>
        </w:rPr>
        <w:t xml:space="preserve">« je predvidena preureditev prostorov v kleti Zdravstvenega doma Bled, in sicer prostorov patronaže in čistilk ter prostorov splošne ambulante, kar bo omogočalo nadstandardno izvajanje storitev zdravstvene oskrbe. Cilj je zagotoviti potrebne prostorske pogoje in jih urediti tako, da bodo omogočali nadstandardno, kvalitetno in učinkovito izvajanje osnovnih zdravstvenih programov na primarni ravni ter nujne medicinske pomoči v Zdravstvenem domu Bled. Občina Bled (in Občina Gorje) zagotavljata prostorske pogoje za delovanje in razvoj Zdravstvenega doma Bled, ki deluje v sestavi javnega zavoda Osnovno zdravstvo Gorenjske (OZG), Organizacijska enota Zdravstveni dom Bled. Celotni projekt Preureditev prostorov ZD Bled in menjava strehe se deli na dva dela: prvi je preureditev prostorov ZD Bled, ki se izvede v letu 2026, drugi pa je menjava strehe, ki se izvede v letu 2027. Občina Bled je sofinanciranje prvega dela, to je preureditev prostorov, prijavila v okviru Akcijskega načrta za financiranje parkovnih lokalnih skupnosti v letu 2026. </w:t>
      </w:r>
      <w:r w:rsidR="002C3381" w:rsidRPr="002C3381">
        <w:rPr>
          <w:rFonts w:ascii="Arial" w:eastAsia="Calibri" w:hAnsi="Arial" w:cs="Arial"/>
          <w:sz w:val="20"/>
          <w:szCs w:val="20"/>
          <w:lang w:eastAsia="sl-SI"/>
        </w:rPr>
        <w:t>Predvidena vrednost prvega dela znaša 239.699,64 EUR z DDV. Predvidena vrednost celotnega projekta znaša 627.666,12 EUR (preureditev prostorov in menjava strehe). Financiranje projekta je predvideno iz različnih virov, kot je razvidno iz sklepa o potrditvi IP: polovico sredstev prispeva OZG, preostali del pa občini Gorje, v deležu 25,93%, in Bled, v deležu 74,07%. Sredstva, ki jih Občina Bled prispeva za preureditev prostorov znašajo 88.772,76 EUR, od tega pa se 37.570,00 EUR nameni iz proračunskih sredstev, ostalo iz sredstev občine.</w:t>
      </w:r>
      <w:r w:rsidR="002C3381">
        <w:rPr>
          <w:rFonts w:ascii="Arial" w:eastAsia="Calibri" w:hAnsi="Arial" w:cs="Arial"/>
          <w:sz w:val="20"/>
          <w:szCs w:val="20"/>
          <w:lang w:eastAsia="sl-SI"/>
        </w:rPr>
        <w:t xml:space="preserve"> </w:t>
      </w:r>
      <w:r w:rsidRPr="00BD62FC">
        <w:rPr>
          <w:rFonts w:ascii="Arial" w:eastAsia="Calibri" w:hAnsi="Arial" w:cs="Arial"/>
          <w:sz w:val="20"/>
          <w:szCs w:val="20"/>
          <w:lang w:eastAsia="sl-SI"/>
        </w:rPr>
        <w:t xml:space="preserve">Projekt se sofinancira na podlagi Akcijskega načrta za financiranje parkovnih lokalnih skupnosti in je vključen v Akcijski načrt za financiranje parkovnih lokalnih skupnosti v letu 2026. </w:t>
      </w:r>
      <w:r w:rsidR="002C3381" w:rsidRPr="002C3381">
        <w:rPr>
          <w:rFonts w:ascii="Arial" w:eastAsia="Calibri" w:hAnsi="Arial" w:cs="Arial"/>
          <w:sz w:val="20"/>
          <w:szCs w:val="20"/>
          <w:lang w:eastAsia="sl-SI"/>
        </w:rPr>
        <w:t xml:space="preserve">V letu 2026 znaša vrednost projekta 239.699,64 EUR. Predvideno financiranje iz proračuna znaša 37.570,00 EUR, iz ostalih virov pa 202.129,64 EUR, od tega iz sredstev Občine Bled 51.202,76 EUR, iz sredstev Občine Gorje </w:t>
      </w:r>
      <w:r w:rsidR="002C3381" w:rsidRPr="002C3381">
        <w:rPr>
          <w:rFonts w:ascii="Arial" w:eastAsia="Calibri" w:hAnsi="Arial" w:cs="Arial"/>
          <w:sz w:val="20"/>
          <w:szCs w:val="20"/>
          <w:lang w:eastAsia="sl-SI"/>
        </w:rPr>
        <w:lastRenderedPageBreak/>
        <w:t>31.077,06 EUR in iz sredstev javnega zavoda Osnovno zdravstvo Gorenjske 119.849,82 EUR. V letu 2027 znaša vrednost projekta 387.966,48 EUR, od tega iz sredstev Občine Bled 143.683,39 EUR, iz sredstev Občine Gorje 50.299,85 EUR</w:t>
      </w:r>
      <w:r w:rsidR="002C3381">
        <w:rPr>
          <w:rFonts w:ascii="Arial" w:eastAsia="Calibri" w:hAnsi="Arial" w:cs="Arial"/>
          <w:sz w:val="20"/>
          <w:szCs w:val="20"/>
          <w:lang w:eastAsia="sl-SI"/>
        </w:rPr>
        <w:t>,</w:t>
      </w:r>
      <w:r w:rsidR="002C3381" w:rsidRPr="002C3381">
        <w:rPr>
          <w:rFonts w:ascii="Arial" w:eastAsia="Calibri" w:hAnsi="Arial" w:cs="Arial"/>
          <w:sz w:val="20"/>
          <w:szCs w:val="20"/>
          <w:lang w:eastAsia="sl-SI"/>
        </w:rPr>
        <w:t xml:space="preserve"> iz sredstev javnega zavoda Osnovno zdravstvo Gorenjske 193.983,24 EUR</w:t>
      </w:r>
      <w:r w:rsidRPr="00BD62FC">
        <w:rPr>
          <w:rFonts w:ascii="Arial" w:eastAsia="Calibri" w:hAnsi="Arial" w:cs="Arial"/>
          <w:sz w:val="20"/>
          <w:szCs w:val="20"/>
          <w:lang w:eastAsia="sl-SI"/>
        </w:rPr>
        <w:t xml:space="preserve"> in iz proračunskih sredstev 0,00 EUR.</w:t>
      </w:r>
    </w:p>
    <w:p w14:paraId="74DEC81D" w14:textId="77777777" w:rsidR="00BD62FC" w:rsidRPr="00BD62FC" w:rsidRDefault="00BD62FC" w:rsidP="00BD62FC">
      <w:pPr>
        <w:spacing w:after="0"/>
        <w:jc w:val="both"/>
        <w:rPr>
          <w:rFonts w:ascii="Arial" w:eastAsia="Calibri" w:hAnsi="Arial" w:cs="Arial"/>
          <w:sz w:val="20"/>
          <w:szCs w:val="20"/>
          <w:lang w:eastAsia="sl-SI"/>
        </w:rPr>
      </w:pPr>
    </w:p>
    <w:p w14:paraId="21B00443" w14:textId="4F658C1C" w:rsidR="00BD62FC" w:rsidRPr="00BD62FC" w:rsidRDefault="00BD62FC" w:rsidP="00BD62FC">
      <w:pPr>
        <w:spacing w:after="0"/>
        <w:jc w:val="both"/>
        <w:rPr>
          <w:rFonts w:ascii="Arial" w:eastAsia="Calibri" w:hAnsi="Arial" w:cs="Arial"/>
          <w:sz w:val="20"/>
          <w:szCs w:val="20"/>
          <w:lang w:eastAsia="sl-SI"/>
        </w:rPr>
      </w:pPr>
      <w:r w:rsidRPr="00BD62FC">
        <w:rPr>
          <w:rFonts w:ascii="Arial" w:eastAsia="Calibri" w:hAnsi="Arial" w:cs="Arial"/>
          <w:sz w:val="20"/>
          <w:szCs w:val="20"/>
          <w:lang w:eastAsia="sl-SI"/>
        </w:rPr>
        <w:t>V sklopu projekta »</w:t>
      </w:r>
      <w:r w:rsidR="008B191F" w:rsidRPr="008B191F">
        <w:rPr>
          <w:rFonts w:ascii="Arial" w:eastAsia="Calibri" w:hAnsi="Arial" w:cs="Arial"/>
          <w:sz w:val="20"/>
          <w:szCs w:val="20"/>
          <w:lang w:eastAsia="sl-SI"/>
        </w:rPr>
        <w:t>Izgradnja prizidka Slovenskega planinskega muzeja</w:t>
      </w:r>
      <w:r w:rsidRPr="00BD62FC">
        <w:rPr>
          <w:rFonts w:ascii="Arial" w:eastAsia="Calibri" w:hAnsi="Arial" w:cs="Arial"/>
          <w:sz w:val="20"/>
          <w:szCs w:val="20"/>
          <w:lang w:eastAsia="sl-SI"/>
        </w:rPr>
        <w:t>« je predvidena novogradnja sodobno, funkcionalno in trajnostno zasnovanega večetažnega prizidka (klet +pritličje + nadstropje + mansarda) k obstoječemu Slovenskemu planinskemu muzeju v Mojstrani, na Triglavski cesti 49. V idejni fazi so opredeljeni izhodiščni gabariti, ki se lahko pri nadaljnjem projektiranju prilagodijo končnim rešitvam, po izhodiščnih gabaritih pa znaša predvidena skupna površina 992 m2. V letu 2026  se načrtuje pridobitev dokumentacije, zato so tudi stroški vezani zlasti na pridobivanje projektne dokumentacije, investicijske dokumentacije, geodetske odmere, cenitve, upravne in notarske takse. Projekta dokumentacija naj bi bila predvidoma dokončana do konca letošnjega leta. Po prejetju DGD se prične z izdelavo IP, ki naj bi bil narejen proti koncu leta. V letih 2027, 2028 in 2029 pa je predvideno nadaljevanje z izgradnjo prizidka Slovenskega planinskega muzeja, skladno s projektno dokumentacijo. Z izvedbo projekta bo omogočen nadaljnji razvoj osnovne muzeološke dejavnosti na področju varstva nacionalno pomembne dediščine planinstva in podprte potrebe lokalne skupnosti, turistične destinacije in Triglavskega narodnega</w:t>
      </w:r>
      <w:r w:rsidR="00A0319D">
        <w:rPr>
          <w:rFonts w:ascii="Arial" w:eastAsia="Calibri" w:hAnsi="Arial" w:cs="Arial"/>
          <w:sz w:val="20"/>
          <w:szCs w:val="20"/>
          <w:lang w:eastAsia="sl-SI"/>
        </w:rPr>
        <w:t xml:space="preserve"> parka </w:t>
      </w:r>
      <w:r w:rsidRPr="00BD62FC">
        <w:rPr>
          <w:rFonts w:ascii="Arial" w:eastAsia="Calibri" w:hAnsi="Arial" w:cs="Arial"/>
          <w:sz w:val="20"/>
          <w:szCs w:val="20"/>
          <w:lang w:eastAsia="sl-SI"/>
        </w:rPr>
        <w:t xml:space="preserve">po vzpostavitvi dodatnih z muzejsko tematiko povezanih vsebin, storitev in infrastrukture. Prizadevanja za postavitev slovenskega planinskega muzeja so stara skoraj toliko kot organizirano planinstvo na Slovenskem. Prve zapise o "alpskem" muzeju najdemo že leta 1901. Vzpostavitev Slovenskega planinskega muzeja, na temelju leta 1984 odprte Triglavske muzejske zbirke v Mojstrani, je bila dolgoletna želja planinske in gorniške skupnosti. Leta 1996 so PZS, Občina Kranjska Gora, PD Dovje Mojstrana in JZ TNP sklenili partnerstvo za vzpostavitev osrednjega slovenskega planinskega muzeja in formirali projektni svet. Po desetih letih načrtovanja in pridobivanja finančnih virov je bil leta 2007 postavljen temeljni kamen za prvo fazo gradnje, leta 2009 pa dokončan prvi od dveh načrtovanih stavb Slovenskega planinskega muzeja v Mojstrani, na Triglavski cesti 49. Obstoječi objekt Slovenskega planinskega muzeja (SPM) in lokacija sta se izkazala kot zelo ustrezna, vendar obstoječe površine več ne zadoščajo za kakovostno izvajanje muzejske dejavnosti in nadaljnji razvoj novih vsebin. Izhodiščna vrednost projekta znaša 5.108.623,31 EUR, del sredstev bo prispevala občina, za del sredstev pa je predvideno financiranje iz proračunskih virov preko Akcijskega načrta za financiranje parkovnih lokalnih skupnosti. Predviden zaključek projekta je v letu 2029. Projekt se sofinancira na podlagi Akcijskega načrta za financiranje parkovnih lokalnih skupnosti in je vključen v Akcijski načrt za financiranje parkovnih lokalnih skupnosti v letu 2026. Pred letom 2026 so vezano na projekt že nastali stroški v višini 5.909,64 EUR, ki jih je krila občina iz lastnih sredstev. V letu 2026 znaša vrednost projekta 188.442,00 EUR, predvideno financiranje iz proračuna znaša 113.800,13 EUR, iz sredstev občine pa 74.641,87 EUR. V letu 2027 znaša vrednost projekta 1.202.494,46 EUR, predvideno financiranje iz proračuna znaša 700.000,00 EUR, iz sredstev občine pa 502.494,46 EUR. </w:t>
      </w:r>
      <w:r w:rsidR="00D80A57" w:rsidRPr="00D80A57">
        <w:rPr>
          <w:rFonts w:ascii="Arial" w:eastAsia="Calibri" w:hAnsi="Arial" w:cs="Arial"/>
          <w:sz w:val="20"/>
          <w:szCs w:val="20"/>
          <w:lang w:eastAsia="sl-SI"/>
        </w:rPr>
        <w:t>V letu 2028 znaša vrednost projekta 2.553.703,88 EUR, od tega je, skladno z investicijsko dokumentacijo, iz proračuna predvideno fina</w:t>
      </w:r>
      <w:r w:rsidR="00D80A57">
        <w:rPr>
          <w:rFonts w:ascii="Arial" w:eastAsia="Calibri" w:hAnsi="Arial" w:cs="Arial"/>
          <w:sz w:val="20"/>
          <w:szCs w:val="20"/>
          <w:lang w:eastAsia="sl-SI"/>
        </w:rPr>
        <w:t>n</w:t>
      </w:r>
      <w:r w:rsidR="00D80A57" w:rsidRPr="00D80A57">
        <w:rPr>
          <w:rFonts w:ascii="Arial" w:eastAsia="Calibri" w:hAnsi="Arial" w:cs="Arial"/>
          <w:sz w:val="20"/>
          <w:szCs w:val="20"/>
          <w:lang w:eastAsia="sl-SI"/>
        </w:rPr>
        <w:t>ciranje v višini 700.000 EUR, vendar, ker ni sprejetega proračuna za leto 2028, so sredstva v celoti planirana kot sredstva občine. V letu 2029 znaša vrednost projekta 1.158.073,33 EUR, od tega je, skladno z investicijsko dokumentacijo, iz proračuna predvideno fina</w:t>
      </w:r>
      <w:r w:rsidR="00D80A57">
        <w:rPr>
          <w:rFonts w:ascii="Arial" w:eastAsia="Calibri" w:hAnsi="Arial" w:cs="Arial"/>
          <w:sz w:val="20"/>
          <w:szCs w:val="20"/>
          <w:lang w:eastAsia="sl-SI"/>
        </w:rPr>
        <w:t>n</w:t>
      </w:r>
      <w:r w:rsidR="00D80A57" w:rsidRPr="00D80A57">
        <w:rPr>
          <w:rFonts w:ascii="Arial" w:eastAsia="Calibri" w:hAnsi="Arial" w:cs="Arial"/>
          <w:sz w:val="20"/>
          <w:szCs w:val="20"/>
          <w:lang w:eastAsia="sl-SI"/>
        </w:rPr>
        <w:t>ciranje v višini 700.000 EUR, vendar, ker ni sprejetega proračuna za leto 2029, so sredstva v celoti planirana kot sredstva občine.</w:t>
      </w:r>
    </w:p>
    <w:p w14:paraId="78A03E67" w14:textId="77777777" w:rsidR="00BD62FC" w:rsidRPr="00BD62FC" w:rsidRDefault="00BD62FC" w:rsidP="00BD62FC">
      <w:pPr>
        <w:spacing w:after="0"/>
        <w:jc w:val="both"/>
        <w:rPr>
          <w:rFonts w:ascii="Arial" w:eastAsia="Calibri" w:hAnsi="Arial" w:cs="Arial"/>
          <w:sz w:val="20"/>
          <w:szCs w:val="20"/>
          <w:lang w:eastAsia="sl-SI"/>
        </w:rPr>
      </w:pPr>
    </w:p>
    <w:p w14:paraId="3686DADF" w14:textId="77777777" w:rsidR="00BD62FC" w:rsidRPr="00BD62FC" w:rsidRDefault="00BD62FC" w:rsidP="00BD62FC">
      <w:pPr>
        <w:jc w:val="both"/>
        <w:rPr>
          <w:rFonts w:ascii="Arial" w:eastAsia="Calibri" w:hAnsi="Arial" w:cs="Arial"/>
          <w:sz w:val="20"/>
          <w:szCs w:val="20"/>
          <w:lang w:eastAsia="sl-SI"/>
        </w:rPr>
      </w:pPr>
      <w:r w:rsidRPr="00BD62FC">
        <w:rPr>
          <w:rFonts w:ascii="Arial" w:eastAsia="Calibri" w:hAnsi="Arial" w:cs="Arial"/>
          <w:sz w:val="20"/>
          <w:szCs w:val="20"/>
          <w:lang w:eastAsia="sl-SI"/>
        </w:rPr>
        <w:t>Viri financiranja za navedena projekta so zagotovljeni v okviru proračuna NPU, na PP 231599 - Sofinanciranje občinskih projektov v TNP, evidenčnega projekta št. 2550-20-0004 – Podpora lokalnim projektom v TNP skladno z 11. členom ZTNP-1, tudi za leto 2027.</w:t>
      </w:r>
    </w:p>
    <w:p w14:paraId="6B5580DA" w14:textId="77777777" w:rsidR="005301B9" w:rsidRDefault="005301B9" w:rsidP="00886CF5"/>
    <w:sectPr w:rsidR="005301B9" w:rsidSect="008C1278">
      <w:headerReference w:type="even" r:id="rId11"/>
      <w:headerReference w:type="default" r:id="rId12"/>
      <w:footerReference w:type="even" r:id="rId13"/>
      <w:footerReference w:type="default" r:id="rId14"/>
      <w:headerReference w:type="first" r:id="rId15"/>
      <w:footerReference w:type="first" r:id="rId1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BB25" w14:textId="77777777" w:rsidR="00093FF9" w:rsidRDefault="00093FF9">
      <w:r>
        <w:separator/>
      </w:r>
    </w:p>
  </w:endnote>
  <w:endnote w:type="continuationSeparator" w:id="0">
    <w:p w14:paraId="28D2C7B8" w14:textId="77777777" w:rsidR="00093FF9" w:rsidRDefault="00093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7F61" w14:textId="77777777" w:rsidR="00EB203B" w:rsidRDefault="00EB203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F1E5" w14:textId="77777777" w:rsidR="00EB203B" w:rsidRDefault="00EB203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A19" w14:textId="77777777" w:rsidR="00EB203B" w:rsidRDefault="00EB203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B08C" w14:textId="77777777" w:rsidR="00093FF9" w:rsidRDefault="00093FF9">
      <w:r>
        <w:separator/>
      </w:r>
    </w:p>
  </w:footnote>
  <w:footnote w:type="continuationSeparator" w:id="0">
    <w:p w14:paraId="63756C07" w14:textId="77777777" w:rsidR="00093FF9" w:rsidRDefault="00093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EC20" w14:textId="77777777" w:rsidR="00EB203B" w:rsidRDefault="00EB203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5CF"/>
    <w:multiLevelType w:val="hybridMultilevel"/>
    <w:tmpl w:val="6F3CB014"/>
    <w:lvl w:ilvl="0" w:tplc="0424000F">
      <w:start w:val="1"/>
      <w:numFmt w:val="decimal"/>
      <w:lvlText w:val="%1."/>
      <w:lvlJc w:val="left"/>
      <w:pPr>
        <w:ind w:left="-348" w:hanging="360"/>
      </w:pPr>
      <w:rPr>
        <w:rFonts w:hint="default"/>
      </w:rPr>
    </w:lvl>
    <w:lvl w:ilvl="1" w:tplc="04240019" w:tentative="1">
      <w:start w:val="1"/>
      <w:numFmt w:val="lowerLetter"/>
      <w:lvlText w:val="%2."/>
      <w:lvlJc w:val="left"/>
      <w:pPr>
        <w:ind w:left="372" w:hanging="360"/>
      </w:pPr>
    </w:lvl>
    <w:lvl w:ilvl="2" w:tplc="0424001B" w:tentative="1">
      <w:start w:val="1"/>
      <w:numFmt w:val="lowerRoman"/>
      <w:lvlText w:val="%3."/>
      <w:lvlJc w:val="right"/>
      <w:pPr>
        <w:ind w:left="1092" w:hanging="180"/>
      </w:pPr>
    </w:lvl>
    <w:lvl w:ilvl="3" w:tplc="0424000F" w:tentative="1">
      <w:start w:val="1"/>
      <w:numFmt w:val="decimal"/>
      <w:lvlText w:val="%4."/>
      <w:lvlJc w:val="left"/>
      <w:pPr>
        <w:ind w:left="1812" w:hanging="360"/>
      </w:pPr>
    </w:lvl>
    <w:lvl w:ilvl="4" w:tplc="04240019" w:tentative="1">
      <w:start w:val="1"/>
      <w:numFmt w:val="lowerLetter"/>
      <w:lvlText w:val="%5."/>
      <w:lvlJc w:val="left"/>
      <w:pPr>
        <w:ind w:left="2532" w:hanging="360"/>
      </w:pPr>
    </w:lvl>
    <w:lvl w:ilvl="5" w:tplc="0424001B" w:tentative="1">
      <w:start w:val="1"/>
      <w:numFmt w:val="lowerRoman"/>
      <w:lvlText w:val="%6."/>
      <w:lvlJc w:val="right"/>
      <w:pPr>
        <w:ind w:left="3252" w:hanging="180"/>
      </w:pPr>
    </w:lvl>
    <w:lvl w:ilvl="6" w:tplc="0424000F" w:tentative="1">
      <w:start w:val="1"/>
      <w:numFmt w:val="decimal"/>
      <w:lvlText w:val="%7."/>
      <w:lvlJc w:val="left"/>
      <w:pPr>
        <w:ind w:left="3972" w:hanging="360"/>
      </w:pPr>
    </w:lvl>
    <w:lvl w:ilvl="7" w:tplc="04240019" w:tentative="1">
      <w:start w:val="1"/>
      <w:numFmt w:val="lowerLetter"/>
      <w:lvlText w:val="%8."/>
      <w:lvlJc w:val="left"/>
      <w:pPr>
        <w:ind w:left="4692" w:hanging="360"/>
      </w:pPr>
    </w:lvl>
    <w:lvl w:ilvl="8" w:tplc="0424001B" w:tentative="1">
      <w:start w:val="1"/>
      <w:numFmt w:val="lowerRoman"/>
      <w:lvlText w:val="%9."/>
      <w:lvlJc w:val="right"/>
      <w:pPr>
        <w:ind w:left="5412"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F2F3925"/>
    <w:multiLevelType w:val="hybridMultilevel"/>
    <w:tmpl w:val="EEAE327C"/>
    <w:lvl w:ilvl="0" w:tplc="F04ACE9A">
      <w:start w:val="49"/>
      <w:numFmt w:val="bullet"/>
      <w:lvlText w:val=""/>
      <w:lvlJc w:val="left"/>
      <w:pPr>
        <w:ind w:left="1080" w:hanging="360"/>
      </w:pPr>
      <w:rPr>
        <w:rFonts w:ascii="Symbol" w:eastAsia="Times New Roman" w:hAnsi="Symbol"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68641DF"/>
    <w:multiLevelType w:val="hybridMultilevel"/>
    <w:tmpl w:val="81DC4D06"/>
    <w:lvl w:ilvl="0" w:tplc="F04ACE9A">
      <w:start w:val="49"/>
      <w:numFmt w:val="bullet"/>
      <w:lvlText w:val=""/>
      <w:lvlJc w:val="left"/>
      <w:pPr>
        <w:ind w:left="1080" w:hanging="360"/>
      </w:pPr>
      <w:rPr>
        <w:rFonts w:ascii="Symbol" w:eastAsia="Times New Roman" w:hAnsi="Symbol"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56774C8"/>
    <w:multiLevelType w:val="hybridMultilevel"/>
    <w:tmpl w:val="90FA6368"/>
    <w:lvl w:ilvl="0" w:tplc="645CAE34">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BFA2339"/>
    <w:multiLevelType w:val="hybridMultilevel"/>
    <w:tmpl w:val="717E5780"/>
    <w:lvl w:ilvl="0" w:tplc="737CCBA0">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6"/>
  </w:num>
  <w:num w:numId="2" w16cid:durableId="300889755">
    <w:abstractNumId w:val="6"/>
  </w:num>
  <w:num w:numId="3" w16cid:durableId="1537813699">
    <w:abstractNumId w:val="10"/>
  </w:num>
  <w:num w:numId="4" w16cid:durableId="357052653">
    <w:abstractNumId w:val="1"/>
  </w:num>
  <w:num w:numId="5" w16cid:durableId="1931812698">
    <w:abstractNumId w:val="3"/>
  </w:num>
  <w:num w:numId="6" w16cid:durableId="1026060164">
    <w:abstractNumId w:val="4"/>
  </w:num>
  <w:num w:numId="7" w16cid:durableId="1494178092">
    <w:abstractNumId w:val="15"/>
  </w:num>
  <w:num w:numId="8" w16cid:durableId="1829588457">
    <w:abstractNumId w:val="14"/>
  </w:num>
  <w:num w:numId="9" w16cid:durableId="1189830393">
    <w:abstractNumId w:val="18"/>
  </w:num>
  <w:num w:numId="10" w16cid:durableId="111942712">
    <w:abstractNumId w:val="21"/>
  </w:num>
  <w:num w:numId="11" w16cid:durableId="870339180">
    <w:abstractNumId w:val="9"/>
  </w:num>
  <w:num w:numId="12" w16cid:durableId="1350712986">
    <w:abstractNumId w:val="5"/>
  </w:num>
  <w:num w:numId="13" w16cid:durableId="1573612922">
    <w:abstractNumId w:val="11"/>
  </w:num>
  <w:num w:numId="14" w16cid:durableId="654182087">
    <w:abstractNumId w:val="8"/>
  </w:num>
  <w:num w:numId="15" w16cid:durableId="1074743166">
    <w:abstractNumId w:val="22"/>
  </w:num>
  <w:num w:numId="16" w16cid:durableId="2074693526">
    <w:abstractNumId w:val="20"/>
  </w:num>
  <w:num w:numId="17" w16cid:durableId="1626884698">
    <w:abstractNumId w:val="7"/>
  </w:num>
  <w:num w:numId="18" w16cid:durableId="1517496860">
    <w:abstractNumId w:val="13"/>
  </w:num>
  <w:num w:numId="19" w16cid:durableId="767123705">
    <w:abstractNumId w:val="0"/>
  </w:num>
  <w:num w:numId="20" w16cid:durableId="638388087">
    <w:abstractNumId w:val="2"/>
  </w:num>
  <w:num w:numId="21" w16cid:durableId="114713077">
    <w:abstractNumId w:val="17"/>
  </w:num>
  <w:num w:numId="22" w16cid:durableId="179201752">
    <w:abstractNumId w:val="19"/>
  </w:num>
  <w:num w:numId="23" w16cid:durableId="828906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2EBF"/>
    <w:rsid w:val="000144EB"/>
    <w:rsid w:val="00023A88"/>
    <w:rsid w:val="0003133C"/>
    <w:rsid w:val="00063C25"/>
    <w:rsid w:val="000816CA"/>
    <w:rsid w:val="00082F22"/>
    <w:rsid w:val="00093FF9"/>
    <w:rsid w:val="000A7238"/>
    <w:rsid w:val="000B36C5"/>
    <w:rsid w:val="00130B26"/>
    <w:rsid w:val="001322BD"/>
    <w:rsid w:val="001357B2"/>
    <w:rsid w:val="00145B6D"/>
    <w:rsid w:val="0017478F"/>
    <w:rsid w:val="00187FE4"/>
    <w:rsid w:val="001E29CD"/>
    <w:rsid w:val="00202A77"/>
    <w:rsid w:val="00210AC9"/>
    <w:rsid w:val="00256FA5"/>
    <w:rsid w:val="00271CE5"/>
    <w:rsid w:val="00281BA4"/>
    <w:rsid w:val="00282020"/>
    <w:rsid w:val="002A2B69"/>
    <w:rsid w:val="002C3381"/>
    <w:rsid w:val="002E615B"/>
    <w:rsid w:val="00344149"/>
    <w:rsid w:val="003636BF"/>
    <w:rsid w:val="00371442"/>
    <w:rsid w:val="00377924"/>
    <w:rsid w:val="003845B4"/>
    <w:rsid w:val="00387B1A"/>
    <w:rsid w:val="003A04FA"/>
    <w:rsid w:val="003C5EE5"/>
    <w:rsid w:val="003E1C74"/>
    <w:rsid w:val="00446308"/>
    <w:rsid w:val="004657EE"/>
    <w:rsid w:val="004850F3"/>
    <w:rsid w:val="004853BD"/>
    <w:rsid w:val="004B1A2E"/>
    <w:rsid w:val="004B48D9"/>
    <w:rsid w:val="004D53C9"/>
    <w:rsid w:val="004E2B64"/>
    <w:rsid w:val="004F2079"/>
    <w:rsid w:val="004F5D48"/>
    <w:rsid w:val="00513B77"/>
    <w:rsid w:val="00526246"/>
    <w:rsid w:val="005301B9"/>
    <w:rsid w:val="00547B18"/>
    <w:rsid w:val="00567106"/>
    <w:rsid w:val="00590A6C"/>
    <w:rsid w:val="005D6A9A"/>
    <w:rsid w:val="005E1D3C"/>
    <w:rsid w:val="00625AE6"/>
    <w:rsid w:val="00632253"/>
    <w:rsid w:val="00642714"/>
    <w:rsid w:val="006455CE"/>
    <w:rsid w:val="00655841"/>
    <w:rsid w:val="00664189"/>
    <w:rsid w:val="00693821"/>
    <w:rsid w:val="006952AB"/>
    <w:rsid w:val="006B7A0E"/>
    <w:rsid w:val="006C3EB2"/>
    <w:rsid w:val="006D49A8"/>
    <w:rsid w:val="006F10EB"/>
    <w:rsid w:val="00724513"/>
    <w:rsid w:val="00733017"/>
    <w:rsid w:val="00751C64"/>
    <w:rsid w:val="00783310"/>
    <w:rsid w:val="007A4A6D"/>
    <w:rsid w:val="007B36D6"/>
    <w:rsid w:val="007D1BCF"/>
    <w:rsid w:val="007D75CF"/>
    <w:rsid w:val="007E0440"/>
    <w:rsid w:val="007E1E37"/>
    <w:rsid w:val="007E6DC5"/>
    <w:rsid w:val="0081398A"/>
    <w:rsid w:val="008459F2"/>
    <w:rsid w:val="00852978"/>
    <w:rsid w:val="00861AA2"/>
    <w:rsid w:val="0088043C"/>
    <w:rsid w:val="00884529"/>
    <w:rsid w:val="00884889"/>
    <w:rsid w:val="00886CF5"/>
    <w:rsid w:val="008906C9"/>
    <w:rsid w:val="008B191F"/>
    <w:rsid w:val="008C1278"/>
    <w:rsid w:val="008C5738"/>
    <w:rsid w:val="008C748B"/>
    <w:rsid w:val="008D04F0"/>
    <w:rsid w:val="008D38FB"/>
    <w:rsid w:val="008D79C9"/>
    <w:rsid w:val="008E726D"/>
    <w:rsid w:val="008F3500"/>
    <w:rsid w:val="00924E3C"/>
    <w:rsid w:val="009276A9"/>
    <w:rsid w:val="00937F8C"/>
    <w:rsid w:val="009612BB"/>
    <w:rsid w:val="009814BD"/>
    <w:rsid w:val="00993C12"/>
    <w:rsid w:val="009C740A"/>
    <w:rsid w:val="009E0C34"/>
    <w:rsid w:val="00A0319D"/>
    <w:rsid w:val="00A0574C"/>
    <w:rsid w:val="00A125C5"/>
    <w:rsid w:val="00A2451C"/>
    <w:rsid w:val="00A51416"/>
    <w:rsid w:val="00A65EE7"/>
    <w:rsid w:val="00A70133"/>
    <w:rsid w:val="00A770A6"/>
    <w:rsid w:val="00A77680"/>
    <w:rsid w:val="00A813B1"/>
    <w:rsid w:val="00A92BD1"/>
    <w:rsid w:val="00AB36C4"/>
    <w:rsid w:val="00AB38E0"/>
    <w:rsid w:val="00AC32B2"/>
    <w:rsid w:val="00B17141"/>
    <w:rsid w:val="00B31575"/>
    <w:rsid w:val="00B8547D"/>
    <w:rsid w:val="00B96417"/>
    <w:rsid w:val="00BD62FC"/>
    <w:rsid w:val="00BD7069"/>
    <w:rsid w:val="00C250D5"/>
    <w:rsid w:val="00C35666"/>
    <w:rsid w:val="00C92898"/>
    <w:rsid w:val="00CA4340"/>
    <w:rsid w:val="00CD19F0"/>
    <w:rsid w:val="00CD3F9F"/>
    <w:rsid w:val="00CE5238"/>
    <w:rsid w:val="00CE7514"/>
    <w:rsid w:val="00CF0AE9"/>
    <w:rsid w:val="00D06BCD"/>
    <w:rsid w:val="00D248DE"/>
    <w:rsid w:val="00D80A57"/>
    <w:rsid w:val="00D8542D"/>
    <w:rsid w:val="00DC6A71"/>
    <w:rsid w:val="00DD7CB9"/>
    <w:rsid w:val="00E0357D"/>
    <w:rsid w:val="00E67E9D"/>
    <w:rsid w:val="00EB203B"/>
    <w:rsid w:val="00ED1C3E"/>
    <w:rsid w:val="00EE01D1"/>
    <w:rsid w:val="00F135A6"/>
    <w:rsid w:val="00F240BB"/>
    <w:rsid w:val="00F57FED"/>
    <w:rsid w:val="00F6323D"/>
    <w:rsid w:val="00F66A45"/>
    <w:rsid w:val="00F7358E"/>
    <w:rsid w:val="00FB0ABA"/>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 w:type="paragraph" w:styleId="Revizija">
    <w:name w:val="Revision"/>
    <w:hidden/>
    <w:uiPriority w:val="99"/>
    <w:semiHidden/>
    <w:rsid w:val="004B48D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2952</Words>
  <Characters>16827</Characters>
  <Application>Microsoft Office Word</Application>
  <DocSecurity>0</DocSecurity>
  <Lines>140</Lines>
  <Paragraphs>39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Meta Majes Škufca</cp:lastModifiedBy>
  <cp:revision>4</cp:revision>
  <cp:lastPrinted>2010-07-16T07:41:00Z</cp:lastPrinted>
  <dcterms:created xsi:type="dcterms:W3CDTF">2026-09-30T07:41:00Z</dcterms:created>
  <dcterms:modified xsi:type="dcterms:W3CDTF">2026-10-05T15:13:00Z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