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E20A" w14:textId="77777777" w:rsidR="003A2AD9" w:rsidRPr="00833C1E" w:rsidRDefault="003A2AD9" w:rsidP="003A2AD9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2BF78289" w14:textId="77777777" w:rsidR="003A2AD9" w:rsidRPr="00833C1E" w:rsidRDefault="003A2AD9" w:rsidP="003A2AD9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A2AD9" w:rsidRPr="00833C1E" w14:paraId="24EEAFE7" w14:textId="77777777" w:rsidTr="00327A2C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80A2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A2AD9" w:rsidRPr="00833C1E" w14:paraId="11F77E1C" w14:textId="77777777" w:rsidTr="00327A2C">
        <w:tc>
          <w:tcPr>
            <w:tcW w:w="1448" w:type="dxa"/>
          </w:tcPr>
          <w:p w14:paraId="73DEFDB7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4CB85CA7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57C74038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A2AD9" w:rsidRPr="00833C1E" w14:paraId="1DE664B4" w14:textId="77777777" w:rsidTr="00327A2C">
        <w:tc>
          <w:tcPr>
            <w:tcW w:w="1448" w:type="dxa"/>
          </w:tcPr>
          <w:p w14:paraId="5EADC2E0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4B19E8E3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3C081A51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A2AD9" w:rsidRPr="00833C1E" w14:paraId="0422E230" w14:textId="77777777" w:rsidTr="00327A2C">
        <w:tc>
          <w:tcPr>
            <w:tcW w:w="1448" w:type="dxa"/>
          </w:tcPr>
          <w:p w14:paraId="2AB2079D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0ADACAAF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069E5B58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A2AD9" w:rsidRPr="00833C1E" w14:paraId="05A1501D" w14:textId="77777777" w:rsidTr="00327A2C">
        <w:tc>
          <w:tcPr>
            <w:tcW w:w="9100" w:type="dxa"/>
            <w:gridSpan w:val="4"/>
          </w:tcPr>
          <w:p w14:paraId="494C0D26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A2AD9" w:rsidRPr="00833C1E" w14:paraId="29518CB3" w14:textId="77777777" w:rsidTr="00327A2C">
        <w:tc>
          <w:tcPr>
            <w:tcW w:w="9100" w:type="dxa"/>
            <w:gridSpan w:val="4"/>
          </w:tcPr>
          <w:p w14:paraId="188B0BD4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3A2AD9" w:rsidRPr="00833C1E" w14:paraId="5455AA71" w14:textId="77777777" w:rsidTr="00327A2C">
        <w:tc>
          <w:tcPr>
            <w:tcW w:w="6500" w:type="dxa"/>
            <w:gridSpan w:val="3"/>
          </w:tcPr>
          <w:p w14:paraId="388F69D9" w14:textId="77777777" w:rsidR="003A2AD9" w:rsidRPr="00833C1E" w:rsidRDefault="003A2AD9" w:rsidP="00327A2C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70DC73DC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</w:tc>
      </w:tr>
      <w:tr w:rsidR="003A2AD9" w:rsidRPr="00833C1E" w14:paraId="4C2515EC" w14:textId="77777777" w:rsidTr="00327A2C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410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30C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NE</w:t>
            </w:r>
          </w:p>
          <w:p w14:paraId="608AE94D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A2AD9" w:rsidRPr="00833C1E" w14:paraId="7BBC6B0D" w14:textId="77777777" w:rsidTr="00327A2C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EE9A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A2AD9" w:rsidRPr="00833C1E" w14:paraId="3B0F6A29" w14:textId="77777777" w:rsidTr="00327A2C">
        <w:tc>
          <w:tcPr>
            <w:tcW w:w="9100" w:type="dxa"/>
            <w:gridSpan w:val="4"/>
          </w:tcPr>
          <w:p w14:paraId="0663BB27" w14:textId="77777777" w:rsidR="003A2AD9" w:rsidRPr="00833C1E" w:rsidRDefault="003A2AD9" w:rsidP="00327A2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A2AD9" w:rsidRPr="00833C1E" w14:paraId="0BF8B7E0" w14:textId="77777777" w:rsidTr="00327A2C">
        <w:tc>
          <w:tcPr>
            <w:tcW w:w="9100" w:type="dxa"/>
            <w:gridSpan w:val="4"/>
          </w:tcPr>
          <w:p w14:paraId="59687A10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bilo</w:t>
            </w:r>
            <w:r>
              <w:rPr>
                <w:sz w:val="20"/>
                <w:szCs w:val="20"/>
              </w:rPr>
              <w:t xml:space="preserve"> dne 16. 6. 2026</w:t>
            </w:r>
            <w:r w:rsidRPr="00833C1E">
              <w:rPr>
                <w:sz w:val="20"/>
                <w:szCs w:val="20"/>
              </w:rPr>
              <w:t xml:space="preserve"> poslano v medresorsko usklajevanje:</w:t>
            </w:r>
          </w:p>
          <w:p w14:paraId="181FA97B" w14:textId="77777777" w:rsidR="003A2AD9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lokalno samoupravo, kohezijo in regionalni razvoj</w:t>
            </w:r>
          </w:p>
          <w:p w14:paraId="11B59C38" w14:textId="77777777" w:rsidR="003A2AD9" w:rsidRPr="004F4BF8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Cs w:val="20"/>
              </w:rPr>
            </w:pPr>
            <w:r w:rsidRPr="004F4BF8">
              <w:rPr>
                <w:sz w:val="20"/>
                <w:szCs w:val="20"/>
              </w:rPr>
              <w:t xml:space="preserve">Ministrstvo za </w:t>
            </w:r>
            <w:r>
              <w:rPr>
                <w:sz w:val="20"/>
                <w:szCs w:val="20"/>
              </w:rPr>
              <w:t>gospodarstvo, delo in šport</w:t>
            </w:r>
          </w:p>
          <w:p w14:paraId="7F36BD39" w14:textId="77777777" w:rsidR="003A2AD9" w:rsidRPr="004F4BF8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 w:rsidRPr="004F4BF8">
              <w:rPr>
                <w:sz w:val="20"/>
                <w:szCs w:val="20"/>
              </w:rPr>
              <w:t xml:space="preserve">Ministrstvo za </w:t>
            </w:r>
            <w:r>
              <w:rPr>
                <w:sz w:val="20"/>
                <w:szCs w:val="20"/>
              </w:rPr>
              <w:t>izobraževanje</w:t>
            </w:r>
            <w:r w:rsidRPr="004F4BF8">
              <w:rPr>
                <w:sz w:val="20"/>
                <w:szCs w:val="20"/>
              </w:rPr>
              <w:t xml:space="preserve">, znanost in </w:t>
            </w:r>
            <w:r>
              <w:rPr>
                <w:sz w:val="20"/>
                <w:szCs w:val="20"/>
              </w:rPr>
              <w:t>mladino</w:t>
            </w:r>
          </w:p>
          <w:p w14:paraId="72062C57" w14:textId="77777777" w:rsidR="003A2AD9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vzgojo in izobraževanje</w:t>
            </w:r>
          </w:p>
          <w:p w14:paraId="71DFF087" w14:textId="77777777" w:rsidR="003A2AD9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zunanje in evropske zadeve</w:t>
            </w:r>
          </w:p>
          <w:p w14:paraId="371B4CAD" w14:textId="77777777" w:rsidR="003A2AD9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obrambo</w:t>
            </w:r>
          </w:p>
          <w:p w14:paraId="2D595666" w14:textId="77777777" w:rsidR="003A2AD9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kulturo</w:t>
            </w:r>
          </w:p>
          <w:p w14:paraId="575460D1" w14:textId="77777777" w:rsidR="003A2AD9" w:rsidRDefault="003A2AD9" w:rsidP="003A2AD9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kmetijstvo.</w:t>
            </w:r>
          </w:p>
          <w:p w14:paraId="5B1322FE" w14:textId="77777777" w:rsidR="003A2AD9" w:rsidRPr="004F4BF8" w:rsidRDefault="003A2AD9" w:rsidP="00327A2C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Mnenje brez pripomb so poslali </w:t>
            </w:r>
            <w:r w:rsidRPr="004F4BF8">
              <w:rPr>
                <w:sz w:val="20"/>
                <w:szCs w:val="20"/>
              </w:rPr>
              <w:t xml:space="preserve">Ministrstvo za </w:t>
            </w:r>
            <w:r>
              <w:rPr>
                <w:sz w:val="20"/>
                <w:szCs w:val="20"/>
              </w:rPr>
              <w:t>izobraževanje</w:t>
            </w:r>
            <w:r w:rsidRPr="004F4BF8">
              <w:rPr>
                <w:sz w:val="20"/>
                <w:szCs w:val="20"/>
              </w:rPr>
              <w:t xml:space="preserve">, znanost in </w:t>
            </w:r>
            <w:r>
              <w:rPr>
                <w:sz w:val="20"/>
                <w:szCs w:val="20"/>
              </w:rPr>
              <w:t>mladino. Ostala ministrstva se na podani predlog vladnega gradiva do postavljenega roka niso odzvala.</w:t>
            </w:r>
          </w:p>
          <w:p w14:paraId="083247CA" w14:textId="77777777" w:rsidR="003A2AD9" w:rsidRPr="00B544EB" w:rsidRDefault="003A2AD9" w:rsidP="00327A2C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</w:tc>
      </w:tr>
      <w:tr w:rsidR="003A2AD9" w:rsidRPr="00833C1E" w14:paraId="65E1921A" w14:textId="77777777" w:rsidTr="00327A2C">
        <w:tc>
          <w:tcPr>
            <w:tcW w:w="9100" w:type="dxa"/>
            <w:gridSpan w:val="4"/>
          </w:tcPr>
          <w:p w14:paraId="5FB2B549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22. 6. 2026</w:t>
            </w:r>
          </w:p>
        </w:tc>
      </w:tr>
      <w:tr w:rsidR="003A2AD9" w:rsidRPr="00833C1E" w14:paraId="5E1D06A5" w14:textId="77777777" w:rsidTr="00327A2C">
        <w:trPr>
          <w:trHeight w:val="225"/>
        </w:trPr>
        <w:tc>
          <w:tcPr>
            <w:tcW w:w="3817" w:type="dxa"/>
            <w:gridSpan w:val="2"/>
            <w:vMerge w:val="restart"/>
          </w:tcPr>
          <w:p w14:paraId="19AECE75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Gradivo je usklajeno:</w:t>
            </w:r>
          </w:p>
        </w:tc>
        <w:tc>
          <w:tcPr>
            <w:tcW w:w="5283" w:type="dxa"/>
            <w:gridSpan w:val="2"/>
          </w:tcPr>
          <w:p w14:paraId="62331E44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v celoti</w:t>
            </w:r>
          </w:p>
        </w:tc>
      </w:tr>
      <w:tr w:rsidR="003A2AD9" w:rsidRPr="00833C1E" w14:paraId="5C2BF221" w14:textId="77777777" w:rsidTr="00327A2C">
        <w:trPr>
          <w:trHeight w:val="323"/>
        </w:trPr>
        <w:tc>
          <w:tcPr>
            <w:tcW w:w="3817" w:type="dxa"/>
            <w:gridSpan w:val="2"/>
            <w:vMerge/>
          </w:tcPr>
          <w:p w14:paraId="1A94D005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59FD0EC1" w14:textId="77777777" w:rsidR="003A2AD9" w:rsidRPr="00833C1E" w:rsidRDefault="003A2AD9" w:rsidP="00327A2C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1080"/>
              <w:rPr>
                <w:sz w:val="20"/>
                <w:szCs w:val="20"/>
              </w:rPr>
            </w:pPr>
          </w:p>
        </w:tc>
      </w:tr>
      <w:tr w:rsidR="003A2AD9" w:rsidRPr="00833C1E" w14:paraId="7137E362" w14:textId="77777777" w:rsidTr="00327A2C">
        <w:trPr>
          <w:trHeight w:val="322"/>
        </w:trPr>
        <w:tc>
          <w:tcPr>
            <w:tcW w:w="3817" w:type="dxa"/>
            <w:gridSpan w:val="2"/>
            <w:vMerge/>
          </w:tcPr>
          <w:p w14:paraId="1CF4CB09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761DD316" w14:textId="77777777" w:rsidR="003A2AD9" w:rsidRPr="00833C1E" w:rsidRDefault="003A2AD9" w:rsidP="00327A2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</w:tbl>
    <w:p w14:paraId="081B1221" w14:textId="77777777" w:rsidR="003A2AD9" w:rsidRPr="00833C1E" w:rsidRDefault="003A2AD9" w:rsidP="003A2AD9">
      <w:pPr>
        <w:rPr>
          <w:rFonts w:cs="Arial"/>
          <w:szCs w:val="20"/>
        </w:rPr>
      </w:pPr>
    </w:p>
    <w:p w14:paraId="11932248" w14:textId="77777777" w:rsidR="003A2AD9" w:rsidRPr="00B24AFB" w:rsidRDefault="003A2AD9" w:rsidP="003A2AD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77F20196" w14:textId="77777777" w:rsidR="006D7DA7" w:rsidRDefault="006D7DA7"/>
    <w:sectPr w:rsidR="006D7DA7" w:rsidSect="003A2AD9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FF0"/>
    <w:multiLevelType w:val="hybridMultilevel"/>
    <w:tmpl w:val="E45E6D42"/>
    <w:lvl w:ilvl="0" w:tplc="CDCEFA32">
      <w:start w:val="1"/>
      <w:numFmt w:val="decimal"/>
      <w:pStyle w:val="Alineazaodstavkom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016843">
    <w:abstractNumId w:val="1"/>
  </w:num>
  <w:num w:numId="2" w16cid:durableId="1958636936">
    <w:abstractNumId w:val="0"/>
  </w:num>
  <w:num w:numId="3" w16cid:durableId="20046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9"/>
    <w:rsid w:val="002D4FD7"/>
    <w:rsid w:val="002D528F"/>
    <w:rsid w:val="003A2AD9"/>
    <w:rsid w:val="006D7DA7"/>
    <w:rsid w:val="00E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EBB4"/>
  <w15:chartTrackingRefBased/>
  <w15:docId w15:val="{4D50ABA8-ACAA-4274-B589-EE2FDD4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2AD9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A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2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2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2A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2A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2A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2A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2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2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2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2A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2AD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2A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2A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2A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2A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A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A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A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A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A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A2AD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2AD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A2AD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2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2AD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2AD9"/>
    <w:rPr>
      <w:b/>
      <w:bCs/>
      <w:smallCaps/>
      <w:color w:val="0F4761" w:themeColor="accent1" w:themeShade="BF"/>
      <w:spacing w:val="5"/>
    </w:rPr>
  </w:style>
  <w:style w:type="paragraph" w:customStyle="1" w:styleId="podpisi">
    <w:name w:val="podpisi"/>
    <w:basedOn w:val="Navaden"/>
    <w:qFormat/>
    <w:rsid w:val="003A2AD9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3A2AD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A2AD9"/>
    <w:rPr>
      <w:rFonts w:ascii="Arial" w:eastAsia="Times New Roman" w:hAnsi="Arial" w:cs="Arial"/>
      <w:b/>
      <w:bCs/>
      <w:color w:val="000000"/>
      <w:spacing w:val="40"/>
      <w:kern w:val="0"/>
      <w:lang w:eastAsia="sl-SI"/>
      <w14:ligatures w14:val="none"/>
    </w:rPr>
  </w:style>
  <w:style w:type="paragraph" w:customStyle="1" w:styleId="Neotevilenodstavek">
    <w:name w:val="Neoštevilčen odstavek"/>
    <w:basedOn w:val="Navaden"/>
    <w:link w:val="NeotevilenodstavekZnak"/>
    <w:qFormat/>
    <w:rsid w:val="003A2AD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A2AD9"/>
    <w:rPr>
      <w:rFonts w:ascii="Arial" w:eastAsia="Times New Roman" w:hAnsi="Arial" w:cs="Arial"/>
      <w:kern w:val="0"/>
      <w:lang w:eastAsia="sl-SI"/>
      <w14:ligatures w14:val="none"/>
    </w:rPr>
  </w:style>
  <w:style w:type="paragraph" w:customStyle="1" w:styleId="Oddelek">
    <w:name w:val="Oddelek"/>
    <w:basedOn w:val="Navaden"/>
    <w:link w:val="OddelekZnak1"/>
    <w:qFormat/>
    <w:rsid w:val="003A2AD9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A2AD9"/>
    <w:rPr>
      <w:rFonts w:ascii="Arial" w:eastAsia="Times New Roman" w:hAnsi="Arial" w:cs="Arial"/>
      <w:b/>
      <w:kern w:val="0"/>
      <w:lang w:eastAsia="sl-SI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3A2AD9"/>
    <w:pPr>
      <w:numPr>
        <w:numId w:val="2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2AD9"/>
    <w:rPr>
      <w:rFonts w:ascii="Arial" w:eastAsia="Times New Roman" w:hAnsi="Arial" w:cs="Arial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Mlinar</dc:creator>
  <cp:keywords/>
  <dc:description/>
  <cp:lastModifiedBy>Darja Mlinar</cp:lastModifiedBy>
  <cp:revision>1</cp:revision>
  <dcterms:created xsi:type="dcterms:W3CDTF">2026-06-22T07:39:00Z</dcterms:created>
  <dcterms:modified xsi:type="dcterms:W3CDTF">2026-06-22T07:40:00Z</dcterms:modified>
</cp:coreProperties>
</file>