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E42D1" w14:textId="77777777" w:rsidR="00103FDA" w:rsidRDefault="00103FDA">
      <w:pPr>
        <w:spacing w:after="0" w:line="260" w:lineRule="auto"/>
        <w:rPr>
          <w:rFonts w:cs="Arial"/>
        </w:rPr>
      </w:pPr>
    </w:p>
    <w:p w14:paraId="4BB63234" w14:textId="77777777" w:rsidR="00103FDA" w:rsidRDefault="00103FDA">
      <w:pPr>
        <w:spacing w:after="0" w:line="260" w:lineRule="auto"/>
        <w:rPr>
          <w:rFonts w:cs="Arial"/>
        </w:rPr>
      </w:pPr>
    </w:p>
    <w:p w14:paraId="27B0CC69" w14:textId="77777777" w:rsidR="00103FDA" w:rsidRDefault="00103FDA">
      <w:pPr>
        <w:spacing w:after="0" w:line="260" w:lineRule="auto"/>
        <w:rPr>
          <w:rFonts w:cs="Arial"/>
        </w:rPr>
      </w:pPr>
    </w:p>
    <w:p w14:paraId="449E919D" w14:textId="77777777" w:rsidR="00103FDA" w:rsidRDefault="00103FDA">
      <w:pPr>
        <w:spacing w:after="0" w:line="260" w:lineRule="auto"/>
        <w:rPr>
          <w:rFonts w:cs="Arial"/>
        </w:rPr>
      </w:pPr>
    </w:p>
    <w:p w14:paraId="12451A17" w14:textId="77777777" w:rsidR="00103FDA" w:rsidRDefault="00CB307C">
      <w:pPr>
        <w:pStyle w:val="Odebeljeno"/>
        <w:spacing w:line="260" w:lineRule="auto"/>
      </w:pPr>
      <w:r>
        <w:t>GENERALNI SEKRETARIAT VLADE</w:t>
      </w:r>
    </w:p>
    <w:p w14:paraId="0006A6F9" w14:textId="77777777" w:rsidR="00103FDA" w:rsidRDefault="00CB307C">
      <w:pPr>
        <w:pStyle w:val="Odebeljeno"/>
        <w:spacing w:line="260" w:lineRule="auto"/>
      </w:pPr>
      <w:r>
        <w:t>REPUBLIKE SLOVENIJE</w:t>
      </w:r>
    </w:p>
    <w:p w14:paraId="1A403DEE" w14:textId="77777777" w:rsidR="00103FDA" w:rsidRDefault="00CB307C">
      <w:pPr>
        <w:pStyle w:val="Odebeljeno"/>
        <w:spacing w:line="260" w:lineRule="auto"/>
      </w:pPr>
      <w:r>
        <w:t>gp.gs@gov.si</w:t>
      </w:r>
    </w:p>
    <w:p w14:paraId="2D949207" w14:textId="77777777" w:rsidR="00103FDA" w:rsidRDefault="00103FDA">
      <w:pPr>
        <w:spacing w:after="0" w:line="260" w:lineRule="auto"/>
        <w:rPr>
          <w:rFonts w:cs="Arial"/>
        </w:rPr>
      </w:pPr>
    </w:p>
    <w:p w14:paraId="37B2F160" w14:textId="77777777" w:rsidR="00103FDA" w:rsidRDefault="00103FDA">
      <w:pPr>
        <w:spacing w:after="0" w:line="260" w:lineRule="auto"/>
        <w:rPr>
          <w:rFonts w:cs="Arial"/>
        </w:rPr>
      </w:pPr>
    </w:p>
    <w:p w14:paraId="66E2C78A" w14:textId="77777777" w:rsidR="00103FDA" w:rsidRDefault="00103FDA">
      <w:pPr>
        <w:spacing w:after="0" w:line="260" w:lineRule="auto"/>
        <w:rPr>
          <w:rFonts w:cs="Arial"/>
        </w:rPr>
      </w:pPr>
    </w:p>
    <w:tbl>
      <w:tblPr>
        <w:tblW w:w="8505" w:type="dxa"/>
        <w:tblLook w:val="04A0" w:firstRow="1" w:lastRow="0" w:firstColumn="1" w:lastColumn="0" w:noHBand="0" w:noVBand="1"/>
      </w:tblPr>
      <w:tblGrid>
        <w:gridCol w:w="1500"/>
        <w:gridCol w:w="7005"/>
      </w:tblGrid>
      <w:tr w:rsidR="00103FDA" w14:paraId="7C620E4A" w14:textId="77777777">
        <w:tc>
          <w:tcPr>
            <w:tcW w:w="1500" w:type="dxa"/>
          </w:tcPr>
          <w:p w14:paraId="250DE6E8" w14:textId="77777777" w:rsidR="00103FDA" w:rsidRDefault="00CB307C">
            <w:pPr>
              <w:spacing w:after="0" w:line="260" w:lineRule="auto"/>
            </w:pPr>
            <w:r>
              <w:t>Številka:</w:t>
            </w:r>
          </w:p>
        </w:tc>
        <w:tc>
          <w:tcPr>
            <w:tcW w:w="7005" w:type="dxa"/>
          </w:tcPr>
          <w:p w14:paraId="216009BB" w14:textId="759A345F" w:rsidR="00103FDA" w:rsidRDefault="00CB307C">
            <w:pPr>
              <w:spacing w:after="0" w:line="260" w:lineRule="auto"/>
            </w:pPr>
            <w:r>
              <w:t>007-491/2026/6</w:t>
            </w:r>
          </w:p>
        </w:tc>
      </w:tr>
      <w:tr w:rsidR="00103FDA" w14:paraId="2A9C6661" w14:textId="77777777">
        <w:tc>
          <w:tcPr>
            <w:tcW w:w="1500" w:type="dxa"/>
          </w:tcPr>
          <w:p w14:paraId="58CB3866" w14:textId="77777777" w:rsidR="00103FDA" w:rsidRDefault="00CB307C">
            <w:pPr>
              <w:spacing w:after="0" w:line="260" w:lineRule="auto"/>
            </w:pPr>
            <w:r>
              <w:t>Ljubljana,</w:t>
            </w:r>
          </w:p>
        </w:tc>
        <w:tc>
          <w:tcPr>
            <w:tcW w:w="7005" w:type="dxa"/>
          </w:tcPr>
          <w:p w14:paraId="073F834A" w14:textId="77777777" w:rsidR="00103FDA" w:rsidRDefault="00CB307C">
            <w:pPr>
              <w:spacing w:after="0" w:line="260" w:lineRule="auto"/>
            </w:pPr>
            <w:r>
              <w:t>27. 10. 2026</w:t>
            </w:r>
          </w:p>
        </w:tc>
      </w:tr>
      <w:tr w:rsidR="00103FDA" w14:paraId="4317FFFC" w14:textId="77777777">
        <w:tc>
          <w:tcPr>
            <w:tcW w:w="1500" w:type="dxa"/>
          </w:tcPr>
          <w:p w14:paraId="4D106F6E" w14:textId="77777777" w:rsidR="00103FDA" w:rsidRDefault="00CB307C">
            <w:pPr>
              <w:spacing w:after="0" w:line="260" w:lineRule="auto"/>
            </w:pPr>
            <w:r>
              <w:t>EVA:</w:t>
            </w:r>
          </w:p>
        </w:tc>
        <w:tc>
          <w:tcPr>
            <w:tcW w:w="7005" w:type="dxa"/>
          </w:tcPr>
          <w:p w14:paraId="0A8FA0C9" w14:textId="77777777" w:rsidR="00103FDA" w:rsidRDefault="00CB307C">
            <w:pPr>
              <w:spacing w:after="0" w:line="260" w:lineRule="auto"/>
            </w:pPr>
            <w:r>
              <w:t>2026-1720-0036</w:t>
            </w:r>
          </w:p>
        </w:tc>
      </w:tr>
    </w:tbl>
    <w:p w14:paraId="0AC42C89" w14:textId="77777777" w:rsidR="00103FDA" w:rsidRDefault="00103FDA">
      <w:pPr>
        <w:spacing w:after="0" w:line="260" w:lineRule="auto"/>
        <w:rPr>
          <w:rFonts w:cs="Arial"/>
        </w:rPr>
      </w:pPr>
    </w:p>
    <w:tbl>
      <w:tblPr>
        <w:tblW w:w="8505" w:type="dxa"/>
        <w:tblLook w:val="04A0" w:firstRow="1" w:lastRow="0" w:firstColumn="1" w:lastColumn="0" w:noHBand="0" w:noVBand="1"/>
      </w:tblPr>
      <w:tblGrid>
        <w:gridCol w:w="1500"/>
        <w:gridCol w:w="7005"/>
      </w:tblGrid>
      <w:tr w:rsidR="00103FDA" w14:paraId="29E9CFCD" w14:textId="77777777">
        <w:tc>
          <w:tcPr>
            <w:tcW w:w="1500" w:type="dxa"/>
          </w:tcPr>
          <w:p w14:paraId="22ED29E9" w14:textId="77777777" w:rsidR="00103FDA" w:rsidRDefault="00CB307C">
            <w:pPr>
              <w:pStyle w:val="Odebeljeno"/>
              <w:spacing w:line="260" w:lineRule="auto"/>
            </w:pPr>
            <w:r>
              <w:t>ZADEVA:</w:t>
            </w:r>
          </w:p>
        </w:tc>
        <w:tc>
          <w:tcPr>
            <w:tcW w:w="7005" w:type="dxa"/>
          </w:tcPr>
          <w:p w14:paraId="7F6D9493" w14:textId="77777777" w:rsidR="00103FDA" w:rsidRDefault="00CB307C">
            <w:pPr>
              <w:pStyle w:val="Odebeljeno"/>
              <w:spacing w:line="260" w:lineRule="auto"/>
            </w:pPr>
            <w:r>
              <w:t>Zakon o spremembah in dopolnitvah Zakona o varstvu javnega reda in miru – predlog za obravnavo</w:t>
            </w:r>
          </w:p>
        </w:tc>
      </w:tr>
    </w:tbl>
    <w:p w14:paraId="09D5C3D1" w14:textId="77777777" w:rsidR="00103FDA" w:rsidRDefault="00103FDA">
      <w:pPr>
        <w:spacing w:after="0" w:line="260" w:lineRule="auto"/>
        <w:rPr>
          <w:rFonts w:cs="Arial"/>
        </w:rPr>
      </w:pPr>
    </w:p>
    <w:p w14:paraId="68C5E252" w14:textId="77777777" w:rsidR="00103FDA" w:rsidRDefault="00103FDA">
      <w:pPr>
        <w:spacing w:after="0" w:line="260" w:lineRule="auto"/>
        <w:rPr>
          <w:rFonts w:cs="Arial"/>
        </w:rPr>
      </w:pPr>
    </w:p>
    <w:p w14:paraId="0A8842E0" w14:textId="77777777" w:rsidR="00103FDA" w:rsidRDefault="00CB307C">
      <w:pPr>
        <w:pStyle w:val="Odebeljeno"/>
        <w:spacing w:line="260" w:lineRule="auto"/>
      </w:pPr>
      <w:r>
        <w:t>1.</w:t>
      </w:r>
      <w:r>
        <w:tab/>
        <w:t>Predlog sklepa vlade</w:t>
      </w:r>
    </w:p>
    <w:p w14:paraId="287A521C" w14:textId="77777777" w:rsidR="00103FDA" w:rsidRDefault="00103FDA">
      <w:pPr>
        <w:spacing w:after="0" w:line="260" w:lineRule="auto"/>
        <w:rPr>
          <w:rFonts w:cs="Arial"/>
        </w:rPr>
      </w:pPr>
    </w:p>
    <w:p w14:paraId="77ACC1A1" w14:textId="77777777" w:rsidR="00103FDA" w:rsidRDefault="00CB307C">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pod točko ....... sprejela naslednji</w:t>
      </w:r>
    </w:p>
    <w:p w14:paraId="398D25F0" w14:textId="77777777" w:rsidR="00103FDA" w:rsidRDefault="00CB307C">
      <w:pPr>
        <w:spacing w:after="0" w:line="240" w:lineRule="auto"/>
      </w:pPr>
      <w:r>
        <w:t xml:space="preserve"> </w:t>
      </w:r>
    </w:p>
    <w:p w14:paraId="76F54A1E" w14:textId="77777777" w:rsidR="00103FDA" w:rsidRDefault="00CB307C">
      <w:pPr>
        <w:spacing w:after="0" w:line="240" w:lineRule="auto"/>
      </w:pPr>
      <w:r>
        <w:t xml:space="preserve"> </w:t>
      </w:r>
    </w:p>
    <w:p w14:paraId="3B294A40" w14:textId="77777777" w:rsidR="00103FDA" w:rsidRDefault="00CB307C">
      <w:pPr>
        <w:spacing w:after="0" w:line="240" w:lineRule="auto"/>
        <w:jc w:val="center"/>
      </w:pPr>
      <w:r>
        <w:t>SKLEP</w:t>
      </w:r>
    </w:p>
    <w:p w14:paraId="3A123BB6" w14:textId="77777777" w:rsidR="00103FDA" w:rsidRDefault="00CB307C">
      <w:pPr>
        <w:spacing w:after="0" w:line="240" w:lineRule="auto"/>
      </w:pPr>
      <w:r>
        <w:t xml:space="preserve"> </w:t>
      </w:r>
    </w:p>
    <w:p w14:paraId="68899360" w14:textId="77777777" w:rsidR="00103FDA" w:rsidRDefault="00CB307C">
      <w:pPr>
        <w:spacing w:after="0" w:line="240" w:lineRule="auto"/>
      </w:pPr>
      <w:r>
        <w:t xml:space="preserve"> </w:t>
      </w:r>
    </w:p>
    <w:p w14:paraId="00E7B70D" w14:textId="77777777" w:rsidR="00103FDA" w:rsidRDefault="00CB307C">
      <w:pPr>
        <w:spacing w:after="0" w:line="240" w:lineRule="auto"/>
      </w:pPr>
      <w:r>
        <w:t>Vlada Republike Slovenije je določila besedilo predloga Zakona</w:t>
      </w:r>
      <w:r>
        <w:rPr>
          <w:b/>
        </w:rPr>
        <w:t xml:space="preserve"> </w:t>
      </w:r>
      <w:r>
        <w:t>spremembah in dopolnitvah Zakona o varstvu javnega reda in miru</w:t>
      </w:r>
      <w:r>
        <w:rPr>
          <w:b/>
        </w:rPr>
        <w:t xml:space="preserve"> </w:t>
      </w:r>
      <w:r>
        <w:t>(EVA 2026-1720-0036) in ga predloži Državnemu zboru Republike Slovenije v obravnavo po skrajšanem postopku.</w:t>
      </w:r>
    </w:p>
    <w:p w14:paraId="546613C9" w14:textId="77777777" w:rsidR="00103FDA" w:rsidRDefault="00CB307C">
      <w:pPr>
        <w:spacing w:after="0" w:line="240" w:lineRule="auto"/>
      </w:pPr>
      <w:r>
        <w:t xml:space="preserve"> </w:t>
      </w:r>
    </w:p>
    <w:p w14:paraId="6B11EA59" w14:textId="77777777" w:rsidR="00103FDA" w:rsidRDefault="00CB307C">
      <w:pPr>
        <w:spacing w:after="0" w:line="240" w:lineRule="auto"/>
      </w:pPr>
      <w:r>
        <w:t xml:space="preserve"> </w:t>
      </w:r>
    </w:p>
    <w:p w14:paraId="295845F4" w14:textId="77777777" w:rsidR="00103FDA" w:rsidRDefault="00CB307C">
      <w:pPr>
        <w:spacing w:after="0" w:line="240" w:lineRule="auto"/>
      </w:pPr>
      <w:r>
        <w:t xml:space="preserve"> mag. Janja </w:t>
      </w:r>
      <w:proofErr w:type="spellStart"/>
      <w:r>
        <w:t>Garvas</w:t>
      </w:r>
      <w:proofErr w:type="spellEnd"/>
    </w:p>
    <w:p w14:paraId="3A807197" w14:textId="77777777" w:rsidR="00103FDA" w:rsidRDefault="00CB307C">
      <w:pPr>
        <w:spacing w:after="0" w:line="240" w:lineRule="auto"/>
      </w:pPr>
      <w:r>
        <w:t xml:space="preserve"> generalna sekretarka</w:t>
      </w:r>
    </w:p>
    <w:p w14:paraId="6C92806D" w14:textId="77777777" w:rsidR="00103FDA" w:rsidRDefault="00CB307C">
      <w:pPr>
        <w:spacing w:after="0" w:line="240" w:lineRule="auto"/>
      </w:pPr>
      <w:r>
        <w:t xml:space="preserve"> </w:t>
      </w:r>
    </w:p>
    <w:p w14:paraId="4B55B5E1" w14:textId="77777777" w:rsidR="00103FDA" w:rsidRDefault="00CB307C">
      <w:pPr>
        <w:spacing w:after="0" w:line="240" w:lineRule="auto"/>
      </w:pPr>
      <w:r>
        <w:t xml:space="preserve"> </w:t>
      </w:r>
    </w:p>
    <w:p w14:paraId="322F6250" w14:textId="77777777" w:rsidR="00103FDA" w:rsidRDefault="00CB307C">
      <w:pPr>
        <w:spacing w:after="0" w:line="240" w:lineRule="auto"/>
      </w:pPr>
      <w:r>
        <w:t>Prejmejo:</w:t>
      </w:r>
    </w:p>
    <w:p w14:paraId="5EDB6E47" w14:textId="77777777" w:rsidR="00103FDA" w:rsidRDefault="00CB307C">
      <w:pPr>
        <w:spacing w:after="0" w:line="240" w:lineRule="auto"/>
      </w:pPr>
      <w:r>
        <w:t>-         Državni zbor Republike Slovenije,</w:t>
      </w:r>
    </w:p>
    <w:p w14:paraId="2322841E" w14:textId="77777777" w:rsidR="00103FDA" w:rsidRDefault="00CB307C">
      <w:pPr>
        <w:spacing w:after="0" w:line="240" w:lineRule="auto"/>
      </w:pPr>
      <w:r>
        <w:t>-         Ministrstvo za notranje zadeve in javno upravo,</w:t>
      </w:r>
    </w:p>
    <w:p w14:paraId="7E334311" w14:textId="77777777" w:rsidR="00103FDA" w:rsidRDefault="00CB307C">
      <w:pPr>
        <w:spacing w:after="0" w:line="240" w:lineRule="auto"/>
      </w:pPr>
      <w:r>
        <w:t>-         Ministrstvo za finance,</w:t>
      </w:r>
    </w:p>
    <w:p w14:paraId="0FA0F105" w14:textId="77777777" w:rsidR="00103FDA" w:rsidRDefault="00CB307C">
      <w:pPr>
        <w:spacing w:after="0" w:line="240" w:lineRule="auto"/>
      </w:pPr>
      <w:r>
        <w:t>-         Služba Vlade Republike Slovenije za zakonodajo.</w:t>
      </w:r>
    </w:p>
    <w:p w14:paraId="2C4AFA73" w14:textId="77777777" w:rsidR="00103FDA" w:rsidRDefault="00103FDA">
      <w:pPr>
        <w:spacing w:after="0" w:line="260" w:lineRule="auto"/>
        <w:rPr>
          <w:rFonts w:cs="Arial"/>
        </w:rPr>
      </w:pPr>
    </w:p>
    <w:p w14:paraId="5376D901" w14:textId="77777777" w:rsidR="00103FDA" w:rsidRDefault="00CB307C">
      <w:pPr>
        <w:pStyle w:val="Odebeljeno"/>
        <w:spacing w:line="260" w:lineRule="auto"/>
      </w:pPr>
      <w:r>
        <w:t>2.</w:t>
      </w:r>
      <w:r>
        <w:tab/>
        <w:t>Predlog za obravnavo predloga zakona po nujnem ali skrajšanem postopku v državnem zboru z obrazložitvijo razlogov</w:t>
      </w:r>
    </w:p>
    <w:p w14:paraId="116FE34B" w14:textId="77777777" w:rsidR="00103FDA" w:rsidRDefault="00103FDA">
      <w:pPr>
        <w:spacing w:after="0" w:line="260" w:lineRule="auto"/>
        <w:rPr>
          <w:rFonts w:cs="Arial"/>
        </w:rPr>
      </w:pPr>
    </w:p>
    <w:p w14:paraId="0C6F6541" w14:textId="77777777" w:rsidR="00103FDA" w:rsidRDefault="00CB307C">
      <w:pPr>
        <w:spacing w:after="0" w:line="240" w:lineRule="auto"/>
      </w:pPr>
      <w:r>
        <w:t xml:space="preserve">Državnemu zboru Republike Slovenije se predlaga, da Predlog zakona o spremembah in dopolnitvah Zakona o varstvu javnega reda in miru obravnava po skrajšanem postopku, saj gre za manj zahtevne spremembe in dopolnitve zakona, ob upoštevanju 114. in 142. člena Poslovnika državnega zbora (Uradni list RS, št. 92/07 – uradno prečiščeno besedilo, 105/10, 80/13, 38/17, 46/20, 105/21 – </w:t>
      </w:r>
      <w:proofErr w:type="spellStart"/>
      <w:r>
        <w:t>odl</w:t>
      </w:r>
      <w:proofErr w:type="spellEnd"/>
      <w:r>
        <w:t>. US, 111/21, 58/23 in 35/24).</w:t>
      </w:r>
    </w:p>
    <w:p w14:paraId="288C1A26" w14:textId="77777777" w:rsidR="00103FDA" w:rsidRDefault="00103FDA">
      <w:pPr>
        <w:spacing w:after="0" w:line="260" w:lineRule="auto"/>
        <w:rPr>
          <w:rFonts w:cs="Arial"/>
        </w:rPr>
      </w:pPr>
    </w:p>
    <w:p w14:paraId="21D3EBBD" w14:textId="77777777" w:rsidR="00103FDA" w:rsidRDefault="00CB307C">
      <w:pPr>
        <w:pStyle w:val="Odebeljeno"/>
        <w:spacing w:line="260" w:lineRule="auto"/>
      </w:pPr>
      <w:r>
        <w:t>3.</w:t>
      </w:r>
      <w:r>
        <w:tab/>
        <w:t>Osebe, odgovorne za strokovno pripravo in usklajenost gradiva</w:t>
      </w:r>
    </w:p>
    <w:p w14:paraId="5A077385" w14:textId="77777777" w:rsidR="00103FDA" w:rsidRDefault="00103FDA">
      <w:pPr>
        <w:spacing w:after="0" w:line="260" w:lineRule="auto"/>
        <w:rPr>
          <w:rFonts w:cs="Arial"/>
        </w:rPr>
      </w:pPr>
    </w:p>
    <w:p w14:paraId="6AE7A88E" w14:textId="77777777" w:rsidR="00103FDA" w:rsidRDefault="00CB307C">
      <w:pPr>
        <w:spacing w:after="0" w:line="240" w:lineRule="auto"/>
      </w:pPr>
      <w:r>
        <w:lastRenderedPageBreak/>
        <w:t xml:space="preserve">- Franci Matoz, minister za notranje zadeve in javno upravo, Ministrstvo za notranje zadeve in javno upravo, </w:t>
      </w:r>
    </w:p>
    <w:p w14:paraId="543A375C" w14:textId="77777777" w:rsidR="00103FDA" w:rsidRDefault="00CB307C">
      <w:pPr>
        <w:spacing w:after="0" w:line="240" w:lineRule="auto"/>
      </w:pPr>
      <w:r>
        <w:t xml:space="preserve">- Franc Kangler, državni sekretar, Ministrstvo za notranje zadeve in javno upravo, </w:t>
      </w:r>
    </w:p>
    <w:p w14:paraId="586AB44A" w14:textId="77777777" w:rsidR="00103FDA" w:rsidRDefault="00CB307C">
      <w:pPr>
        <w:spacing w:after="0" w:line="240" w:lineRule="auto"/>
      </w:pPr>
      <w:r>
        <w:t xml:space="preserve">- mag. Lado Bradač, vršilec dolžnosti generalnega direktorja Direktorata za policijo in druge varnostne naloge, Ministrstvo za notranje zadeve in javno upravo. </w:t>
      </w:r>
    </w:p>
    <w:p w14:paraId="10935BFE" w14:textId="77777777" w:rsidR="00103FDA" w:rsidRDefault="00103FDA">
      <w:pPr>
        <w:spacing w:after="0" w:line="260" w:lineRule="auto"/>
        <w:rPr>
          <w:rFonts w:cs="Arial"/>
        </w:rPr>
      </w:pPr>
    </w:p>
    <w:p w14:paraId="003CE257" w14:textId="77777777" w:rsidR="00103FDA" w:rsidRDefault="00CB307C">
      <w:pPr>
        <w:pStyle w:val="Odebeljeno"/>
        <w:spacing w:line="260" w:lineRule="auto"/>
      </w:pPr>
      <w:r>
        <w:t>4.</w:t>
      </w:r>
      <w:r>
        <w:tab/>
        <w:t>Zunanji strokovnjaki, ki so sodelovali pri pripravi dela ali celotnega gradiva, in s tem povezani stroški</w:t>
      </w:r>
    </w:p>
    <w:p w14:paraId="3AC3C686" w14:textId="77777777" w:rsidR="00103FDA" w:rsidRDefault="00103FDA">
      <w:pPr>
        <w:spacing w:after="0" w:line="260" w:lineRule="auto"/>
        <w:rPr>
          <w:rFonts w:cs="Arial"/>
        </w:rPr>
      </w:pPr>
    </w:p>
    <w:p w14:paraId="03A3CEE3" w14:textId="77777777" w:rsidR="00103FDA" w:rsidRDefault="00CB307C">
      <w:pPr>
        <w:spacing w:after="0" w:line="240" w:lineRule="auto"/>
      </w:pPr>
      <w:r>
        <w:t>Pri pripravi predpisa ni sodeloval zunanji strokovnjak oziroma pravna oseba.</w:t>
      </w:r>
    </w:p>
    <w:p w14:paraId="3E4491EA" w14:textId="77777777" w:rsidR="00103FDA" w:rsidRDefault="00103FDA">
      <w:pPr>
        <w:spacing w:after="0" w:line="260" w:lineRule="auto"/>
        <w:rPr>
          <w:rFonts w:cs="Arial"/>
        </w:rPr>
      </w:pPr>
    </w:p>
    <w:p w14:paraId="679E815E" w14:textId="77777777" w:rsidR="00103FDA" w:rsidRDefault="00CB307C">
      <w:pPr>
        <w:pStyle w:val="Odebeljeno"/>
        <w:spacing w:line="260" w:lineRule="auto"/>
      </w:pPr>
      <w:r>
        <w:t>5.</w:t>
      </w:r>
      <w:r>
        <w:tab/>
        <w:t>Predstavniki vlade, ki bodo sodelovali pri delu državnega zbora</w:t>
      </w:r>
    </w:p>
    <w:p w14:paraId="46D5D84D" w14:textId="77777777" w:rsidR="00103FDA" w:rsidRDefault="00103FDA">
      <w:pPr>
        <w:spacing w:after="0" w:line="260" w:lineRule="auto"/>
        <w:rPr>
          <w:rFonts w:cs="Arial"/>
        </w:rPr>
      </w:pPr>
    </w:p>
    <w:p w14:paraId="14D7E40F" w14:textId="77777777" w:rsidR="00103FDA" w:rsidRDefault="00CB307C">
      <w:pPr>
        <w:spacing w:after="0" w:line="240" w:lineRule="auto"/>
      </w:pPr>
      <w:r>
        <w:t xml:space="preserve">- Franci Matoz, minister za notranje zadeve in javno upravo, Ministrstvo za notranje zadeve in javno upravo, </w:t>
      </w:r>
    </w:p>
    <w:p w14:paraId="3954BE02" w14:textId="77777777" w:rsidR="00103FDA" w:rsidRDefault="00CB307C">
      <w:pPr>
        <w:spacing w:after="0" w:line="240" w:lineRule="auto"/>
      </w:pPr>
      <w:r>
        <w:t xml:space="preserve">- Franc Kangler, državni sekretar, Ministrstvo za notranje zadeve in javno upravo, </w:t>
      </w:r>
    </w:p>
    <w:p w14:paraId="030A332A" w14:textId="77777777" w:rsidR="00103FDA" w:rsidRDefault="00CB307C">
      <w:pPr>
        <w:spacing w:after="0" w:line="240" w:lineRule="auto"/>
      </w:pPr>
      <w:r>
        <w:t xml:space="preserve">- mag. Lado Bradač, vršilec dolžnosti generalnega direktorja Direktorata za policijo in druge varnostne naloge, Ministrstvo za notranje zadeve in javno upravo. </w:t>
      </w:r>
    </w:p>
    <w:p w14:paraId="39597CF8" w14:textId="77777777" w:rsidR="00103FDA" w:rsidRDefault="00103FDA">
      <w:pPr>
        <w:spacing w:after="0" w:line="260" w:lineRule="auto"/>
        <w:rPr>
          <w:rFonts w:cs="Arial"/>
        </w:rPr>
      </w:pPr>
    </w:p>
    <w:p w14:paraId="391BFE1A" w14:textId="77777777" w:rsidR="00103FDA" w:rsidRDefault="00CB307C">
      <w:pPr>
        <w:pStyle w:val="Odebeljeno"/>
        <w:spacing w:line="260" w:lineRule="auto"/>
      </w:pPr>
      <w:r>
        <w:t>6.</w:t>
      </w:r>
      <w:r>
        <w:tab/>
        <w:t>Kratek povzetek gradiva</w:t>
      </w:r>
    </w:p>
    <w:p w14:paraId="01F00B48" w14:textId="77777777" w:rsidR="00103FDA" w:rsidRDefault="00103FDA">
      <w:pPr>
        <w:spacing w:after="0" w:line="260" w:lineRule="auto"/>
        <w:rPr>
          <w:rFonts w:cs="Arial"/>
        </w:rPr>
      </w:pPr>
    </w:p>
    <w:p w14:paraId="70ED88D8" w14:textId="77777777" w:rsidR="00103FDA" w:rsidRDefault="00CB307C">
      <w:pPr>
        <w:spacing w:after="0" w:line="240" w:lineRule="auto"/>
      </w:pPr>
      <w:r>
        <w:t>Gradivo predlaga dopolnitev ZJRM-2 z novim 9.a členom za 9. členom, ki ureja nedostojno vedenje. Novi člen določa, da mora imeti oseba na javnem kraju obraz razkrit tako, da so prepoznavne njene obrazne poteze. Obveznost ne velja, kadar je zakritje potrebno zaradi zdravstvenih ali poklicnih razlogov, športne dejavnosti ali umetniške, kulturne oziroma tradicionalne prireditve. Za kršitev je predlagana globa od 100 do 200 eurov.</w:t>
      </w:r>
    </w:p>
    <w:p w14:paraId="63A7AF72" w14:textId="77777777" w:rsidR="00103FDA" w:rsidRDefault="00CB307C">
      <w:pPr>
        <w:spacing w:after="0" w:line="240" w:lineRule="auto"/>
      </w:pPr>
      <w:r>
        <w:t>Cilj ureditve je zagotoviti prepoznavnost oseb na javnih krajih ter prispevati k javni varnosti in lažjemu preverjanju identitete. Prepoved se nanaša na učinek zakritja, uporablja se enako za vse posameznike in ne posega v oblačila ali simbole, ki obraza ne zakrivajo v predpisanem obsegu. Predlog je bil oblikovan ob upoštevanju primerljivih tujih ureditev in sodne prakse Evropskega sodišča za človekove pravice.</w:t>
      </w:r>
    </w:p>
    <w:p w14:paraId="33028540" w14:textId="77777777" w:rsidR="00103FDA" w:rsidRDefault="00103FDA">
      <w:pPr>
        <w:spacing w:after="0" w:line="260" w:lineRule="auto"/>
        <w:rPr>
          <w:rFonts w:cs="Arial"/>
        </w:rPr>
      </w:pPr>
    </w:p>
    <w:p w14:paraId="02BEC41E" w14:textId="77777777" w:rsidR="00103FDA" w:rsidRDefault="00CB307C">
      <w:pPr>
        <w:pStyle w:val="Odebeljeno"/>
        <w:spacing w:line="260" w:lineRule="auto"/>
      </w:pPr>
      <w:r>
        <w:t>7.</w:t>
      </w:r>
      <w:r>
        <w:tab/>
        <w:t>Presoja posledic za</w:t>
      </w:r>
    </w:p>
    <w:p w14:paraId="6B765A88" w14:textId="77777777" w:rsidR="00103FDA" w:rsidRDefault="00103FD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103FDA" w14:paraId="10A0FD19" w14:textId="77777777">
        <w:tc>
          <w:tcPr>
            <w:tcW w:w="1276" w:type="dxa"/>
          </w:tcPr>
          <w:p w14:paraId="367C16FC" w14:textId="77777777" w:rsidR="00103FDA" w:rsidRDefault="00CB307C">
            <w:pPr>
              <w:spacing w:after="0" w:line="260" w:lineRule="exact"/>
              <w:ind w:left="360"/>
            </w:pPr>
            <w:r>
              <w:rPr>
                <w:iCs/>
              </w:rPr>
              <w:t>a)</w:t>
            </w:r>
          </w:p>
        </w:tc>
        <w:tc>
          <w:tcPr>
            <w:tcW w:w="4961" w:type="dxa"/>
          </w:tcPr>
          <w:p w14:paraId="518A8A9A" w14:textId="77777777" w:rsidR="00103FDA" w:rsidRDefault="00CB307C">
            <w:pPr>
              <w:spacing w:after="0" w:line="260" w:lineRule="exact"/>
            </w:pPr>
            <w:r>
              <w:t>javnofinančna sredstva nad 40.000 EUR v tekočem in naslednjih treh letih,</w:t>
            </w:r>
          </w:p>
        </w:tc>
        <w:tc>
          <w:tcPr>
            <w:tcW w:w="2268" w:type="dxa"/>
          </w:tcPr>
          <w:p w14:paraId="4AF4139B" w14:textId="77777777" w:rsidR="00103FDA" w:rsidRDefault="00CB307C">
            <w:pPr>
              <w:spacing w:after="0" w:line="260" w:lineRule="exact"/>
              <w:jc w:val="center"/>
              <w:rPr>
                <w:iCs/>
              </w:rPr>
            </w:pPr>
            <w:r>
              <w:t>ne</w:t>
            </w:r>
          </w:p>
        </w:tc>
      </w:tr>
      <w:tr w:rsidR="00103FDA" w14:paraId="2CE38251" w14:textId="77777777">
        <w:tc>
          <w:tcPr>
            <w:tcW w:w="1276" w:type="dxa"/>
          </w:tcPr>
          <w:p w14:paraId="0B1A6F1E" w14:textId="77777777" w:rsidR="00103FDA" w:rsidRDefault="00CB307C">
            <w:pPr>
              <w:spacing w:after="0" w:line="260" w:lineRule="exact"/>
              <w:ind w:left="360"/>
              <w:rPr>
                <w:iCs/>
              </w:rPr>
            </w:pPr>
            <w:r>
              <w:rPr>
                <w:iCs/>
              </w:rPr>
              <w:t>b)</w:t>
            </w:r>
          </w:p>
        </w:tc>
        <w:tc>
          <w:tcPr>
            <w:tcW w:w="4961" w:type="dxa"/>
          </w:tcPr>
          <w:p w14:paraId="10258CDF" w14:textId="77777777" w:rsidR="00103FDA" w:rsidRDefault="00CB307C">
            <w:pPr>
              <w:spacing w:after="0" w:line="260" w:lineRule="exact"/>
              <w:rPr>
                <w:iCs/>
              </w:rPr>
            </w:pPr>
            <w:r>
              <w:rPr>
                <w:bCs/>
              </w:rPr>
              <w:t>usklajenost pravnega reda Republike Slovenije s pravnim redom Evropske unije,</w:t>
            </w:r>
          </w:p>
        </w:tc>
        <w:tc>
          <w:tcPr>
            <w:tcW w:w="2268" w:type="dxa"/>
          </w:tcPr>
          <w:p w14:paraId="0B99F89E" w14:textId="77777777" w:rsidR="00103FDA" w:rsidRDefault="00CB307C">
            <w:pPr>
              <w:spacing w:after="0" w:line="260" w:lineRule="exact"/>
              <w:jc w:val="center"/>
              <w:rPr>
                <w:iCs/>
              </w:rPr>
            </w:pPr>
            <w:r>
              <w:t>ne</w:t>
            </w:r>
          </w:p>
        </w:tc>
      </w:tr>
      <w:tr w:rsidR="00103FDA" w14:paraId="1AD61E12" w14:textId="77777777">
        <w:tc>
          <w:tcPr>
            <w:tcW w:w="1276" w:type="dxa"/>
          </w:tcPr>
          <w:p w14:paraId="2F0B2AC1" w14:textId="77777777" w:rsidR="00103FDA" w:rsidRDefault="00CB307C">
            <w:pPr>
              <w:spacing w:after="0" w:line="260" w:lineRule="exact"/>
              <w:ind w:left="360"/>
              <w:rPr>
                <w:iCs/>
              </w:rPr>
            </w:pPr>
            <w:r>
              <w:rPr>
                <w:iCs/>
              </w:rPr>
              <w:t>c)</w:t>
            </w:r>
          </w:p>
        </w:tc>
        <w:tc>
          <w:tcPr>
            <w:tcW w:w="4961" w:type="dxa"/>
          </w:tcPr>
          <w:p w14:paraId="5A73F2F9" w14:textId="77777777" w:rsidR="00103FDA" w:rsidRDefault="00CB307C">
            <w:pPr>
              <w:spacing w:after="0" w:line="260" w:lineRule="exact"/>
              <w:rPr>
                <w:iCs/>
              </w:rPr>
            </w:pPr>
            <w:r>
              <w:t>administrativne posledice,</w:t>
            </w:r>
          </w:p>
        </w:tc>
        <w:tc>
          <w:tcPr>
            <w:tcW w:w="2268" w:type="dxa"/>
          </w:tcPr>
          <w:p w14:paraId="2D3D1186" w14:textId="77777777" w:rsidR="00103FDA" w:rsidRDefault="00CB307C">
            <w:pPr>
              <w:spacing w:after="0" w:line="260" w:lineRule="exact"/>
              <w:jc w:val="center"/>
            </w:pPr>
            <w:r>
              <w:t>ne</w:t>
            </w:r>
          </w:p>
        </w:tc>
      </w:tr>
      <w:tr w:rsidR="00103FDA" w14:paraId="3AAFE3D4" w14:textId="77777777">
        <w:tc>
          <w:tcPr>
            <w:tcW w:w="1276" w:type="dxa"/>
          </w:tcPr>
          <w:p w14:paraId="234C4A98" w14:textId="77777777" w:rsidR="00103FDA" w:rsidRDefault="00CB307C">
            <w:pPr>
              <w:spacing w:after="0" w:line="260" w:lineRule="exact"/>
              <w:ind w:left="360"/>
              <w:rPr>
                <w:iCs/>
              </w:rPr>
            </w:pPr>
            <w:r>
              <w:rPr>
                <w:iCs/>
              </w:rPr>
              <w:t>č)</w:t>
            </w:r>
          </w:p>
        </w:tc>
        <w:tc>
          <w:tcPr>
            <w:tcW w:w="4961" w:type="dxa"/>
          </w:tcPr>
          <w:p w14:paraId="40D66995" w14:textId="77777777" w:rsidR="00103FDA" w:rsidRDefault="00CB307C">
            <w:pPr>
              <w:spacing w:after="0" w:line="260" w:lineRule="exact"/>
              <w:rPr>
                <w:bCs/>
              </w:rPr>
            </w:pPr>
            <w:r>
              <w:t>gospodarstvo, zlasti</w:t>
            </w:r>
            <w:r>
              <w:rPr>
                <w:bCs/>
              </w:rPr>
              <w:t xml:space="preserve"> mala in srednja podjetja ter konkurenčnost podjetij,</w:t>
            </w:r>
          </w:p>
        </w:tc>
        <w:tc>
          <w:tcPr>
            <w:tcW w:w="2268" w:type="dxa"/>
          </w:tcPr>
          <w:p w14:paraId="7C9D5417" w14:textId="77777777" w:rsidR="00103FDA" w:rsidRDefault="00CB307C">
            <w:pPr>
              <w:spacing w:after="0" w:line="260" w:lineRule="exact"/>
              <w:jc w:val="center"/>
              <w:rPr>
                <w:iCs/>
              </w:rPr>
            </w:pPr>
            <w:r>
              <w:t>ne</w:t>
            </w:r>
          </w:p>
        </w:tc>
      </w:tr>
      <w:tr w:rsidR="00103FDA" w14:paraId="61CA2065" w14:textId="77777777">
        <w:tc>
          <w:tcPr>
            <w:tcW w:w="1276" w:type="dxa"/>
          </w:tcPr>
          <w:p w14:paraId="08C3FE08" w14:textId="77777777" w:rsidR="00103FDA" w:rsidRDefault="00CB307C">
            <w:pPr>
              <w:spacing w:after="0" w:line="260" w:lineRule="exact"/>
              <w:ind w:left="360"/>
              <w:rPr>
                <w:iCs/>
              </w:rPr>
            </w:pPr>
            <w:r>
              <w:rPr>
                <w:iCs/>
              </w:rPr>
              <w:t>d)</w:t>
            </w:r>
          </w:p>
        </w:tc>
        <w:tc>
          <w:tcPr>
            <w:tcW w:w="4961" w:type="dxa"/>
          </w:tcPr>
          <w:p w14:paraId="61F52D5B" w14:textId="77777777" w:rsidR="00103FDA" w:rsidRDefault="00CB307C">
            <w:pPr>
              <w:spacing w:after="0" w:line="260" w:lineRule="exact"/>
              <w:rPr>
                <w:bCs/>
              </w:rPr>
            </w:pPr>
            <w:r>
              <w:rPr>
                <w:bCs/>
              </w:rPr>
              <w:t>okolje, vključno s prostorskimi in varstvenimi vidiki,</w:t>
            </w:r>
          </w:p>
        </w:tc>
        <w:tc>
          <w:tcPr>
            <w:tcW w:w="2268" w:type="dxa"/>
          </w:tcPr>
          <w:p w14:paraId="15D9DB98" w14:textId="77777777" w:rsidR="00103FDA" w:rsidRDefault="00CB307C">
            <w:pPr>
              <w:spacing w:after="0" w:line="260" w:lineRule="exact"/>
              <w:jc w:val="center"/>
              <w:rPr>
                <w:iCs/>
              </w:rPr>
            </w:pPr>
            <w:r>
              <w:t>ne</w:t>
            </w:r>
          </w:p>
        </w:tc>
      </w:tr>
      <w:tr w:rsidR="00103FDA" w14:paraId="57CBBFD3" w14:textId="77777777">
        <w:tc>
          <w:tcPr>
            <w:tcW w:w="1276" w:type="dxa"/>
          </w:tcPr>
          <w:p w14:paraId="2249BC27" w14:textId="77777777" w:rsidR="00103FDA" w:rsidRDefault="00CB307C">
            <w:pPr>
              <w:spacing w:after="0" w:line="260" w:lineRule="exact"/>
              <w:ind w:left="360"/>
              <w:rPr>
                <w:iCs/>
              </w:rPr>
            </w:pPr>
            <w:r>
              <w:rPr>
                <w:iCs/>
              </w:rPr>
              <w:t>e)</w:t>
            </w:r>
          </w:p>
        </w:tc>
        <w:tc>
          <w:tcPr>
            <w:tcW w:w="4961" w:type="dxa"/>
          </w:tcPr>
          <w:p w14:paraId="01C3E882" w14:textId="77777777" w:rsidR="00103FDA" w:rsidRDefault="00CB307C">
            <w:pPr>
              <w:spacing w:after="0" w:line="260" w:lineRule="exact"/>
              <w:rPr>
                <w:bCs/>
              </w:rPr>
            </w:pPr>
            <w:r>
              <w:rPr>
                <w:bCs/>
              </w:rPr>
              <w:t>socialno področje,</w:t>
            </w:r>
          </w:p>
        </w:tc>
        <w:tc>
          <w:tcPr>
            <w:tcW w:w="2268" w:type="dxa"/>
          </w:tcPr>
          <w:p w14:paraId="53BB6984" w14:textId="77777777" w:rsidR="00103FDA" w:rsidRDefault="00CB307C">
            <w:pPr>
              <w:spacing w:after="0" w:line="260" w:lineRule="exact"/>
              <w:jc w:val="center"/>
              <w:rPr>
                <w:iCs/>
              </w:rPr>
            </w:pPr>
            <w:r w:rsidRPr="0096422C">
              <w:t>ne</w:t>
            </w:r>
          </w:p>
        </w:tc>
      </w:tr>
      <w:tr w:rsidR="00103FDA" w14:paraId="1DA33883" w14:textId="77777777">
        <w:tc>
          <w:tcPr>
            <w:tcW w:w="1276" w:type="dxa"/>
          </w:tcPr>
          <w:p w14:paraId="3E8AEE73" w14:textId="77777777" w:rsidR="00103FDA" w:rsidRDefault="00CB307C">
            <w:pPr>
              <w:spacing w:after="0" w:line="260" w:lineRule="exact"/>
              <w:ind w:left="360"/>
              <w:rPr>
                <w:iCs/>
              </w:rPr>
            </w:pPr>
            <w:r>
              <w:rPr>
                <w:iCs/>
              </w:rPr>
              <w:t>f)</w:t>
            </w:r>
          </w:p>
        </w:tc>
        <w:tc>
          <w:tcPr>
            <w:tcW w:w="4961" w:type="dxa"/>
          </w:tcPr>
          <w:p w14:paraId="72EA81B9" w14:textId="77777777" w:rsidR="00103FDA" w:rsidRDefault="00CB307C">
            <w:pPr>
              <w:spacing w:after="0" w:line="260" w:lineRule="exact"/>
              <w:rPr>
                <w:bCs/>
              </w:rPr>
            </w:pPr>
            <w:r>
              <w:rPr>
                <w:bCs/>
              </w:rPr>
              <w:t>dokumente razvojnega načrtovanja.</w:t>
            </w:r>
          </w:p>
        </w:tc>
        <w:tc>
          <w:tcPr>
            <w:tcW w:w="2268" w:type="dxa"/>
          </w:tcPr>
          <w:p w14:paraId="297F8F25" w14:textId="77777777" w:rsidR="00103FDA" w:rsidRDefault="00CB307C">
            <w:pPr>
              <w:spacing w:after="0" w:line="260" w:lineRule="exact"/>
              <w:jc w:val="center"/>
              <w:rPr>
                <w:iCs/>
              </w:rPr>
            </w:pPr>
            <w:r w:rsidRPr="0096422C">
              <w:t>ne</w:t>
            </w:r>
          </w:p>
        </w:tc>
      </w:tr>
    </w:tbl>
    <w:p w14:paraId="19BBCAAA" w14:textId="77777777" w:rsidR="00103FDA" w:rsidRDefault="00103FDA">
      <w:pPr>
        <w:spacing w:after="0" w:line="260" w:lineRule="auto"/>
        <w:rPr>
          <w:rFonts w:cs="Arial"/>
        </w:rPr>
      </w:pPr>
    </w:p>
    <w:p w14:paraId="545AA3C3" w14:textId="77777777" w:rsidR="00103FDA" w:rsidRDefault="00CB307C">
      <w:pPr>
        <w:pStyle w:val="Odebeljeno"/>
        <w:spacing w:line="260" w:lineRule="auto"/>
      </w:pPr>
      <w:r>
        <w:t>8.</w:t>
      </w:r>
      <w:r>
        <w:tab/>
        <w:t>Predstavitev ocene finančnih posledic</w:t>
      </w:r>
    </w:p>
    <w:p w14:paraId="34495F09" w14:textId="77777777" w:rsidR="00103FDA" w:rsidRDefault="00103FDA">
      <w:pPr>
        <w:spacing w:after="0" w:line="260" w:lineRule="auto"/>
        <w:rPr>
          <w:rFonts w:cs="Arial"/>
        </w:rPr>
      </w:pPr>
    </w:p>
    <w:p w14:paraId="7DCFA505" w14:textId="77777777" w:rsidR="00103FDA" w:rsidRDefault="00CB307C">
      <w:pPr>
        <w:spacing w:after="0" w:line="260" w:lineRule="auto"/>
      </w:pPr>
      <w:r>
        <w:t>Predlog nima posledic za državni proračun in druga javna finančna sredstva.</w:t>
      </w:r>
    </w:p>
    <w:p w14:paraId="21FABF55" w14:textId="77777777" w:rsidR="00103FDA" w:rsidRDefault="00103FDA">
      <w:pPr>
        <w:spacing w:after="0" w:line="260" w:lineRule="auto"/>
        <w:rPr>
          <w:rFonts w:cs="Arial"/>
        </w:rPr>
      </w:pPr>
    </w:p>
    <w:p w14:paraId="2B8AE5F0" w14:textId="77777777" w:rsidR="00103FDA" w:rsidRDefault="00CB307C">
      <w:pPr>
        <w:pStyle w:val="Odebeljeno"/>
        <w:spacing w:line="260" w:lineRule="auto"/>
      </w:pPr>
      <w:r>
        <w:t>9.</w:t>
      </w:r>
      <w:r>
        <w:tab/>
        <w:t>Predstavitev sodelovanja z združenji občin</w:t>
      </w:r>
    </w:p>
    <w:p w14:paraId="0AA3FBA9" w14:textId="77777777" w:rsidR="00103FDA" w:rsidRDefault="00103FDA">
      <w:pPr>
        <w:spacing w:after="0" w:line="260" w:lineRule="auto"/>
        <w:rPr>
          <w:rFonts w:cs="Arial"/>
        </w:rPr>
      </w:pPr>
    </w:p>
    <w:p w14:paraId="4FFA4335" w14:textId="77777777" w:rsidR="00103FDA" w:rsidRDefault="00CB307C">
      <w:pPr>
        <w:spacing w:after="0" w:line="260" w:lineRule="auto"/>
      </w:pPr>
      <w:r>
        <w:t>/</w:t>
      </w:r>
    </w:p>
    <w:p w14:paraId="4EF126AA" w14:textId="77777777" w:rsidR="00103FDA" w:rsidRDefault="00103FDA">
      <w:pPr>
        <w:spacing w:after="0" w:line="260" w:lineRule="auto"/>
        <w:rPr>
          <w:rFonts w:cs="Arial"/>
        </w:rPr>
      </w:pPr>
    </w:p>
    <w:p w14:paraId="14651C81" w14:textId="77777777" w:rsidR="00103FDA" w:rsidRDefault="00CB307C">
      <w:pPr>
        <w:pStyle w:val="Odebeljeno"/>
        <w:spacing w:line="260" w:lineRule="auto"/>
      </w:pPr>
      <w:r>
        <w:t>10.</w:t>
      </w:r>
      <w:r>
        <w:tab/>
        <w:t>Predstavitev sodelovanja javnosti</w:t>
      </w:r>
    </w:p>
    <w:p w14:paraId="0603450D" w14:textId="77777777" w:rsidR="00103FDA" w:rsidRDefault="00103FDA">
      <w:pPr>
        <w:spacing w:after="0" w:line="260" w:lineRule="auto"/>
        <w:rPr>
          <w:rFonts w:cs="Arial"/>
        </w:rPr>
      </w:pPr>
    </w:p>
    <w:p w14:paraId="467CC270" w14:textId="77777777" w:rsidR="00103FDA" w:rsidRDefault="00CB307C">
      <w:pPr>
        <w:spacing w:after="0" w:line="260" w:lineRule="auto"/>
      </w:pPr>
      <w:r>
        <w:t>/</w:t>
      </w:r>
    </w:p>
    <w:p w14:paraId="3B3C1DCD" w14:textId="77777777" w:rsidR="00103FDA" w:rsidRDefault="00103FDA">
      <w:pPr>
        <w:spacing w:after="0" w:line="260" w:lineRule="auto"/>
        <w:rPr>
          <w:rFonts w:cs="Arial"/>
        </w:rPr>
      </w:pPr>
    </w:p>
    <w:p w14:paraId="0C501685" w14:textId="77777777" w:rsidR="00103FDA" w:rsidRDefault="00CB307C">
      <w:pPr>
        <w:pStyle w:val="Odebeljeno"/>
        <w:spacing w:line="260" w:lineRule="auto"/>
      </w:pPr>
      <w:r>
        <w:lastRenderedPageBreak/>
        <w:t>11.</w:t>
      </w:r>
      <w:r>
        <w:tab/>
        <w:t>Spoštovanje Resolucije o normativni dejavnosti</w:t>
      </w:r>
    </w:p>
    <w:p w14:paraId="777CA602" w14:textId="77777777" w:rsidR="00103FDA" w:rsidRDefault="00103FDA">
      <w:pPr>
        <w:spacing w:after="0" w:line="260" w:lineRule="auto"/>
        <w:rPr>
          <w:rFonts w:cs="Arial"/>
        </w:rPr>
      </w:pPr>
    </w:p>
    <w:p w14:paraId="03F995B0" w14:textId="77777777" w:rsidR="00103FDA" w:rsidRDefault="00CB307C">
      <w:pPr>
        <w:spacing w:after="0" w:line="260" w:lineRule="auto"/>
      </w:pPr>
      <w:r>
        <w:t>Pri pripravi gradiva so bile upoštevane zahteve iz Resolucije o normativni dejavnosti.</w:t>
      </w:r>
    </w:p>
    <w:p w14:paraId="18F03743" w14:textId="77777777" w:rsidR="00103FDA" w:rsidRDefault="00103FDA">
      <w:pPr>
        <w:spacing w:after="0" w:line="260" w:lineRule="auto"/>
        <w:rPr>
          <w:rFonts w:cs="Arial"/>
        </w:rPr>
      </w:pPr>
    </w:p>
    <w:p w14:paraId="5284D344" w14:textId="77777777" w:rsidR="00103FDA" w:rsidRDefault="00CB307C">
      <w:pPr>
        <w:pStyle w:val="Odebeljeno"/>
        <w:spacing w:line="260" w:lineRule="auto"/>
      </w:pPr>
      <w:r>
        <w:t>12.</w:t>
      </w:r>
      <w:r>
        <w:tab/>
        <w:t>Vključitev v okvirni načrt normativne dejavnosti</w:t>
      </w:r>
    </w:p>
    <w:p w14:paraId="4CA9ADF2" w14:textId="77777777" w:rsidR="00103FDA" w:rsidRDefault="00103FDA">
      <w:pPr>
        <w:spacing w:after="0" w:line="260" w:lineRule="auto"/>
        <w:rPr>
          <w:rFonts w:cs="Arial"/>
        </w:rPr>
      </w:pPr>
    </w:p>
    <w:p w14:paraId="2482F961" w14:textId="77777777" w:rsidR="00103FDA" w:rsidRDefault="00CB307C">
      <w:pPr>
        <w:spacing w:after="0" w:line="260" w:lineRule="auto"/>
      </w:pPr>
      <w:r>
        <w:t>Predlog predpisa, ki je predmet gradiva, ni vključen v okvirni načrt normativne dejavnosti.</w:t>
      </w:r>
    </w:p>
    <w:p w14:paraId="4FA5B742" w14:textId="77777777" w:rsidR="00103FDA" w:rsidRDefault="00103FDA">
      <w:pPr>
        <w:spacing w:after="0" w:line="260" w:lineRule="auto"/>
        <w:rPr>
          <w:rFonts w:cs="Arial"/>
        </w:rPr>
      </w:pPr>
    </w:p>
    <w:p w14:paraId="5924DB2E" w14:textId="24CD4C4D" w:rsidR="00103FDA" w:rsidRDefault="00C407E4">
      <w:pPr>
        <w:spacing w:after="0" w:line="260" w:lineRule="exact"/>
        <w:ind w:left="3969"/>
        <w:jc w:val="center"/>
      </w:pPr>
      <w:r>
        <w:t>Franci Matoz</w:t>
      </w:r>
    </w:p>
    <w:p w14:paraId="38634A23" w14:textId="25834D0E" w:rsidR="00C407E4" w:rsidRDefault="00C407E4">
      <w:pPr>
        <w:spacing w:after="0" w:line="260" w:lineRule="exact"/>
        <w:ind w:left="3969"/>
        <w:jc w:val="center"/>
      </w:pPr>
      <w:r>
        <w:t>minister</w:t>
      </w:r>
    </w:p>
    <w:sectPr w:rsidR="00C407E4"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7481A" w14:textId="77777777" w:rsidR="00CB307C" w:rsidRDefault="00CB307C">
      <w:pPr>
        <w:spacing w:after="0" w:line="240" w:lineRule="auto"/>
      </w:pPr>
      <w:r>
        <w:separator/>
      </w:r>
    </w:p>
  </w:endnote>
  <w:endnote w:type="continuationSeparator" w:id="0">
    <w:p w14:paraId="4D6D80A5" w14:textId="77777777" w:rsidR="00CB307C" w:rsidRDefault="00CB3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0B91" w14:textId="77777777" w:rsidR="00103FDA" w:rsidRDefault="00CB307C">
    <w:r>
      <w:rPr>
        <w:i/>
        <w:sz w:val="16"/>
      </w:rPr>
      <w:t>Ustvarjeno v MOPED-DOCS, 27. 10. 2026 13:14:07, verzija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5367F" w14:textId="77777777" w:rsidR="00CB307C" w:rsidRDefault="00CB307C">
      <w:pPr>
        <w:spacing w:after="0" w:line="240" w:lineRule="auto"/>
      </w:pPr>
      <w:r>
        <w:separator/>
      </w:r>
    </w:p>
  </w:footnote>
  <w:footnote w:type="continuationSeparator" w:id="0">
    <w:p w14:paraId="616736CD" w14:textId="77777777" w:rsidR="00CB307C" w:rsidRDefault="00CB3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1974" w14:textId="77777777" w:rsidR="00945425" w:rsidRPr="000E33E4" w:rsidRDefault="00CB307C">
    <w:pPr>
      <w:pStyle w:val="Glava"/>
      <w:rPr>
        <w:sz w:val="24"/>
        <w:szCs w:val="24"/>
      </w:rPr>
    </w:pPr>
    <w:r w:rsidRPr="000E33E4">
      <w:rPr>
        <w:noProof/>
        <w:sz w:val="24"/>
        <w:szCs w:val="24"/>
      </w:rPr>
      <w:drawing>
        <wp:anchor distT="0" distB="0" distL="114300" distR="114300" simplePos="0" relativeHeight="251658240" behindDoc="1" locked="0" layoutInCell="1" allowOverlap="1" wp14:anchorId="334E9A76" wp14:editId="69887AEE">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9D96883" w14:textId="77777777" w:rsidR="000E33E4" w:rsidRPr="000E33E4" w:rsidRDefault="00CB307C">
    <w:pPr>
      <w:pStyle w:val="Glava"/>
      <w:jc w:val="left"/>
      <w:rPr>
        <w:b/>
      </w:rPr>
    </w:pPr>
    <w:r w:rsidRPr="000E33E4">
      <w:rPr>
        <w:b/>
      </w:rPr>
      <w:t>MINISTRSTVO ZA NOTRANJE ZADEVE IN</w:t>
    </w:r>
    <w:r w:rsidRPr="000E33E4">
      <w:rPr>
        <w:b/>
      </w:rPr>
      <w:br/>
      <w:t>JAVNO UPRAVO</w:t>
    </w:r>
  </w:p>
  <w:p w14:paraId="748B1652"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103FDA" w14:paraId="0A18D42B" w14:textId="77777777" w:rsidTr="000E33E4">
      <w:tc>
        <w:tcPr>
          <w:tcW w:w="5102" w:type="dxa"/>
        </w:tcPr>
        <w:p w14:paraId="16E4327D" w14:textId="77777777" w:rsidR="000E33E4" w:rsidRDefault="00CB307C">
          <w:pPr>
            <w:pStyle w:val="Glava"/>
            <w:rPr>
              <w:sz w:val="16"/>
              <w:szCs w:val="16"/>
            </w:rPr>
          </w:pPr>
          <w:r>
            <w:rPr>
              <w:sz w:val="16"/>
              <w:szCs w:val="16"/>
            </w:rPr>
            <w:t>Štefanova ulica 2, 1000 Ljubljana</w:t>
          </w:r>
        </w:p>
      </w:tc>
      <w:tc>
        <w:tcPr>
          <w:tcW w:w="3826" w:type="dxa"/>
        </w:tcPr>
        <w:p w14:paraId="4B71B210" w14:textId="77777777" w:rsidR="000E33E4" w:rsidRDefault="00CB307C">
          <w:pPr>
            <w:pStyle w:val="Glava"/>
            <w:rPr>
              <w:sz w:val="16"/>
              <w:szCs w:val="16"/>
            </w:rPr>
          </w:pPr>
          <w:r>
            <w:rPr>
              <w:sz w:val="16"/>
              <w:szCs w:val="16"/>
            </w:rPr>
            <w:t>T: 01 428 40 00</w:t>
          </w:r>
        </w:p>
        <w:p w14:paraId="63C8E2AE" w14:textId="77777777" w:rsidR="000E33E4" w:rsidRDefault="00CB307C">
          <w:pPr>
            <w:pStyle w:val="Glava"/>
            <w:rPr>
              <w:sz w:val="16"/>
              <w:szCs w:val="16"/>
            </w:rPr>
          </w:pPr>
          <w:r>
            <w:rPr>
              <w:sz w:val="16"/>
              <w:szCs w:val="16"/>
            </w:rPr>
            <w:t xml:space="preserve">E: </w:t>
          </w:r>
          <w:hyperlink r:id="rId2" w:history="1">
            <w:r w:rsidRPr="001C566E">
              <w:rPr>
                <w:sz w:val="16"/>
                <w:szCs w:val="16"/>
              </w:rPr>
              <w:t>gp.mnzju@gov.si</w:t>
            </w:r>
          </w:hyperlink>
        </w:p>
        <w:p w14:paraId="2CAD295E" w14:textId="77777777" w:rsidR="000E33E4" w:rsidRDefault="00CB307C">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FDA"/>
    <w:rsid w:val="000E33E4"/>
    <w:rsid w:val="00103FDA"/>
    <w:rsid w:val="00122C17"/>
    <w:rsid w:val="001C566E"/>
    <w:rsid w:val="00281C6B"/>
    <w:rsid w:val="00945425"/>
    <w:rsid w:val="0096422C"/>
    <w:rsid w:val="00C407E4"/>
    <w:rsid w:val="00C62852"/>
    <w:rsid w:val="00C93192"/>
    <w:rsid w:val="00CB30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C3A8"/>
  <w15:docId w15:val="{B962C5B3-3A80-4117-9329-4899D641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671</Words>
  <Characters>3826</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Zala Arnolj</cp:lastModifiedBy>
  <cp:revision>6</cp:revision>
  <dcterms:created xsi:type="dcterms:W3CDTF">2019-02-01T07:54:00Z</dcterms:created>
  <dcterms:modified xsi:type="dcterms:W3CDTF">2026-10-27T13:14:00Z</dcterms:modified>
</cp:coreProperties>
</file>