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18609" w14:textId="77777777" w:rsidR="005C38AE" w:rsidRDefault="005C38AE">
      <w:pPr>
        <w:spacing w:after="0" w:line="260" w:lineRule="auto"/>
        <w:rPr>
          <w:rFonts w:cs="Arial"/>
        </w:rPr>
      </w:pPr>
    </w:p>
    <w:p w14:paraId="0A3FDB58" w14:textId="77777777" w:rsidR="005C38AE" w:rsidRDefault="005C38AE">
      <w:pPr>
        <w:spacing w:after="0" w:line="260" w:lineRule="auto"/>
        <w:rPr>
          <w:rFonts w:cs="Arial"/>
        </w:rPr>
      </w:pPr>
    </w:p>
    <w:p w14:paraId="4ECE6ACD" w14:textId="77777777" w:rsidR="005C38AE" w:rsidRDefault="005C38AE">
      <w:pPr>
        <w:spacing w:after="0" w:line="260" w:lineRule="auto"/>
        <w:rPr>
          <w:rFonts w:cs="Arial"/>
        </w:rPr>
      </w:pPr>
    </w:p>
    <w:p w14:paraId="5FE41E47" w14:textId="77777777" w:rsidR="005C38AE" w:rsidRDefault="005C38AE">
      <w:pPr>
        <w:spacing w:after="0" w:line="260" w:lineRule="auto"/>
        <w:rPr>
          <w:rFonts w:cs="Arial"/>
        </w:rPr>
      </w:pPr>
    </w:p>
    <w:p w14:paraId="4D6A6189" w14:textId="77777777" w:rsidR="005C38AE" w:rsidRDefault="00000000">
      <w:pPr>
        <w:pStyle w:val="Odebeljeno"/>
        <w:spacing w:line="260" w:lineRule="auto"/>
      </w:pPr>
      <w:r>
        <w:t>GENERALNI SEKRETARIAT VLADE</w:t>
      </w:r>
    </w:p>
    <w:p w14:paraId="052C9326" w14:textId="77777777" w:rsidR="005C38AE" w:rsidRDefault="00000000">
      <w:pPr>
        <w:pStyle w:val="Odebeljeno"/>
        <w:spacing w:line="260" w:lineRule="auto"/>
      </w:pPr>
      <w:r>
        <w:t>REPUBLIKE SLOVENIJE</w:t>
      </w:r>
    </w:p>
    <w:p w14:paraId="1A15CC22" w14:textId="77777777" w:rsidR="005C38AE" w:rsidRDefault="00000000">
      <w:pPr>
        <w:pStyle w:val="Odebeljeno"/>
        <w:spacing w:line="260" w:lineRule="auto"/>
      </w:pPr>
      <w:r>
        <w:t>gp.gs@gov.si</w:t>
      </w:r>
    </w:p>
    <w:p w14:paraId="5144F816" w14:textId="77777777" w:rsidR="005C38AE" w:rsidRDefault="005C38AE">
      <w:pPr>
        <w:spacing w:after="0" w:line="260" w:lineRule="auto"/>
        <w:rPr>
          <w:rFonts w:cs="Arial"/>
        </w:rPr>
      </w:pPr>
    </w:p>
    <w:p w14:paraId="5DEE459F" w14:textId="77777777" w:rsidR="005C38AE" w:rsidRDefault="005C38AE">
      <w:pPr>
        <w:spacing w:after="0" w:line="260" w:lineRule="auto"/>
        <w:rPr>
          <w:rFonts w:cs="Arial"/>
        </w:rPr>
      </w:pPr>
    </w:p>
    <w:p w14:paraId="18F1D89B" w14:textId="77777777" w:rsidR="005C38AE" w:rsidRDefault="005C38AE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5C38AE" w14:paraId="792CFAF7" w14:textId="77777777">
        <w:tc>
          <w:tcPr>
            <w:tcW w:w="1500" w:type="dxa"/>
          </w:tcPr>
          <w:p w14:paraId="110F5EBF" w14:textId="77777777" w:rsidR="005C38AE" w:rsidRDefault="00000000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15B26DDA" w14:textId="2C2452ED" w:rsidR="005C38AE" w:rsidRDefault="003238BF">
            <w:pPr>
              <w:spacing w:after="0" w:line="260" w:lineRule="auto"/>
            </w:pPr>
            <w:r>
              <w:t>007-190/2026/</w:t>
            </w:r>
            <w:r w:rsidR="00615488">
              <w:t>6</w:t>
            </w:r>
          </w:p>
        </w:tc>
      </w:tr>
      <w:tr w:rsidR="005C38AE" w14:paraId="1973FAA0" w14:textId="77777777">
        <w:tc>
          <w:tcPr>
            <w:tcW w:w="1500" w:type="dxa"/>
          </w:tcPr>
          <w:p w14:paraId="4DA4CD77" w14:textId="77777777" w:rsidR="005C38AE" w:rsidRDefault="00000000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466B3242" w14:textId="77777777" w:rsidR="005C38AE" w:rsidRDefault="00000000">
            <w:pPr>
              <w:spacing w:after="0" w:line="260" w:lineRule="auto"/>
            </w:pPr>
            <w:r>
              <w:t>08. 10. 2026</w:t>
            </w:r>
          </w:p>
        </w:tc>
      </w:tr>
      <w:tr w:rsidR="005C38AE" w14:paraId="7BA1AD93" w14:textId="77777777">
        <w:tc>
          <w:tcPr>
            <w:tcW w:w="1500" w:type="dxa"/>
          </w:tcPr>
          <w:p w14:paraId="11628E24" w14:textId="77777777" w:rsidR="005C38AE" w:rsidRDefault="00000000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0CF3AF88" w14:textId="77777777" w:rsidR="005C38AE" w:rsidRDefault="00000000">
            <w:pPr>
              <w:spacing w:after="0" w:line="260" w:lineRule="auto"/>
            </w:pPr>
            <w:r>
              <w:t>2026-2440-0031</w:t>
            </w:r>
          </w:p>
        </w:tc>
      </w:tr>
    </w:tbl>
    <w:p w14:paraId="048CD0F3" w14:textId="77777777" w:rsidR="005C38AE" w:rsidRDefault="005C38AE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5C38AE" w14:paraId="0B671009" w14:textId="77777777">
        <w:tc>
          <w:tcPr>
            <w:tcW w:w="1500" w:type="dxa"/>
          </w:tcPr>
          <w:p w14:paraId="2938A729" w14:textId="77777777" w:rsidR="005C38AE" w:rsidRDefault="00000000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7D71A22A" w14:textId="77777777" w:rsidR="005C38AE" w:rsidRDefault="00000000">
            <w:pPr>
              <w:pStyle w:val="Odebeljeno"/>
              <w:spacing w:line="260" w:lineRule="auto"/>
            </w:pPr>
            <w:r>
              <w:t>Dopolnitev Cenika cestnine za uporabo cestninskih cest – predlog za obravnavo</w:t>
            </w:r>
          </w:p>
        </w:tc>
      </w:tr>
    </w:tbl>
    <w:p w14:paraId="0BDED69B" w14:textId="77777777" w:rsidR="005C38AE" w:rsidRDefault="005C38AE">
      <w:pPr>
        <w:spacing w:after="0" w:line="260" w:lineRule="auto"/>
        <w:rPr>
          <w:rFonts w:cs="Arial"/>
        </w:rPr>
      </w:pPr>
    </w:p>
    <w:p w14:paraId="7EDBA7A9" w14:textId="77777777" w:rsidR="005C38AE" w:rsidRDefault="005C38AE">
      <w:pPr>
        <w:spacing w:after="0" w:line="260" w:lineRule="auto"/>
        <w:rPr>
          <w:rFonts w:cs="Arial"/>
        </w:rPr>
      </w:pPr>
    </w:p>
    <w:p w14:paraId="4BBBF6CE" w14:textId="77777777" w:rsidR="005C38AE" w:rsidRDefault="00000000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04F812C8" w14:textId="77777777" w:rsidR="005C38AE" w:rsidRDefault="005C38AE">
      <w:pPr>
        <w:spacing w:after="0" w:line="260" w:lineRule="auto"/>
        <w:rPr>
          <w:rFonts w:cs="Arial"/>
        </w:rPr>
      </w:pPr>
    </w:p>
    <w:p w14:paraId="3BF5433F" w14:textId="77777777" w:rsidR="005C38AE" w:rsidRDefault="00000000">
      <w:pPr>
        <w:spacing w:after="0" w:line="240" w:lineRule="auto"/>
        <w:jc w:val="left"/>
      </w:pPr>
      <w:r>
        <w:t>Na podlagi šestega odstavka 21. člena Zakona o Vladi Republike Slovenije (Uradni list RS, št. 24/05 – uradno prečiščeno besedilo, 109/08, 38/10 – ZUKN, 8/12, 21/13, 47/13 – ZDU-1G, 65/14, 55/17, 163/22, 57/25 – ZF in 555/26) in tretjega odstavka 22. člena Zakona o cestninjenju (Uradni list RS, št. 102/24 in 14/26) je Vlada Republike Slovenije na  ….. seji dne ….. pod točko …… sprejela naslednji</w:t>
      </w:r>
    </w:p>
    <w:p w14:paraId="4B219164" w14:textId="77777777" w:rsidR="005C38AE" w:rsidRDefault="00000000">
      <w:pPr>
        <w:spacing w:after="0" w:line="240" w:lineRule="auto"/>
        <w:jc w:val="left"/>
      </w:pPr>
      <w:r>
        <w:rPr>
          <w:b/>
        </w:rPr>
        <w:t xml:space="preserve"> </w:t>
      </w:r>
    </w:p>
    <w:p w14:paraId="61D38A6F" w14:textId="77777777" w:rsidR="005C38AE" w:rsidRDefault="00000000">
      <w:pPr>
        <w:spacing w:after="0" w:line="240" w:lineRule="auto"/>
        <w:jc w:val="center"/>
      </w:pPr>
      <w:r>
        <w:t>S K L E P:</w:t>
      </w:r>
    </w:p>
    <w:p w14:paraId="0B72ADC0" w14:textId="77777777" w:rsidR="005C38AE" w:rsidRDefault="00000000">
      <w:pPr>
        <w:spacing w:after="0" w:line="240" w:lineRule="auto"/>
        <w:jc w:val="center"/>
      </w:pPr>
      <w:r>
        <w:rPr>
          <w:b/>
        </w:rPr>
        <w:t xml:space="preserve"> </w:t>
      </w:r>
    </w:p>
    <w:p w14:paraId="49806808" w14:textId="77777777" w:rsidR="005C38AE" w:rsidRDefault="00000000">
      <w:pPr>
        <w:spacing w:after="0" w:line="240" w:lineRule="auto"/>
        <w:jc w:val="left"/>
      </w:pPr>
      <w:r>
        <w:t>Vlada Republike Slovenije daje soglasje k Dopolnitvi Cenika cestnine za uporabo cestninskih cest, ki ga je sprejela uprava družbe DARS, d. d., dne 25. 9. 2026.</w:t>
      </w:r>
    </w:p>
    <w:p w14:paraId="5E23C71B" w14:textId="77777777" w:rsidR="005C38AE" w:rsidRDefault="00000000">
      <w:pPr>
        <w:spacing w:after="0" w:line="240" w:lineRule="auto"/>
        <w:jc w:val="left"/>
      </w:pPr>
      <w:r>
        <w:t xml:space="preserve"> </w:t>
      </w:r>
    </w:p>
    <w:p w14:paraId="1D9A4C99" w14:textId="77777777" w:rsidR="005C38AE" w:rsidRDefault="00000000">
      <w:pPr>
        <w:spacing w:after="0" w:line="240" w:lineRule="auto"/>
        <w:jc w:val="left"/>
      </w:pPr>
      <w:r>
        <w:t xml:space="preserve">           </w:t>
      </w:r>
    </w:p>
    <w:p w14:paraId="437951BD" w14:textId="77777777" w:rsidR="005C38AE" w:rsidRDefault="00000000">
      <w:pPr>
        <w:spacing w:after="0" w:line="240" w:lineRule="auto"/>
        <w:jc w:val="center"/>
      </w:pPr>
      <w:r>
        <w:t>mag. Janja Garvas</w:t>
      </w:r>
    </w:p>
    <w:p w14:paraId="2041966E" w14:textId="77777777" w:rsidR="005C38AE" w:rsidRDefault="00000000">
      <w:pPr>
        <w:spacing w:after="0" w:line="240" w:lineRule="auto"/>
        <w:jc w:val="center"/>
      </w:pPr>
      <w:r>
        <w:t>generalna sekretarka</w:t>
      </w:r>
    </w:p>
    <w:p w14:paraId="0F34BA7A" w14:textId="77777777" w:rsidR="005C38AE" w:rsidRDefault="00000000">
      <w:pPr>
        <w:spacing w:after="0" w:line="240" w:lineRule="auto"/>
        <w:jc w:val="left"/>
      </w:pPr>
      <w:r>
        <w:t xml:space="preserve"> </w:t>
      </w:r>
    </w:p>
    <w:p w14:paraId="74E29CDB" w14:textId="77777777" w:rsidR="005C38AE" w:rsidRDefault="00000000">
      <w:pPr>
        <w:spacing w:after="0" w:line="240" w:lineRule="auto"/>
        <w:jc w:val="left"/>
      </w:pPr>
      <w:r>
        <w:t xml:space="preserve"> </w:t>
      </w:r>
    </w:p>
    <w:p w14:paraId="34A862CA" w14:textId="77777777" w:rsidR="005C38AE" w:rsidRDefault="00000000">
      <w:pPr>
        <w:spacing w:after="0" w:line="240" w:lineRule="auto"/>
        <w:jc w:val="left"/>
      </w:pPr>
      <w:r>
        <w:t>Prejmejo:</w:t>
      </w:r>
    </w:p>
    <w:p w14:paraId="3AE2A225" w14:textId="77777777" w:rsidR="005C38AE" w:rsidRDefault="00000000">
      <w:pPr>
        <w:spacing w:after="0" w:line="240" w:lineRule="auto"/>
        <w:jc w:val="left"/>
      </w:pPr>
      <w:r>
        <w:t>−   Ministrstvo za finance</w:t>
      </w:r>
    </w:p>
    <w:p w14:paraId="23733937" w14:textId="77777777" w:rsidR="005C38AE" w:rsidRDefault="00000000">
      <w:pPr>
        <w:spacing w:after="0" w:line="240" w:lineRule="auto"/>
        <w:jc w:val="left"/>
      </w:pPr>
      <w:r>
        <w:t>−   Služba Vlade Republike Slovenije za zakonodajo</w:t>
      </w:r>
    </w:p>
    <w:p w14:paraId="1666A94E" w14:textId="77777777" w:rsidR="005C38AE" w:rsidRDefault="00000000">
      <w:pPr>
        <w:spacing w:after="0" w:line="240" w:lineRule="auto"/>
        <w:jc w:val="left"/>
      </w:pPr>
      <w:r>
        <w:t>−   Urad Vlade Republike Slovenije za komuniciranje</w:t>
      </w:r>
    </w:p>
    <w:p w14:paraId="7B79E342" w14:textId="77777777" w:rsidR="005C38AE" w:rsidRDefault="00000000">
      <w:pPr>
        <w:spacing w:after="0" w:line="240" w:lineRule="auto"/>
        <w:jc w:val="left"/>
      </w:pPr>
      <w:r>
        <w:t>−   DARS, d. d. (v izvirniku)</w:t>
      </w:r>
    </w:p>
    <w:p w14:paraId="0E105796" w14:textId="77777777" w:rsidR="005C38AE" w:rsidRDefault="005C38AE">
      <w:pPr>
        <w:spacing w:after="0" w:line="260" w:lineRule="auto"/>
        <w:rPr>
          <w:rFonts w:cs="Arial"/>
        </w:rPr>
      </w:pPr>
    </w:p>
    <w:p w14:paraId="23FCCBAB" w14:textId="77777777" w:rsidR="005C38AE" w:rsidRDefault="00000000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341E1F1C" w14:textId="77777777" w:rsidR="005C38AE" w:rsidRDefault="005C38AE">
      <w:pPr>
        <w:spacing w:after="0" w:line="260" w:lineRule="auto"/>
        <w:rPr>
          <w:rFonts w:cs="Arial"/>
        </w:rPr>
      </w:pPr>
    </w:p>
    <w:p w14:paraId="029C53A9" w14:textId="77777777" w:rsidR="005C38AE" w:rsidRDefault="00000000">
      <w:pPr>
        <w:spacing w:after="0" w:line="260" w:lineRule="auto"/>
      </w:pPr>
      <w:r>
        <w:t>/</w:t>
      </w:r>
    </w:p>
    <w:p w14:paraId="42422FBE" w14:textId="77777777" w:rsidR="005C38AE" w:rsidRDefault="005C38AE">
      <w:pPr>
        <w:spacing w:after="0" w:line="260" w:lineRule="auto"/>
        <w:rPr>
          <w:rFonts w:cs="Arial"/>
        </w:rPr>
      </w:pPr>
    </w:p>
    <w:p w14:paraId="002E7275" w14:textId="77777777" w:rsidR="005C38AE" w:rsidRDefault="00000000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10E9A23D" w14:textId="77777777" w:rsidR="005C38AE" w:rsidRDefault="005C38AE">
      <w:pPr>
        <w:spacing w:after="0" w:line="260" w:lineRule="auto"/>
        <w:rPr>
          <w:rFonts w:cs="Arial"/>
        </w:rPr>
      </w:pPr>
    </w:p>
    <w:p w14:paraId="6E01A652" w14:textId="77777777" w:rsidR="005C38AE" w:rsidRDefault="00000000">
      <w:pPr>
        <w:spacing w:after="0" w:line="240" w:lineRule="auto"/>
      </w:pPr>
      <w:r>
        <w:t>- Damijan Leskovšek, v.d. generalnega direktorja Direktorata za ceste in cestni promet;</w:t>
      </w:r>
    </w:p>
    <w:p w14:paraId="50568DC8" w14:textId="77777777" w:rsidR="005C38AE" w:rsidRDefault="00000000">
      <w:pPr>
        <w:spacing w:after="0" w:line="240" w:lineRule="auto"/>
      </w:pPr>
      <w:r>
        <w:t>- Leon Pregelj, višji svetovalec, Sektor za ceste.</w:t>
      </w:r>
    </w:p>
    <w:p w14:paraId="238A1696" w14:textId="77777777" w:rsidR="005C38AE" w:rsidRDefault="005C38AE">
      <w:pPr>
        <w:spacing w:after="0" w:line="260" w:lineRule="auto"/>
        <w:rPr>
          <w:rFonts w:cs="Arial"/>
        </w:rPr>
      </w:pPr>
    </w:p>
    <w:p w14:paraId="039145AC" w14:textId="77777777" w:rsidR="005C38AE" w:rsidRDefault="00000000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772A8E67" w14:textId="77777777" w:rsidR="005C38AE" w:rsidRDefault="005C38AE">
      <w:pPr>
        <w:spacing w:after="0" w:line="260" w:lineRule="auto"/>
        <w:rPr>
          <w:rFonts w:cs="Arial"/>
        </w:rPr>
      </w:pPr>
    </w:p>
    <w:p w14:paraId="36A60B17" w14:textId="77777777" w:rsidR="005C38AE" w:rsidRDefault="00000000">
      <w:pPr>
        <w:spacing w:after="0" w:line="240" w:lineRule="auto"/>
      </w:pPr>
      <w:r>
        <w:t>Pri pripravi predpisa ni sodeloval zunanji strokovnjak oziroma pravna oseba.</w:t>
      </w:r>
    </w:p>
    <w:p w14:paraId="1B044CFF" w14:textId="77777777" w:rsidR="005C38AE" w:rsidRDefault="005C38AE">
      <w:pPr>
        <w:spacing w:after="0" w:line="260" w:lineRule="auto"/>
        <w:rPr>
          <w:rFonts w:cs="Arial"/>
        </w:rPr>
      </w:pPr>
    </w:p>
    <w:p w14:paraId="0F0A8BBC" w14:textId="77777777" w:rsidR="005C38AE" w:rsidRDefault="00000000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229F6E82" w14:textId="77777777" w:rsidR="005C38AE" w:rsidRDefault="005C38AE">
      <w:pPr>
        <w:spacing w:after="0" w:line="260" w:lineRule="auto"/>
        <w:rPr>
          <w:rFonts w:cs="Arial"/>
        </w:rPr>
      </w:pPr>
    </w:p>
    <w:p w14:paraId="595F4871" w14:textId="77777777" w:rsidR="005C38AE" w:rsidRDefault="00000000">
      <w:pPr>
        <w:spacing w:after="0" w:line="260" w:lineRule="auto"/>
      </w:pPr>
      <w:r>
        <w:t>/</w:t>
      </w:r>
    </w:p>
    <w:p w14:paraId="376B0160" w14:textId="77777777" w:rsidR="005C38AE" w:rsidRDefault="005C38AE">
      <w:pPr>
        <w:spacing w:after="0" w:line="260" w:lineRule="auto"/>
        <w:rPr>
          <w:rFonts w:cs="Arial"/>
        </w:rPr>
      </w:pPr>
    </w:p>
    <w:p w14:paraId="1F20900D" w14:textId="77777777" w:rsidR="005C38AE" w:rsidRDefault="00000000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3F4303D6" w14:textId="77777777" w:rsidR="005C38AE" w:rsidRDefault="005C38AE">
      <w:pPr>
        <w:spacing w:after="0" w:line="260" w:lineRule="auto"/>
        <w:rPr>
          <w:rFonts w:cs="Arial"/>
        </w:rPr>
      </w:pPr>
    </w:p>
    <w:p w14:paraId="08F6FCAA" w14:textId="77777777" w:rsidR="005C38AE" w:rsidRDefault="00000000">
      <w:pPr>
        <w:spacing w:after="0" w:line="240" w:lineRule="auto"/>
      </w:pPr>
      <w:r>
        <w:t>Z dopolnitvijo Cenika cestnine za uporabo cestninskih cest se dopolnjuje Priloga, ki je sestavni del cenika. Dopolnjuje se zaradi določitve t.i. Serminske vpadnice, ki je kategorizirana kot G2-114, kot izbirne cestninske ceste. To pomeni, da bo opredeljena kot cestninska cesta za vozila nad 3.500 kg največje tehnično dovoljene mase.</w:t>
      </w:r>
    </w:p>
    <w:p w14:paraId="0647CA05" w14:textId="77777777" w:rsidR="005C38AE" w:rsidRDefault="005C38AE">
      <w:pPr>
        <w:spacing w:after="0" w:line="260" w:lineRule="auto"/>
        <w:rPr>
          <w:rFonts w:cs="Arial"/>
        </w:rPr>
      </w:pPr>
    </w:p>
    <w:p w14:paraId="0B1DE781" w14:textId="77777777" w:rsidR="005C38AE" w:rsidRDefault="00000000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1546F07F" w14:textId="77777777" w:rsidR="005C38AE" w:rsidRDefault="005C38AE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5C38AE" w14:paraId="4DA901B4" w14:textId="77777777">
        <w:tc>
          <w:tcPr>
            <w:tcW w:w="1276" w:type="dxa"/>
          </w:tcPr>
          <w:p w14:paraId="5D84E731" w14:textId="77777777" w:rsidR="005C38AE" w:rsidRDefault="00000000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4EA61F56" w14:textId="77777777" w:rsidR="005C38AE" w:rsidRDefault="00000000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560D0C98" w14:textId="77777777" w:rsidR="005C38AE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5C38AE" w14:paraId="317019D3" w14:textId="77777777">
        <w:tc>
          <w:tcPr>
            <w:tcW w:w="1276" w:type="dxa"/>
          </w:tcPr>
          <w:p w14:paraId="67B3321A" w14:textId="77777777" w:rsidR="005C38AE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6095F5DF" w14:textId="77777777" w:rsidR="005C38AE" w:rsidRDefault="00000000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74065176" w14:textId="77777777" w:rsidR="005C38AE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5C38AE" w14:paraId="0FD98A87" w14:textId="77777777">
        <w:tc>
          <w:tcPr>
            <w:tcW w:w="1276" w:type="dxa"/>
          </w:tcPr>
          <w:p w14:paraId="349B742B" w14:textId="77777777" w:rsidR="005C38AE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4AC45828" w14:textId="77777777" w:rsidR="005C38AE" w:rsidRDefault="00000000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6976DBC2" w14:textId="77777777" w:rsidR="005C38AE" w:rsidRDefault="00000000">
            <w:pPr>
              <w:spacing w:after="0" w:line="260" w:lineRule="exact"/>
              <w:jc w:val="center"/>
            </w:pPr>
            <w:r>
              <w:t>/</w:t>
            </w:r>
          </w:p>
        </w:tc>
      </w:tr>
      <w:tr w:rsidR="005C38AE" w14:paraId="7DAA5ABB" w14:textId="77777777">
        <w:tc>
          <w:tcPr>
            <w:tcW w:w="1276" w:type="dxa"/>
          </w:tcPr>
          <w:p w14:paraId="27A429D9" w14:textId="77777777" w:rsidR="005C38AE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5FE62446" w14:textId="77777777" w:rsidR="005C38AE" w:rsidRDefault="00000000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1B0A8559" w14:textId="77777777" w:rsidR="005C38AE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5C38AE" w14:paraId="53F74D37" w14:textId="77777777">
        <w:tc>
          <w:tcPr>
            <w:tcW w:w="1276" w:type="dxa"/>
          </w:tcPr>
          <w:p w14:paraId="0B67A901" w14:textId="77777777" w:rsidR="005C38AE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22CB4296" w14:textId="77777777" w:rsidR="005C38AE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6AC6494F" w14:textId="77777777" w:rsidR="005C38AE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/</w:t>
            </w:r>
          </w:p>
        </w:tc>
      </w:tr>
      <w:tr w:rsidR="005C38AE" w14:paraId="3BC7B32B" w14:textId="77777777">
        <w:tc>
          <w:tcPr>
            <w:tcW w:w="1276" w:type="dxa"/>
          </w:tcPr>
          <w:p w14:paraId="515A1803" w14:textId="77777777" w:rsidR="005C38AE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08580D8D" w14:textId="77777777" w:rsidR="005C38AE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350C8143" w14:textId="77777777" w:rsidR="005C38AE" w:rsidRDefault="00000000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  <w:tr w:rsidR="005C38AE" w14:paraId="026AF4FF" w14:textId="77777777">
        <w:tc>
          <w:tcPr>
            <w:tcW w:w="1276" w:type="dxa"/>
          </w:tcPr>
          <w:p w14:paraId="77314B90" w14:textId="77777777" w:rsidR="005C38AE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392CD670" w14:textId="77777777" w:rsidR="005C38AE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082B5BBC" w14:textId="77777777" w:rsidR="005C38AE" w:rsidRDefault="00000000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/</w:t>
            </w:r>
          </w:p>
        </w:tc>
      </w:tr>
    </w:tbl>
    <w:p w14:paraId="5C4588DE" w14:textId="77777777" w:rsidR="005C38AE" w:rsidRDefault="005C38AE">
      <w:pPr>
        <w:spacing w:after="0" w:line="260" w:lineRule="auto"/>
        <w:rPr>
          <w:rFonts w:cs="Arial"/>
        </w:rPr>
      </w:pPr>
    </w:p>
    <w:p w14:paraId="72A08942" w14:textId="77777777" w:rsidR="005C38AE" w:rsidRDefault="00000000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13BEAD4E" w14:textId="77777777" w:rsidR="005C38AE" w:rsidRDefault="005C38AE">
      <w:pPr>
        <w:spacing w:after="0" w:line="260" w:lineRule="auto"/>
        <w:rPr>
          <w:rFonts w:cs="Arial"/>
        </w:rPr>
      </w:pPr>
    </w:p>
    <w:p w14:paraId="150B346C" w14:textId="77777777" w:rsidR="005C38AE" w:rsidRDefault="00000000">
      <w:pPr>
        <w:spacing w:after="0" w:line="260" w:lineRule="auto"/>
      </w:pPr>
      <w:r>
        <w:t>Presoja posledic je bila opravljena ob sprejemanju zakona, ki je podlaga za izdajo tega predloga.</w:t>
      </w:r>
    </w:p>
    <w:p w14:paraId="69E6D7B7" w14:textId="77777777" w:rsidR="005C38AE" w:rsidRDefault="005C38AE">
      <w:pPr>
        <w:spacing w:after="0" w:line="260" w:lineRule="auto"/>
        <w:rPr>
          <w:rFonts w:cs="Arial"/>
        </w:rPr>
      </w:pPr>
    </w:p>
    <w:p w14:paraId="57EE886E" w14:textId="77777777" w:rsidR="005C38AE" w:rsidRDefault="00000000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74F4D4F3" w14:textId="77777777" w:rsidR="005C38AE" w:rsidRDefault="005C38AE">
      <w:pPr>
        <w:spacing w:after="0" w:line="260" w:lineRule="auto"/>
        <w:rPr>
          <w:rFonts w:cs="Arial"/>
        </w:rPr>
      </w:pPr>
    </w:p>
    <w:p w14:paraId="6F9A6B2E" w14:textId="77777777" w:rsidR="005C38AE" w:rsidRDefault="00000000">
      <w:pPr>
        <w:spacing w:after="0" w:line="260" w:lineRule="auto"/>
      </w:pPr>
      <w:r>
        <w:t>/</w:t>
      </w:r>
    </w:p>
    <w:p w14:paraId="120EBC20" w14:textId="77777777" w:rsidR="005C38AE" w:rsidRDefault="005C38AE">
      <w:pPr>
        <w:spacing w:after="0" w:line="260" w:lineRule="auto"/>
        <w:rPr>
          <w:rFonts w:cs="Arial"/>
        </w:rPr>
      </w:pPr>
    </w:p>
    <w:p w14:paraId="5A53C734" w14:textId="77777777" w:rsidR="005C38AE" w:rsidRDefault="00000000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5B0DFCD7" w14:textId="77777777" w:rsidR="005C38AE" w:rsidRDefault="005C38AE">
      <w:pPr>
        <w:spacing w:after="0" w:line="260" w:lineRule="auto"/>
        <w:rPr>
          <w:rFonts w:cs="Arial"/>
        </w:rPr>
      </w:pPr>
    </w:p>
    <w:p w14:paraId="42A9B3F9" w14:textId="77777777" w:rsidR="005C38AE" w:rsidRDefault="00000000">
      <w:pPr>
        <w:spacing w:after="0" w:line="260" w:lineRule="auto"/>
      </w:pPr>
      <w:r>
        <w:t>/</w:t>
      </w:r>
    </w:p>
    <w:p w14:paraId="036A3891" w14:textId="77777777" w:rsidR="005C38AE" w:rsidRDefault="005C38AE">
      <w:pPr>
        <w:spacing w:after="0" w:line="260" w:lineRule="auto"/>
        <w:rPr>
          <w:rFonts w:cs="Arial"/>
        </w:rPr>
      </w:pPr>
    </w:p>
    <w:p w14:paraId="1D08D5BD" w14:textId="77777777" w:rsidR="005C38AE" w:rsidRDefault="00000000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76FC7CF0" w14:textId="77777777" w:rsidR="005C38AE" w:rsidRDefault="005C38AE">
      <w:pPr>
        <w:spacing w:after="0" w:line="260" w:lineRule="auto"/>
        <w:rPr>
          <w:rFonts w:cs="Arial"/>
        </w:rPr>
      </w:pPr>
    </w:p>
    <w:p w14:paraId="4F51F5C1" w14:textId="77777777" w:rsidR="005C38AE" w:rsidRDefault="00000000">
      <w:pPr>
        <w:spacing w:after="0" w:line="260" w:lineRule="auto"/>
      </w:pPr>
      <w:r>
        <w:t>Pri pripravi gradiva so bile upoštevane zahteve iz Resolucije o normativni dejavnosti.</w:t>
      </w:r>
    </w:p>
    <w:p w14:paraId="164DBC9D" w14:textId="77777777" w:rsidR="005C38AE" w:rsidRDefault="005C38AE">
      <w:pPr>
        <w:spacing w:after="0" w:line="260" w:lineRule="auto"/>
        <w:rPr>
          <w:rFonts w:cs="Arial"/>
        </w:rPr>
      </w:pPr>
    </w:p>
    <w:p w14:paraId="3F49A229" w14:textId="77777777" w:rsidR="005C38AE" w:rsidRDefault="00000000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06DED18B" w14:textId="77777777" w:rsidR="005C38AE" w:rsidRDefault="005C38AE">
      <w:pPr>
        <w:spacing w:after="0" w:line="260" w:lineRule="auto"/>
        <w:rPr>
          <w:rFonts w:cs="Arial"/>
        </w:rPr>
      </w:pPr>
    </w:p>
    <w:p w14:paraId="2D198263" w14:textId="77777777" w:rsidR="005C38AE" w:rsidRDefault="00000000">
      <w:pPr>
        <w:spacing w:after="0" w:line="260" w:lineRule="auto"/>
      </w:pPr>
      <w:r>
        <w:t>Predlog predpisa, ki je predmet gradiva, ni vključen v okvirni načrt normativne dejavnosti.</w:t>
      </w:r>
    </w:p>
    <w:p w14:paraId="46ABCEFB" w14:textId="77777777" w:rsidR="005C38AE" w:rsidRDefault="005C38AE">
      <w:pPr>
        <w:spacing w:after="0" w:line="260" w:lineRule="auto"/>
        <w:rPr>
          <w:rFonts w:cs="Arial"/>
        </w:rPr>
      </w:pPr>
    </w:p>
    <w:p w14:paraId="46439408" w14:textId="18273D5D" w:rsidR="005C38AE" w:rsidRDefault="003238BF">
      <w:pPr>
        <w:spacing w:after="0" w:line="260" w:lineRule="exact"/>
        <w:ind w:left="3969"/>
        <w:jc w:val="center"/>
      </w:pPr>
      <w:r>
        <w:t>Jernej Vrtovec</w:t>
      </w:r>
    </w:p>
    <w:p w14:paraId="5C185DA1" w14:textId="0E56CA74" w:rsidR="003238BF" w:rsidRDefault="003238BF">
      <w:pPr>
        <w:spacing w:after="0" w:line="260" w:lineRule="exact"/>
        <w:ind w:left="3969"/>
        <w:jc w:val="center"/>
      </w:pPr>
      <w:r>
        <w:t>MINISTER</w:t>
      </w:r>
    </w:p>
    <w:sectPr w:rsidR="003238BF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0A9F6" w14:textId="77777777" w:rsidR="006035F3" w:rsidRDefault="006035F3">
      <w:pPr>
        <w:spacing w:after="0" w:line="240" w:lineRule="auto"/>
      </w:pPr>
      <w:r>
        <w:separator/>
      </w:r>
    </w:p>
  </w:endnote>
  <w:endnote w:type="continuationSeparator" w:id="0">
    <w:p w14:paraId="42ED368A" w14:textId="77777777" w:rsidR="006035F3" w:rsidRDefault="00603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63FCA" w14:textId="77777777" w:rsidR="005C38AE" w:rsidRDefault="00000000">
    <w:r>
      <w:rPr>
        <w:i/>
        <w:sz w:val="16"/>
      </w:rPr>
      <w:t>Ustvarjeno v MOPED-DOCS, 08. 10. 2026 11:12:32, verzija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130CC" w14:textId="77777777" w:rsidR="006035F3" w:rsidRDefault="006035F3">
      <w:pPr>
        <w:spacing w:after="0" w:line="240" w:lineRule="auto"/>
      </w:pPr>
      <w:r>
        <w:separator/>
      </w:r>
    </w:p>
  </w:footnote>
  <w:footnote w:type="continuationSeparator" w:id="0">
    <w:p w14:paraId="07299B5C" w14:textId="77777777" w:rsidR="006035F3" w:rsidRDefault="00603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2FC83" w14:textId="77777777" w:rsidR="00945425" w:rsidRPr="000E33E4" w:rsidRDefault="00000000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770A780D" wp14:editId="67AC7EA2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50BE1AE9" w14:textId="77777777" w:rsidR="000E33E4" w:rsidRPr="000E33E4" w:rsidRDefault="00000000">
    <w:pPr>
      <w:pStyle w:val="Glava"/>
      <w:jc w:val="left"/>
      <w:rPr>
        <w:b/>
      </w:rPr>
    </w:pPr>
    <w:r w:rsidRPr="000E33E4">
      <w:rPr>
        <w:b/>
      </w:rPr>
      <w:t>MINISTRSTVO ZA INFRASTRUKTURO IN</w:t>
    </w:r>
    <w:r w:rsidRPr="000E33E4">
      <w:rPr>
        <w:b/>
      </w:rPr>
      <w:br/>
      <w:t>ENERGETIKO</w:t>
    </w:r>
  </w:p>
  <w:p w14:paraId="281B3703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5C38AE" w14:paraId="79A455A5" w14:textId="77777777" w:rsidTr="000E33E4">
      <w:tc>
        <w:tcPr>
          <w:tcW w:w="5102" w:type="dxa"/>
        </w:tcPr>
        <w:p w14:paraId="371A23D0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Langusova ulica 4, 1000 Ljubljana</w:t>
          </w:r>
        </w:p>
      </w:tc>
      <w:tc>
        <w:tcPr>
          <w:tcW w:w="3826" w:type="dxa"/>
        </w:tcPr>
        <w:p w14:paraId="00DCC579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80 00</w:t>
          </w:r>
        </w:p>
        <w:p w14:paraId="30905D71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gp.mzie@gov.si</w:t>
            </w:r>
          </w:hyperlink>
        </w:p>
        <w:p w14:paraId="2D5D9185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https://www.gov.si/drzavni-organi/ministrstva/ministrstvo-za-infrastrukturo-in-energetiko/o-ministrstvu/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8AE"/>
    <w:rsid w:val="000E33E4"/>
    <w:rsid w:val="001C566E"/>
    <w:rsid w:val="003238BF"/>
    <w:rsid w:val="005C38AE"/>
    <w:rsid w:val="006035F3"/>
    <w:rsid w:val="00615488"/>
    <w:rsid w:val="006F58B6"/>
    <w:rsid w:val="008646BD"/>
    <w:rsid w:val="00945425"/>
    <w:rsid w:val="0096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96CE1"/>
  <w15:docId w15:val="{DFE71BA7-8C8B-4D12-94B4-B290323E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Leon Pregelj</cp:lastModifiedBy>
  <cp:revision>5</cp:revision>
  <dcterms:created xsi:type="dcterms:W3CDTF">2019-02-01T07:54:00Z</dcterms:created>
  <dcterms:modified xsi:type="dcterms:W3CDTF">2026-10-08T11:34:00Z</dcterms:modified>
</cp:coreProperties>
</file>