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D06" w14:textId="30F4A0BB" w:rsidR="00F80F40" w:rsidRDefault="00F80F4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2413DC89" wp14:editId="39AD8001">
            <wp:simplePos x="0" y="0"/>
            <wp:positionH relativeFrom="page">
              <wp:posOffset>0</wp:posOffset>
            </wp:positionH>
            <wp:positionV relativeFrom="page">
              <wp:posOffset>0</wp:posOffset>
            </wp:positionV>
            <wp:extent cx="4321810" cy="972185"/>
            <wp:effectExtent l="0" t="0" r="2540" b="0"/>
            <wp:wrapSquare wrapText="bothSides"/>
            <wp:docPr id="1565459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012E" w14:textId="77777777" w:rsidR="00F80F40" w:rsidRPr="00A45802" w:rsidRDefault="00F80F40" w:rsidP="00F80F40">
      <w:pPr>
        <w:pStyle w:val="Glava"/>
        <w:tabs>
          <w:tab w:val="clear" w:pos="4320"/>
          <w:tab w:val="clear" w:pos="8640"/>
          <w:tab w:val="left" w:pos="5112"/>
        </w:tabs>
        <w:spacing w:before="120" w:line="240" w:lineRule="exact"/>
        <w:rPr>
          <w:rFonts w:cs="Arial"/>
          <w:sz w:val="16"/>
          <w:lang w:val="sl-SI"/>
        </w:rPr>
      </w:pPr>
      <w:r>
        <w:rPr>
          <w:rFonts w:cs="Arial"/>
          <w:sz w:val="16"/>
          <w:lang w:val="sl-SI"/>
        </w:rPr>
        <w:t xml:space="preserve">      </w:t>
      </w:r>
      <w:bookmarkStart w:id="0" w:name="_Hlk220926984"/>
      <w:r w:rsidRPr="00A45802">
        <w:rPr>
          <w:rFonts w:cs="Arial"/>
          <w:sz w:val="16"/>
          <w:lang w:val="sl-SI"/>
        </w:rPr>
        <w:t xml:space="preserve">Župančičeva ulica 3, </w:t>
      </w:r>
      <w:proofErr w:type="spellStart"/>
      <w:r w:rsidRPr="00A45802">
        <w:rPr>
          <w:rFonts w:cs="Arial"/>
          <w:sz w:val="16"/>
          <w:lang w:val="sl-SI"/>
        </w:rPr>
        <w:t>p.p</w:t>
      </w:r>
      <w:proofErr w:type="spellEnd"/>
      <w:r w:rsidRPr="00A45802">
        <w:rPr>
          <w:rFonts w:cs="Arial"/>
          <w:sz w:val="16"/>
          <w:lang w:val="sl-SI"/>
        </w:rPr>
        <w:t>. 644a, 1001 Ljubljana</w:t>
      </w:r>
      <w:r w:rsidRPr="00A45802">
        <w:rPr>
          <w:rFonts w:cs="Arial"/>
          <w:sz w:val="16"/>
          <w:lang w:val="sl-SI"/>
        </w:rPr>
        <w:tab/>
        <w:t>T: 01-369-6600</w:t>
      </w:r>
    </w:p>
    <w:p w14:paraId="74382DE8"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F: 01-369-6609</w:t>
      </w:r>
    </w:p>
    <w:p w14:paraId="2A460236"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E: gp.mf@gov.si</w:t>
      </w:r>
    </w:p>
    <w:p w14:paraId="5ACF9EDE" w14:textId="2C36EED3" w:rsidR="00F80F40" w:rsidRPr="00A45802" w:rsidRDefault="00F80F40" w:rsidP="00F80F40">
      <w:pPr>
        <w:pStyle w:val="Glava"/>
        <w:tabs>
          <w:tab w:val="clear" w:pos="4320"/>
          <w:tab w:val="clear" w:pos="8640"/>
          <w:tab w:val="left" w:pos="5112"/>
        </w:tabs>
        <w:spacing w:line="240" w:lineRule="exact"/>
        <w:rPr>
          <w:rFonts w:cs="Arial"/>
          <w:sz w:val="16"/>
          <w:lang w:val="sl-SI"/>
        </w:rPr>
      </w:pPr>
      <w:r>
        <w:rPr>
          <w:rFonts w:cs="Arial"/>
          <w:sz w:val="16"/>
          <w:lang w:val="sl-SI"/>
        </w:rPr>
        <w:tab/>
      </w:r>
      <w:r w:rsidRPr="00A45802">
        <w:rPr>
          <w:rFonts w:cs="Arial"/>
          <w:sz w:val="16"/>
          <w:lang w:val="sl-SI"/>
        </w:rPr>
        <w:t>www.mf.gov.si</w:t>
      </w:r>
    </w:p>
    <w:bookmarkEnd w:id="0"/>
    <w:p w14:paraId="5403ADE7" w14:textId="34188966"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38A7D2AD"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3563A0" w:rsidRPr="003563A0">
              <w:rPr>
                <w:rFonts w:ascii="Arial" w:eastAsia="Times New Roman" w:hAnsi="Arial" w:cs="Arial"/>
                <w:sz w:val="20"/>
                <w:szCs w:val="20"/>
                <w:lang w:eastAsia="sl-SI"/>
              </w:rPr>
              <w:t>4103-1/2026-1611</w:t>
            </w:r>
            <w:r w:rsidR="00BA6715">
              <w:rPr>
                <w:rFonts w:ascii="Arial" w:eastAsia="Times New Roman" w:hAnsi="Arial" w:cs="Arial"/>
                <w:sz w:val="20"/>
                <w:szCs w:val="20"/>
                <w:lang w:eastAsia="sl-SI"/>
              </w:rPr>
              <w:t>-</w:t>
            </w:r>
            <w:r w:rsidR="00403300">
              <w:rPr>
                <w:rFonts w:ascii="Arial" w:eastAsia="Times New Roman" w:hAnsi="Arial" w:cs="Arial"/>
                <w:sz w:val="20"/>
                <w:szCs w:val="20"/>
                <w:lang w:eastAsia="sl-SI"/>
              </w:rPr>
              <w:t>2</w:t>
            </w:r>
            <w:r w:rsidR="000A2FC5">
              <w:rPr>
                <w:rFonts w:ascii="Arial" w:eastAsia="Times New Roman" w:hAnsi="Arial" w:cs="Arial"/>
                <w:sz w:val="20"/>
                <w:szCs w:val="20"/>
                <w:lang w:eastAsia="sl-SI"/>
              </w:rPr>
              <w:t>21</w:t>
            </w:r>
          </w:p>
        </w:tc>
      </w:tr>
      <w:tr w:rsidR="00AE1F83" w:rsidRPr="00AE1F83" w14:paraId="1DD59023" w14:textId="77777777" w:rsidTr="00DA6942">
        <w:trPr>
          <w:gridAfter w:val="2"/>
          <w:wAfter w:w="3067" w:type="dxa"/>
        </w:trPr>
        <w:tc>
          <w:tcPr>
            <w:tcW w:w="6096" w:type="dxa"/>
            <w:gridSpan w:val="2"/>
          </w:tcPr>
          <w:p w14:paraId="2AD08D9D" w14:textId="5D5F255C" w:rsidR="00AE1F83" w:rsidRPr="00AE1F83" w:rsidRDefault="003563A0"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563A0">
              <w:rPr>
                <w:rFonts w:ascii="Arial" w:eastAsia="Times New Roman" w:hAnsi="Arial" w:cs="Arial"/>
                <w:sz w:val="20"/>
                <w:szCs w:val="20"/>
                <w:lang w:eastAsia="sl-SI"/>
              </w:rPr>
              <w:t xml:space="preserve">Ljubljana, </w:t>
            </w:r>
            <w:r w:rsidR="000A2FC5">
              <w:rPr>
                <w:rFonts w:ascii="Arial" w:eastAsia="Times New Roman" w:hAnsi="Arial" w:cs="Arial"/>
                <w:sz w:val="20"/>
                <w:szCs w:val="20"/>
                <w:lang w:eastAsia="sl-SI"/>
              </w:rPr>
              <w:t>8</w:t>
            </w:r>
            <w:r w:rsidRPr="003563A0">
              <w:rPr>
                <w:rFonts w:ascii="Arial" w:eastAsia="Times New Roman" w:hAnsi="Arial" w:cs="Arial"/>
                <w:sz w:val="20"/>
                <w:szCs w:val="20"/>
                <w:lang w:eastAsia="sl-SI"/>
              </w:rPr>
              <w:t xml:space="preserve">. </w:t>
            </w:r>
            <w:r w:rsidR="00D40E68">
              <w:rPr>
                <w:rFonts w:ascii="Arial" w:eastAsia="Times New Roman" w:hAnsi="Arial" w:cs="Arial"/>
                <w:sz w:val="20"/>
                <w:szCs w:val="20"/>
                <w:lang w:eastAsia="sl-SI"/>
              </w:rPr>
              <w:t>9</w:t>
            </w:r>
            <w:r w:rsidRPr="003563A0">
              <w:rPr>
                <w:rFonts w:ascii="Arial" w:eastAsia="Times New Roman" w:hAnsi="Arial" w:cs="Arial"/>
                <w:sz w:val="20"/>
                <w:szCs w:val="20"/>
                <w:lang w:eastAsia="sl-SI"/>
              </w:rPr>
              <w:t>.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6"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73DB855B"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0A2FC5">
              <w:rPr>
                <w:rFonts w:ascii="Arial" w:eastAsia="Times New Roman" w:hAnsi="Arial" w:cs="Arial"/>
                <w:b/>
                <w:sz w:val="20"/>
                <w:szCs w:val="20"/>
                <w:lang w:eastAsia="sl-SI"/>
              </w:rPr>
              <w:t>R</w:t>
            </w:r>
            <w:r w:rsidR="003563A0" w:rsidRPr="003563A0">
              <w:rPr>
                <w:rFonts w:ascii="Arial" w:eastAsia="Times New Roman" w:hAnsi="Arial" w:cs="Arial"/>
                <w:b/>
                <w:sz w:val="20"/>
                <w:szCs w:val="20"/>
                <w:lang w:eastAsia="sl-SI"/>
              </w:rPr>
              <w:t>azporeditev pravic porabe – predlog za obravnavo</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2C390779" w14:textId="216AE8EF" w:rsidR="002D325A" w:rsidRPr="002D325A" w:rsidRDefault="000860B4" w:rsidP="002D325A">
            <w:pPr>
              <w:spacing w:after="0" w:line="260" w:lineRule="exact"/>
              <w:jc w:val="both"/>
              <w:rPr>
                <w:rFonts w:ascii="Arial" w:eastAsia="Times New Roman" w:hAnsi="Arial" w:cs="Arial"/>
                <w:sz w:val="20"/>
                <w:szCs w:val="20"/>
              </w:rPr>
            </w:pPr>
            <w:r w:rsidRPr="000860B4">
              <w:rPr>
                <w:rFonts w:ascii="Arial" w:eastAsia="Times New Roman" w:hAnsi="Arial" w:cs="Arial"/>
                <w:sz w:val="20"/>
                <w:szCs w:val="20"/>
              </w:rPr>
              <w:t xml:space="preserve">Na podlagi šestega odstavka 21. člena Zakona o Vladi Republike Slovenije (Uradni list RS, št. 24/05 – uradno prečiščeno besedilo, 109/08, 38/10 – ZUKN, 8/12, 21/13, 47/13 – ZDU-1G, 65/14, 55/17, 163/22, 57/25 – ZF in 555/26) in 42. člena Zakona o javnih financah (Uradni list RS, št. 11/11 – uradno prečiščeno besedilo, 14/13 – </w:t>
            </w:r>
            <w:proofErr w:type="spellStart"/>
            <w:r w:rsidRPr="000860B4">
              <w:rPr>
                <w:rFonts w:ascii="Arial" w:eastAsia="Times New Roman" w:hAnsi="Arial" w:cs="Arial"/>
                <w:sz w:val="20"/>
                <w:szCs w:val="20"/>
              </w:rPr>
              <w:t>popr</w:t>
            </w:r>
            <w:proofErr w:type="spellEnd"/>
            <w:r w:rsidRPr="000860B4">
              <w:rPr>
                <w:rFonts w:ascii="Arial" w:eastAsia="Times New Roman" w:hAnsi="Arial" w:cs="Arial"/>
                <w:sz w:val="20"/>
                <w:szCs w:val="20"/>
              </w:rPr>
              <w:t xml:space="preserve">., 101/13, 55/15 – </w:t>
            </w:r>
            <w:proofErr w:type="spellStart"/>
            <w:r w:rsidRPr="000860B4">
              <w:rPr>
                <w:rFonts w:ascii="Arial" w:eastAsia="Times New Roman" w:hAnsi="Arial" w:cs="Arial"/>
                <w:sz w:val="20"/>
                <w:szCs w:val="20"/>
              </w:rPr>
              <w:t>ZFisP</w:t>
            </w:r>
            <w:proofErr w:type="spellEnd"/>
            <w:r w:rsidRPr="000860B4">
              <w:rPr>
                <w:rFonts w:ascii="Arial" w:eastAsia="Times New Roman" w:hAnsi="Arial" w:cs="Arial"/>
                <w:sz w:val="20"/>
                <w:szCs w:val="20"/>
              </w:rPr>
              <w:t xml:space="preserve">, 96/15 – ZIPRS1617, 13/18, 195/20 – </w:t>
            </w:r>
            <w:proofErr w:type="spellStart"/>
            <w:r w:rsidRPr="000860B4">
              <w:rPr>
                <w:rFonts w:ascii="Arial" w:eastAsia="Times New Roman" w:hAnsi="Arial" w:cs="Arial"/>
                <w:sz w:val="20"/>
                <w:szCs w:val="20"/>
              </w:rPr>
              <w:t>odl</w:t>
            </w:r>
            <w:proofErr w:type="spellEnd"/>
            <w:r w:rsidRPr="000860B4">
              <w:rPr>
                <w:rFonts w:ascii="Arial" w:eastAsia="Times New Roman" w:hAnsi="Arial" w:cs="Arial"/>
                <w:sz w:val="20"/>
                <w:szCs w:val="20"/>
              </w:rPr>
              <w:t>. US, 18/23 – ZDU-1O, 76/23, 24/25 – ZFisP-1, 39/25, 85/25 – ZPJS in 112/25) je Vlada Republike Slovenije na seji ... dne ... pod točko ... sprejela naslednji</w:t>
            </w:r>
          </w:p>
          <w:p w14:paraId="1A1617FE" w14:textId="77777777" w:rsidR="002D325A" w:rsidRDefault="002D325A" w:rsidP="002D325A">
            <w:pPr>
              <w:spacing w:after="0" w:line="260" w:lineRule="exact"/>
              <w:jc w:val="both"/>
              <w:rPr>
                <w:rFonts w:ascii="Arial" w:eastAsia="Times New Roman" w:hAnsi="Arial" w:cs="Arial"/>
                <w:sz w:val="20"/>
                <w:szCs w:val="20"/>
              </w:rPr>
            </w:pPr>
          </w:p>
          <w:p w14:paraId="00812657" w14:textId="77777777" w:rsidR="00C61E7A" w:rsidRPr="002D325A" w:rsidRDefault="00C61E7A" w:rsidP="002D325A">
            <w:pPr>
              <w:spacing w:after="0" w:line="260" w:lineRule="exact"/>
              <w:jc w:val="both"/>
              <w:rPr>
                <w:rFonts w:ascii="Arial" w:eastAsia="Times New Roman" w:hAnsi="Arial" w:cs="Arial"/>
                <w:sz w:val="20"/>
                <w:szCs w:val="20"/>
              </w:rPr>
            </w:pPr>
          </w:p>
          <w:p w14:paraId="5CA3244B"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79B433D9" w14:textId="77777777" w:rsidR="002D325A" w:rsidRPr="002D325A" w:rsidRDefault="002D325A" w:rsidP="002D325A">
            <w:pPr>
              <w:spacing w:after="0" w:line="260" w:lineRule="exact"/>
              <w:jc w:val="both"/>
              <w:rPr>
                <w:rFonts w:ascii="Arial" w:eastAsia="Times New Roman" w:hAnsi="Arial" w:cs="Arial"/>
                <w:sz w:val="20"/>
                <w:szCs w:val="20"/>
              </w:rPr>
            </w:pPr>
          </w:p>
          <w:p w14:paraId="11360D89" w14:textId="3E9E2E20"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razporedijo pravice porabe v proračunu države za leto 2026, kot izhaja iz Priloge tega sklepa.</w:t>
            </w:r>
          </w:p>
          <w:p w14:paraId="61B2046E"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0560CAA1"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6D4A2DB8" w14:textId="26F76FC3"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00990E2F" w:rsidRPr="006348BF">
              <w:rPr>
                <w:rFonts w:ascii="Arial" w:eastAsia="Calibri" w:hAnsi="Arial" w:cs="Arial"/>
                <w:sz w:val="20"/>
                <w:szCs w:val="20"/>
              </w:rPr>
              <w:t>ag. Janja Garvas</w:t>
            </w:r>
          </w:p>
          <w:p w14:paraId="51C8E4A1" w14:textId="7D874C20"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002D325A" w:rsidRPr="002D325A">
              <w:rPr>
                <w:rFonts w:ascii="Arial" w:eastAsia="Calibri" w:hAnsi="Arial" w:cs="Arial"/>
                <w:sz w:val="20"/>
                <w:szCs w:val="20"/>
              </w:rPr>
              <w:t>generalna sekretarka</w:t>
            </w:r>
          </w:p>
          <w:p w14:paraId="22F7C6D6"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1693CB1F" w14:textId="77777777" w:rsidR="002D325A" w:rsidRPr="002D325A" w:rsidRDefault="002D325A" w:rsidP="002D325A">
            <w:pPr>
              <w:spacing w:after="0" w:line="260" w:lineRule="exact"/>
              <w:rPr>
                <w:rFonts w:ascii="Arial" w:eastAsia="Times New Roman" w:hAnsi="Arial" w:cs="Arial"/>
                <w:sz w:val="20"/>
                <w:szCs w:val="20"/>
              </w:rPr>
            </w:pPr>
          </w:p>
          <w:p w14:paraId="3EE433C3"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53A28EF7" w14:textId="172DF748" w:rsidR="002D325A" w:rsidRPr="002D325A" w:rsidRDefault="000752B7"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R</w:t>
            </w:r>
            <w:r w:rsidR="002D325A" w:rsidRPr="002D325A">
              <w:rPr>
                <w:rFonts w:ascii="Arial" w:eastAsia="Times New Roman" w:hAnsi="Arial" w:cs="Arial"/>
                <w:iCs/>
                <w:sz w:val="20"/>
                <w:szCs w:val="20"/>
                <w:lang w:eastAsia="sl-SI"/>
              </w:rPr>
              <w:t>azporeditev pravic porabe</w:t>
            </w:r>
          </w:p>
          <w:p w14:paraId="1E536C6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171862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B335F00"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11B455FD" w14:textId="65D52A79" w:rsidR="00AE1F83"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129BC13B" w14:textId="77777777" w:rsidR="00A35FED" w:rsidRDefault="00A35FED" w:rsidP="00A35F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37586">
              <w:rPr>
                <w:rFonts w:ascii="Arial" w:eastAsia="Times New Roman" w:hAnsi="Arial" w:cs="Arial"/>
                <w:iCs/>
                <w:sz w:val="20"/>
                <w:szCs w:val="20"/>
                <w:lang w:eastAsia="sl-SI"/>
              </w:rPr>
              <w:t>mag. Mojca Pirnat, v. d. generalnega direktorja Direktorata za proračun ter ekonomsko in fiskalno politiko</w:t>
            </w:r>
          </w:p>
          <w:p w14:paraId="0369F08A" w14:textId="7C50B82A" w:rsidR="009059DD" w:rsidRPr="00403300" w:rsidRDefault="00A35FED" w:rsidP="00A35FED">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r w:rsidRPr="00D573B6">
              <w:rPr>
                <w:rFonts w:ascii="Arial" w:eastAsia="Times New Roman" w:hAnsi="Arial" w:cs="Arial"/>
                <w:iCs/>
                <w:sz w:val="20"/>
                <w:szCs w:val="20"/>
                <w:lang w:eastAsia="sl-SI"/>
              </w:rPr>
              <w:t>Zoran Barjaktarević</w:t>
            </w:r>
            <w:r>
              <w:rPr>
                <w:rFonts w:ascii="Arial" w:eastAsia="Times New Roman" w:hAnsi="Arial" w:cs="Arial"/>
                <w:iCs/>
                <w:sz w:val="20"/>
                <w:szCs w:val="20"/>
                <w:lang w:eastAsia="sl-SI"/>
              </w:rPr>
              <w:t xml:space="preserve">, podsekretar v </w:t>
            </w:r>
            <w:r w:rsidRPr="003A7DB1">
              <w:rPr>
                <w:rFonts w:ascii="Arial" w:eastAsia="Times New Roman" w:hAnsi="Arial" w:cs="Arial"/>
                <w:iCs/>
                <w:sz w:val="20"/>
                <w:szCs w:val="20"/>
                <w:lang w:eastAsia="sl-SI"/>
              </w:rPr>
              <w:t>Sektorj</w:t>
            </w:r>
            <w:r>
              <w:rPr>
                <w:rFonts w:ascii="Arial" w:eastAsia="Times New Roman" w:hAnsi="Arial" w:cs="Arial"/>
                <w:iCs/>
                <w:sz w:val="20"/>
                <w:szCs w:val="20"/>
                <w:lang w:eastAsia="sl-SI"/>
              </w:rPr>
              <w:t>u</w:t>
            </w:r>
            <w:r w:rsidRPr="003A7DB1">
              <w:rPr>
                <w:rFonts w:ascii="Arial" w:eastAsia="Times New Roman" w:hAnsi="Arial" w:cs="Arial"/>
                <w:iCs/>
                <w:sz w:val="20"/>
                <w:szCs w:val="20"/>
                <w:lang w:eastAsia="sl-SI"/>
              </w:rPr>
              <w:t xml:space="preserve"> za proračun</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2AAE1815"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3DB09C20"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Hlk227152724"/>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69893AC2" w14:textId="25277E54" w:rsidR="006927AA" w:rsidRPr="00AE1F83" w:rsidRDefault="00EF7AC6" w:rsidP="006348B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C4A51">
              <w:rPr>
                <w:rFonts w:ascii="Arial" w:eastAsia="Times New Roman" w:hAnsi="Arial" w:cs="Arial"/>
                <w:iCs/>
                <w:sz w:val="20"/>
                <w:szCs w:val="20"/>
                <w:lang w:eastAsia="sl-SI"/>
              </w:rPr>
              <w:t>Predlaga</w:t>
            </w:r>
            <w:r w:rsidR="00AE402B">
              <w:rPr>
                <w:rFonts w:ascii="Arial" w:eastAsia="Times New Roman" w:hAnsi="Arial" w:cs="Arial"/>
                <w:iCs/>
                <w:sz w:val="20"/>
                <w:szCs w:val="20"/>
                <w:lang w:eastAsia="sl-SI"/>
              </w:rPr>
              <w:t xml:space="preserve"> </w:t>
            </w:r>
            <w:r w:rsidRPr="00BC4A51">
              <w:rPr>
                <w:rFonts w:ascii="Arial" w:eastAsia="Times New Roman" w:hAnsi="Arial" w:cs="Arial"/>
                <w:iCs/>
                <w:sz w:val="20"/>
                <w:szCs w:val="20"/>
                <w:lang w:eastAsia="sl-SI"/>
              </w:rPr>
              <w:t>se razporedit</w:t>
            </w:r>
            <w:r w:rsidR="00AE402B">
              <w:rPr>
                <w:rFonts w:ascii="Arial" w:eastAsia="Times New Roman" w:hAnsi="Arial" w:cs="Arial"/>
                <w:iCs/>
                <w:sz w:val="20"/>
                <w:szCs w:val="20"/>
                <w:lang w:eastAsia="sl-SI"/>
              </w:rPr>
              <w:t>ev</w:t>
            </w:r>
            <w:r w:rsidRPr="00BC4A51">
              <w:rPr>
                <w:rFonts w:ascii="Arial" w:eastAsia="Times New Roman" w:hAnsi="Arial" w:cs="Arial"/>
                <w:iCs/>
                <w:sz w:val="20"/>
                <w:szCs w:val="20"/>
                <w:lang w:eastAsia="sl-SI"/>
              </w:rPr>
              <w:t xml:space="preserve"> pravic porabe v skladu z </w:t>
            </w:r>
            <w:r w:rsidR="00AE402B">
              <w:rPr>
                <w:rFonts w:ascii="Arial" w:eastAsia="Times New Roman" w:hAnsi="Arial" w:cs="Arial"/>
                <w:iCs/>
                <w:sz w:val="20"/>
                <w:szCs w:val="20"/>
                <w:lang w:eastAsia="sl-SI"/>
              </w:rPr>
              <w:t>42. členom ZJF</w:t>
            </w:r>
            <w:r w:rsidRPr="00BC4A51">
              <w:rPr>
                <w:rFonts w:ascii="Arial" w:eastAsia="Times New Roman" w:hAnsi="Arial" w:cs="Arial"/>
                <w:iCs/>
                <w:sz w:val="20"/>
                <w:szCs w:val="20"/>
                <w:lang w:eastAsia="sl-SI"/>
              </w:rPr>
              <w:t xml:space="preserve"> kot izhaja iz priloge k sklepu.</w:t>
            </w:r>
          </w:p>
        </w:tc>
      </w:tr>
      <w:bookmarkEnd w:id="1"/>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02128B6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6CCE7D6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6F06C4C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9993E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2110316D"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7EC022D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74F71D0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717C3BD4" w:rsidR="00AE1F83" w:rsidRPr="00AE1F83" w:rsidRDefault="003563A0"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563A0">
              <w:rPr>
                <w:rFonts w:ascii="Arial" w:eastAsia="Times New Roman" w:hAnsi="Arial" w:cs="Arial"/>
                <w:sz w:val="20"/>
                <w:szCs w:val="20"/>
                <w:lang w:eastAsia="sl-SI"/>
              </w:rPr>
              <w:t xml:space="preserve">Sredstva so zagotovljena v </w:t>
            </w:r>
            <w:r w:rsidR="00AE402B">
              <w:rPr>
                <w:rFonts w:ascii="Arial" w:eastAsia="Times New Roman" w:hAnsi="Arial" w:cs="Arial"/>
                <w:sz w:val="20"/>
                <w:szCs w:val="20"/>
                <w:lang w:eastAsia="sl-SI"/>
              </w:rPr>
              <w:t>splošni proračunski rezervaciji.</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DD814B6" w14:textId="1D75F50C" w:rsidR="00AE1F83" w:rsidRPr="00AE1F83" w:rsidRDefault="00AE1F83" w:rsidP="00AE1F83">
            <w:pPr>
              <w:spacing w:after="0" w:line="260" w:lineRule="exact"/>
              <w:rPr>
                <w:rFonts w:ascii="Arial" w:eastAsia="Times New Roman" w:hAnsi="Arial" w:cs="Arial"/>
                <w:sz w:val="20"/>
                <w:szCs w:val="20"/>
              </w:rPr>
            </w:pP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593A4A1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DA/NE</w:t>
            </w:r>
          </w:p>
          <w:p w14:paraId="65C1396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DA/NE</w:t>
            </w:r>
          </w:p>
          <w:p w14:paraId="40C52EC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05980B59"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E6C5BE4" w:rsidR="00AE1F83" w:rsidRPr="00AE1F83" w:rsidRDefault="003563A0"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563A0">
              <w:rPr>
                <w:rFonts w:ascii="Arial" w:eastAsia="Times New Roman" w:hAnsi="Arial" w:cs="Arial"/>
                <w:iCs/>
                <w:sz w:val="20"/>
                <w:szCs w:val="20"/>
                <w:lang w:eastAsia="sl-SI"/>
              </w:rPr>
              <w:t>Gradiva ni potrebno predhodno objaviti na spletni strani.</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07354C46" w14:textId="77777777" w:rsidR="00DE3C2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1B0C824F" w14:textId="77777777" w:rsidR="00DE3C2A" w:rsidRPr="002D325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47E6FD39" w14:textId="54F31295" w:rsidR="0009076D" w:rsidRDefault="00DE3C2A" w:rsidP="00990E2F">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sidRPr="00806CC4">
              <w:rPr>
                <w:rFonts w:ascii="Arial" w:eastAsia="Times New Roman" w:hAnsi="Arial" w:cs="Times New Roman"/>
                <w:b/>
                <w:bCs/>
                <w:sz w:val="20"/>
                <w:szCs w:val="20"/>
              </w:rPr>
              <w:t xml:space="preserve">mag. </w:t>
            </w:r>
            <w:r w:rsidR="00806CC4">
              <w:rPr>
                <w:rFonts w:ascii="Arial" w:eastAsia="Times New Roman" w:hAnsi="Arial" w:cs="Times New Roman"/>
                <w:b/>
                <w:bCs/>
                <w:sz w:val="20"/>
                <w:szCs w:val="20"/>
              </w:rPr>
              <w:t>Kristina Šteblaj</w:t>
            </w:r>
          </w:p>
          <w:p w14:paraId="1625DAB3" w14:textId="72E0738E" w:rsidR="00AE1F83" w:rsidRPr="00990E2F" w:rsidRDefault="00806CC4" w:rsidP="0009076D">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Pr>
                <w:rFonts w:ascii="Arial" w:eastAsia="Times New Roman" w:hAnsi="Arial" w:cs="Times New Roman"/>
                <w:b/>
                <w:bCs/>
                <w:sz w:val="20"/>
                <w:szCs w:val="20"/>
              </w:rPr>
              <w:t>državna sekretarka</w:t>
            </w:r>
          </w:p>
        </w:tc>
      </w:tr>
    </w:tbl>
    <w:p w14:paraId="552EDA53" w14:textId="1B0DB585" w:rsidR="002D325A" w:rsidRDefault="002D325A"/>
    <w:p w14:paraId="77F97E83" w14:textId="77777777" w:rsidR="002D325A" w:rsidRDefault="002D325A">
      <w:r>
        <w:br w:type="page"/>
      </w:r>
    </w:p>
    <w:p w14:paraId="46F92C6D" w14:textId="77777777" w:rsidR="002D325A" w:rsidRPr="000860B4" w:rsidRDefault="002D325A" w:rsidP="002D325A">
      <w:pPr>
        <w:spacing w:after="0" w:line="260" w:lineRule="exact"/>
        <w:jc w:val="right"/>
        <w:rPr>
          <w:rFonts w:ascii="Arial" w:eastAsia="Times New Roman" w:hAnsi="Arial" w:cs="Arial"/>
          <w:b/>
          <w:sz w:val="20"/>
          <w:szCs w:val="24"/>
        </w:rPr>
      </w:pPr>
      <w:r w:rsidRPr="000860B4">
        <w:rPr>
          <w:rFonts w:ascii="Arial" w:eastAsia="Times New Roman" w:hAnsi="Arial" w:cs="Arial"/>
          <w:b/>
          <w:sz w:val="20"/>
          <w:szCs w:val="24"/>
        </w:rPr>
        <w:lastRenderedPageBreak/>
        <w:t>PREDLOG</w:t>
      </w:r>
    </w:p>
    <w:p w14:paraId="602A230B" w14:textId="77777777" w:rsidR="002D325A" w:rsidRPr="000860B4" w:rsidRDefault="002D325A" w:rsidP="002D325A">
      <w:pPr>
        <w:spacing w:after="0" w:line="260" w:lineRule="exact"/>
        <w:jc w:val="right"/>
        <w:rPr>
          <w:rFonts w:ascii="Arial" w:eastAsia="Times New Roman" w:hAnsi="Arial" w:cs="Arial"/>
          <w:b/>
          <w:sz w:val="20"/>
          <w:szCs w:val="24"/>
        </w:rPr>
      </w:pPr>
    </w:p>
    <w:p w14:paraId="4B8F47D8" w14:textId="7FCA993D" w:rsidR="002D325A" w:rsidRPr="002D325A" w:rsidRDefault="002D325A" w:rsidP="002D325A">
      <w:pPr>
        <w:spacing w:after="0" w:line="260" w:lineRule="exact"/>
        <w:jc w:val="both"/>
        <w:rPr>
          <w:rFonts w:ascii="Arial" w:eastAsia="Times New Roman" w:hAnsi="Arial" w:cs="Arial"/>
          <w:sz w:val="20"/>
          <w:szCs w:val="20"/>
        </w:rPr>
      </w:pPr>
      <w:r w:rsidRPr="000860B4">
        <w:rPr>
          <w:rFonts w:ascii="Arial" w:eastAsia="Times New Roman" w:hAnsi="Arial" w:cs="Arial"/>
          <w:sz w:val="20"/>
          <w:szCs w:val="20"/>
        </w:rPr>
        <w:t>Na podlagi šestega odstavka 21. člena Zakona o Vladi Republike Slovenije (Uradni list RS, št. 24/05 – uradno prečiščeno besedilo, 109/08, 38/10 – ZUKN, 8/12, 21/13, 47/13 – ZDU-1G, 65/14, 55/17, 163/22</w:t>
      </w:r>
      <w:r w:rsidR="006D1E44" w:rsidRPr="000860B4">
        <w:rPr>
          <w:rFonts w:ascii="Arial" w:eastAsia="Times New Roman" w:hAnsi="Arial" w:cs="Arial"/>
          <w:sz w:val="20"/>
          <w:szCs w:val="20"/>
        </w:rPr>
        <w:t>, 57/25 – ZF in 555/26</w:t>
      </w:r>
      <w:r w:rsidRPr="000860B4">
        <w:rPr>
          <w:rFonts w:ascii="Arial" w:eastAsia="Times New Roman" w:hAnsi="Arial" w:cs="Arial"/>
          <w:sz w:val="20"/>
          <w:szCs w:val="20"/>
        </w:rPr>
        <w:t xml:space="preserve">) in </w:t>
      </w:r>
      <w:r w:rsidR="000860B4" w:rsidRPr="000860B4">
        <w:rPr>
          <w:rFonts w:ascii="Arial" w:eastAsia="Times New Roman" w:hAnsi="Arial" w:cs="Arial"/>
          <w:sz w:val="20"/>
          <w:szCs w:val="20"/>
        </w:rPr>
        <w:t>42</w:t>
      </w:r>
      <w:r w:rsidRPr="000860B4">
        <w:rPr>
          <w:rFonts w:ascii="Arial" w:eastAsia="Times New Roman" w:hAnsi="Arial" w:cs="Arial"/>
          <w:sz w:val="20"/>
          <w:szCs w:val="20"/>
        </w:rPr>
        <w:t xml:space="preserve">. člena Zakona o </w:t>
      </w:r>
      <w:r w:rsidR="000860B4" w:rsidRPr="000860B4">
        <w:rPr>
          <w:rFonts w:ascii="Arial" w:eastAsia="Times New Roman" w:hAnsi="Arial" w:cs="Arial"/>
          <w:sz w:val="20"/>
          <w:szCs w:val="20"/>
        </w:rPr>
        <w:t>javnih financah</w:t>
      </w:r>
      <w:r w:rsidRPr="000860B4">
        <w:rPr>
          <w:rFonts w:ascii="Arial" w:eastAsia="Times New Roman" w:hAnsi="Arial" w:cs="Arial"/>
          <w:sz w:val="20"/>
          <w:szCs w:val="20"/>
        </w:rPr>
        <w:t xml:space="preserve"> (</w:t>
      </w:r>
      <w:r w:rsidR="000860B4" w:rsidRPr="000860B4">
        <w:rPr>
          <w:rFonts w:ascii="Arial" w:eastAsia="Times New Roman" w:hAnsi="Arial" w:cs="Arial"/>
          <w:sz w:val="20"/>
          <w:szCs w:val="20"/>
        </w:rPr>
        <w:t xml:space="preserve">Uradni list RS, št. 11/11 – uradno prečiščeno besedilo, 14/13 – </w:t>
      </w:r>
      <w:proofErr w:type="spellStart"/>
      <w:r w:rsidR="000860B4" w:rsidRPr="000860B4">
        <w:rPr>
          <w:rFonts w:ascii="Arial" w:eastAsia="Times New Roman" w:hAnsi="Arial" w:cs="Arial"/>
          <w:sz w:val="20"/>
          <w:szCs w:val="20"/>
        </w:rPr>
        <w:t>popr</w:t>
      </w:r>
      <w:proofErr w:type="spellEnd"/>
      <w:r w:rsidR="000860B4" w:rsidRPr="000860B4">
        <w:rPr>
          <w:rFonts w:ascii="Arial" w:eastAsia="Times New Roman" w:hAnsi="Arial" w:cs="Arial"/>
          <w:sz w:val="20"/>
          <w:szCs w:val="20"/>
        </w:rPr>
        <w:t xml:space="preserve">., 101/13, 55/15 – </w:t>
      </w:r>
      <w:proofErr w:type="spellStart"/>
      <w:r w:rsidR="000860B4" w:rsidRPr="000860B4">
        <w:rPr>
          <w:rFonts w:ascii="Arial" w:eastAsia="Times New Roman" w:hAnsi="Arial" w:cs="Arial"/>
          <w:sz w:val="20"/>
          <w:szCs w:val="20"/>
        </w:rPr>
        <w:t>ZFisP</w:t>
      </w:r>
      <w:proofErr w:type="spellEnd"/>
      <w:r w:rsidR="000860B4" w:rsidRPr="000860B4">
        <w:rPr>
          <w:rFonts w:ascii="Arial" w:eastAsia="Times New Roman" w:hAnsi="Arial" w:cs="Arial"/>
          <w:sz w:val="20"/>
          <w:szCs w:val="20"/>
        </w:rPr>
        <w:t xml:space="preserve">, 96/15 – ZIPRS1617, 13/18, 195/20 – </w:t>
      </w:r>
      <w:proofErr w:type="spellStart"/>
      <w:r w:rsidR="000860B4" w:rsidRPr="000860B4">
        <w:rPr>
          <w:rFonts w:ascii="Arial" w:eastAsia="Times New Roman" w:hAnsi="Arial" w:cs="Arial"/>
          <w:sz w:val="20"/>
          <w:szCs w:val="20"/>
        </w:rPr>
        <w:t>odl</w:t>
      </w:r>
      <w:proofErr w:type="spellEnd"/>
      <w:r w:rsidR="000860B4" w:rsidRPr="000860B4">
        <w:rPr>
          <w:rFonts w:ascii="Arial" w:eastAsia="Times New Roman" w:hAnsi="Arial" w:cs="Arial"/>
          <w:sz w:val="20"/>
          <w:szCs w:val="20"/>
        </w:rPr>
        <w:t>. US, 18/23 – ZDU-1O, 76/23, 24/25 – ZFisP-1, 39/25, 85/25 – ZPJS in 112/25</w:t>
      </w:r>
      <w:r w:rsidRPr="000860B4">
        <w:rPr>
          <w:rFonts w:ascii="Arial" w:eastAsia="Times New Roman" w:hAnsi="Arial" w:cs="Arial"/>
          <w:sz w:val="20"/>
          <w:szCs w:val="20"/>
        </w:rPr>
        <w:t>) je Vlada Republike Slovenije na seji ... dne ... pod točko ... sprejela naslednji</w:t>
      </w:r>
    </w:p>
    <w:p w14:paraId="52C4040E" w14:textId="77777777" w:rsidR="002D325A" w:rsidRPr="002D325A" w:rsidRDefault="002D325A" w:rsidP="002D325A">
      <w:pPr>
        <w:spacing w:after="0" w:line="260" w:lineRule="exact"/>
        <w:jc w:val="both"/>
        <w:rPr>
          <w:rFonts w:ascii="Arial" w:eastAsia="Times New Roman" w:hAnsi="Arial" w:cs="Arial"/>
          <w:sz w:val="20"/>
          <w:szCs w:val="20"/>
        </w:rPr>
      </w:pPr>
    </w:p>
    <w:p w14:paraId="44DC7E14" w14:textId="77777777" w:rsidR="002D325A" w:rsidRPr="002D325A" w:rsidRDefault="002D325A" w:rsidP="002D325A">
      <w:pPr>
        <w:spacing w:after="0" w:line="260" w:lineRule="exact"/>
        <w:jc w:val="both"/>
        <w:rPr>
          <w:rFonts w:ascii="Arial" w:eastAsia="Times New Roman" w:hAnsi="Arial" w:cs="Arial"/>
          <w:sz w:val="20"/>
          <w:szCs w:val="20"/>
        </w:rPr>
      </w:pPr>
    </w:p>
    <w:p w14:paraId="59DD9BCE"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25AF262C" w14:textId="77777777" w:rsidR="002D325A" w:rsidRPr="002D325A" w:rsidRDefault="002D325A" w:rsidP="002D325A">
      <w:pPr>
        <w:spacing w:after="0" w:line="260" w:lineRule="exact"/>
        <w:jc w:val="both"/>
        <w:rPr>
          <w:rFonts w:ascii="Arial" w:eastAsia="Times New Roman" w:hAnsi="Arial" w:cs="Arial"/>
          <w:sz w:val="20"/>
          <w:szCs w:val="20"/>
        </w:rPr>
      </w:pPr>
    </w:p>
    <w:p w14:paraId="4B5834E2" w14:textId="34617416"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razporedijo pravice porabe v proračunu države za leto 2026, kot izhaja iz Priloge tega sklepa.</w:t>
      </w:r>
    </w:p>
    <w:p w14:paraId="11F1A635"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7E820C80"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3221E004"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Pr="006348BF">
        <w:rPr>
          <w:rFonts w:ascii="Arial" w:eastAsia="Calibri" w:hAnsi="Arial" w:cs="Arial"/>
          <w:sz w:val="20"/>
          <w:szCs w:val="20"/>
        </w:rPr>
        <w:t>ag. Janja Garvas</w:t>
      </w:r>
    </w:p>
    <w:p w14:paraId="589BD816"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Pr="002D325A">
        <w:rPr>
          <w:rFonts w:ascii="Arial" w:eastAsia="Calibri" w:hAnsi="Arial" w:cs="Arial"/>
          <w:sz w:val="20"/>
          <w:szCs w:val="20"/>
        </w:rPr>
        <w:t>generalna sekretarka</w:t>
      </w:r>
    </w:p>
    <w:p w14:paraId="32A2F115" w14:textId="77777777" w:rsidR="002D325A" w:rsidRPr="002D325A" w:rsidRDefault="002D325A" w:rsidP="002D325A">
      <w:pPr>
        <w:spacing w:after="0" w:line="260" w:lineRule="exact"/>
        <w:rPr>
          <w:rFonts w:ascii="Arial" w:eastAsia="Times New Roman" w:hAnsi="Arial" w:cs="Arial"/>
          <w:sz w:val="20"/>
          <w:szCs w:val="20"/>
        </w:rPr>
      </w:pPr>
    </w:p>
    <w:p w14:paraId="30078859"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2C069061" w14:textId="2845427C" w:rsidR="002D325A" w:rsidRPr="002D325A" w:rsidRDefault="000752B7"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R</w:t>
      </w:r>
      <w:r w:rsidR="002D325A" w:rsidRPr="002D325A">
        <w:rPr>
          <w:rFonts w:ascii="Arial" w:eastAsia="Times New Roman" w:hAnsi="Arial" w:cs="Arial"/>
          <w:iCs/>
          <w:sz w:val="20"/>
          <w:szCs w:val="20"/>
          <w:lang w:eastAsia="sl-SI"/>
        </w:rPr>
        <w:t>azporeditev pravic porabe</w:t>
      </w:r>
    </w:p>
    <w:p w14:paraId="12DDAF1C"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D937ECA"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E73FF5E"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4318C03F"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p w14:paraId="2793F78C" w14:textId="77777777" w:rsidR="002D325A" w:rsidRPr="002D325A" w:rsidRDefault="002D325A" w:rsidP="002D325A">
      <w:pPr>
        <w:spacing w:before="100" w:beforeAutospacing="1" w:after="100" w:afterAutospacing="1" w:line="240" w:lineRule="auto"/>
        <w:rPr>
          <w:rFonts w:ascii="Arial" w:eastAsia="Times New Roman" w:hAnsi="Arial" w:cs="Arial"/>
          <w:sz w:val="20"/>
          <w:szCs w:val="20"/>
          <w:lang w:eastAsia="sl-SI"/>
        </w:rPr>
      </w:pPr>
    </w:p>
    <w:p w14:paraId="728C7459" w14:textId="77777777" w:rsidR="002D325A" w:rsidRPr="002D325A" w:rsidRDefault="002D325A" w:rsidP="002D325A">
      <w:pPr>
        <w:tabs>
          <w:tab w:val="center" w:pos="7088"/>
        </w:tabs>
        <w:suppressAutoHyphens/>
        <w:spacing w:after="0" w:line="312" w:lineRule="auto"/>
        <w:jc w:val="center"/>
        <w:rPr>
          <w:rFonts w:ascii="Arial" w:eastAsia="Times New Roman" w:hAnsi="Arial" w:cs="Arial"/>
          <w:sz w:val="20"/>
          <w:szCs w:val="20"/>
        </w:rPr>
      </w:pPr>
    </w:p>
    <w:p w14:paraId="315CBE2D" w14:textId="152A5817" w:rsidR="00475BC7" w:rsidRDefault="002D325A" w:rsidP="00E06958">
      <w:pPr>
        <w:spacing w:after="0" w:line="240" w:lineRule="auto"/>
        <w:jc w:val="center"/>
        <w:rPr>
          <w:rFonts w:ascii="Arial" w:eastAsia="Times New Roman" w:hAnsi="Arial" w:cs="Arial"/>
          <w:b/>
          <w:bCs/>
          <w:sz w:val="20"/>
          <w:szCs w:val="24"/>
        </w:rPr>
      </w:pPr>
      <w:r w:rsidRPr="002D325A">
        <w:rPr>
          <w:rFonts w:ascii="Arial" w:eastAsia="Times New Roman" w:hAnsi="Arial" w:cs="Arial"/>
          <w:b/>
          <w:sz w:val="20"/>
          <w:szCs w:val="20"/>
        </w:rPr>
        <w:br w:type="page"/>
      </w:r>
      <w:bookmarkStart w:id="2" w:name="_Hlk111809111"/>
      <w:bookmarkStart w:id="3" w:name="_Hlk121479397"/>
      <w:bookmarkStart w:id="4" w:name="_Hlk141698403"/>
      <w:bookmarkStart w:id="5" w:name="_Hlk219101443"/>
      <w:r w:rsidRPr="002D325A">
        <w:rPr>
          <w:rFonts w:ascii="Arial" w:eastAsia="Times New Roman" w:hAnsi="Arial" w:cs="Arial"/>
          <w:b/>
          <w:bCs/>
          <w:sz w:val="20"/>
          <w:szCs w:val="24"/>
        </w:rPr>
        <w:lastRenderedPageBreak/>
        <w:t>OBRAZLOŽITE</w:t>
      </w:r>
      <w:bookmarkEnd w:id="2"/>
      <w:bookmarkEnd w:id="3"/>
      <w:bookmarkEnd w:id="4"/>
      <w:r w:rsidRPr="002D325A">
        <w:rPr>
          <w:rFonts w:ascii="Arial" w:eastAsia="Times New Roman" w:hAnsi="Arial" w:cs="Arial"/>
          <w:b/>
          <w:bCs/>
          <w:sz w:val="20"/>
          <w:szCs w:val="24"/>
        </w:rPr>
        <w:t>V</w:t>
      </w:r>
      <w:bookmarkStart w:id="6" w:name="_Hlk226461234"/>
      <w:bookmarkStart w:id="7" w:name="_Hlk223353153"/>
    </w:p>
    <w:p w14:paraId="11797D44" w14:textId="77777777" w:rsidR="00DE7FF8" w:rsidRPr="000752B7" w:rsidRDefault="00DE7FF8" w:rsidP="00590A65">
      <w:pPr>
        <w:spacing w:after="0" w:line="240" w:lineRule="auto"/>
        <w:jc w:val="both"/>
        <w:rPr>
          <w:rFonts w:ascii="Arial" w:eastAsia="Times New Roman" w:hAnsi="Arial" w:cs="Arial"/>
          <w:b/>
          <w:bCs/>
          <w:sz w:val="20"/>
          <w:szCs w:val="24"/>
        </w:rPr>
      </w:pPr>
    </w:p>
    <w:bookmarkEnd w:id="5"/>
    <w:bookmarkEnd w:id="6"/>
    <w:bookmarkEnd w:id="7"/>
    <w:p w14:paraId="5A9FD1E0" w14:textId="65562E02" w:rsidR="000752B7" w:rsidRPr="00590A65" w:rsidRDefault="000752B7" w:rsidP="00590A65">
      <w:pPr>
        <w:spacing w:after="0" w:line="240" w:lineRule="auto"/>
        <w:jc w:val="both"/>
        <w:rPr>
          <w:rFonts w:ascii="Arial" w:eastAsia="Times New Roman" w:hAnsi="Arial" w:cs="Arial"/>
          <w:b/>
          <w:bCs/>
          <w:sz w:val="20"/>
          <w:szCs w:val="24"/>
        </w:rPr>
      </w:pPr>
      <w:r w:rsidRPr="00590A65">
        <w:rPr>
          <w:rFonts w:ascii="Arial" w:eastAsia="Times New Roman" w:hAnsi="Arial" w:cs="Arial"/>
          <w:b/>
          <w:bCs/>
          <w:sz w:val="20"/>
          <w:szCs w:val="24"/>
        </w:rPr>
        <w:t>P1600-2026-</w:t>
      </w:r>
      <w:r w:rsidR="00590A65" w:rsidRPr="00590A65">
        <w:rPr>
          <w:rFonts w:ascii="Arial" w:eastAsia="Times New Roman" w:hAnsi="Arial" w:cs="Arial"/>
          <w:b/>
          <w:bCs/>
          <w:sz w:val="20"/>
          <w:szCs w:val="24"/>
        </w:rPr>
        <w:t>0024</w:t>
      </w:r>
    </w:p>
    <w:p w14:paraId="16DA832F" w14:textId="77777777" w:rsidR="00A35FED" w:rsidRDefault="000752B7" w:rsidP="00590A65">
      <w:pPr>
        <w:spacing w:after="0" w:line="240" w:lineRule="auto"/>
        <w:jc w:val="both"/>
        <w:rPr>
          <w:rFonts w:ascii="Arial" w:eastAsia="Times New Roman" w:hAnsi="Arial" w:cs="Arial"/>
          <w:sz w:val="20"/>
          <w:szCs w:val="20"/>
        </w:rPr>
      </w:pPr>
      <w:r w:rsidRPr="00590A65">
        <w:rPr>
          <w:rFonts w:ascii="Arial" w:eastAsia="Times New Roman" w:hAnsi="Arial" w:cs="Arial"/>
          <w:b/>
          <w:bCs/>
          <w:sz w:val="20"/>
          <w:szCs w:val="24"/>
        </w:rPr>
        <w:t xml:space="preserve">Ministrstvo za finance na podlagi vloge </w:t>
      </w:r>
      <w:r w:rsidR="00A35FED" w:rsidRPr="000752B7">
        <w:rPr>
          <w:rFonts w:ascii="Arial" w:eastAsia="Times New Roman" w:hAnsi="Arial" w:cs="Arial"/>
          <w:b/>
          <w:bCs/>
          <w:sz w:val="20"/>
          <w:szCs w:val="20"/>
        </w:rPr>
        <w:t>Državn</w:t>
      </w:r>
      <w:r w:rsidR="00A35FED">
        <w:rPr>
          <w:rFonts w:ascii="Arial" w:eastAsia="Times New Roman" w:hAnsi="Arial" w:cs="Arial"/>
          <w:b/>
          <w:bCs/>
          <w:sz w:val="20"/>
          <w:szCs w:val="20"/>
        </w:rPr>
        <w:t>e</w:t>
      </w:r>
      <w:r w:rsidR="00A35FED" w:rsidRPr="000752B7">
        <w:rPr>
          <w:rFonts w:ascii="Arial" w:eastAsia="Times New Roman" w:hAnsi="Arial" w:cs="Arial"/>
          <w:b/>
          <w:bCs/>
          <w:sz w:val="20"/>
          <w:szCs w:val="20"/>
        </w:rPr>
        <w:t xml:space="preserve"> voliln</w:t>
      </w:r>
      <w:r w:rsidR="00A35FED">
        <w:rPr>
          <w:rFonts w:ascii="Arial" w:eastAsia="Times New Roman" w:hAnsi="Arial" w:cs="Arial"/>
          <w:b/>
          <w:bCs/>
          <w:sz w:val="20"/>
          <w:szCs w:val="20"/>
        </w:rPr>
        <w:t>e</w:t>
      </w:r>
      <w:r w:rsidR="00A35FED" w:rsidRPr="000752B7">
        <w:rPr>
          <w:rFonts w:ascii="Arial" w:eastAsia="Times New Roman" w:hAnsi="Arial" w:cs="Arial"/>
          <w:b/>
          <w:bCs/>
          <w:sz w:val="20"/>
          <w:szCs w:val="20"/>
        </w:rPr>
        <w:t xml:space="preserve"> komisij</w:t>
      </w:r>
      <w:r w:rsidR="00A35FED">
        <w:rPr>
          <w:rFonts w:ascii="Arial" w:eastAsia="Times New Roman" w:hAnsi="Arial" w:cs="Arial"/>
          <w:b/>
          <w:bCs/>
          <w:sz w:val="20"/>
          <w:szCs w:val="20"/>
        </w:rPr>
        <w:t>e</w:t>
      </w:r>
      <w:r w:rsidRPr="00590A65">
        <w:rPr>
          <w:rFonts w:ascii="Arial" w:eastAsia="Times New Roman" w:hAnsi="Arial" w:cs="Arial"/>
          <w:b/>
          <w:bCs/>
          <w:sz w:val="20"/>
          <w:szCs w:val="24"/>
        </w:rPr>
        <w:t>, št. 410-1/2025-61 z dne 4.</w:t>
      </w:r>
      <w:r w:rsidR="00A35FED">
        <w:rPr>
          <w:rFonts w:ascii="Arial" w:eastAsia="Times New Roman" w:hAnsi="Arial" w:cs="Arial"/>
          <w:b/>
          <w:bCs/>
          <w:sz w:val="20"/>
          <w:szCs w:val="24"/>
        </w:rPr>
        <w:t> </w:t>
      </w:r>
      <w:r w:rsidRPr="00590A65">
        <w:rPr>
          <w:rFonts w:ascii="Arial" w:eastAsia="Times New Roman" w:hAnsi="Arial" w:cs="Arial"/>
          <w:b/>
          <w:bCs/>
          <w:sz w:val="20"/>
          <w:szCs w:val="24"/>
        </w:rPr>
        <w:t>9.</w:t>
      </w:r>
      <w:r w:rsidR="00A35FED">
        <w:rPr>
          <w:rFonts w:ascii="Arial" w:eastAsia="Times New Roman" w:hAnsi="Arial" w:cs="Arial"/>
          <w:b/>
          <w:bCs/>
          <w:sz w:val="20"/>
          <w:szCs w:val="24"/>
        </w:rPr>
        <w:t> </w:t>
      </w:r>
      <w:r w:rsidRPr="00590A65">
        <w:rPr>
          <w:rFonts w:ascii="Arial" w:eastAsia="Times New Roman" w:hAnsi="Arial" w:cs="Arial"/>
          <w:b/>
          <w:bCs/>
          <w:sz w:val="20"/>
          <w:szCs w:val="24"/>
        </w:rPr>
        <w:t>2026, predlaga</w:t>
      </w:r>
      <w:r w:rsidRPr="000752B7">
        <w:rPr>
          <w:rFonts w:ascii="Arial" w:eastAsia="Times New Roman" w:hAnsi="Arial" w:cs="Arial"/>
          <w:b/>
          <w:bCs/>
          <w:sz w:val="20"/>
          <w:szCs w:val="20"/>
        </w:rPr>
        <w:t xml:space="preserve"> razporeditev sredstev iz splošne proračunske rezervacije na Državno volilno komisijo v višini 689.200 EUR na postavko »Izvedba referendumov«.</w:t>
      </w:r>
      <w:r>
        <w:rPr>
          <w:rFonts w:ascii="Arial" w:eastAsia="Times New Roman" w:hAnsi="Arial" w:cs="Arial"/>
          <w:sz w:val="20"/>
          <w:szCs w:val="20"/>
        </w:rPr>
        <w:t xml:space="preserve"> </w:t>
      </w:r>
    </w:p>
    <w:p w14:paraId="64EE842C" w14:textId="77777777" w:rsidR="00A35FED" w:rsidRDefault="00A35FED" w:rsidP="00590A65">
      <w:pPr>
        <w:spacing w:after="0" w:line="240" w:lineRule="auto"/>
        <w:jc w:val="both"/>
        <w:rPr>
          <w:rFonts w:ascii="Arial" w:eastAsia="Times New Roman" w:hAnsi="Arial" w:cs="Arial"/>
          <w:sz w:val="20"/>
          <w:szCs w:val="20"/>
        </w:rPr>
      </w:pPr>
    </w:p>
    <w:p w14:paraId="28BEAA2D" w14:textId="69015048" w:rsidR="00A35FED" w:rsidRDefault="003C6060" w:rsidP="00590A65">
      <w:pPr>
        <w:spacing w:after="0" w:line="240" w:lineRule="auto"/>
        <w:jc w:val="both"/>
        <w:rPr>
          <w:rFonts w:ascii="Arial" w:eastAsia="Times New Roman" w:hAnsi="Arial" w:cs="Arial"/>
          <w:sz w:val="20"/>
          <w:szCs w:val="20"/>
        </w:rPr>
      </w:pPr>
      <w:r w:rsidRPr="003C6060">
        <w:rPr>
          <w:rFonts w:ascii="Arial" w:eastAsia="Times New Roman" w:hAnsi="Arial" w:cs="Arial"/>
          <w:sz w:val="20"/>
          <w:szCs w:val="20"/>
        </w:rPr>
        <w:t xml:space="preserve">Sredstva so namenjena za akontacije stroškov okrajnim volilnim komisijam in volilnim komisijam volilnih enot (materialni stroški delovanja OVK in VKVE) za nakazilo 18. 9. 2026 in za plačilo storitev za integracijo </w:t>
      </w:r>
      <w:proofErr w:type="spellStart"/>
      <w:r w:rsidRPr="003C6060">
        <w:rPr>
          <w:rFonts w:ascii="Arial" w:eastAsia="Times New Roman" w:hAnsi="Arial" w:cs="Arial"/>
          <w:sz w:val="20"/>
          <w:szCs w:val="20"/>
        </w:rPr>
        <w:t>eUprave</w:t>
      </w:r>
      <w:proofErr w:type="spellEnd"/>
      <w:r w:rsidRPr="003C6060">
        <w:rPr>
          <w:rFonts w:ascii="Arial" w:eastAsia="Times New Roman" w:hAnsi="Arial" w:cs="Arial"/>
          <w:sz w:val="20"/>
          <w:szCs w:val="20"/>
        </w:rPr>
        <w:t>, predvidoma do 30.</w:t>
      </w:r>
      <w:r w:rsidR="00051CCB">
        <w:rPr>
          <w:rFonts w:ascii="Arial" w:eastAsia="Times New Roman" w:hAnsi="Arial" w:cs="Arial"/>
          <w:sz w:val="20"/>
          <w:szCs w:val="20"/>
        </w:rPr>
        <w:t xml:space="preserve"> </w:t>
      </w:r>
      <w:r w:rsidRPr="003C6060">
        <w:rPr>
          <w:rFonts w:ascii="Arial" w:eastAsia="Times New Roman" w:hAnsi="Arial" w:cs="Arial"/>
          <w:sz w:val="20"/>
          <w:szCs w:val="20"/>
        </w:rPr>
        <w:t>9. 2026. Razporejena sredstva bodo pokrila nujni del stroškov do 30. 9. 2026.</w:t>
      </w:r>
    </w:p>
    <w:p w14:paraId="07BB0A57" w14:textId="77777777" w:rsidR="003C6060" w:rsidRDefault="003C6060" w:rsidP="00590A65">
      <w:pPr>
        <w:spacing w:after="0" w:line="240" w:lineRule="auto"/>
        <w:jc w:val="both"/>
        <w:rPr>
          <w:rFonts w:ascii="Arial" w:eastAsia="Times New Roman" w:hAnsi="Arial" w:cs="Arial"/>
          <w:sz w:val="20"/>
          <w:szCs w:val="20"/>
        </w:rPr>
      </w:pPr>
    </w:p>
    <w:p w14:paraId="1395093B" w14:textId="2D51733D" w:rsidR="000752B7" w:rsidRPr="000752B7" w:rsidRDefault="000752B7" w:rsidP="00590A65">
      <w:pPr>
        <w:spacing w:after="0" w:line="240" w:lineRule="auto"/>
        <w:jc w:val="both"/>
        <w:rPr>
          <w:rFonts w:ascii="Arial" w:eastAsia="Times New Roman" w:hAnsi="Arial" w:cs="Arial"/>
          <w:sz w:val="20"/>
          <w:szCs w:val="20"/>
        </w:rPr>
      </w:pPr>
      <w:r w:rsidRPr="000752B7">
        <w:rPr>
          <w:rFonts w:ascii="Arial" w:eastAsia="Times New Roman" w:hAnsi="Arial" w:cs="Arial"/>
          <w:sz w:val="20"/>
          <w:szCs w:val="20"/>
        </w:rPr>
        <w:t>Državni zbor Republike Slovenije je 23.</w:t>
      </w:r>
      <w:r>
        <w:rPr>
          <w:rFonts w:ascii="Arial" w:eastAsia="Times New Roman" w:hAnsi="Arial" w:cs="Arial"/>
          <w:sz w:val="20"/>
          <w:szCs w:val="20"/>
        </w:rPr>
        <w:t xml:space="preserve"> </w:t>
      </w:r>
      <w:r w:rsidRPr="000752B7">
        <w:rPr>
          <w:rFonts w:ascii="Arial" w:eastAsia="Times New Roman" w:hAnsi="Arial" w:cs="Arial"/>
          <w:sz w:val="20"/>
          <w:szCs w:val="20"/>
        </w:rPr>
        <w:t>7. in 28.</w:t>
      </w:r>
      <w:r>
        <w:rPr>
          <w:rFonts w:ascii="Arial" w:eastAsia="Times New Roman" w:hAnsi="Arial" w:cs="Arial"/>
          <w:sz w:val="20"/>
          <w:szCs w:val="20"/>
        </w:rPr>
        <w:t xml:space="preserve"> </w:t>
      </w:r>
      <w:r w:rsidRPr="000752B7">
        <w:rPr>
          <w:rFonts w:ascii="Arial" w:eastAsia="Times New Roman" w:hAnsi="Arial" w:cs="Arial"/>
          <w:sz w:val="20"/>
          <w:szCs w:val="20"/>
        </w:rPr>
        <w:t>8.</w:t>
      </w:r>
      <w:r>
        <w:rPr>
          <w:rFonts w:ascii="Arial" w:eastAsia="Times New Roman" w:hAnsi="Arial" w:cs="Arial"/>
          <w:sz w:val="20"/>
          <w:szCs w:val="20"/>
        </w:rPr>
        <w:t xml:space="preserve"> </w:t>
      </w:r>
      <w:r w:rsidRPr="000752B7">
        <w:rPr>
          <w:rFonts w:ascii="Arial" w:eastAsia="Times New Roman" w:hAnsi="Arial" w:cs="Arial"/>
          <w:sz w:val="20"/>
          <w:szCs w:val="20"/>
        </w:rPr>
        <w:t xml:space="preserve">2026 sprejel Odlok o razpisu zakonodajnega referenduma o Zakonu o spremembah in dopolnitvah Zakona o parlamentarni preiskavi in odlok o treh posvetovalnih referendumih. Vsa štiri referendumska glasovanja bodo izvedena hkrati, in sicer v nedeljo, 11. oktobra 2026. </w:t>
      </w:r>
    </w:p>
    <w:p w14:paraId="578FD24E" w14:textId="77777777" w:rsidR="000752B7" w:rsidRDefault="000752B7" w:rsidP="000752B7">
      <w:pPr>
        <w:jc w:val="both"/>
      </w:pPr>
    </w:p>
    <w:sectPr w:rsidR="00075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18D2A84"/>
    <w:multiLevelType w:val="hybridMultilevel"/>
    <w:tmpl w:val="E6363170"/>
    <w:lvl w:ilvl="0" w:tplc="550AF8E2">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8B0D36"/>
    <w:multiLevelType w:val="hybridMultilevel"/>
    <w:tmpl w:val="0EE6FBA0"/>
    <w:lvl w:ilvl="0" w:tplc="0ACEC66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30198">
    <w:abstractNumId w:val="0"/>
  </w:num>
  <w:num w:numId="2" w16cid:durableId="1701785584">
    <w:abstractNumId w:val="7"/>
  </w:num>
  <w:num w:numId="3" w16cid:durableId="947588116">
    <w:abstractNumId w:val="6"/>
  </w:num>
  <w:num w:numId="4" w16cid:durableId="507868166">
    <w:abstractNumId w:val="8"/>
  </w:num>
  <w:num w:numId="5" w16cid:durableId="2052220649">
    <w:abstractNumId w:val="9"/>
  </w:num>
  <w:num w:numId="6" w16cid:durableId="805273455">
    <w:abstractNumId w:val="3"/>
  </w:num>
  <w:num w:numId="7" w16cid:durableId="1896624188">
    <w:abstractNumId w:val="1"/>
  </w:num>
  <w:num w:numId="8" w16cid:durableId="426464080">
    <w:abstractNumId w:val="4"/>
  </w:num>
  <w:num w:numId="9" w16cid:durableId="1759595027">
    <w:abstractNumId w:val="2"/>
  </w:num>
  <w:num w:numId="10" w16cid:durableId="1853062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425E"/>
    <w:rsid w:val="00012FD1"/>
    <w:rsid w:val="000155B2"/>
    <w:rsid w:val="00015667"/>
    <w:rsid w:val="00016D01"/>
    <w:rsid w:val="00020C40"/>
    <w:rsid w:val="00025CA0"/>
    <w:rsid w:val="00025DE2"/>
    <w:rsid w:val="000341D8"/>
    <w:rsid w:val="0004075D"/>
    <w:rsid w:val="00044EA5"/>
    <w:rsid w:val="00051CCB"/>
    <w:rsid w:val="0006489C"/>
    <w:rsid w:val="00071B64"/>
    <w:rsid w:val="0007399B"/>
    <w:rsid w:val="0007502B"/>
    <w:rsid w:val="000752B7"/>
    <w:rsid w:val="0008116C"/>
    <w:rsid w:val="000860B4"/>
    <w:rsid w:val="0008649E"/>
    <w:rsid w:val="0009076D"/>
    <w:rsid w:val="00090C8D"/>
    <w:rsid w:val="000924B3"/>
    <w:rsid w:val="000A0DBE"/>
    <w:rsid w:val="000A2FC5"/>
    <w:rsid w:val="000A5835"/>
    <w:rsid w:val="000B7478"/>
    <w:rsid w:val="000C653D"/>
    <w:rsid w:val="000D091E"/>
    <w:rsid w:val="000D4F1F"/>
    <w:rsid w:val="000D7C06"/>
    <w:rsid w:val="000E6CAD"/>
    <w:rsid w:val="000E6D58"/>
    <w:rsid w:val="000F365E"/>
    <w:rsid w:val="000F526D"/>
    <w:rsid w:val="001019B5"/>
    <w:rsid w:val="001024C7"/>
    <w:rsid w:val="00105FA2"/>
    <w:rsid w:val="00106975"/>
    <w:rsid w:val="001075DF"/>
    <w:rsid w:val="00116EA2"/>
    <w:rsid w:val="00153066"/>
    <w:rsid w:val="001613C0"/>
    <w:rsid w:val="0017663D"/>
    <w:rsid w:val="00182D6B"/>
    <w:rsid w:val="0018631E"/>
    <w:rsid w:val="001915B6"/>
    <w:rsid w:val="001973E4"/>
    <w:rsid w:val="001B13FD"/>
    <w:rsid w:val="001C17E4"/>
    <w:rsid w:val="001C3CC6"/>
    <w:rsid w:val="001C3CF8"/>
    <w:rsid w:val="001C4E62"/>
    <w:rsid w:val="001D0ECC"/>
    <w:rsid w:val="001D4672"/>
    <w:rsid w:val="001D63C9"/>
    <w:rsid w:val="001E00FA"/>
    <w:rsid w:val="001E41D0"/>
    <w:rsid w:val="00200C0E"/>
    <w:rsid w:val="00203EC6"/>
    <w:rsid w:val="002060FE"/>
    <w:rsid w:val="00211B90"/>
    <w:rsid w:val="00212BD2"/>
    <w:rsid w:val="002156D3"/>
    <w:rsid w:val="00215D64"/>
    <w:rsid w:val="00217964"/>
    <w:rsid w:val="00220564"/>
    <w:rsid w:val="00226824"/>
    <w:rsid w:val="0023249F"/>
    <w:rsid w:val="002362CB"/>
    <w:rsid w:val="00241D13"/>
    <w:rsid w:val="00245FD3"/>
    <w:rsid w:val="0024631D"/>
    <w:rsid w:val="00251949"/>
    <w:rsid w:val="002523FF"/>
    <w:rsid w:val="00260974"/>
    <w:rsid w:val="00262A85"/>
    <w:rsid w:val="00264405"/>
    <w:rsid w:val="00266C50"/>
    <w:rsid w:val="00267E54"/>
    <w:rsid w:val="002769D5"/>
    <w:rsid w:val="00281B22"/>
    <w:rsid w:val="00283975"/>
    <w:rsid w:val="00284B8D"/>
    <w:rsid w:val="002922FD"/>
    <w:rsid w:val="002A2C84"/>
    <w:rsid w:val="002A2DAB"/>
    <w:rsid w:val="002A6A82"/>
    <w:rsid w:val="002B1182"/>
    <w:rsid w:val="002B5889"/>
    <w:rsid w:val="002C4934"/>
    <w:rsid w:val="002C720B"/>
    <w:rsid w:val="002C7CB2"/>
    <w:rsid w:val="002D182C"/>
    <w:rsid w:val="002D325A"/>
    <w:rsid w:val="002D6B74"/>
    <w:rsid w:val="002D6FF7"/>
    <w:rsid w:val="002E14F0"/>
    <w:rsid w:val="002E54A6"/>
    <w:rsid w:val="002F17B2"/>
    <w:rsid w:val="002F2825"/>
    <w:rsid w:val="002F42EE"/>
    <w:rsid w:val="002F4954"/>
    <w:rsid w:val="002F55BC"/>
    <w:rsid w:val="002F65B7"/>
    <w:rsid w:val="003124A4"/>
    <w:rsid w:val="00321A64"/>
    <w:rsid w:val="00323FB4"/>
    <w:rsid w:val="0032623C"/>
    <w:rsid w:val="0033072D"/>
    <w:rsid w:val="00337048"/>
    <w:rsid w:val="00343927"/>
    <w:rsid w:val="003505D9"/>
    <w:rsid w:val="00353AAC"/>
    <w:rsid w:val="003563A0"/>
    <w:rsid w:val="00364269"/>
    <w:rsid w:val="00365230"/>
    <w:rsid w:val="00366D0F"/>
    <w:rsid w:val="003743BF"/>
    <w:rsid w:val="0037725A"/>
    <w:rsid w:val="00377BFF"/>
    <w:rsid w:val="00384E5B"/>
    <w:rsid w:val="0038726D"/>
    <w:rsid w:val="0039290B"/>
    <w:rsid w:val="00396979"/>
    <w:rsid w:val="003A0D04"/>
    <w:rsid w:val="003A1D0C"/>
    <w:rsid w:val="003A7DB1"/>
    <w:rsid w:val="003B266C"/>
    <w:rsid w:val="003B6704"/>
    <w:rsid w:val="003C2974"/>
    <w:rsid w:val="003C567A"/>
    <w:rsid w:val="003C6060"/>
    <w:rsid w:val="003D0CA6"/>
    <w:rsid w:val="003E19ED"/>
    <w:rsid w:val="003F01B1"/>
    <w:rsid w:val="003F47F0"/>
    <w:rsid w:val="003F76A3"/>
    <w:rsid w:val="00403300"/>
    <w:rsid w:val="00410066"/>
    <w:rsid w:val="00421971"/>
    <w:rsid w:val="00423430"/>
    <w:rsid w:val="00430CF6"/>
    <w:rsid w:val="00432AE7"/>
    <w:rsid w:val="00437B60"/>
    <w:rsid w:val="004406EB"/>
    <w:rsid w:val="004424B3"/>
    <w:rsid w:val="004513E8"/>
    <w:rsid w:val="004631CE"/>
    <w:rsid w:val="00465A50"/>
    <w:rsid w:val="00475BC7"/>
    <w:rsid w:val="004821EB"/>
    <w:rsid w:val="004842E4"/>
    <w:rsid w:val="004873D7"/>
    <w:rsid w:val="004909A3"/>
    <w:rsid w:val="00493F3E"/>
    <w:rsid w:val="00494D6D"/>
    <w:rsid w:val="004A3D3E"/>
    <w:rsid w:val="004A65C0"/>
    <w:rsid w:val="004B057F"/>
    <w:rsid w:val="004B2195"/>
    <w:rsid w:val="004B6D2C"/>
    <w:rsid w:val="004C2BDF"/>
    <w:rsid w:val="004C410D"/>
    <w:rsid w:val="004D00DE"/>
    <w:rsid w:val="004E6B1B"/>
    <w:rsid w:val="004F6670"/>
    <w:rsid w:val="00501DCB"/>
    <w:rsid w:val="00505891"/>
    <w:rsid w:val="00506C54"/>
    <w:rsid w:val="00525017"/>
    <w:rsid w:val="00527656"/>
    <w:rsid w:val="005328EC"/>
    <w:rsid w:val="00540AED"/>
    <w:rsid w:val="00541DE9"/>
    <w:rsid w:val="00544674"/>
    <w:rsid w:val="00560B08"/>
    <w:rsid w:val="00562FA3"/>
    <w:rsid w:val="00570ADC"/>
    <w:rsid w:val="005726C7"/>
    <w:rsid w:val="00577A65"/>
    <w:rsid w:val="0058069C"/>
    <w:rsid w:val="00586E7C"/>
    <w:rsid w:val="00590A65"/>
    <w:rsid w:val="00592101"/>
    <w:rsid w:val="00596CFF"/>
    <w:rsid w:val="00597BDE"/>
    <w:rsid w:val="005A374F"/>
    <w:rsid w:val="005A5E12"/>
    <w:rsid w:val="005B058A"/>
    <w:rsid w:val="005B4265"/>
    <w:rsid w:val="005C140D"/>
    <w:rsid w:val="005C1ED7"/>
    <w:rsid w:val="005D19F4"/>
    <w:rsid w:val="005D300A"/>
    <w:rsid w:val="005D7915"/>
    <w:rsid w:val="005E0986"/>
    <w:rsid w:val="005F29D4"/>
    <w:rsid w:val="00600E50"/>
    <w:rsid w:val="0062126D"/>
    <w:rsid w:val="00621936"/>
    <w:rsid w:val="00623B27"/>
    <w:rsid w:val="00624F0F"/>
    <w:rsid w:val="00625BEA"/>
    <w:rsid w:val="00625DBD"/>
    <w:rsid w:val="00627382"/>
    <w:rsid w:val="00633CE5"/>
    <w:rsid w:val="006348BF"/>
    <w:rsid w:val="00636924"/>
    <w:rsid w:val="006420E3"/>
    <w:rsid w:val="00650FC7"/>
    <w:rsid w:val="00655687"/>
    <w:rsid w:val="00660A39"/>
    <w:rsid w:val="00663022"/>
    <w:rsid w:val="006719B4"/>
    <w:rsid w:val="00673298"/>
    <w:rsid w:val="006849B6"/>
    <w:rsid w:val="006927AA"/>
    <w:rsid w:val="00693547"/>
    <w:rsid w:val="00695EC3"/>
    <w:rsid w:val="006A2DC6"/>
    <w:rsid w:val="006B156E"/>
    <w:rsid w:val="006B270A"/>
    <w:rsid w:val="006B4E0A"/>
    <w:rsid w:val="006C1E18"/>
    <w:rsid w:val="006C27AB"/>
    <w:rsid w:val="006C2917"/>
    <w:rsid w:val="006C384E"/>
    <w:rsid w:val="006D1E44"/>
    <w:rsid w:val="006E3A80"/>
    <w:rsid w:val="006F0874"/>
    <w:rsid w:val="00700758"/>
    <w:rsid w:val="007017B9"/>
    <w:rsid w:val="00702D2F"/>
    <w:rsid w:val="00713CCD"/>
    <w:rsid w:val="0072038C"/>
    <w:rsid w:val="0072699F"/>
    <w:rsid w:val="007275BC"/>
    <w:rsid w:val="00734BBF"/>
    <w:rsid w:val="00741223"/>
    <w:rsid w:val="00744ADC"/>
    <w:rsid w:val="00750F46"/>
    <w:rsid w:val="007513F5"/>
    <w:rsid w:val="00754B44"/>
    <w:rsid w:val="00760148"/>
    <w:rsid w:val="00760777"/>
    <w:rsid w:val="00760E9B"/>
    <w:rsid w:val="0076657E"/>
    <w:rsid w:val="00773188"/>
    <w:rsid w:val="00787DC3"/>
    <w:rsid w:val="00792E6B"/>
    <w:rsid w:val="00795926"/>
    <w:rsid w:val="007A347E"/>
    <w:rsid w:val="007B1B7D"/>
    <w:rsid w:val="007B520D"/>
    <w:rsid w:val="007B633B"/>
    <w:rsid w:val="007C05C9"/>
    <w:rsid w:val="007C765D"/>
    <w:rsid w:val="007C7CCD"/>
    <w:rsid w:val="007D06C3"/>
    <w:rsid w:val="007D3EED"/>
    <w:rsid w:val="007D56FE"/>
    <w:rsid w:val="007E6FD0"/>
    <w:rsid w:val="007E7EC6"/>
    <w:rsid w:val="00803CB5"/>
    <w:rsid w:val="00806CC4"/>
    <w:rsid w:val="00820243"/>
    <w:rsid w:val="00821953"/>
    <w:rsid w:val="00830CE8"/>
    <w:rsid w:val="00845546"/>
    <w:rsid w:val="008509CC"/>
    <w:rsid w:val="008607AC"/>
    <w:rsid w:val="008647DE"/>
    <w:rsid w:val="00864A76"/>
    <w:rsid w:val="00870938"/>
    <w:rsid w:val="00890AD6"/>
    <w:rsid w:val="008A1D77"/>
    <w:rsid w:val="008B0CD0"/>
    <w:rsid w:val="008B2DC7"/>
    <w:rsid w:val="008C1676"/>
    <w:rsid w:val="008C4B6A"/>
    <w:rsid w:val="008C644A"/>
    <w:rsid w:val="008E0A1A"/>
    <w:rsid w:val="008E4700"/>
    <w:rsid w:val="008E4D4B"/>
    <w:rsid w:val="008F210F"/>
    <w:rsid w:val="008F28C6"/>
    <w:rsid w:val="008F65EB"/>
    <w:rsid w:val="008F7A8B"/>
    <w:rsid w:val="0090357E"/>
    <w:rsid w:val="009059DD"/>
    <w:rsid w:val="009130F8"/>
    <w:rsid w:val="0092434F"/>
    <w:rsid w:val="009406A2"/>
    <w:rsid w:val="00947590"/>
    <w:rsid w:val="00950B6F"/>
    <w:rsid w:val="00951AAB"/>
    <w:rsid w:val="0095492C"/>
    <w:rsid w:val="0096112A"/>
    <w:rsid w:val="00961A82"/>
    <w:rsid w:val="00990888"/>
    <w:rsid w:val="00990936"/>
    <w:rsid w:val="00990E2F"/>
    <w:rsid w:val="00991804"/>
    <w:rsid w:val="00991AAC"/>
    <w:rsid w:val="0099684D"/>
    <w:rsid w:val="009A14FD"/>
    <w:rsid w:val="009A7474"/>
    <w:rsid w:val="009B1E42"/>
    <w:rsid w:val="009C3FDB"/>
    <w:rsid w:val="009C4A5A"/>
    <w:rsid w:val="009C7529"/>
    <w:rsid w:val="009D6A3B"/>
    <w:rsid w:val="009E10BF"/>
    <w:rsid w:val="009E19F3"/>
    <w:rsid w:val="009E359D"/>
    <w:rsid w:val="009E5D8E"/>
    <w:rsid w:val="00A049F9"/>
    <w:rsid w:val="00A13AB1"/>
    <w:rsid w:val="00A163D2"/>
    <w:rsid w:val="00A20B2D"/>
    <w:rsid w:val="00A22508"/>
    <w:rsid w:val="00A26C31"/>
    <w:rsid w:val="00A30A4D"/>
    <w:rsid w:val="00A30F28"/>
    <w:rsid w:val="00A3138F"/>
    <w:rsid w:val="00A33DB9"/>
    <w:rsid w:val="00A35FED"/>
    <w:rsid w:val="00A37433"/>
    <w:rsid w:val="00A376C1"/>
    <w:rsid w:val="00A537E7"/>
    <w:rsid w:val="00A55D88"/>
    <w:rsid w:val="00A5725B"/>
    <w:rsid w:val="00A70F8A"/>
    <w:rsid w:val="00A840FD"/>
    <w:rsid w:val="00A87E0A"/>
    <w:rsid w:val="00A87F32"/>
    <w:rsid w:val="00A977BC"/>
    <w:rsid w:val="00A978BC"/>
    <w:rsid w:val="00AA07D9"/>
    <w:rsid w:val="00AA195F"/>
    <w:rsid w:val="00AA2D0F"/>
    <w:rsid w:val="00AB0436"/>
    <w:rsid w:val="00AB2060"/>
    <w:rsid w:val="00AB2B59"/>
    <w:rsid w:val="00AC0154"/>
    <w:rsid w:val="00AC0280"/>
    <w:rsid w:val="00AC0FF8"/>
    <w:rsid w:val="00AC69DF"/>
    <w:rsid w:val="00AE0659"/>
    <w:rsid w:val="00AE11EA"/>
    <w:rsid w:val="00AE1F83"/>
    <w:rsid w:val="00AE402B"/>
    <w:rsid w:val="00AE5998"/>
    <w:rsid w:val="00AE5C18"/>
    <w:rsid w:val="00AF004F"/>
    <w:rsid w:val="00AF4EE9"/>
    <w:rsid w:val="00AF519F"/>
    <w:rsid w:val="00B02139"/>
    <w:rsid w:val="00B0355B"/>
    <w:rsid w:val="00B1019D"/>
    <w:rsid w:val="00B123D0"/>
    <w:rsid w:val="00B162F4"/>
    <w:rsid w:val="00B20C22"/>
    <w:rsid w:val="00B2265C"/>
    <w:rsid w:val="00B2586A"/>
    <w:rsid w:val="00B25BAA"/>
    <w:rsid w:val="00B27C2C"/>
    <w:rsid w:val="00B379A0"/>
    <w:rsid w:val="00B504BE"/>
    <w:rsid w:val="00B52E8A"/>
    <w:rsid w:val="00B55B74"/>
    <w:rsid w:val="00B64622"/>
    <w:rsid w:val="00B65E9A"/>
    <w:rsid w:val="00B71B05"/>
    <w:rsid w:val="00B71C5E"/>
    <w:rsid w:val="00B73E2B"/>
    <w:rsid w:val="00B7593A"/>
    <w:rsid w:val="00B772CF"/>
    <w:rsid w:val="00B81FD2"/>
    <w:rsid w:val="00B90094"/>
    <w:rsid w:val="00B94B22"/>
    <w:rsid w:val="00BA0810"/>
    <w:rsid w:val="00BA62D1"/>
    <w:rsid w:val="00BA6715"/>
    <w:rsid w:val="00BB0363"/>
    <w:rsid w:val="00BB79E6"/>
    <w:rsid w:val="00BC03F4"/>
    <w:rsid w:val="00BC1355"/>
    <w:rsid w:val="00BC2B68"/>
    <w:rsid w:val="00BC4A51"/>
    <w:rsid w:val="00BC4D36"/>
    <w:rsid w:val="00BE1CED"/>
    <w:rsid w:val="00BE2B04"/>
    <w:rsid w:val="00C017B9"/>
    <w:rsid w:val="00C0746B"/>
    <w:rsid w:val="00C11AA5"/>
    <w:rsid w:val="00C1732B"/>
    <w:rsid w:val="00C20109"/>
    <w:rsid w:val="00C238CC"/>
    <w:rsid w:val="00C24B2C"/>
    <w:rsid w:val="00C256F7"/>
    <w:rsid w:val="00C27281"/>
    <w:rsid w:val="00C32353"/>
    <w:rsid w:val="00C32C82"/>
    <w:rsid w:val="00C34E04"/>
    <w:rsid w:val="00C34EE8"/>
    <w:rsid w:val="00C4004E"/>
    <w:rsid w:val="00C44C5F"/>
    <w:rsid w:val="00C46DEF"/>
    <w:rsid w:val="00C57917"/>
    <w:rsid w:val="00C61E7A"/>
    <w:rsid w:val="00C6482E"/>
    <w:rsid w:val="00C64949"/>
    <w:rsid w:val="00C768C7"/>
    <w:rsid w:val="00C92677"/>
    <w:rsid w:val="00C9570B"/>
    <w:rsid w:val="00CA1AC0"/>
    <w:rsid w:val="00CA3360"/>
    <w:rsid w:val="00CA5769"/>
    <w:rsid w:val="00CA6246"/>
    <w:rsid w:val="00CA6D43"/>
    <w:rsid w:val="00CA6DEE"/>
    <w:rsid w:val="00CB018F"/>
    <w:rsid w:val="00CB7DE6"/>
    <w:rsid w:val="00CD3806"/>
    <w:rsid w:val="00CE5E11"/>
    <w:rsid w:val="00CF058E"/>
    <w:rsid w:val="00CF2B73"/>
    <w:rsid w:val="00D01E0E"/>
    <w:rsid w:val="00D10228"/>
    <w:rsid w:val="00D31741"/>
    <w:rsid w:val="00D40E68"/>
    <w:rsid w:val="00D45441"/>
    <w:rsid w:val="00D5177B"/>
    <w:rsid w:val="00D56765"/>
    <w:rsid w:val="00D5748F"/>
    <w:rsid w:val="00D57652"/>
    <w:rsid w:val="00D606DF"/>
    <w:rsid w:val="00D61BDD"/>
    <w:rsid w:val="00D66E42"/>
    <w:rsid w:val="00D66EA4"/>
    <w:rsid w:val="00D75322"/>
    <w:rsid w:val="00D84971"/>
    <w:rsid w:val="00D96DBB"/>
    <w:rsid w:val="00D97520"/>
    <w:rsid w:val="00DA4FB6"/>
    <w:rsid w:val="00DB7110"/>
    <w:rsid w:val="00DC1FBD"/>
    <w:rsid w:val="00DD6580"/>
    <w:rsid w:val="00DD75E5"/>
    <w:rsid w:val="00DE3C2A"/>
    <w:rsid w:val="00DE7FF8"/>
    <w:rsid w:val="00E03494"/>
    <w:rsid w:val="00E06958"/>
    <w:rsid w:val="00E24A03"/>
    <w:rsid w:val="00E25016"/>
    <w:rsid w:val="00E25B15"/>
    <w:rsid w:val="00E30B7E"/>
    <w:rsid w:val="00E419A7"/>
    <w:rsid w:val="00E5015A"/>
    <w:rsid w:val="00E7696F"/>
    <w:rsid w:val="00E87096"/>
    <w:rsid w:val="00E8796F"/>
    <w:rsid w:val="00ED0AA8"/>
    <w:rsid w:val="00ED3AD3"/>
    <w:rsid w:val="00ED5483"/>
    <w:rsid w:val="00EE2070"/>
    <w:rsid w:val="00EE3A40"/>
    <w:rsid w:val="00EE5F9F"/>
    <w:rsid w:val="00EF6485"/>
    <w:rsid w:val="00EF78C1"/>
    <w:rsid w:val="00EF7AC6"/>
    <w:rsid w:val="00F02835"/>
    <w:rsid w:val="00F03B99"/>
    <w:rsid w:val="00F03EB7"/>
    <w:rsid w:val="00F04343"/>
    <w:rsid w:val="00F062B9"/>
    <w:rsid w:val="00F1692B"/>
    <w:rsid w:val="00F31D6B"/>
    <w:rsid w:val="00F322B6"/>
    <w:rsid w:val="00F3474F"/>
    <w:rsid w:val="00F35A97"/>
    <w:rsid w:val="00F40D13"/>
    <w:rsid w:val="00F52C93"/>
    <w:rsid w:val="00F570D7"/>
    <w:rsid w:val="00F65C1E"/>
    <w:rsid w:val="00F73CC3"/>
    <w:rsid w:val="00F80F40"/>
    <w:rsid w:val="00F83F4B"/>
    <w:rsid w:val="00F842A8"/>
    <w:rsid w:val="00F84EE8"/>
    <w:rsid w:val="00F935BB"/>
    <w:rsid w:val="00F945E2"/>
    <w:rsid w:val="00FA133B"/>
    <w:rsid w:val="00FA5982"/>
    <w:rsid w:val="00FB1404"/>
    <w:rsid w:val="00FB1F55"/>
    <w:rsid w:val="00FB20CB"/>
    <w:rsid w:val="00FB397B"/>
    <w:rsid w:val="00FB705A"/>
    <w:rsid w:val="00FC0553"/>
    <w:rsid w:val="00FC1BCB"/>
    <w:rsid w:val="00FC2D3E"/>
    <w:rsid w:val="00FC5FB8"/>
    <w:rsid w:val="00FC7849"/>
    <w:rsid w:val="00FD34CE"/>
    <w:rsid w:val="00FF0BAC"/>
    <w:rsid w:val="00FF43AB"/>
    <w:rsid w:val="00FF6E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3AA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F80F40"/>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80F40"/>
    <w:rPr>
      <w:rFonts w:ascii="Arial" w:eastAsia="Times New Roman" w:hAnsi="Arial" w:cs="Times New Roman"/>
      <w:sz w:val="20"/>
      <w:szCs w:val="24"/>
      <w:lang w:val="en-US"/>
    </w:rPr>
  </w:style>
  <w:style w:type="paragraph" w:customStyle="1" w:styleId="Odstavekseznama1">
    <w:name w:val="Odstavek seznama1"/>
    <w:basedOn w:val="Navaden"/>
    <w:qFormat/>
    <w:rsid w:val="00F80F4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3563A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563A0"/>
    <w:rPr>
      <w:rFonts w:ascii="Arial" w:eastAsia="Times New Roman" w:hAnsi="Arial" w:cs="Arial"/>
      <w:lang w:eastAsia="sl-SI"/>
    </w:rPr>
  </w:style>
  <w:style w:type="paragraph" w:styleId="Odstavekseznama">
    <w:name w:val="List Paragraph"/>
    <w:basedOn w:val="Navaden"/>
    <w:uiPriority w:val="34"/>
    <w:qFormat/>
    <w:rsid w:val="003563A0"/>
    <w:pPr>
      <w:ind w:left="720"/>
      <w:contextualSpacing/>
    </w:pPr>
  </w:style>
  <w:style w:type="character" w:styleId="Hiperpovezava">
    <w:name w:val="Hyperlink"/>
    <w:basedOn w:val="Privzetapisavaodstavka"/>
    <w:uiPriority w:val="99"/>
    <w:unhideWhenUsed/>
    <w:rsid w:val="00FC1BCB"/>
    <w:rPr>
      <w:color w:val="0563C1" w:themeColor="hyperlink"/>
      <w:u w:val="single"/>
    </w:rPr>
  </w:style>
  <w:style w:type="character" w:styleId="Nerazreenaomemba">
    <w:name w:val="Unresolved Mention"/>
    <w:basedOn w:val="Privzetapisavaodstavka"/>
    <w:uiPriority w:val="99"/>
    <w:semiHidden/>
    <w:unhideWhenUsed/>
    <w:rsid w:val="00FC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1445">
      <w:bodyDiv w:val="1"/>
      <w:marLeft w:val="0"/>
      <w:marRight w:val="0"/>
      <w:marTop w:val="0"/>
      <w:marBottom w:val="0"/>
      <w:divBdr>
        <w:top w:val="none" w:sz="0" w:space="0" w:color="auto"/>
        <w:left w:val="none" w:sz="0" w:space="0" w:color="auto"/>
        <w:bottom w:val="none" w:sz="0" w:space="0" w:color="auto"/>
        <w:right w:val="none" w:sz="0" w:space="0" w:color="auto"/>
      </w:divBdr>
    </w:div>
    <w:div w:id="35815117">
      <w:bodyDiv w:val="1"/>
      <w:marLeft w:val="0"/>
      <w:marRight w:val="0"/>
      <w:marTop w:val="0"/>
      <w:marBottom w:val="0"/>
      <w:divBdr>
        <w:top w:val="none" w:sz="0" w:space="0" w:color="auto"/>
        <w:left w:val="none" w:sz="0" w:space="0" w:color="auto"/>
        <w:bottom w:val="none" w:sz="0" w:space="0" w:color="auto"/>
        <w:right w:val="none" w:sz="0" w:space="0" w:color="auto"/>
      </w:divBdr>
    </w:div>
    <w:div w:id="53897661">
      <w:bodyDiv w:val="1"/>
      <w:marLeft w:val="0"/>
      <w:marRight w:val="0"/>
      <w:marTop w:val="0"/>
      <w:marBottom w:val="0"/>
      <w:divBdr>
        <w:top w:val="none" w:sz="0" w:space="0" w:color="auto"/>
        <w:left w:val="none" w:sz="0" w:space="0" w:color="auto"/>
        <w:bottom w:val="none" w:sz="0" w:space="0" w:color="auto"/>
        <w:right w:val="none" w:sz="0" w:space="0" w:color="auto"/>
      </w:divBdr>
    </w:div>
    <w:div w:id="104006837">
      <w:bodyDiv w:val="1"/>
      <w:marLeft w:val="0"/>
      <w:marRight w:val="0"/>
      <w:marTop w:val="0"/>
      <w:marBottom w:val="0"/>
      <w:divBdr>
        <w:top w:val="none" w:sz="0" w:space="0" w:color="auto"/>
        <w:left w:val="none" w:sz="0" w:space="0" w:color="auto"/>
        <w:bottom w:val="none" w:sz="0" w:space="0" w:color="auto"/>
        <w:right w:val="none" w:sz="0" w:space="0" w:color="auto"/>
      </w:divBdr>
    </w:div>
    <w:div w:id="119343775">
      <w:bodyDiv w:val="1"/>
      <w:marLeft w:val="0"/>
      <w:marRight w:val="0"/>
      <w:marTop w:val="0"/>
      <w:marBottom w:val="0"/>
      <w:divBdr>
        <w:top w:val="none" w:sz="0" w:space="0" w:color="auto"/>
        <w:left w:val="none" w:sz="0" w:space="0" w:color="auto"/>
        <w:bottom w:val="none" w:sz="0" w:space="0" w:color="auto"/>
        <w:right w:val="none" w:sz="0" w:space="0" w:color="auto"/>
      </w:divBdr>
    </w:div>
    <w:div w:id="129324534">
      <w:bodyDiv w:val="1"/>
      <w:marLeft w:val="0"/>
      <w:marRight w:val="0"/>
      <w:marTop w:val="0"/>
      <w:marBottom w:val="0"/>
      <w:divBdr>
        <w:top w:val="none" w:sz="0" w:space="0" w:color="auto"/>
        <w:left w:val="none" w:sz="0" w:space="0" w:color="auto"/>
        <w:bottom w:val="none" w:sz="0" w:space="0" w:color="auto"/>
        <w:right w:val="none" w:sz="0" w:space="0" w:color="auto"/>
      </w:divBdr>
    </w:div>
    <w:div w:id="149758915">
      <w:bodyDiv w:val="1"/>
      <w:marLeft w:val="0"/>
      <w:marRight w:val="0"/>
      <w:marTop w:val="0"/>
      <w:marBottom w:val="0"/>
      <w:divBdr>
        <w:top w:val="none" w:sz="0" w:space="0" w:color="auto"/>
        <w:left w:val="none" w:sz="0" w:space="0" w:color="auto"/>
        <w:bottom w:val="none" w:sz="0" w:space="0" w:color="auto"/>
        <w:right w:val="none" w:sz="0" w:space="0" w:color="auto"/>
      </w:divBdr>
    </w:div>
    <w:div w:id="290939364">
      <w:bodyDiv w:val="1"/>
      <w:marLeft w:val="0"/>
      <w:marRight w:val="0"/>
      <w:marTop w:val="0"/>
      <w:marBottom w:val="0"/>
      <w:divBdr>
        <w:top w:val="none" w:sz="0" w:space="0" w:color="auto"/>
        <w:left w:val="none" w:sz="0" w:space="0" w:color="auto"/>
        <w:bottom w:val="none" w:sz="0" w:space="0" w:color="auto"/>
        <w:right w:val="none" w:sz="0" w:space="0" w:color="auto"/>
      </w:divBdr>
    </w:div>
    <w:div w:id="322318932">
      <w:bodyDiv w:val="1"/>
      <w:marLeft w:val="0"/>
      <w:marRight w:val="0"/>
      <w:marTop w:val="0"/>
      <w:marBottom w:val="0"/>
      <w:divBdr>
        <w:top w:val="none" w:sz="0" w:space="0" w:color="auto"/>
        <w:left w:val="none" w:sz="0" w:space="0" w:color="auto"/>
        <w:bottom w:val="none" w:sz="0" w:space="0" w:color="auto"/>
        <w:right w:val="none" w:sz="0" w:space="0" w:color="auto"/>
      </w:divBdr>
    </w:div>
    <w:div w:id="349070841">
      <w:bodyDiv w:val="1"/>
      <w:marLeft w:val="0"/>
      <w:marRight w:val="0"/>
      <w:marTop w:val="0"/>
      <w:marBottom w:val="0"/>
      <w:divBdr>
        <w:top w:val="none" w:sz="0" w:space="0" w:color="auto"/>
        <w:left w:val="none" w:sz="0" w:space="0" w:color="auto"/>
        <w:bottom w:val="none" w:sz="0" w:space="0" w:color="auto"/>
        <w:right w:val="none" w:sz="0" w:space="0" w:color="auto"/>
      </w:divBdr>
    </w:div>
    <w:div w:id="392243340">
      <w:bodyDiv w:val="1"/>
      <w:marLeft w:val="0"/>
      <w:marRight w:val="0"/>
      <w:marTop w:val="0"/>
      <w:marBottom w:val="0"/>
      <w:divBdr>
        <w:top w:val="none" w:sz="0" w:space="0" w:color="auto"/>
        <w:left w:val="none" w:sz="0" w:space="0" w:color="auto"/>
        <w:bottom w:val="none" w:sz="0" w:space="0" w:color="auto"/>
        <w:right w:val="none" w:sz="0" w:space="0" w:color="auto"/>
      </w:divBdr>
    </w:div>
    <w:div w:id="413093081">
      <w:bodyDiv w:val="1"/>
      <w:marLeft w:val="0"/>
      <w:marRight w:val="0"/>
      <w:marTop w:val="0"/>
      <w:marBottom w:val="0"/>
      <w:divBdr>
        <w:top w:val="none" w:sz="0" w:space="0" w:color="auto"/>
        <w:left w:val="none" w:sz="0" w:space="0" w:color="auto"/>
        <w:bottom w:val="none" w:sz="0" w:space="0" w:color="auto"/>
        <w:right w:val="none" w:sz="0" w:space="0" w:color="auto"/>
      </w:divBdr>
    </w:div>
    <w:div w:id="463236886">
      <w:bodyDiv w:val="1"/>
      <w:marLeft w:val="0"/>
      <w:marRight w:val="0"/>
      <w:marTop w:val="0"/>
      <w:marBottom w:val="0"/>
      <w:divBdr>
        <w:top w:val="none" w:sz="0" w:space="0" w:color="auto"/>
        <w:left w:val="none" w:sz="0" w:space="0" w:color="auto"/>
        <w:bottom w:val="none" w:sz="0" w:space="0" w:color="auto"/>
        <w:right w:val="none" w:sz="0" w:space="0" w:color="auto"/>
      </w:divBdr>
    </w:div>
    <w:div w:id="546184573">
      <w:bodyDiv w:val="1"/>
      <w:marLeft w:val="0"/>
      <w:marRight w:val="0"/>
      <w:marTop w:val="0"/>
      <w:marBottom w:val="0"/>
      <w:divBdr>
        <w:top w:val="none" w:sz="0" w:space="0" w:color="auto"/>
        <w:left w:val="none" w:sz="0" w:space="0" w:color="auto"/>
        <w:bottom w:val="none" w:sz="0" w:space="0" w:color="auto"/>
        <w:right w:val="none" w:sz="0" w:space="0" w:color="auto"/>
      </w:divBdr>
    </w:div>
    <w:div w:id="597375720">
      <w:bodyDiv w:val="1"/>
      <w:marLeft w:val="0"/>
      <w:marRight w:val="0"/>
      <w:marTop w:val="0"/>
      <w:marBottom w:val="0"/>
      <w:divBdr>
        <w:top w:val="none" w:sz="0" w:space="0" w:color="auto"/>
        <w:left w:val="none" w:sz="0" w:space="0" w:color="auto"/>
        <w:bottom w:val="none" w:sz="0" w:space="0" w:color="auto"/>
        <w:right w:val="none" w:sz="0" w:space="0" w:color="auto"/>
      </w:divBdr>
    </w:div>
    <w:div w:id="703596743">
      <w:bodyDiv w:val="1"/>
      <w:marLeft w:val="0"/>
      <w:marRight w:val="0"/>
      <w:marTop w:val="0"/>
      <w:marBottom w:val="0"/>
      <w:divBdr>
        <w:top w:val="none" w:sz="0" w:space="0" w:color="auto"/>
        <w:left w:val="none" w:sz="0" w:space="0" w:color="auto"/>
        <w:bottom w:val="none" w:sz="0" w:space="0" w:color="auto"/>
        <w:right w:val="none" w:sz="0" w:space="0" w:color="auto"/>
      </w:divBdr>
    </w:div>
    <w:div w:id="835607539">
      <w:bodyDiv w:val="1"/>
      <w:marLeft w:val="0"/>
      <w:marRight w:val="0"/>
      <w:marTop w:val="0"/>
      <w:marBottom w:val="0"/>
      <w:divBdr>
        <w:top w:val="none" w:sz="0" w:space="0" w:color="auto"/>
        <w:left w:val="none" w:sz="0" w:space="0" w:color="auto"/>
        <w:bottom w:val="none" w:sz="0" w:space="0" w:color="auto"/>
        <w:right w:val="none" w:sz="0" w:space="0" w:color="auto"/>
      </w:divBdr>
    </w:div>
    <w:div w:id="926114622">
      <w:bodyDiv w:val="1"/>
      <w:marLeft w:val="0"/>
      <w:marRight w:val="0"/>
      <w:marTop w:val="0"/>
      <w:marBottom w:val="0"/>
      <w:divBdr>
        <w:top w:val="none" w:sz="0" w:space="0" w:color="auto"/>
        <w:left w:val="none" w:sz="0" w:space="0" w:color="auto"/>
        <w:bottom w:val="none" w:sz="0" w:space="0" w:color="auto"/>
        <w:right w:val="none" w:sz="0" w:space="0" w:color="auto"/>
      </w:divBdr>
    </w:div>
    <w:div w:id="1096056394">
      <w:bodyDiv w:val="1"/>
      <w:marLeft w:val="0"/>
      <w:marRight w:val="0"/>
      <w:marTop w:val="0"/>
      <w:marBottom w:val="0"/>
      <w:divBdr>
        <w:top w:val="none" w:sz="0" w:space="0" w:color="auto"/>
        <w:left w:val="none" w:sz="0" w:space="0" w:color="auto"/>
        <w:bottom w:val="none" w:sz="0" w:space="0" w:color="auto"/>
        <w:right w:val="none" w:sz="0" w:space="0" w:color="auto"/>
      </w:divBdr>
    </w:div>
    <w:div w:id="1111124225">
      <w:bodyDiv w:val="1"/>
      <w:marLeft w:val="0"/>
      <w:marRight w:val="0"/>
      <w:marTop w:val="0"/>
      <w:marBottom w:val="0"/>
      <w:divBdr>
        <w:top w:val="none" w:sz="0" w:space="0" w:color="auto"/>
        <w:left w:val="none" w:sz="0" w:space="0" w:color="auto"/>
        <w:bottom w:val="none" w:sz="0" w:space="0" w:color="auto"/>
        <w:right w:val="none" w:sz="0" w:space="0" w:color="auto"/>
      </w:divBdr>
    </w:div>
    <w:div w:id="1145008307">
      <w:bodyDiv w:val="1"/>
      <w:marLeft w:val="0"/>
      <w:marRight w:val="0"/>
      <w:marTop w:val="0"/>
      <w:marBottom w:val="0"/>
      <w:divBdr>
        <w:top w:val="none" w:sz="0" w:space="0" w:color="auto"/>
        <w:left w:val="none" w:sz="0" w:space="0" w:color="auto"/>
        <w:bottom w:val="none" w:sz="0" w:space="0" w:color="auto"/>
        <w:right w:val="none" w:sz="0" w:space="0" w:color="auto"/>
      </w:divBdr>
    </w:div>
    <w:div w:id="1151749134">
      <w:bodyDiv w:val="1"/>
      <w:marLeft w:val="0"/>
      <w:marRight w:val="0"/>
      <w:marTop w:val="0"/>
      <w:marBottom w:val="0"/>
      <w:divBdr>
        <w:top w:val="none" w:sz="0" w:space="0" w:color="auto"/>
        <w:left w:val="none" w:sz="0" w:space="0" w:color="auto"/>
        <w:bottom w:val="none" w:sz="0" w:space="0" w:color="auto"/>
        <w:right w:val="none" w:sz="0" w:space="0" w:color="auto"/>
      </w:divBdr>
    </w:div>
    <w:div w:id="1216620380">
      <w:bodyDiv w:val="1"/>
      <w:marLeft w:val="0"/>
      <w:marRight w:val="0"/>
      <w:marTop w:val="0"/>
      <w:marBottom w:val="0"/>
      <w:divBdr>
        <w:top w:val="none" w:sz="0" w:space="0" w:color="auto"/>
        <w:left w:val="none" w:sz="0" w:space="0" w:color="auto"/>
        <w:bottom w:val="none" w:sz="0" w:space="0" w:color="auto"/>
        <w:right w:val="none" w:sz="0" w:space="0" w:color="auto"/>
      </w:divBdr>
    </w:div>
    <w:div w:id="1243830999">
      <w:bodyDiv w:val="1"/>
      <w:marLeft w:val="0"/>
      <w:marRight w:val="0"/>
      <w:marTop w:val="0"/>
      <w:marBottom w:val="0"/>
      <w:divBdr>
        <w:top w:val="none" w:sz="0" w:space="0" w:color="auto"/>
        <w:left w:val="none" w:sz="0" w:space="0" w:color="auto"/>
        <w:bottom w:val="none" w:sz="0" w:space="0" w:color="auto"/>
        <w:right w:val="none" w:sz="0" w:space="0" w:color="auto"/>
      </w:divBdr>
    </w:div>
    <w:div w:id="1308970540">
      <w:bodyDiv w:val="1"/>
      <w:marLeft w:val="0"/>
      <w:marRight w:val="0"/>
      <w:marTop w:val="0"/>
      <w:marBottom w:val="0"/>
      <w:divBdr>
        <w:top w:val="none" w:sz="0" w:space="0" w:color="auto"/>
        <w:left w:val="none" w:sz="0" w:space="0" w:color="auto"/>
        <w:bottom w:val="none" w:sz="0" w:space="0" w:color="auto"/>
        <w:right w:val="none" w:sz="0" w:space="0" w:color="auto"/>
      </w:divBdr>
    </w:div>
    <w:div w:id="1355227455">
      <w:bodyDiv w:val="1"/>
      <w:marLeft w:val="0"/>
      <w:marRight w:val="0"/>
      <w:marTop w:val="0"/>
      <w:marBottom w:val="0"/>
      <w:divBdr>
        <w:top w:val="none" w:sz="0" w:space="0" w:color="auto"/>
        <w:left w:val="none" w:sz="0" w:space="0" w:color="auto"/>
        <w:bottom w:val="none" w:sz="0" w:space="0" w:color="auto"/>
        <w:right w:val="none" w:sz="0" w:space="0" w:color="auto"/>
      </w:divBdr>
    </w:div>
    <w:div w:id="1358433079">
      <w:bodyDiv w:val="1"/>
      <w:marLeft w:val="0"/>
      <w:marRight w:val="0"/>
      <w:marTop w:val="0"/>
      <w:marBottom w:val="0"/>
      <w:divBdr>
        <w:top w:val="none" w:sz="0" w:space="0" w:color="auto"/>
        <w:left w:val="none" w:sz="0" w:space="0" w:color="auto"/>
        <w:bottom w:val="none" w:sz="0" w:space="0" w:color="auto"/>
        <w:right w:val="none" w:sz="0" w:space="0" w:color="auto"/>
      </w:divBdr>
    </w:div>
    <w:div w:id="1380858181">
      <w:bodyDiv w:val="1"/>
      <w:marLeft w:val="0"/>
      <w:marRight w:val="0"/>
      <w:marTop w:val="0"/>
      <w:marBottom w:val="0"/>
      <w:divBdr>
        <w:top w:val="none" w:sz="0" w:space="0" w:color="auto"/>
        <w:left w:val="none" w:sz="0" w:space="0" w:color="auto"/>
        <w:bottom w:val="none" w:sz="0" w:space="0" w:color="auto"/>
        <w:right w:val="none" w:sz="0" w:space="0" w:color="auto"/>
      </w:divBdr>
    </w:div>
    <w:div w:id="1529685685">
      <w:bodyDiv w:val="1"/>
      <w:marLeft w:val="0"/>
      <w:marRight w:val="0"/>
      <w:marTop w:val="0"/>
      <w:marBottom w:val="0"/>
      <w:divBdr>
        <w:top w:val="none" w:sz="0" w:space="0" w:color="auto"/>
        <w:left w:val="none" w:sz="0" w:space="0" w:color="auto"/>
        <w:bottom w:val="none" w:sz="0" w:space="0" w:color="auto"/>
        <w:right w:val="none" w:sz="0" w:space="0" w:color="auto"/>
      </w:divBdr>
    </w:div>
    <w:div w:id="1584296513">
      <w:bodyDiv w:val="1"/>
      <w:marLeft w:val="0"/>
      <w:marRight w:val="0"/>
      <w:marTop w:val="0"/>
      <w:marBottom w:val="0"/>
      <w:divBdr>
        <w:top w:val="none" w:sz="0" w:space="0" w:color="auto"/>
        <w:left w:val="none" w:sz="0" w:space="0" w:color="auto"/>
        <w:bottom w:val="none" w:sz="0" w:space="0" w:color="auto"/>
        <w:right w:val="none" w:sz="0" w:space="0" w:color="auto"/>
      </w:divBdr>
    </w:div>
    <w:div w:id="1613200500">
      <w:bodyDiv w:val="1"/>
      <w:marLeft w:val="0"/>
      <w:marRight w:val="0"/>
      <w:marTop w:val="0"/>
      <w:marBottom w:val="0"/>
      <w:divBdr>
        <w:top w:val="none" w:sz="0" w:space="0" w:color="auto"/>
        <w:left w:val="none" w:sz="0" w:space="0" w:color="auto"/>
        <w:bottom w:val="none" w:sz="0" w:space="0" w:color="auto"/>
        <w:right w:val="none" w:sz="0" w:space="0" w:color="auto"/>
      </w:divBdr>
    </w:div>
    <w:div w:id="1647201432">
      <w:bodyDiv w:val="1"/>
      <w:marLeft w:val="0"/>
      <w:marRight w:val="0"/>
      <w:marTop w:val="0"/>
      <w:marBottom w:val="0"/>
      <w:divBdr>
        <w:top w:val="none" w:sz="0" w:space="0" w:color="auto"/>
        <w:left w:val="none" w:sz="0" w:space="0" w:color="auto"/>
        <w:bottom w:val="none" w:sz="0" w:space="0" w:color="auto"/>
        <w:right w:val="none" w:sz="0" w:space="0" w:color="auto"/>
      </w:divBdr>
    </w:div>
    <w:div w:id="1675763404">
      <w:bodyDiv w:val="1"/>
      <w:marLeft w:val="0"/>
      <w:marRight w:val="0"/>
      <w:marTop w:val="0"/>
      <w:marBottom w:val="0"/>
      <w:divBdr>
        <w:top w:val="none" w:sz="0" w:space="0" w:color="auto"/>
        <w:left w:val="none" w:sz="0" w:space="0" w:color="auto"/>
        <w:bottom w:val="none" w:sz="0" w:space="0" w:color="auto"/>
        <w:right w:val="none" w:sz="0" w:space="0" w:color="auto"/>
      </w:divBdr>
    </w:div>
    <w:div w:id="1676614143">
      <w:bodyDiv w:val="1"/>
      <w:marLeft w:val="0"/>
      <w:marRight w:val="0"/>
      <w:marTop w:val="0"/>
      <w:marBottom w:val="0"/>
      <w:divBdr>
        <w:top w:val="none" w:sz="0" w:space="0" w:color="auto"/>
        <w:left w:val="none" w:sz="0" w:space="0" w:color="auto"/>
        <w:bottom w:val="none" w:sz="0" w:space="0" w:color="auto"/>
        <w:right w:val="none" w:sz="0" w:space="0" w:color="auto"/>
      </w:divBdr>
    </w:div>
    <w:div w:id="1713192035">
      <w:bodyDiv w:val="1"/>
      <w:marLeft w:val="0"/>
      <w:marRight w:val="0"/>
      <w:marTop w:val="0"/>
      <w:marBottom w:val="0"/>
      <w:divBdr>
        <w:top w:val="none" w:sz="0" w:space="0" w:color="auto"/>
        <w:left w:val="none" w:sz="0" w:space="0" w:color="auto"/>
        <w:bottom w:val="none" w:sz="0" w:space="0" w:color="auto"/>
        <w:right w:val="none" w:sz="0" w:space="0" w:color="auto"/>
      </w:divBdr>
    </w:div>
    <w:div w:id="1758672810">
      <w:bodyDiv w:val="1"/>
      <w:marLeft w:val="0"/>
      <w:marRight w:val="0"/>
      <w:marTop w:val="0"/>
      <w:marBottom w:val="0"/>
      <w:divBdr>
        <w:top w:val="none" w:sz="0" w:space="0" w:color="auto"/>
        <w:left w:val="none" w:sz="0" w:space="0" w:color="auto"/>
        <w:bottom w:val="none" w:sz="0" w:space="0" w:color="auto"/>
        <w:right w:val="none" w:sz="0" w:space="0" w:color="auto"/>
      </w:divBdr>
    </w:div>
    <w:div w:id="1830635477">
      <w:bodyDiv w:val="1"/>
      <w:marLeft w:val="0"/>
      <w:marRight w:val="0"/>
      <w:marTop w:val="0"/>
      <w:marBottom w:val="0"/>
      <w:divBdr>
        <w:top w:val="none" w:sz="0" w:space="0" w:color="auto"/>
        <w:left w:val="none" w:sz="0" w:space="0" w:color="auto"/>
        <w:bottom w:val="none" w:sz="0" w:space="0" w:color="auto"/>
        <w:right w:val="none" w:sz="0" w:space="0" w:color="auto"/>
      </w:divBdr>
    </w:div>
    <w:div w:id="1843811746">
      <w:bodyDiv w:val="1"/>
      <w:marLeft w:val="0"/>
      <w:marRight w:val="0"/>
      <w:marTop w:val="0"/>
      <w:marBottom w:val="0"/>
      <w:divBdr>
        <w:top w:val="none" w:sz="0" w:space="0" w:color="auto"/>
        <w:left w:val="none" w:sz="0" w:space="0" w:color="auto"/>
        <w:bottom w:val="none" w:sz="0" w:space="0" w:color="auto"/>
        <w:right w:val="none" w:sz="0" w:space="0" w:color="auto"/>
      </w:divBdr>
    </w:div>
    <w:div w:id="1989699786">
      <w:bodyDiv w:val="1"/>
      <w:marLeft w:val="0"/>
      <w:marRight w:val="0"/>
      <w:marTop w:val="0"/>
      <w:marBottom w:val="0"/>
      <w:divBdr>
        <w:top w:val="none" w:sz="0" w:space="0" w:color="auto"/>
        <w:left w:val="none" w:sz="0" w:space="0" w:color="auto"/>
        <w:bottom w:val="none" w:sz="0" w:space="0" w:color="auto"/>
        <w:right w:val="none" w:sz="0" w:space="0" w:color="auto"/>
      </w:divBdr>
    </w:div>
    <w:div w:id="2039040174">
      <w:bodyDiv w:val="1"/>
      <w:marLeft w:val="0"/>
      <w:marRight w:val="0"/>
      <w:marTop w:val="0"/>
      <w:marBottom w:val="0"/>
      <w:divBdr>
        <w:top w:val="none" w:sz="0" w:space="0" w:color="auto"/>
        <w:left w:val="none" w:sz="0" w:space="0" w:color="auto"/>
        <w:bottom w:val="none" w:sz="0" w:space="0" w:color="auto"/>
        <w:right w:val="none" w:sz="0" w:space="0" w:color="auto"/>
      </w:divBdr>
    </w:div>
    <w:div w:id="2075934209">
      <w:bodyDiv w:val="1"/>
      <w:marLeft w:val="0"/>
      <w:marRight w:val="0"/>
      <w:marTop w:val="0"/>
      <w:marBottom w:val="0"/>
      <w:divBdr>
        <w:top w:val="none" w:sz="0" w:space="0" w:color="auto"/>
        <w:left w:val="none" w:sz="0" w:space="0" w:color="auto"/>
        <w:bottom w:val="none" w:sz="0" w:space="0" w:color="auto"/>
        <w:right w:val="none" w:sz="0" w:space="0" w:color="auto"/>
      </w:divBdr>
    </w:div>
    <w:div w:id="2111927140">
      <w:bodyDiv w:val="1"/>
      <w:marLeft w:val="0"/>
      <w:marRight w:val="0"/>
      <w:marTop w:val="0"/>
      <w:marBottom w:val="0"/>
      <w:divBdr>
        <w:top w:val="none" w:sz="0" w:space="0" w:color="auto"/>
        <w:left w:val="none" w:sz="0" w:space="0" w:color="auto"/>
        <w:bottom w:val="none" w:sz="0" w:space="0" w:color="auto"/>
        <w:right w:val="none" w:sz="0" w:space="0" w:color="auto"/>
      </w:divBdr>
    </w:div>
    <w:div w:id="212738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1420</Words>
  <Characters>8096</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Teja Bevc</cp:lastModifiedBy>
  <cp:revision>7</cp:revision>
  <cp:lastPrinted>2026-08-03T06:17:00Z</cp:lastPrinted>
  <dcterms:created xsi:type="dcterms:W3CDTF">2026-09-08T10:52:00Z</dcterms:created>
  <dcterms:modified xsi:type="dcterms:W3CDTF">2026-09-09T08:14:00Z</dcterms:modified>
</cp:coreProperties>
</file>