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3331"/>
        <w:tblW w:w="9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3B773C" w:rsidRPr="003C50B6" w14:paraId="541117F7" w14:textId="77777777" w:rsidTr="003B773C">
        <w:trPr>
          <w:gridAfter w:val="2"/>
          <w:wAfter w:w="3067" w:type="dxa"/>
          <w:trHeight w:val="20"/>
        </w:trPr>
        <w:tc>
          <w:tcPr>
            <w:tcW w:w="6096" w:type="dxa"/>
            <w:gridSpan w:val="2"/>
          </w:tcPr>
          <w:p w14:paraId="43D16B60" w14:textId="57747B0E" w:rsidR="003B773C" w:rsidRPr="003C50B6" w:rsidRDefault="003B773C" w:rsidP="003B773C">
            <w:pPr>
              <w:overflowPunct w:val="0"/>
              <w:autoSpaceDE w:val="0"/>
              <w:autoSpaceDN w:val="0"/>
              <w:adjustRightInd w:val="0"/>
              <w:textAlignment w:val="baseline"/>
              <w:rPr>
                <w:rFonts w:cs="Arial"/>
                <w:szCs w:val="20"/>
                <w:lang w:eastAsia="sl-SI"/>
              </w:rPr>
            </w:pPr>
            <w:r w:rsidRPr="003C50B6">
              <w:rPr>
                <w:rFonts w:cs="Arial"/>
                <w:szCs w:val="20"/>
                <w:lang w:eastAsia="sl-SI"/>
              </w:rPr>
              <w:t xml:space="preserve">Številka: </w:t>
            </w:r>
            <w:r w:rsidR="00A94BD0" w:rsidRPr="003C50B6">
              <w:rPr>
                <w:rFonts w:cs="Arial"/>
                <w:szCs w:val="20"/>
                <w:shd w:val="clear" w:color="auto" w:fill="FFFFFF"/>
              </w:rPr>
              <w:t xml:space="preserve"> </w:t>
            </w:r>
            <w:r w:rsidR="003C50B6" w:rsidRPr="003C50B6">
              <w:rPr>
                <w:szCs w:val="20"/>
              </w:rPr>
              <w:t xml:space="preserve"> </w:t>
            </w:r>
            <w:r w:rsidR="003C50B6" w:rsidRPr="003C50B6">
              <w:rPr>
                <w:rFonts w:cs="Arial"/>
                <w:szCs w:val="20"/>
                <w:shd w:val="clear" w:color="auto" w:fill="FFFFFF"/>
              </w:rPr>
              <w:t>510-5/2026-2180</w:t>
            </w:r>
            <w:r w:rsidR="003C50B6">
              <w:rPr>
                <w:rFonts w:cs="Arial"/>
                <w:szCs w:val="20"/>
                <w:shd w:val="clear" w:color="auto" w:fill="FFFFFF"/>
              </w:rPr>
              <w:t>-</w:t>
            </w:r>
            <w:r w:rsidR="00F8237E">
              <w:rPr>
                <w:rFonts w:cs="Arial"/>
                <w:szCs w:val="20"/>
                <w:shd w:val="clear" w:color="auto" w:fill="FFFFFF"/>
              </w:rPr>
              <w:t>57</w:t>
            </w:r>
          </w:p>
        </w:tc>
      </w:tr>
      <w:tr w:rsidR="003B773C" w:rsidRPr="00AE1F83" w14:paraId="2F81BC07" w14:textId="77777777" w:rsidTr="003B773C">
        <w:trPr>
          <w:gridAfter w:val="2"/>
          <w:wAfter w:w="3067" w:type="dxa"/>
          <w:trHeight w:val="20"/>
        </w:trPr>
        <w:tc>
          <w:tcPr>
            <w:tcW w:w="6096" w:type="dxa"/>
            <w:gridSpan w:val="2"/>
          </w:tcPr>
          <w:p w14:paraId="2ED1539F" w14:textId="1EBFE78E" w:rsidR="003B773C" w:rsidRPr="00AE1F83" w:rsidRDefault="003B773C" w:rsidP="003B773C">
            <w:pPr>
              <w:overflowPunct w:val="0"/>
              <w:autoSpaceDE w:val="0"/>
              <w:autoSpaceDN w:val="0"/>
              <w:adjustRightInd w:val="0"/>
              <w:textAlignment w:val="baseline"/>
              <w:rPr>
                <w:rFonts w:cs="Arial"/>
                <w:szCs w:val="20"/>
                <w:lang w:eastAsia="sl-SI"/>
              </w:rPr>
            </w:pPr>
            <w:r w:rsidRPr="00AE1F83">
              <w:rPr>
                <w:rFonts w:cs="Arial"/>
                <w:szCs w:val="20"/>
                <w:lang w:eastAsia="sl-SI"/>
              </w:rPr>
              <w:t>Ljubljana,</w:t>
            </w:r>
            <w:r w:rsidR="00BC1EA8">
              <w:rPr>
                <w:rFonts w:cs="Arial"/>
                <w:szCs w:val="20"/>
                <w:lang w:eastAsia="sl-SI"/>
              </w:rPr>
              <w:t xml:space="preserve"> </w:t>
            </w:r>
            <w:r w:rsidR="0050526D">
              <w:rPr>
                <w:rFonts w:cs="Arial"/>
                <w:szCs w:val="20"/>
                <w:lang w:eastAsia="sl-SI"/>
              </w:rPr>
              <w:t>2</w:t>
            </w:r>
            <w:r w:rsidR="0088429A">
              <w:rPr>
                <w:rFonts w:cs="Arial"/>
                <w:szCs w:val="20"/>
                <w:lang w:eastAsia="sl-SI"/>
              </w:rPr>
              <w:t xml:space="preserve">. </w:t>
            </w:r>
            <w:r w:rsidR="0050526D">
              <w:rPr>
                <w:rFonts w:cs="Arial"/>
                <w:szCs w:val="20"/>
                <w:lang w:eastAsia="sl-SI"/>
              </w:rPr>
              <w:t>11</w:t>
            </w:r>
            <w:r w:rsidR="0088429A">
              <w:rPr>
                <w:rFonts w:cs="Arial"/>
                <w:szCs w:val="20"/>
                <w:lang w:eastAsia="sl-SI"/>
              </w:rPr>
              <w:t>. 2026</w:t>
            </w:r>
          </w:p>
        </w:tc>
      </w:tr>
      <w:tr w:rsidR="003B773C" w:rsidRPr="00AE1F83" w14:paraId="08552657" w14:textId="77777777" w:rsidTr="003B773C">
        <w:trPr>
          <w:gridAfter w:val="2"/>
          <w:wAfter w:w="3067" w:type="dxa"/>
          <w:trHeight w:val="20"/>
        </w:trPr>
        <w:tc>
          <w:tcPr>
            <w:tcW w:w="6096" w:type="dxa"/>
            <w:gridSpan w:val="2"/>
          </w:tcPr>
          <w:p w14:paraId="1F17140A" w14:textId="77777777" w:rsidR="003B773C" w:rsidRPr="00AE1F83" w:rsidRDefault="003B773C" w:rsidP="003B773C">
            <w:pPr>
              <w:rPr>
                <w:rFonts w:cs="Arial"/>
                <w:szCs w:val="20"/>
              </w:rPr>
            </w:pPr>
          </w:p>
          <w:p w14:paraId="53687FA6" w14:textId="77777777" w:rsidR="003B773C" w:rsidRPr="00AE1F83" w:rsidRDefault="003B773C" w:rsidP="003B773C">
            <w:pPr>
              <w:rPr>
                <w:rFonts w:cs="Arial"/>
                <w:szCs w:val="20"/>
              </w:rPr>
            </w:pPr>
            <w:r w:rsidRPr="00AE1F83">
              <w:rPr>
                <w:rFonts w:cs="Arial"/>
                <w:szCs w:val="20"/>
              </w:rPr>
              <w:t>GENERALNI SEKRETARIAT VLADE REPUBLIKE SLOVENIJE</w:t>
            </w:r>
          </w:p>
          <w:p w14:paraId="03E97F5D" w14:textId="7543F847" w:rsidR="003B773C" w:rsidRPr="003C50B6" w:rsidRDefault="00EB3269" w:rsidP="003B773C">
            <w:hyperlink r:id="rId11" w:history="1">
              <w:r w:rsidRPr="003C50B6">
                <w:rPr>
                  <w:rStyle w:val="Hiperpovezava"/>
                  <w:color w:val="auto"/>
                </w:rPr>
                <w:t>gp.gs@gov.si</w:t>
              </w:r>
            </w:hyperlink>
          </w:p>
          <w:p w14:paraId="7808E564" w14:textId="0E6A3D06" w:rsidR="00EB3269" w:rsidRPr="00AE1F83" w:rsidRDefault="00EB3269" w:rsidP="003B773C">
            <w:pPr>
              <w:rPr>
                <w:rFonts w:cs="Arial"/>
                <w:szCs w:val="20"/>
              </w:rPr>
            </w:pPr>
          </w:p>
        </w:tc>
      </w:tr>
      <w:tr w:rsidR="003B773C" w:rsidRPr="00AE1F83" w14:paraId="0965DF07" w14:textId="77777777" w:rsidTr="003B773C">
        <w:trPr>
          <w:trHeight w:val="20"/>
        </w:trPr>
        <w:tc>
          <w:tcPr>
            <w:tcW w:w="9163" w:type="dxa"/>
            <w:gridSpan w:val="4"/>
          </w:tcPr>
          <w:p w14:paraId="45AC9891" w14:textId="18E7EE9C" w:rsidR="00264437" w:rsidRPr="00AE1F83" w:rsidRDefault="003B773C" w:rsidP="00591208">
            <w:pPr>
              <w:suppressAutoHyphens/>
              <w:overflowPunct w:val="0"/>
              <w:autoSpaceDE w:val="0"/>
              <w:autoSpaceDN w:val="0"/>
              <w:adjustRightInd w:val="0"/>
              <w:jc w:val="both"/>
              <w:textAlignment w:val="baseline"/>
              <w:rPr>
                <w:rFonts w:cs="Arial"/>
                <w:b/>
                <w:szCs w:val="20"/>
                <w:lang w:eastAsia="sl-SI"/>
              </w:rPr>
            </w:pPr>
            <w:r w:rsidRPr="00AE1F83">
              <w:rPr>
                <w:rFonts w:cs="Arial"/>
                <w:b/>
                <w:szCs w:val="20"/>
                <w:lang w:eastAsia="sl-SI"/>
              </w:rPr>
              <w:t>ZADEVA</w:t>
            </w:r>
            <w:r w:rsidR="004B1615">
              <w:rPr>
                <w:rFonts w:cs="Arial"/>
                <w:b/>
                <w:szCs w:val="20"/>
                <w:lang w:eastAsia="sl-SI"/>
              </w:rPr>
              <w:t>:</w:t>
            </w:r>
            <w:r w:rsidR="004B1615">
              <w:t xml:space="preserve"> </w:t>
            </w:r>
            <w:r w:rsidR="00B63B42" w:rsidRPr="00B63B42">
              <w:rPr>
                <w:b/>
                <w:bCs/>
              </w:rPr>
              <w:t>I</w:t>
            </w:r>
            <w:r w:rsidR="00C44C44">
              <w:rPr>
                <w:b/>
                <w:bCs/>
              </w:rPr>
              <w:t xml:space="preserve">zhodišča za </w:t>
            </w:r>
            <w:r w:rsidR="00264437">
              <w:rPr>
                <w:rFonts w:cs="Arial"/>
                <w:b/>
                <w:szCs w:val="20"/>
                <w:lang w:eastAsia="sl-SI"/>
              </w:rPr>
              <w:t>obisk</w:t>
            </w:r>
            <w:r w:rsidR="0088429A">
              <w:rPr>
                <w:rFonts w:cs="Arial"/>
                <w:b/>
                <w:szCs w:val="20"/>
                <w:lang w:eastAsia="sl-SI"/>
              </w:rPr>
              <w:t xml:space="preserve"> </w:t>
            </w:r>
            <w:r w:rsidR="0050526D">
              <w:rPr>
                <w:rFonts w:cs="Arial"/>
                <w:b/>
                <w:szCs w:val="20"/>
                <w:lang w:eastAsia="sl-SI"/>
              </w:rPr>
              <w:t>ministra</w:t>
            </w:r>
            <w:r w:rsidR="00F36706">
              <w:rPr>
                <w:rFonts w:cs="Arial"/>
                <w:b/>
                <w:szCs w:val="20"/>
                <w:lang w:eastAsia="sl-SI"/>
              </w:rPr>
              <w:t xml:space="preserve"> za gospodarstvo, delo in šport</w:t>
            </w:r>
            <w:r w:rsidR="0050526D">
              <w:rPr>
                <w:rFonts w:cs="Arial"/>
                <w:b/>
                <w:szCs w:val="20"/>
                <w:lang w:eastAsia="sl-SI"/>
              </w:rPr>
              <w:t xml:space="preserve"> dr. Anžeta Logarja</w:t>
            </w:r>
            <w:r w:rsidR="00591208">
              <w:rPr>
                <w:rFonts w:cs="Arial"/>
                <w:b/>
                <w:bCs/>
                <w:color w:val="000000"/>
                <w:szCs w:val="20"/>
                <w:lang w:eastAsia="sl-SI"/>
              </w:rPr>
              <w:t xml:space="preserve"> </w:t>
            </w:r>
            <w:r w:rsidR="0050526D">
              <w:rPr>
                <w:rFonts w:cs="Arial"/>
                <w:b/>
                <w:bCs/>
                <w:color w:val="000000"/>
                <w:szCs w:val="20"/>
                <w:lang w:eastAsia="sl-SI"/>
              </w:rPr>
              <w:t xml:space="preserve">v Berlinu, </w:t>
            </w:r>
            <w:r w:rsidR="00591208">
              <w:rPr>
                <w:rFonts w:cs="Arial"/>
                <w:b/>
                <w:bCs/>
                <w:color w:val="000000"/>
                <w:szCs w:val="20"/>
                <w:lang w:eastAsia="sl-SI"/>
              </w:rPr>
              <w:t>Nemčija, od 2</w:t>
            </w:r>
            <w:r w:rsidR="0050526D">
              <w:rPr>
                <w:rFonts w:cs="Arial"/>
                <w:b/>
                <w:bCs/>
                <w:color w:val="000000"/>
                <w:szCs w:val="20"/>
                <w:lang w:eastAsia="sl-SI"/>
              </w:rPr>
              <w:t>4</w:t>
            </w:r>
            <w:r w:rsidR="00591208">
              <w:rPr>
                <w:rFonts w:cs="Arial"/>
                <w:b/>
                <w:bCs/>
                <w:color w:val="000000"/>
                <w:szCs w:val="20"/>
                <w:lang w:eastAsia="sl-SI"/>
              </w:rPr>
              <w:t>. do 2</w:t>
            </w:r>
            <w:r w:rsidR="0050526D">
              <w:rPr>
                <w:rFonts w:cs="Arial"/>
                <w:b/>
                <w:bCs/>
                <w:color w:val="000000"/>
                <w:szCs w:val="20"/>
                <w:lang w:eastAsia="sl-SI"/>
              </w:rPr>
              <w:t>6</w:t>
            </w:r>
            <w:r w:rsidR="00591208">
              <w:rPr>
                <w:rFonts w:cs="Arial"/>
                <w:b/>
                <w:bCs/>
                <w:color w:val="000000"/>
                <w:szCs w:val="20"/>
                <w:lang w:eastAsia="sl-SI"/>
              </w:rPr>
              <w:t xml:space="preserve">. </w:t>
            </w:r>
            <w:r w:rsidR="0050526D">
              <w:rPr>
                <w:rFonts w:cs="Arial"/>
                <w:b/>
                <w:bCs/>
                <w:color w:val="000000"/>
                <w:szCs w:val="20"/>
                <w:lang w:eastAsia="sl-SI"/>
              </w:rPr>
              <w:t>novembra</w:t>
            </w:r>
            <w:r w:rsidR="00591208">
              <w:rPr>
                <w:rFonts w:cs="Arial"/>
                <w:b/>
                <w:bCs/>
                <w:color w:val="000000"/>
                <w:szCs w:val="20"/>
                <w:lang w:eastAsia="sl-SI"/>
              </w:rPr>
              <w:t xml:space="preserve"> 2026 </w:t>
            </w:r>
            <w:r w:rsidR="00591208" w:rsidRPr="003379BF">
              <w:rPr>
                <w:rFonts w:cs="Arial"/>
                <w:b/>
                <w:bCs/>
                <w:color w:val="000000"/>
                <w:szCs w:val="20"/>
                <w:lang w:eastAsia="sl-SI"/>
              </w:rPr>
              <w:t>– predlog za obravnavo</w:t>
            </w:r>
          </w:p>
        </w:tc>
      </w:tr>
      <w:tr w:rsidR="003B773C" w:rsidRPr="00AE1F83" w14:paraId="6F2BBF81" w14:textId="77777777" w:rsidTr="003B773C">
        <w:trPr>
          <w:trHeight w:val="20"/>
        </w:trPr>
        <w:tc>
          <w:tcPr>
            <w:tcW w:w="9163" w:type="dxa"/>
            <w:gridSpan w:val="4"/>
          </w:tcPr>
          <w:p w14:paraId="2429B5AF" w14:textId="77777777" w:rsidR="003B773C" w:rsidRPr="00AE1F83" w:rsidRDefault="003B773C" w:rsidP="003B773C">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1. Predlog sklepov vlade:</w:t>
            </w:r>
          </w:p>
        </w:tc>
      </w:tr>
      <w:tr w:rsidR="007B41B6" w:rsidRPr="00AE1F83" w14:paraId="5D12A326" w14:textId="77777777" w:rsidTr="003B773C">
        <w:trPr>
          <w:trHeight w:val="20"/>
        </w:trPr>
        <w:tc>
          <w:tcPr>
            <w:tcW w:w="9163" w:type="dxa"/>
            <w:gridSpan w:val="4"/>
          </w:tcPr>
          <w:p w14:paraId="57F755A1" w14:textId="143ACB75" w:rsidR="004B1615" w:rsidRDefault="007B41B6" w:rsidP="007B41B6">
            <w:pPr>
              <w:spacing w:line="240" w:lineRule="auto"/>
              <w:ind w:right="480"/>
              <w:jc w:val="both"/>
              <w:rPr>
                <w:rFonts w:cs="Arial"/>
                <w:szCs w:val="20"/>
              </w:rPr>
            </w:pPr>
            <w:r w:rsidRPr="00413F83">
              <w:rPr>
                <w:rFonts w:cs="Arial"/>
                <w:szCs w:val="20"/>
              </w:rPr>
              <w:t>Na podlagi prvega odstavka 2. člena in šestega odstavka 21. člena Zakona o Vladi Republike Slovenije (</w:t>
            </w:r>
            <w:r w:rsidR="007E1D05" w:rsidRPr="007E1D05">
              <w:rPr>
                <w:rFonts w:cs="Arial"/>
                <w:szCs w:val="20"/>
              </w:rPr>
              <w:t>Uradni list RS, št. 24/05 – uradno prečiščeno besedilo, 109/08, 38/10</w:t>
            </w:r>
            <w:r w:rsidR="00AA2ABB">
              <w:rPr>
                <w:rFonts w:cs="Arial"/>
                <w:szCs w:val="20"/>
              </w:rPr>
              <w:t xml:space="preserve"> </w:t>
            </w:r>
            <w:r w:rsidR="00AA2ABB" w:rsidRPr="007E1D05">
              <w:rPr>
                <w:rFonts w:cs="Arial"/>
                <w:szCs w:val="20"/>
              </w:rPr>
              <w:t>–</w:t>
            </w:r>
            <w:r w:rsidR="00AA2ABB">
              <w:rPr>
                <w:rFonts w:cs="Arial"/>
                <w:szCs w:val="20"/>
              </w:rPr>
              <w:t xml:space="preserve"> </w:t>
            </w:r>
            <w:r w:rsidR="007E1D05" w:rsidRPr="007E1D05">
              <w:rPr>
                <w:rFonts w:cs="Arial"/>
                <w:szCs w:val="20"/>
              </w:rPr>
              <w:t>ZUKN, 8/12, 21/13, 47/13</w:t>
            </w:r>
            <w:r w:rsidR="00AA2ABB">
              <w:rPr>
                <w:rFonts w:cs="Arial"/>
                <w:szCs w:val="20"/>
              </w:rPr>
              <w:t xml:space="preserve"> </w:t>
            </w:r>
            <w:r w:rsidR="00AA2ABB" w:rsidRPr="007E1D05">
              <w:rPr>
                <w:rFonts w:cs="Arial"/>
                <w:szCs w:val="20"/>
              </w:rPr>
              <w:t>–</w:t>
            </w:r>
            <w:r w:rsidR="00AA2ABB">
              <w:rPr>
                <w:rFonts w:cs="Arial"/>
                <w:szCs w:val="20"/>
              </w:rPr>
              <w:t xml:space="preserve"> </w:t>
            </w:r>
            <w:r w:rsidR="007E1D05" w:rsidRPr="007E1D05">
              <w:rPr>
                <w:rFonts w:cs="Arial"/>
                <w:szCs w:val="20"/>
              </w:rPr>
              <w:t>ZDU-1G, 65/14, 55/17</w:t>
            </w:r>
            <w:r w:rsidR="00F93E84">
              <w:rPr>
                <w:rFonts w:cs="Arial"/>
                <w:szCs w:val="20"/>
              </w:rPr>
              <w:t>,</w:t>
            </w:r>
            <w:r w:rsidR="007E1D05" w:rsidRPr="007E1D05">
              <w:rPr>
                <w:rFonts w:cs="Arial"/>
                <w:szCs w:val="20"/>
              </w:rPr>
              <w:t xml:space="preserve"> 163/22</w:t>
            </w:r>
            <w:r w:rsidR="00B63B42">
              <w:rPr>
                <w:rFonts w:cs="Arial"/>
                <w:szCs w:val="20"/>
              </w:rPr>
              <w:t>,</w:t>
            </w:r>
            <w:r w:rsidR="007E1D05" w:rsidRPr="007E1D05">
              <w:rPr>
                <w:rFonts w:cs="Arial"/>
                <w:szCs w:val="20"/>
              </w:rPr>
              <w:t xml:space="preserve"> 57/25</w:t>
            </w:r>
            <w:r w:rsidR="00AA2ABB">
              <w:rPr>
                <w:rFonts w:cs="Arial"/>
                <w:szCs w:val="20"/>
              </w:rPr>
              <w:t xml:space="preserve"> </w:t>
            </w:r>
            <w:r w:rsidR="00AA2ABB" w:rsidRPr="007E1D05">
              <w:rPr>
                <w:rFonts w:cs="Arial"/>
                <w:szCs w:val="20"/>
              </w:rPr>
              <w:t>–</w:t>
            </w:r>
            <w:r w:rsidR="00AA2ABB">
              <w:rPr>
                <w:rFonts w:cs="Arial"/>
                <w:szCs w:val="20"/>
              </w:rPr>
              <w:t xml:space="preserve"> </w:t>
            </w:r>
            <w:r w:rsidR="007E1D05" w:rsidRPr="007E1D05">
              <w:rPr>
                <w:rFonts w:cs="Arial"/>
                <w:szCs w:val="20"/>
              </w:rPr>
              <w:t>ZF</w:t>
            </w:r>
            <w:r w:rsidR="00B63B42">
              <w:rPr>
                <w:rFonts w:cs="Arial"/>
                <w:szCs w:val="20"/>
              </w:rPr>
              <w:t xml:space="preserve"> in 555/26</w:t>
            </w:r>
            <w:r w:rsidRPr="00413F83">
              <w:rPr>
                <w:rFonts w:cs="Arial"/>
                <w:szCs w:val="20"/>
              </w:rPr>
              <w:t>) je Vlada Republike Slovenije na …. seji dne …. pod točko …. sprejela naslednj</w:t>
            </w:r>
            <w:r>
              <w:rPr>
                <w:rFonts w:cs="Arial"/>
                <w:szCs w:val="20"/>
              </w:rPr>
              <w:t>i</w:t>
            </w:r>
            <w:r w:rsidRPr="00413F83">
              <w:rPr>
                <w:rFonts w:cs="Arial"/>
                <w:szCs w:val="20"/>
              </w:rPr>
              <w:t xml:space="preserve"> </w:t>
            </w:r>
          </w:p>
          <w:p w14:paraId="09C240C3" w14:textId="77777777" w:rsidR="004B1615" w:rsidRDefault="004B1615" w:rsidP="007B41B6">
            <w:pPr>
              <w:spacing w:line="240" w:lineRule="auto"/>
              <w:ind w:right="480"/>
              <w:jc w:val="both"/>
              <w:rPr>
                <w:rFonts w:cs="Arial"/>
                <w:szCs w:val="20"/>
              </w:rPr>
            </w:pPr>
          </w:p>
          <w:p w14:paraId="4811B048" w14:textId="7AE7A9BB" w:rsidR="007B41B6" w:rsidRDefault="004B1615" w:rsidP="004B1615">
            <w:pPr>
              <w:spacing w:line="240" w:lineRule="auto"/>
              <w:ind w:right="480"/>
              <w:jc w:val="center"/>
              <w:rPr>
                <w:rFonts w:cs="Arial"/>
                <w:szCs w:val="20"/>
              </w:rPr>
            </w:pPr>
            <w:r>
              <w:rPr>
                <w:rFonts w:cs="Arial"/>
                <w:szCs w:val="20"/>
              </w:rPr>
              <w:t>SKLEP:</w:t>
            </w:r>
          </w:p>
          <w:p w14:paraId="39BB2A9F" w14:textId="77777777" w:rsidR="00591208" w:rsidRDefault="00591208" w:rsidP="004B1615">
            <w:pPr>
              <w:spacing w:line="240" w:lineRule="auto"/>
              <w:ind w:right="480"/>
              <w:jc w:val="center"/>
              <w:rPr>
                <w:rFonts w:cs="Arial"/>
                <w:szCs w:val="20"/>
              </w:rPr>
            </w:pPr>
          </w:p>
          <w:p w14:paraId="50683CBD" w14:textId="2D3813C9" w:rsidR="00591208" w:rsidRPr="0012005C" w:rsidRDefault="00591208" w:rsidP="0012005C">
            <w:pPr>
              <w:pStyle w:val="Odstavekseznama"/>
              <w:numPr>
                <w:ilvl w:val="0"/>
                <w:numId w:val="21"/>
              </w:numPr>
              <w:ind w:right="480"/>
              <w:jc w:val="both"/>
              <w:rPr>
                <w:rFonts w:cs="Arial"/>
                <w:iCs/>
              </w:rPr>
            </w:pPr>
            <w:r w:rsidRPr="0012005C">
              <w:rPr>
                <w:rFonts w:cs="Arial"/>
                <w:iCs/>
              </w:rPr>
              <w:t xml:space="preserve">Vlada Republike Slovenije je sprejela </w:t>
            </w:r>
            <w:r w:rsidRPr="0012005C">
              <w:rPr>
                <w:rFonts w:cs="Arial"/>
                <w:color w:val="000000"/>
              </w:rPr>
              <w:t xml:space="preserve">Izhodišča za obisk </w:t>
            </w:r>
            <w:r w:rsidR="0050526D" w:rsidRPr="0012005C">
              <w:rPr>
                <w:rFonts w:cs="Arial"/>
                <w:color w:val="000000"/>
              </w:rPr>
              <w:t>ministra</w:t>
            </w:r>
            <w:r w:rsidR="00F36706" w:rsidRPr="0012005C">
              <w:rPr>
                <w:rFonts w:cs="Arial"/>
                <w:color w:val="000000"/>
              </w:rPr>
              <w:t xml:space="preserve"> za gospodarstvo, delo in šport</w:t>
            </w:r>
            <w:r w:rsidR="0050526D" w:rsidRPr="0012005C">
              <w:rPr>
                <w:rFonts w:cs="Arial"/>
                <w:color w:val="000000"/>
              </w:rPr>
              <w:t xml:space="preserve"> dr. Anžeta Logarja v Berlinu, </w:t>
            </w:r>
            <w:r w:rsidRPr="0012005C">
              <w:rPr>
                <w:rFonts w:cs="Arial"/>
                <w:color w:val="000000"/>
              </w:rPr>
              <w:t xml:space="preserve">Nemčija, od </w:t>
            </w:r>
            <w:r w:rsidR="0050526D" w:rsidRPr="0012005C">
              <w:rPr>
                <w:rFonts w:cs="Arial"/>
                <w:color w:val="000000"/>
              </w:rPr>
              <w:t>24</w:t>
            </w:r>
            <w:r w:rsidRPr="0012005C">
              <w:rPr>
                <w:rFonts w:cs="Arial"/>
                <w:color w:val="000000"/>
              </w:rPr>
              <w:t>. do 2</w:t>
            </w:r>
            <w:r w:rsidR="0050526D" w:rsidRPr="0012005C">
              <w:rPr>
                <w:rFonts w:cs="Arial"/>
                <w:color w:val="000000"/>
              </w:rPr>
              <w:t>6</w:t>
            </w:r>
            <w:r w:rsidRPr="0012005C">
              <w:rPr>
                <w:rFonts w:cs="Arial"/>
                <w:color w:val="000000"/>
              </w:rPr>
              <w:t xml:space="preserve">. </w:t>
            </w:r>
            <w:r w:rsidR="0050526D" w:rsidRPr="0012005C">
              <w:rPr>
                <w:rFonts w:cs="Arial"/>
                <w:color w:val="000000"/>
              </w:rPr>
              <w:t>novembra</w:t>
            </w:r>
            <w:r w:rsidRPr="0012005C">
              <w:rPr>
                <w:rFonts w:cs="Arial"/>
                <w:color w:val="000000"/>
              </w:rPr>
              <w:t xml:space="preserve"> 2026</w:t>
            </w:r>
            <w:r w:rsidRPr="0012005C">
              <w:rPr>
                <w:rFonts w:cs="Arial"/>
                <w:iCs/>
              </w:rPr>
              <w:t>.</w:t>
            </w:r>
          </w:p>
          <w:p w14:paraId="49EEFE91" w14:textId="77777777" w:rsidR="00591208" w:rsidRPr="00AA67AF" w:rsidRDefault="00591208" w:rsidP="00591208">
            <w:pPr>
              <w:pStyle w:val="Odstavekseznama"/>
              <w:ind w:left="1137" w:right="480"/>
              <w:jc w:val="both"/>
              <w:rPr>
                <w:rFonts w:cs="Arial"/>
                <w:iCs/>
              </w:rPr>
            </w:pPr>
          </w:p>
          <w:p w14:paraId="70A8EDB2" w14:textId="77777777" w:rsidR="00591208" w:rsidRPr="0012005C" w:rsidRDefault="00591208" w:rsidP="0012005C">
            <w:pPr>
              <w:pStyle w:val="Odstavekseznama"/>
              <w:numPr>
                <w:ilvl w:val="0"/>
                <w:numId w:val="21"/>
              </w:numPr>
              <w:ind w:right="480"/>
              <w:jc w:val="both"/>
              <w:rPr>
                <w:rFonts w:cs="Arial"/>
                <w:iCs/>
              </w:rPr>
            </w:pPr>
            <w:r w:rsidRPr="0012005C">
              <w:rPr>
                <w:rFonts w:cs="Arial"/>
                <w:iCs/>
              </w:rPr>
              <w:t>Vlada Republike Slovenije je določila delegacijo Republike Slovenije v sestavi:</w:t>
            </w:r>
          </w:p>
          <w:p w14:paraId="33538798" w14:textId="29A5EEEF" w:rsidR="007E24CE" w:rsidRDefault="0050526D" w:rsidP="004E5FD4">
            <w:pPr>
              <w:pStyle w:val="Odstavekseznama"/>
              <w:numPr>
                <w:ilvl w:val="0"/>
                <w:numId w:val="10"/>
              </w:numPr>
              <w:ind w:left="1166" w:right="480"/>
              <w:jc w:val="both"/>
              <w:rPr>
                <w:rFonts w:cs="Arial"/>
                <w:iCs/>
              </w:rPr>
            </w:pPr>
            <w:r>
              <w:rPr>
                <w:rFonts w:cs="Arial"/>
                <w:iCs/>
              </w:rPr>
              <w:t>dr. Anže Logar, minister za gospodarstvo</w:t>
            </w:r>
            <w:r w:rsidR="00591208" w:rsidRPr="00AA67AF">
              <w:rPr>
                <w:rFonts w:cs="Arial"/>
                <w:iCs/>
              </w:rPr>
              <w:t xml:space="preserve">, </w:t>
            </w:r>
            <w:r w:rsidR="00F825BC">
              <w:rPr>
                <w:rFonts w:cs="Arial"/>
                <w:iCs/>
              </w:rPr>
              <w:t xml:space="preserve">delo </w:t>
            </w:r>
            <w:r w:rsidR="00591208" w:rsidRPr="00AA67AF">
              <w:rPr>
                <w:rFonts w:cs="Arial"/>
                <w:iCs/>
              </w:rPr>
              <w:t>in šport, vodja delegacije</w:t>
            </w:r>
            <w:r w:rsidR="009B061F">
              <w:rPr>
                <w:rFonts w:cs="Arial"/>
                <w:iCs/>
              </w:rPr>
              <w:t>,</w:t>
            </w:r>
          </w:p>
          <w:p w14:paraId="79B4EA5F" w14:textId="49D54016" w:rsidR="0050526D" w:rsidRDefault="0050526D" w:rsidP="004E5FD4">
            <w:pPr>
              <w:pStyle w:val="Odstavekseznama"/>
              <w:numPr>
                <w:ilvl w:val="0"/>
                <w:numId w:val="10"/>
              </w:numPr>
              <w:ind w:left="1166" w:right="480"/>
              <w:jc w:val="both"/>
              <w:rPr>
                <w:rFonts w:cs="Arial"/>
                <w:iCs/>
              </w:rPr>
            </w:pPr>
            <w:r>
              <w:rPr>
                <w:rFonts w:cs="Arial"/>
                <w:iCs/>
              </w:rPr>
              <w:t>Luka Mihalič, Kabinet ministra, Ministrstvo za gospodarstvo, delo in šport, član delegacije,</w:t>
            </w:r>
          </w:p>
          <w:p w14:paraId="63F0FF4F" w14:textId="3F36DA6E" w:rsidR="0050526D" w:rsidRDefault="0050526D" w:rsidP="004E5FD4">
            <w:pPr>
              <w:pStyle w:val="Odstavekseznama"/>
              <w:numPr>
                <w:ilvl w:val="0"/>
                <w:numId w:val="10"/>
              </w:numPr>
              <w:ind w:left="1166" w:right="480"/>
              <w:jc w:val="both"/>
              <w:rPr>
                <w:rFonts w:cs="Arial"/>
                <w:iCs/>
              </w:rPr>
            </w:pPr>
            <w:r>
              <w:rPr>
                <w:rFonts w:cs="Arial"/>
                <w:iCs/>
              </w:rPr>
              <w:t>Žan Kolman, Kabinet ministra, Ministrstvo za gospodarstvo, delo in šport, član delegacije,</w:t>
            </w:r>
          </w:p>
          <w:p w14:paraId="201A9930" w14:textId="77777777" w:rsidR="0012005C" w:rsidRDefault="0050526D" w:rsidP="0012005C">
            <w:pPr>
              <w:pStyle w:val="Odstavekseznama"/>
              <w:numPr>
                <w:ilvl w:val="0"/>
                <w:numId w:val="10"/>
              </w:numPr>
              <w:ind w:left="1166" w:right="480"/>
              <w:jc w:val="both"/>
              <w:rPr>
                <w:rFonts w:cs="Arial"/>
                <w:iCs/>
              </w:rPr>
            </w:pPr>
            <w:r>
              <w:rPr>
                <w:rFonts w:cs="Arial"/>
                <w:iCs/>
              </w:rPr>
              <w:t>Petra Grilc</w:t>
            </w:r>
            <w:r w:rsidR="007E24CE">
              <w:rPr>
                <w:rFonts w:cs="Arial"/>
                <w:iCs/>
              </w:rPr>
              <w:t>,</w:t>
            </w:r>
            <w:r>
              <w:rPr>
                <w:rFonts w:cs="Arial"/>
                <w:iCs/>
              </w:rPr>
              <w:t xml:space="preserve"> vodja</w:t>
            </w:r>
            <w:r w:rsidR="007E24CE">
              <w:rPr>
                <w:rFonts w:cs="Arial"/>
                <w:iCs/>
              </w:rPr>
              <w:t xml:space="preserve"> Služb</w:t>
            </w:r>
            <w:r>
              <w:rPr>
                <w:rFonts w:cs="Arial"/>
                <w:iCs/>
              </w:rPr>
              <w:t>e</w:t>
            </w:r>
            <w:r w:rsidR="007E24CE">
              <w:rPr>
                <w:rFonts w:cs="Arial"/>
                <w:iCs/>
              </w:rPr>
              <w:t xml:space="preserve"> za evropske zadeve in mednarodno sodelovanje</w:t>
            </w:r>
            <w:r w:rsidR="00591208" w:rsidRPr="007E24CE">
              <w:rPr>
                <w:rFonts w:cs="Arial"/>
                <w:iCs/>
              </w:rPr>
              <w:t xml:space="preserve">, </w:t>
            </w:r>
            <w:r w:rsidR="00F825BC">
              <w:rPr>
                <w:rFonts w:cs="Arial"/>
                <w:iCs/>
              </w:rPr>
              <w:t xml:space="preserve">Ministrstvo za gospodarstvo, delo in šport, </w:t>
            </w:r>
            <w:r w:rsidR="00591208" w:rsidRPr="007E24CE">
              <w:rPr>
                <w:rFonts w:cs="Arial"/>
                <w:iCs/>
              </w:rPr>
              <w:t>član</w:t>
            </w:r>
            <w:r w:rsidR="007E24CE">
              <w:rPr>
                <w:rFonts w:cs="Arial"/>
                <w:iCs/>
              </w:rPr>
              <w:t>ica</w:t>
            </w:r>
            <w:r w:rsidR="00591208" w:rsidRPr="007E24CE">
              <w:rPr>
                <w:rFonts w:cs="Arial"/>
                <w:iCs/>
              </w:rPr>
              <w:t xml:space="preserve"> delegacije</w:t>
            </w:r>
            <w:r w:rsidR="009B061F">
              <w:rPr>
                <w:rFonts w:cs="Arial"/>
                <w:iCs/>
              </w:rPr>
              <w:t>.</w:t>
            </w:r>
          </w:p>
          <w:p w14:paraId="64C54FEB" w14:textId="77777777" w:rsidR="0012005C" w:rsidRDefault="0012005C" w:rsidP="0012005C">
            <w:pPr>
              <w:pStyle w:val="Odstavekseznama"/>
              <w:ind w:left="1166" w:right="480"/>
              <w:jc w:val="both"/>
              <w:rPr>
                <w:rFonts w:cs="Arial"/>
                <w:iCs/>
              </w:rPr>
            </w:pPr>
          </w:p>
          <w:p w14:paraId="79FE02B4" w14:textId="37737E69" w:rsidR="00591208" w:rsidRPr="0012005C" w:rsidRDefault="00591208" w:rsidP="0012005C">
            <w:pPr>
              <w:pStyle w:val="Odstavekseznama"/>
              <w:numPr>
                <w:ilvl w:val="0"/>
                <w:numId w:val="21"/>
              </w:numPr>
              <w:ind w:right="480"/>
              <w:jc w:val="both"/>
              <w:rPr>
                <w:rFonts w:cs="Arial"/>
                <w:iCs/>
              </w:rPr>
            </w:pPr>
            <w:r w:rsidRPr="0012005C">
              <w:rPr>
                <w:rFonts w:cs="Arial"/>
                <w:iCs/>
              </w:rPr>
              <w:t xml:space="preserve">Delegacijo s strani </w:t>
            </w:r>
            <w:r w:rsidR="0050526D" w:rsidRPr="0012005C">
              <w:rPr>
                <w:rFonts w:cs="Arial"/>
                <w:iCs/>
              </w:rPr>
              <w:t xml:space="preserve">Veleposlaništva Republike Slovenije v Berlinu </w:t>
            </w:r>
            <w:r w:rsidRPr="0012005C">
              <w:rPr>
                <w:rFonts w:cs="Arial"/>
                <w:iCs/>
              </w:rPr>
              <w:t xml:space="preserve">spremlja </w:t>
            </w:r>
            <w:r w:rsidR="0050526D" w:rsidRPr="0012005C">
              <w:rPr>
                <w:rFonts w:cs="Arial"/>
                <w:iCs/>
              </w:rPr>
              <w:t>dr. Ana Polak Petrič, veleposlanica</w:t>
            </w:r>
            <w:r w:rsidR="0012005C" w:rsidRPr="0012005C">
              <w:rPr>
                <w:rFonts w:cs="Arial"/>
                <w:iCs/>
              </w:rPr>
              <w:t>.</w:t>
            </w:r>
          </w:p>
          <w:p w14:paraId="29E62BD2" w14:textId="77777777" w:rsidR="007B41B6" w:rsidRDefault="007B41B6" w:rsidP="007B41B6">
            <w:pPr>
              <w:pStyle w:val="Odstavekseznama"/>
              <w:ind w:left="1440" w:right="480"/>
              <w:jc w:val="both"/>
              <w:rPr>
                <w:rFonts w:cs="Arial"/>
                <w:iCs/>
              </w:rPr>
            </w:pPr>
          </w:p>
          <w:p w14:paraId="033F86A7" w14:textId="467E80C0" w:rsidR="0043309F" w:rsidRDefault="0043309F" w:rsidP="007B41B6">
            <w:pPr>
              <w:pStyle w:val="Odstavekseznama"/>
              <w:ind w:left="1440" w:right="480"/>
              <w:jc w:val="both"/>
              <w:rPr>
                <w:rFonts w:cs="Arial"/>
                <w:iCs/>
              </w:rPr>
            </w:pPr>
          </w:p>
          <w:p w14:paraId="2BB78359" w14:textId="77777777" w:rsidR="004E7DC1" w:rsidRPr="00AA67AF" w:rsidRDefault="004E7DC1" w:rsidP="007B41B6">
            <w:pPr>
              <w:pStyle w:val="Odstavekseznama"/>
              <w:ind w:left="1440" w:right="480"/>
              <w:jc w:val="both"/>
              <w:rPr>
                <w:rFonts w:cs="Arial"/>
                <w:iCs/>
              </w:rPr>
            </w:pPr>
          </w:p>
          <w:p w14:paraId="7E2BEF7A" w14:textId="77777777" w:rsidR="007B41B6" w:rsidRDefault="007B41B6" w:rsidP="007B41B6">
            <w:pPr>
              <w:pStyle w:val="Odstavekseznama"/>
              <w:ind w:right="480"/>
              <w:jc w:val="both"/>
              <w:rPr>
                <w:rFonts w:cs="Arial"/>
                <w:color w:val="000000"/>
              </w:rPr>
            </w:pPr>
          </w:p>
          <w:p w14:paraId="768F1381" w14:textId="69DC83BB" w:rsidR="007B41B6" w:rsidRPr="005531C4" w:rsidRDefault="007B41B6" w:rsidP="007B41B6">
            <w:pPr>
              <w:tabs>
                <w:tab w:val="left" w:pos="993"/>
              </w:tabs>
              <w:spacing w:line="276" w:lineRule="auto"/>
              <w:ind w:left="349"/>
              <w:jc w:val="center"/>
              <w:rPr>
                <w:rFonts w:cs="Arial"/>
                <w:b/>
                <w:szCs w:val="20"/>
              </w:rPr>
            </w:pPr>
            <w:r w:rsidRPr="005531C4">
              <w:rPr>
                <w:rFonts w:cs="Arial"/>
                <w:b/>
                <w:szCs w:val="20"/>
              </w:rPr>
              <w:t xml:space="preserve">                                                                               </w:t>
            </w:r>
            <w:r w:rsidR="00DC458E">
              <w:rPr>
                <w:rFonts w:cs="Arial"/>
                <w:b/>
                <w:szCs w:val="20"/>
              </w:rPr>
              <w:t xml:space="preserve">mag. Janja </w:t>
            </w:r>
            <w:proofErr w:type="spellStart"/>
            <w:r w:rsidR="00DC458E">
              <w:rPr>
                <w:rFonts w:cs="Arial"/>
                <w:b/>
                <w:szCs w:val="20"/>
              </w:rPr>
              <w:t>Garvas</w:t>
            </w:r>
            <w:proofErr w:type="spellEnd"/>
          </w:p>
          <w:p w14:paraId="69EC2330" w14:textId="77777777" w:rsidR="007B41B6" w:rsidRPr="00AA67AF" w:rsidRDefault="007B41B6" w:rsidP="007B41B6">
            <w:pPr>
              <w:spacing w:line="276" w:lineRule="auto"/>
              <w:rPr>
                <w:rFonts w:cs="Arial"/>
                <w:b/>
                <w:szCs w:val="20"/>
              </w:rPr>
            </w:pPr>
            <w:r w:rsidRPr="005531C4">
              <w:rPr>
                <w:rFonts w:cs="Arial"/>
                <w:b/>
                <w:szCs w:val="20"/>
              </w:rPr>
              <w:t xml:space="preserve">                                                                                                </w:t>
            </w:r>
            <w:r>
              <w:rPr>
                <w:rFonts w:cs="Arial"/>
                <w:b/>
                <w:szCs w:val="20"/>
              </w:rPr>
              <w:t xml:space="preserve">    </w:t>
            </w:r>
            <w:r w:rsidRPr="005531C4">
              <w:rPr>
                <w:rFonts w:cs="Arial"/>
                <w:b/>
                <w:szCs w:val="20"/>
              </w:rPr>
              <w:t>GENERALN</w:t>
            </w:r>
            <w:r>
              <w:rPr>
                <w:rFonts w:cs="Arial"/>
                <w:b/>
                <w:szCs w:val="20"/>
              </w:rPr>
              <w:t>A</w:t>
            </w:r>
            <w:r w:rsidRPr="005531C4">
              <w:rPr>
                <w:rFonts w:cs="Arial"/>
                <w:b/>
                <w:szCs w:val="20"/>
              </w:rPr>
              <w:t xml:space="preserve"> SEKRETAR</w:t>
            </w:r>
            <w:r>
              <w:rPr>
                <w:rFonts w:cs="Arial"/>
                <w:b/>
                <w:szCs w:val="20"/>
              </w:rPr>
              <w:t>KA</w:t>
            </w:r>
          </w:p>
          <w:p w14:paraId="230ED4DC" w14:textId="77777777" w:rsidR="007B41B6" w:rsidRDefault="007B41B6" w:rsidP="007B41B6">
            <w:pPr>
              <w:spacing w:line="276" w:lineRule="auto"/>
              <w:rPr>
                <w:rFonts w:cs="Arial"/>
                <w:szCs w:val="20"/>
              </w:rPr>
            </w:pPr>
          </w:p>
          <w:p w14:paraId="6C091681" w14:textId="77777777" w:rsidR="007B41B6" w:rsidRDefault="007B41B6" w:rsidP="007B41B6">
            <w:pPr>
              <w:spacing w:line="276" w:lineRule="auto"/>
              <w:rPr>
                <w:rFonts w:cs="Arial"/>
                <w:szCs w:val="20"/>
              </w:rPr>
            </w:pPr>
          </w:p>
          <w:p w14:paraId="33B13146" w14:textId="77777777" w:rsidR="007B41B6" w:rsidRDefault="007B41B6" w:rsidP="007B41B6">
            <w:pPr>
              <w:spacing w:line="276" w:lineRule="auto"/>
              <w:rPr>
                <w:rFonts w:cs="Arial"/>
                <w:szCs w:val="20"/>
              </w:rPr>
            </w:pPr>
            <w:r w:rsidRPr="00AA67AF">
              <w:rPr>
                <w:rFonts w:cs="Arial"/>
                <w:szCs w:val="20"/>
              </w:rPr>
              <w:t>Priloga:</w:t>
            </w:r>
          </w:p>
          <w:p w14:paraId="19AC2F72" w14:textId="10DC445B" w:rsidR="0022065E" w:rsidRPr="0050526D" w:rsidRDefault="0050526D" w:rsidP="0050526D">
            <w:pPr>
              <w:pStyle w:val="Odstavekseznama"/>
              <w:numPr>
                <w:ilvl w:val="0"/>
                <w:numId w:val="10"/>
              </w:numPr>
              <w:ind w:right="480"/>
              <w:jc w:val="both"/>
              <w:rPr>
                <w:rFonts w:cs="Arial"/>
                <w:iCs/>
              </w:rPr>
            </w:pPr>
            <w:r w:rsidRPr="00BE182B">
              <w:rPr>
                <w:rFonts w:cs="Arial"/>
                <w:color w:val="000000"/>
              </w:rPr>
              <w:t xml:space="preserve">Izhodišča za obisk </w:t>
            </w:r>
            <w:r>
              <w:rPr>
                <w:rFonts w:cs="Arial"/>
                <w:color w:val="000000"/>
              </w:rPr>
              <w:t xml:space="preserve">ministra </w:t>
            </w:r>
            <w:r w:rsidR="00F36706">
              <w:rPr>
                <w:rFonts w:cs="Arial"/>
                <w:color w:val="000000"/>
              </w:rPr>
              <w:t xml:space="preserve">za gospodarstvo, delo in šport </w:t>
            </w:r>
            <w:r>
              <w:rPr>
                <w:rFonts w:cs="Arial"/>
                <w:color w:val="000000"/>
              </w:rPr>
              <w:t xml:space="preserve">dr. Anžeta Logarja v Berlinu, </w:t>
            </w:r>
            <w:r w:rsidRPr="00BE182B">
              <w:rPr>
                <w:rFonts w:cs="Arial"/>
                <w:color w:val="000000"/>
              </w:rPr>
              <w:t>Nemčij</w:t>
            </w:r>
            <w:r>
              <w:rPr>
                <w:rFonts w:cs="Arial"/>
                <w:color w:val="000000"/>
              </w:rPr>
              <w:t>a,</w:t>
            </w:r>
            <w:r w:rsidRPr="00BE182B">
              <w:rPr>
                <w:rFonts w:cs="Arial"/>
                <w:color w:val="000000"/>
              </w:rPr>
              <w:t xml:space="preserve"> od </w:t>
            </w:r>
            <w:r>
              <w:rPr>
                <w:rFonts w:cs="Arial"/>
                <w:color w:val="000000"/>
              </w:rPr>
              <w:t>24</w:t>
            </w:r>
            <w:r w:rsidRPr="00BE182B">
              <w:rPr>
                <w:rFonts w:cs="Arial"/>
                <w:color w:val="000000"/>
              </w:rPr>
              <w:t xml:space="preserve">. do </w:t>
            </w:r>
            <w:r>
              <w:rPr>
                <w:rFonts w:cs="Arial"/>
                <w:color w:val="000000"/>
              </w:rPr>
              <w:t>26</w:t>
            </w:r>
            <w:r w:rsidRPr="00BE182B">
              <w:rPr>
                <w:rFonts w:cs="Arial"/>
                <w:color w:val="000000"/>
              </w:rPr>
              <w:t xml:space="preserve">. </w:t>
            </w:r>
            <w:r>
              <w:rPr>
                <w:rFonts w:cs="Arial"/>
                <w:color w:val="000000"/>
              </w:rPr>
              <w:t>novembra</w:t>
            </w:r>
            <w:r w:rsidRPr="00BE182B">
              <w:rPr>
                <w:rFonts w:cs="Arial"/>
                <w:color w:val="000000"/>
              </w:rPr>
              <w:t xml:space="preserve"> 202</w:t>
            </w:r>
            <w:r>
              <w:rPr>
                <w:rFonts w:cs="Arial"/>
                <w:color w:val="000000"/>
              </w:rPr>
              <w:t xml:space="preserve">6 </w:t>
            </w:r>
            <w:r w:rsidR="00F825BC" w:rsidRPr="0050526D">
              <w:rPr>
                <w:rFonts w:cs="Arial"/>
                <w:color w:val="000000"/>
              </w:rPr>
              <w:t>– predlog za obravnavo</w:t>
            </w:r>
          </w:p>
          <w:p w14:paraId="75CC8238" w14:textId="77777777" w:rsidR="00F36706" w:rsidRDefault="00F36706" w:rsidP="00EB3269">
            <w:pPr>
              <w:spacing w:line="240" w:lineRule="auto"/>
              <w:rPr>
                <w:rFonts w:cs="Arial"/>
                <w:szCs w:val="20"/>
              </w:rPr>
            </w:pPr>
          </w:p>
          <w:p w14:paraId="2C5D0365" w14:textId="6D371925" w:rsidR="00EB3269" w:rsidRPr="00EB3269" w:rsidRDefault="00EB3269" w:rsidP="00EB3269">
            <w:pPr>
              <w:spacing w:line="240" w:lineRule="auto"/>
              <w:rPr>
                <w:rFonts w:cs="Arial"/>
                <w:szCs w:val="20"/>
              </w:rPr>
            </w:pPr>
            <w:r w:rsidRPr="00413F83">
              <w:rPr>
                <w:rFonts w:cs="Arial"/>
                <w:szCs w:val="20"/>
              </w:rPr>
              <w:t>Sklep prejmejo:</w:t>
            </w:r>
          </w:p>
          <w:p w14:paraId="10EDAA01" w14:textId="10AB06EE" w:rsidR="00EB3269" w:rsidRPr="00EB3269" w:rsidRDefault="00EB3269" w:rsidP="0050526D">
            <w:pPr>
              <w:pStyle w:val="Odstavekseznama"/>
              <w:numPr>
                <w:ilvl w:val="0"/>
                <w:numId w:val="10"/>
              </w:numPr>
              <w:jc w:val="both"/>
              <w:rPr>
                <w:rFonts w:cs="Arial"/>
              </w:rPr>
            </w:pPr>
            <w:r w:rsidRPr="00EB3269">
              <w:rPr>
                <w:rFonts w:cs="Arial"/>
              </w:rPr>
              <w:t xml:space="preserve">Ministrstvo za gospodarstvo, </w:t>
            </w:r>
            <w:r w:rsidR="00470F08">
              <w:rPr>
                <w:rFonts w:cs="Arial"/>
              </w:rPr>
              <w:t>delo</w:t>
            </w:r>
            <w:r w:rsidRPr="00EB3269">
              <w:rPr>
                <w:rFonts w:cs="Arial"/>
              </w:rPr>
              <w:t xml:space="preserve"> in šport</w:t>
            </w:r>
            <w:r w:rsidR="00F93E84">
              <w:rPr>
                <w:rFonts w:cs="Arial"/>
              </w:rPr>
              <w:t>,</w:t>
            </w:r>
          </w:p>
          <w:p w14:paraId="3054AD51" w14:textId="323D0648" w:rsidR="00EB3269" w:rsidRDefault="00EB3269" w:rsidP="0050526D">
            <w:pPr>
              <w:pStyle w:val="Odstavekseznama"/>
              <w:numPr>
                <w:ilvl w:val="0"/>
                <w:numId w:val="10"/>
              </w:numPr>
              <w:jc w:val="both"/>
              <w:rPr>
                <w:rFonts w:cs="Arial"/>
              </w:rPr>
            </w:pPr>
            <w:r w:rsidRPr="00EB3269">
              <w:rPr>
                <w:rFonts w:cs="Arial"/>
              </w:rPr>
              <w:t>Ministrstvo za zunanje in evropske zadeve</w:t>
            </w:r>
            <w:r w:rsidR="00F93E84">
              <w:rPr>
                <w:rFonts w:cs="Arial"/>
              </w:rPr>
              <w:t>,</w:t>
            </w:r>
          </w:p>
          <w:p w14:paraId="381BD0EF" w14:textId="45FA71A7" w:rsidR="0022065E" w:rsidRDefault="0022065E" w:rsidP="0050526D">
            <w:pPr>
              <w:pStyle w:val="Odstavekseznama"/>
              <w:numPr>
                <w:ilvl w:val="0"/>
                <w:numId w:val="10"/>
              </w:numPr>
              <w:jc w:val="both"/>
              <w:rPr>
                <w:rFonts w:cs="Arial"/>
              </w:rPr>
            </w:pPr>
            <w:r>
              <w:rPr>
                <w:rFonts w:cs="Arial"/>
              </w:rPr>
              <w:t xml:space="preserve">Ministrstvo za finance, </w:t>
            </w:r>
          </w:p>
          <w:p w14:paraId="3E37FA21" w14:textId="74D98303" w:rsidR="0022065E" w:rsidRDefault="0022065E" w:rsidP="0050526D">
            <w:pPr>
              <w:pStyle w:val="Odstavekseznama"/>
              <w:numPr>
                <w:ilvl w:val="0"/>
                <w:numId w:val="10"/>
              </w:numPr>
              <w:jc w:val="both"/>
              <w:rPr>
                <w:rFonts w:cs="Arial"/>
              </w:rPr>
            </w:pPr>
            <w:r>
              <w:rPr>
                <w:rFonts w:cs="Arial"/>
              </w:rPr>
              <w:t xml:space="preserve">Služba Vlade Republike Slovenije za zakonodajo, </w:t>
            </w:r>
          </w:p>
          <w:p w14:paraId="010373BC" w14:textId="090A677A" w:rsidR="00EB3269" w:rsidRDefault="00EB3269" w:rsidP="0050526D">
            <w:pPr>
              <w:pStyle w:val="Odstavekseznama"/>
              <w:numPr>
                <w:ilvl w:val="0"/>
                <w:numId w:val="10"/>
              </w:numPr>
              <w:jc w:val="both"/>
              <w:rPr>
                <w:rFonts w:cs="Arial"/>
              </w:rPr>
            </w:pPr>
            <w:r w:rsidRPr="00EB3269">
              <w:rPr>
                <w:rFonts w:cs="Arial"/>
              </w:rPr>
              <w:t>Generalni sekretariat Vlade Republike Slovenije,</w:t>
            </w:r>
          </w:p>
          <w:p w14:paraId="62C4473B" w14:textId="77777777" w:rsidR="007B41B6" w:rsidRDefault="00EB3269" w:rsidP="0050526D">
            <w:pPr>
              <w:pStyle w:val="Odstavekseznama"/>
              <w:numPr>
                <w:ilvl w:val="0"/>
                <w:numId w:val="10"/>
              </w:numPr>
              <w:jc w:val="both"/>
              <w:rPr>
                <w:rFonts w:cs="Arial"/>
              </w:rPr>
            </w:pPr>
            <w:r w:rsidRPr="00EB3269">
              <w:rPr>
                <w:rFonts w:cs="Arial"/>
              </w:rPr>
              <w:t>Urad Vlade Republike Slovenije za komuniciranje</w:t>
            </w:r>
            <w:r w:rsidR="00F93E84">
              <w:rPr>
                <w:rFonts w:cs="Arial"/>
              </w:rPr>
              <w:t>.</w:t>
            </w:r>
          </w:p>
          <w:p w14:paraId="065263E0" w14:textId="77777777" w:rsidR="00F95FA3" w:rsidRDefault="00F95FA3" w:rsidP="00F95FA3">
            <w:pPr>
              <w:pStyle w:val="Odstavekseznama"/>
              <w:jc w:val="both"/>
              <w:rPr>
                <w:rFonts w:cs="Arial"/>
              </w:rPr>
            </w:pPr>
          </w:p>
          <w:p w14:paraId="4D194255" w14:textId="6A26CABA" w:rsidR="00891676" w:rsidRPr="00EB3269" w:rsidRDefault="00891676" w:rsidP="00F95FA3">
            <w:pPr>
              <w:pStyle w:val="Odstavekseznama"/>
              <w:jc w:val="both"/>
              <w:rPr>
                <w:rFonts w:cs="Arial"/>
              </w:rPr>
            </w:pPr>
          </w:p>
        </w:tc>
      </w:tr>
      <w:tr w:rsidR="007B41B6" w:rsidRPr="00AE1F83" w14:paraId="2731C673" w14:textId="77777777" w:rsidTr="003B773C">
        <w:trPr>
          <w:trHeight w:val="20"/>
        </w:trPr>
        <w:tc>
          <w:tcPr>
            <w:tcW w:w="9163" w:type="dxa"/>
            <w:gridSpan w:val="4"/>
          </w:tcPr>
          <w:p w14:paraId="2F09D4B4" w14:textId="77777777" w:rsidR="007B41B6" w:rsidRPr="00AE1F83" w:rsidRDefault="007B41B6" w:rsidP="007B41B6">
            <w:pPr>
              <w:overflowPunct w:val="0"/>
              <w:autoSpaceDE w:val="0"/>
              <w:autoSpaceDN w:val="0"/>
              <w:adjustRightInd w:val="0"/>
              <w:jc w:val="both"/>
              <w:textAlignment w:val="baseline"/>
              <w:rPr>
                <w:rFonts w:cs="Arial"/>
                <w:b/>
                <w:iCs/>
                <w:szCs w:val="20"/>
                <w:lang w:eastAsia="sl-SI"/>
              </w:rPr>
            </w:pPr>
            <w:r>
              <w:rPr>
                <w:rFonts w:cs="Arial"/>
                <w:b/>
                <w:szCs w:val="20"/>
                <w:lang w:eastAsia="sl-SI"/>
              </w:rPr>
              <w:lastRenderedPageBreak/>
              <w:t>2.</w:t>
            </w:r>
            <w:r w:rsidRPr="00AE1F83">
              <w:rPr>
                <w:rFonts w:cs="Arial"/>
                <w:b/>
                <w:szCs w:val="20"/>
                <w:lang w:eastAsia="sl-SI"/>
              </w:rPr>
              <w:t xml:space="preserve"> Osebe, odgovorne za strokovno pripravo in usklajenost gradiva:</w:t>
            </w:r>
          </w:p>
        </w:tc>
      </w:tr>
      <w:tr w:rsidR="007B41B6" w:rsidRPr="00AE1F83" w14:paraId="264571B1" w14:textId="77777777" w:rsidTr="003B773C">
        <w:trPr>
          <w:trHeight w:val="20"/>
        </w:trPr>
        <w:tc>
          <w:tcPr>
            <w:tcW w:w="9163" w:type="dxa"/>
            <w:gridSpan w:val="4"/>
          </w:tcPr>
          <w:p w14:paraId="3B96E113" w14:textId="492F9076" w:rsidR="007B41B6" w:rsidRPr="00AE1F83" w:rsidRDefault="0043309F" w:rsidP="007B41B6">
            <w:pPr>
              <w:overflowPunct w:val="0"/>
              <w:autoSpaceDE w:val="0"/>
              <w:autoSpaceDN w:val="0"/>
              <w:adjustRightInd w:val="0"/>
              <w:jc w:val="both"/>
              <w:textAlignment w:val="baseline"/>
              <w:rPr>
                <w:rFonts w:cs="Arial"/>
                <w:iCs/>
                <w:szCs w:val="20"/>
                <w:lang w:eastAsia="sl-SI"/>
              </w:rPr>
            </w:pPr>
            <w:r>
              <w:rPr>
                <w:rFonts w:cs="Arial"/>
                <w:iCs/>
                <w:szCs w:val="20"/>
                <w:lang w:eastAsia="sl-SI"/>
              </w:rPr>
              <w:t>Petra Grilc</w:t>
            </w:r>
            <w:r w:rsidR="007B41B6">
              <w:rPr>
                <w:rFonts w:cs="Arial"/>
                <w:iCs/>
                <w:szCs w:val="20"/>
                <w:lang w:eastAsia="sl-SI"/>
              </w:rPr>
              <w:t>, vodja Službe za evropske zadeve in mednarodno sodelovanje</w:t>
            </w:r>
            <w:r w:rsidR="00F93E84">
              <w:rPr>
                <w:rFonts w:cs="Arial"/>
                <w:iCs/>
                <w:szCs w:val="20"/>
                <w:lang w:eastAsia="sl-SI"/>
              </w:rPr>
              <w:t>,</w:t>
            </w:r>
            <w:r w:rsidR="00F93E84">
              <w:rPr>
                <w:rFonts w:cs="Arial"/>
                <w:iCs/>
              </w:rPr>
              <w:t xml:space="preserve"> Ministrstvo za gospodarstvo, </w:t>
            </w:r>
            <w:r w:rsidR="006E2E1A">
              <w:rPr>
                <w:rFonts w:cs="Arial"/>
                <w:iCs/>
              </w:rPr>
              <w:t>delo</w:t>
            </w:r>
            <w:r w:rsidR="00F93E84">
              <w:rPr>
                <w:rFonts w:cs="Arial"/>
                <w:iCs/>
              </w:rPr>
              <w:t xml:space="preserve"> in šport</w:t>
            </w:r>
          </w:p>
        </w:tc>
      </w:tr>
      <w:tr w:rsidR="007B41B6" w:rsidRPr="00AE1F83" w14:paraId="6DC15035" w14:textId="77777777" w:rsidTr="003B773C">
        <w:trPr>
          <w:trHeight w:val="20"/>
        </w:trPr>
        <w:tc>
          <w:tcPr>
            <w:tcW w:w="9163" w:type="dxa"/>
            <w:gridSpan w:val="4"/>
          </w:tcPr>
          <w:p w14:paraId="51275A55" w14:textId="77777777" w:rsidR="007B41B6" w:rsidRPr="00AE1F83" w:rsidRDefault="007B41B6" w:rsidP="007B41B6">
            <w:pPr>
              <w:overflowPunct w:val="0"/>
              <w:autoSpaceDE w:val="0"/>
              <w:autoSpaceDN w:val="0"/>
              <w:adjustRightInd w:val="0"/>
              <w:jc w:val="both"/>
              <w:textAlignment w:val="baseline"/>
              <w:rPr>
                <w:rFonts w:cs="Arial"/>
                <w:b/>
                <w:iCs/>
                <w:szCs w:val="20"/>
                <w:lang w:eastAsia="sl-SI"/>
              </w:rPr>
            </w:pPr>
            <w:r w:rsidRPr="00AE1F83">
              <w:rPr>
                <w:rFonts w:cs="Arial"/>
                <w:b/>
                <w:iCs/>
                <w:szCs w:val="20"/>
                <w:lang w:eastAsia="sl-SI"/>
              </w:rPr>
              <w:t xml:space="preserve">3. Zunanji strokovnjaki, ki so </w:t>
            </w:r>
            <w:r w:rsidRPr="00AE1F83">
              <w:rPr>
                <w:rFonts w:cs="Arial"/>
                <w:b/>
                <w:szCs w:val="20"/>
                <w:lang w:eastAsia="sl-SI"/>
              </w:rPr>
              <w:t>sodelovali pri pripravi dela ali celotnega gradiva:</w:t>
            </w:r>
          </w:p>
        </w:tc>
      </w:tr>
      <w:tr w:rsidR="007B41B6" w:rsidRPr="00AE1F83" w14:paraId="55407B36" w14:textId="77777777" w:rsidTr="003B773C">
        <w:trPr>
          <w:trHeight w:val="20"/>
        </w:trPr>
        <w:tc>
          <w:tcPr>
            <w:tcW w:w="9163" w:type="dxa"/>
            <w:gridSpan w:val="4"/>
          </w:tcPr>
          <w:p w14:paraId="220FDA90" w14:textId="22BED0F7" w:rsidR="007B41B6" w:rsidRPr="00AE1F83" w:rsidRDefault="007B41B6" w:rsidP="007B41B6">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7B41B6" w:rsidRPr="00AE1F83" w14:paraId="5E4E2A65" w14:textId="77777777" w:rsidTr="003B773C">
        <w:trPr>
          <w:trHeight w:val="20"/>
        </w:trPr>
        <w:tc>
          <w:tcPr>
            <w:tcW w:w="9163" w:type="dxa"/>
            <w:gridSpan w:val="4"/>
          </w:tcPr>
          <w:p w14:paraId="25C3A999" w14:textId="77777777" w:rsidR="007B41B6" w:rsidRPr="00AE1F83" w:rsidRDefault="007B41B6" w:rsidP="007B41B6">
            <w:pPr>
              <w:overflowPunct w:val="0"/>
              <w:autoSpaceDE w:val="0"/>
              <w:autoSpaceDN w:val="0"/>
              <w:adjustRightInd w:val="0"/>
              <w:jc w:val="both"/>
              <w:textAlignment w:val="baseline"/>
              <w:rPr>
                <w:rFonts w:cs="Arial"/>
                <w:b/>
                <w:iCs/>
                <w:szCs w:val="20"/>
                <w:lang w:eastAsia="sl-SI"/>
              </w:rPr>
            </w:pPr>
            <w:r w:rsidRPr="00AE1F83">
              <w:rPr>
                <w:rFonts w:cs="Arial"/>
                <w:b/>
                <w:szCs w:val="20"/>
                <w:lang w:eastAsia="sl-SI"/>
              </w:rPr>
              <w:t>4. Predstavniki vlade, ki bodo sodelovali pri delu državnega zbora:</w:t>
            </w:r>
          </w:p>
        </w:tc>
      </w:tr>
      <w:tr w:rsidR="007B41B6" w:rsidRPr="00AE1F83" w14:paraId="3727FEA0" w14:textId="77777777" w:rsidTr="003B773C">
        <w:trPr>
          <w:trHeight w:val="20"/>
        </w:trPr>
        <w:tc>
          <w:tcPr>
            <w:tcW w:w="9163" w:type="dxa"/>
            <w:gridSpan w:val="4"/>
          </w:tcPr>
          <w:p w14:paraId="77BD6065" w14:textId="0D635B71" w:rsidR="007B41B6" w:rsidRPr="00AE1F83" w:rsidRDefault="007B41B6" w:rsidP="007B41B6">
            <w:pPr>
              <w:overflowPunct w:val="0"/>
              <w:autoSpaceDE w:val="0"/>
              <w:autoSpaceDN w:val="0"/>
              <w:adjustRightInd w:val="0"/>
              <w:jc w:val="both"/>
              <w:textAlignment w:val="baseline"/>
              <w:rPr>
                <w:rFonts w:cs="Arial"/>
                <w:b/>
                <w:szCs w:val="20"/>
                <w:lang w:eastAsia="sl-SI"/>
              </w:rPr>
            </w:pPr>
            <w:r>
              <w:rPr>
                <w:rFonts w:cs="Arial"/>
                <w:b/>
                <w:szCs w:val="20"/>
                <w:lang w:eastAsia="sl-SI"/>
              </w:rPr>
              <w:t>/</w:t>
            </w:r>
          </w:p>
        </w:tc>
      </w:tr>
      <w:tr w:rsidR="007B41B6" w:rsidRPr="00AE1F83" w14:paraId="42950FA6" w14:textId="77777777" w:rsidTr="003B773C">
        <w:trPr>
          <w:trHeight w:val="20"/>
        </w:trPr>
        <w:tc>
          <w:tcPr>
            <w:tcW w:w="9163" w:type="dxa"/>
            <w:gridSpan w:val="4"/>
          </w:tcPr>
          <w:p w14:paraId="14600463" w14:textId="77777777" w:rsidR="007B41B6" w:rsidRPr="00AE1F83" w:rsidRDefault="007B41B6" w:rsidP="007B41B6">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5. Kratek povzetek gradiva:</w:t>
            </w:r>
          </w:p>
        </w:tc>
      </w:tr>
      <w:tr w:rsidR="007B41B6" w:rsidRPr="00AE1F83" w14:paraId="15117B08" w14:textId="77777777" w:rsidTr="003B773C">
        <w:trPr>
          <w:trHeight w:val="20"/>
        </w:trPr>
        <w:tc>
          <w:tcPr>
            <w:tcW w:w="9163" w:type="dxa"/>
            <w:gridSpan w:val="4"/>
          </w:tcPr>
          <w:p w14:paraId="6B862A4B" w14:textId="37B7AB02" w:rsidR="007B41B6" w:rsidRPr="00AE1F83" w:rsidRDefault="007B41B6" w:rsidP="007B41B6">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7B41B6" w:rsidRPr="00AE1F83" w14:paraId="373C1D9E" w14:textId="77777777" w:rsidTr="003B773C">
        <w:trPr>
          <w:trHeight w:val="20"/>
        </w:trPr>
        <w:tc>
          <w:tcPr>
            <w:tcW w:w="9163" w:type="dxa"/>
            <w:gridSpan w:val="4"/>
          </w:tcPr>
          <w:p w14:paraId="5AA99814" w14:textId="77777777" w:rsidR="007B41B6" w:rsidRPr="00AE1F83" w:rsidRDefault="007B41B6" w:rsidP="007B41B6">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6. Presoja posledic za:</w:t>
            </w:r>
          </w:p>
        </w:tc>
      </w:tr>
      <w:tr w:rsidR="007B41B6" w:rsidRPr="00AE1F83" w14:paraId="6F0CA15C" w14:textId="77777777" w:rsidTr="003B773C">
        <w:trPr>
          <w:trHeight w:val="20"/>
        </w:trPr>
        <w:tc>
          <w:tcPr>
            <w:tcW w:w="1448" w:type="dxa"/>
          </w:tcPr>
          <w:p w14:paraId="184914E3"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a)</w:t>
            </w:r>
          </w:p>
        </w:tc>
        <w:tc>
          <w:tcPr>
            <w:tcW w:w="5444" w:type="dxa"/>
            <w:gridSpan w:val="2"/>
          </w:tcPr>
          <w:p w14:paraId="46B2FDD0" w14:textId="77777777" w:rsidR="007B41B6" w:rsidRPr="00AE1F83" w:rsidRDefault="007B41B6" w:rsidP="007B41B6">
            <w:pPr>
              <w:overflowPunct w:val="0"/>
              <w:autoSpaceDE w:val="0"/>
              <w:autoSpaceDN w:val="0"/>
              <w:adjustRightInd w:val="0"/>
              <w:jc w:val="both"/>
              <w:textAlignment w:val="baseline"/>
              <w:rPr>
                <w:rFonts w:cs="Arial"/>
                <w:szCs w:val="20"/>
                <w:lang w:eastAsia="sl-SI"/>
              </w:rPr>
            </w:pPr>
            <w:r w:rsidRPr="00AE1F83">
              <w:rPr>
                <w:rFonts w:cs="Arial"/>
                <w:szCs w:val="20"/>
                <w:lang w:eastAsia="sl-SI"/>
              </w:rPr>
              <w:t>javnofinančna sredstva nad 40.000 EUR v tekočem in naslednjih treh letih</w:t>
            </w:r>
          </w:p>
        </w:tc>
        <w:tc>
          <w:tcPr>
            <w:tcW w:w="2271" w:type="dxa"/>
            <w:vAlign w:val="center"/>
          </w:tcPr>
          <w:p w14:paraId="5BBFFAFD" w14:textId="76CAE998"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6383A088" w14:textId="77777777" w:rsidTr="003B773C">
        <w:trPr>
          <w:trHeight w:val="20"/>
        </w:trPr>
        <w:tc>
          <w:tcPr>
            <w:tcW w:w="1448" w:type="dxa"/>
          </w:tcPr>
          <w:p w14:paraId="52974460"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b)</w:t>
            </w:r>
          </w:p>
        </w:tc>
        <w:tc>
          <w:tcPr>
            <w:tcW w:w="5444" w:type="dxa"/>
            <w:gridSpan w:val="2"/>
          </w:tcPr>
          <w:p w14:paraId="1026FDC1" w14:textId="77777777" w:rsidR="007B41B6" w:rsidRPr="00AE1F83" w:rsidRDefault="007B41B6" w:rsidP="007B41B6">
            <w:pPr>
              <w:overflowPunct w:val="0"/>
              <w:autoSpaceDE w:val="0"/>
              <w:autoSpaceDN w:val="0"/>
              <w:adjustRightInd w:val="0"/>
              <w:jc w:val="both"/>
              <w:textAlignment w:val="baseline"/>
              <w:rPr>
                <w:rFonts w:cs="Arial"/>
                <w:iCs/>
                <w:szCs w:val="20"/>
                <w:lang w:eastAsia="sl-SI"/>
              </w:rPr>
            </w:pPr>
            <w:r w:rsidRPr="00AE1F83">
              <w:rPr>
                <w:rFonts w:cs="Arial"/>
                <w:bCs/>
                <w:szCs w:val="20"/>
                <w:lang w:eastAsia="sl-SI"/>
              </w:rPr>
              <w:t>usklajenost slovenskega pravnega reda s pravnim redom Evropske unije</w:t>
            </w:r>
          </w:p>
        </w:tc>
        <w:tc>
          <w:tcPr>
            <w:tcW w:w="2271" w:type="dxa"/>
            <w:vAlign w:val="center"/>
          </w:tcPr>
          <w:p w14:paraId="42E197A6" w14:textId="5816C0FE"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6E62D4FD" w14:textId="77777777" w:rsidTr="003B773C">
        <w:trPr>
          <w:trHeight w:val="20"/>
        </w:trPr>
        <w:tc>
          <w:tcPr>
            <w:tcW w:w="1448" w:type="dxa"/>
          </w:tcPr>
          <w:p w14:paraId="4BB26A75"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c)</w:t>
            </w:r>
          </w:p>
        </w:tc>
        <w:tc>
          <w:tcPr>
            <w:tcW w:w="5444" w:type="dxa"/>
            <w:gridSpan w:val="2"/>
          </w:tcPr>
          <w:p w14:paraId="16AAD74F" w14:textId="77777777" w:rsidR="007B41B6" w:rsidRPr="00AE1F83" w:rsidRDefault="007B41B6" w:rsidP="007B41B6">
            <w:pPr>
              <w:overflowPunct w:val="0"/>
              <w:autoSpaceDE w:val="0"/>
              <w:autoSpaceDN w:val="0"/>
              <w:adjustRightInd w:val="0"/>
              <w:jc w:val="both"/>
              <w:textAlignment w:val="baseline"/>
              <w:rPr>
                <w:rFonts w:cs="Arial"/>
                <w:iCs/>
                <w:szCs w:val="20"/>
                <w:lang w:eastAsia="sl-SI"/>
              </w:rPr>
            </w:pPr>
            <w:r w:rsidRPr="00AE1F83">
              <w:rPr>
                <w:rFonts w:cs="Arial"/>
                <w:szCs w:val="20"/>
                <w:lang w:eastAsia="sl-SI"/>
              </w:rPr>
              <w:t>administrativne posledice</w:t>
            </w:r>
          </w:p>
        </w:tc>
        <w:tc>
          <w:tcPr>
            <w:tcW w:w="2271" w:type="dxa"/>
            <w:vAlign w:val="center"/>
          </w:tcPr>
          <w:p w14:paraId="3312AC25" w14:textId="1992AE3C" w:rsidR="007B41B6" w:rsidRPr="007B41B6" w:rsidRDefault="007B41B6" w:rsidP="007B41B6">
            <w:pPr>
              <w:overflowPunct w:val="0"/>
              <w:autoSpaceDE w:val="0"/>
              <w:autoSpaceDN w:val="0"/>
              <w:adjustRightInd w:val="0"/>
              <w:jc w:val="center"/>
              <w:textAlignment w:val="baseline"/>
              <w:rPr>
                <w:rFonts w:cs="Arial"/>
                <w:szCs w:val="20"/>
                <w:lang w:eastAsia="sl-SI"/>
              </w:rPr>
            </w:pPr>
            <w:r w:rsidRPr="007B41B6">
              <w:rPr>
                <w:rFonts w:cs="Arial"/>
                <w:szCs w:val="20"/>
                <w:lang w:eastAsia="sl-SI"/>
              </w:rPr>
              <w:t>NE</w:t>
            </w:r>
          </w:p>
        </w:tc>
      </w:tr>
      <w:tr w:rsidR="007B41B6" w:rsidRPr="00AE1F83" w14:paraId="32350DBF" w14:textId="77777777" w:rsidTr="003B773C">
        <w:trPr>
          <w:trHeight w:val="20"/>
        </w:trPr>
        <w:tc>
          <w:tcPr>
            <w:tcW w:w="1448" w:type="dxa"/>
          </w:tcPr>
          <w:p w14:paraId="6091EE09"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č)</w:t>
            </w:r>
          </w:p>
        </w:tc>
        <w:tc>
          <w:tcPr>
            <w:tcW w:w="5444" w:type="dxa"/>
            <w:gridSpan w:val="2"/>
          </w:tcPr>
          <w:p w14:paraId="5965C07C"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szCs w:val="20"/>
                <w:lang w:eastAsia="sl-SI"/>
              </w:rPr>
              <w:t>gospodarstvo, zlasti</w:t>
            </w:r>
            <w:r w:rsidRPr="00AE1F83">
              <w:rPr>
                <w:rFonts w:cs="Arial"/>
                <w:bCs/>
                <w:szCs w:val="20"/>
                <w:lang w:eastAsia="sl-SI"/>
              </w:rPr>
              <w:t xml:space="preserve"> mala in srednja podjetja ter konkurenčnost podjetij</w:t>
            </w:r>
          </w:p>
        </w:tc>
        <w:tc>
          <w:tcPr>
            <w:tcW w:w="2271" w:type="dxa"/>
            <w:vAlign w:val="center"/>
          </w:tcPr>
          <w:p w14:paraId="2F96407F" w14:textId="480309C5"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2CFD7C2C" w14:textId="77777777" w:rsidTr="003B773C">
        <w:trPr>
          <w:trHeight w:val="20"/>
        </w:trPr>
        <w:tc>
          <w:tcPr>
            <w:tcW w:w="1448" w:type="dxa"/>
          </w:tcPr>
          <w:p w14:paraId="385D2869"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d)</w:t>
            </w:r>
          </w:p>
        </w:tc>
        <w:tc>
          <w:tcPr>
            <w:tcW w:w="5444" w:type="dxa"/>
            <w:gridSpan w:val="2"/>
          </w:tcPr>
          <w:p w14:paraId="68E41DAF"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okolje, vključno s prostorskimi in varstvenimi vidiki</w:t>
            </w:r>
          </w:p>
        </w:tc>
        <w:tc>
          <w:tcPr>
            <w:tcW w:w="2271" w:type="dxa"/>
            <w:vAlign w:val="center"/>
          </w:tcPr>
          <w:p w14:paraId="12539EBD" w14:textId="14521219"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3A0FB53D" w14:textId="77777777" w:rsidTr="003B773C">
        <w:trPr>
          <w:trHeight w:val="20"/>
        </w:trPr>
        <w:tc>
          <w:tcPr>
            <w:tcW w:w="1448" w:type="dxa"/>
          </w:tcPr>
          <w:p w14:paraId="139170B7"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e)</w:t>
            </w:r>
          </w:p>
        </w:tc>
        <w:tc>
          <w:tcPr>
            <w:tcW w:w="5444" w:type="dxa"/>
            <w:gridSpan w:val="2"/>
          </w:tcPr>
          <w:p w14:paraId="4D9DCFF5"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socialno področje</w:t>
            </w:r>
          </w:p>
        </w:tc>
        <w:tc>
          <w:tcPr>
            <w:tcW w:w="2271" w:type="dxa"/>
            <w:vAlign w:val="center"/>
          </w:tcPr>
          <w:p w14:paraId="3A3FBBAD" w14:textId="308B94EA"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4285F7B6" w14:textId="77777777" w:rsidTr="003B773C">
        <w:trPr>
          <w:trHeight w:val="20"/>
        </w:trPr>
        <w:tc>
          <w:tcPr>
            <w:tcW w:w="1448" w:type="dxa"/>
            <w:tcBorders>
              <w:bottom w:val="single" w:sz="4" w:space="0" w:color="auto"/>
            </w:tcBorders>
          </w:tcPr>
          <w:p w14:paraId="07A8B364"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f)</w:t>
            </w:r>
          </w:p>
        </w:tc>
        <w:tc>
          <w:tcPr>
            <w:tcW w:w="5444" w:type="dxa"/>
            <w:gridSpan w:val="2"/>
            <w:tcBorders>
              <w:bottom w:val="single" w:sz="4" w:space="0" w:color="auto"/>
            </w:tcBorders>
          </w:tcPr>
          <w:p w14:paraId="6DF6A8B7"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dokumente razvojnega načrtovanja:</w:t>
            </w:r>
          </w:p>
          <w:p w14:paraId="2AB366D3" w14:textId="77777777" w:rsidR="007B41B6" w:rsidRPr="00AE1F83" w:rsidRDefault="007B41B6" w:rsidP="00971014">
            <w:pPr>
              <w:numPr>
                <w:ilvl w:val="0"/>
                <w:numId w:val="1"/>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nacionalne dokumente razvojnega načrtovanja</w:t>
            </w:r>
          </w:p>
          <w:p w14:paraId="3F7C6752" w14:textId="77777777" w:rsidR="007B41B6" w:rsidRPr="00AE1F83" w:rsidRDefault="007B41B6" w:rsidP="00971014">
            <w:pPr>
              <w:numPr>
                <w:ilvl w:val="0"/>
                <w:numId w:val="1"/>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politike na ravni programov po strukturi razvojne klasifikacije programskega proračuna</w:t>
            </w:r>
          </w:p>
          <w:p w14:paraId="2294973F" w14:textId="77777777" w:rsidR="007B41B6" w:rsidRPr="00AE1F83" w:rsidRDefault="007B41B6" w:rsidP="00971014">
            <w:pPr>
              <w:numPr>
                <w:ilvl w:val="0"/>
                <w:numId w:val="1"/>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dokumente Evropske unije in mednarodnih organizacij</w:t>
            </w:r>
          </w:p>
        </w:tc>
        <w:tc>
          <w:tcPr>
            <w:tcW w:w="2271" w:type="dxa"/>
            <w:tcBorders>
              <w:bottom w:val="single" w:sz="4" w:space="0" w:color="auto"/>
            </w:tcBorders>
            <w:vAlign w:val="center"/>
          </w:tcPr>
          <w:p w14:paraId="397B194A" w14:textId="029F8107"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52004A4C" w14:textId="77777777" w:rsidTr="003B773C">
        <w:trPr>
          <w:trHeight w:val="20"/>
        </w:trPr>
        <w:tc>
          <w:tcPr>
            <w:tcW w:w="9163" w:type="dxa"/>
            <w:gridSpan w:val="4"/>
            <w:tcBorders>
              <w:top w:val="single" w:sz="4" w:space="0" w:color="auto"/>
              <w:left w:val="single" w:sz="4" w:space="0" w:color="auto"/>
              <w:bottom w:val="single" w:sz="4" w:space="0" w:color="auto"/>
              <w:right w:val="single" w:sz="4" w:space="0" w:color="auto"/>
            </w:tcBorders>
          </w:tcPr>
          <w:p w14:paraId="287CD411" w14:textId="77777777" w:rsidR="007B41B6" w:rsidRPr="00AE1F83" w:rsidRDefault="007B41B6" w:rsidP="007B41B6">
            <w:pPr>
              <w:widowControl w:val="0"/>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7.a Predstavitev ocene finančnih posledic nad 40.000 EUR:</w:t>
            </w:r>
          </w:p>
          <w:p w14:paraId="57E04693" w14:textId="09F1ED2F" w:rsidR="007B41B6" w:rsidRPr="00AE1F83" w:rsidRDefault="00F93E84" w:rsidP="007B41B6">
            <w:pPr>
              <w:widowControl w:val="0"/>
              <w:suppressAutoHyphens/>
              <w:overflowPunct w:val="0"/>
              <w:autoSpaceDE w:val="0"/>
              <w:autoSpaceDN w:val="0"/>
              <w:adjustRightInd w:val="0"/>
              <w:textAlignment w:val="baseline"/>
              <w:outlineLvl w:val="3"/>
              <w:rPr>
                <w:rFonts w:cs="Arial"/>
                <w:szCs w:val="20"/>
                <w:lang w:eastAsia="sl-SI"/>
              </w:rPr>
            </w:pPr>
            <w:r>
              <w:rPr>
                <w:rFonts w:cs="Arial"/>
                <w:szCs w:val="20"/>
                <w:lang w:eastAsia="sl-SI"/>
              </w:rPr>
              <w:t>/</w:t>
            </w:r>
          </w:p>
        </w:tc>
      </w:tr>
    </w:tbl>
    <w:p w14:paraId="60BFC892" w14:textId="77777777" w:rsidR="00AB660A" w:rsidRDefault="00AB660A" w:rsidP="00904C11"/>
    <w:p w14:paraId="387E70AA" w14:textId="77777777" w:rsidR="00231B88" w:rsidRDefault="00231B88" w:rsidP="00904C11"/>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3B773C" w:rsidRPr="00AE1F83" w14:paraId="5D606D91" w14:textId="77777777">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48F796C9" w14:textId="77777777" w:rsidR="003B773C" w:rsidRPr="00AE1F83" w:rsidRDefault="003B773C">
            <w:pPr>
              <w:pageBreakBefore/>
              <w:widowControl w:val="0"/>
              <w:tabs>
                <w:tab w:val="left" w:pos="2340"/>
              </w:tabs>
              <w:ind w:left="142" w:hanging="142"/>
              <w:outlineLvl w:val="0"/>
              <w:rPr>
                <w:rFonts w:cs="Arial"/>
                <w:b/>
                <w:kern w:val="32"/>
                <w:szCs w:val="20"/>
                <w:lang w:eastAsia="sl-SI"/>
              </w:rPr>
            </w:pPr>
            <w:r w:rsidRPr="00AE1F83">
              <w:rPr>
                <w:rFonts w:cs="Arial"/>
                <w:b/>
                <w:kern w:val="32"/>
                <w:szCs w:val="20"/>
                <w:lang w:eastAsia="sl-SI"/>
              </w:rPr>
              <w:lastRenderedPageBreak/>
              <w:t>I. Ocena finančnih posledic, ki niso načrtovane v sprejetem proračunu</w:t>
            </w:r>
          </w:p>
        </w:tc>
      </w:tr>
      <w:tr w:rsidR="003B773C" w:rsidRPr="00AE1F83" w14:paraId="1D105094" w14:textId="77777777">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75837A1" w14:textId="77777777" w:rsidR="003B773C" w:rsidRPr="00AE1F83" w:rsidRDefault="003B773C">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E5B012A" w14:textId="77777777" w:rsidR="003B773C" w:rsidRPr="00AE1F83" w:rsidRDefault="003B773C">
            <w:pPr>
              <w:widowControl w:val="0"/>
              <w:jc w:val="center"/>
              <w:rPr>
                <w:rFonts w:cs="Arial"/>
                <w:szCs w:val="20"/>
              </w:rPr>
            </w:pPr>
            <w:r w:rsidRPr="00AE1F83">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344894C1" w14:textId="77777777" w:rsidR="003B773C" w:rsidRPr="00AE1F83" w:rsidRDefault="003B773C">
            <w:pPr>
              <w:widowControl w:val="0"/>
              <w:jc w:val="center"/>
              <w:rPr>
                <w:rFonts w:cs="Arial"/>
                <w:szCs w:val="20"/>
              </w:rPr>
            </w:pPr>
            <w:r w:rsidRPr="00AE1F83">
              <w:rPr>
                <w:rFonts w:cs="Arial"/>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F7F8A8D" w14:textId="77777777" w:rsidR="003B773C" w:rsidRPr="00AE1F83" w:rsidRDefault="003B773C">
            <w:pPr>
              <w:widowControl w:val="0"/>
              <w:jc w:val="center"/>
              <w:rPr>
                <w:rFonts w:cs="Arial"/>
                <w:szCs w:val="20"/>
              </w:rPr>
            </w:pPr>
            <w:r w:rsidRPr="00AE1F83">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3AF32647" w14:textId="77777777" w:rsidR="003B773C" w:rsidRPr="00AE1F83" w:rsidRDefault="003B773C">
            <w:pPr>
              <w:widowControl w:val="0"/>
              <w:jc w:val="center"/>
              <w:rPr>
                <w:rFonts w:cs="Arial"/>
                <w:szCs w:val="20"/>
              </w:rPr>
            </w:pPr>
            <w:r w:rsidRPr="00AE1F83">
              <w:rPr>
                <w:rFonts w:cs="Arial"/>
                <w:szCs w:val="20"/>
              </w:rPr>
              <w:t>t + 3</w:t>
            </w:r>
          </w:p>
        </w:tc>
      </w:tr>
      <w:tr w:rsidR="003B773C" w:rsidRPr="00AE1F83" w14:paraId="5E647521"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5F00EFE"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57BD5DB" w14:textId="77777777" w:rsidR="003B773C" w:rsidRPr="00AE1F83" w:rsidRDefault="003B773C">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AC7F325" w14:textId="77777777" w:rsidR="003B773C" w:rsidRPr="00AE1F83" w:rsidRDefault="003B773C">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3C7C250" w14:textId="77777777" w:rsidR="003B773C" w:rsidRPr="00AE1F83" w:rsidRDefault="003B773C">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17631E1" w14:textId="77777777" w:rsidR="003B773C" w:rsidRPr="00AE1F83" w:rsidRDefault="003B773C">
            <w:pPr>
              <w:widowControl w:val="0"/>
              <w:tabs>
                <w:tab w:val="left" w:pos="360"/>
              </w:tabs>
              <w:jc w:val="center"/>
              <w:outlineLvl w:val="0"/>
              <w:rPr>
                <w:rFonts w:cs="Arial"/>
                <w:kern w:val="32"/>
                <w:szCs w:val="20"/>
                <w:lang w:eastAsia="sl-SI"/>
              </w:rPr>
            </w:pPr>
          </w:p>
        </w:tc>
      </w:tr>
      <w:tr w:rsidR="003B773C" w:rsidRPr="00AE1F83" w14:paraId="3AC27331"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EEE5E83"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9AC942B" w14:textId="77777777" w:rsidR="003B773C" w:rsidRPr="00AE1F83" w:rsidRDefault="003B773C">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CBD0186" w14:textId="77777777" w:rsidR="003B773C" w:rsidRPr="00AE1F83" w:rsidRDefault="003B773C">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9F04B98" w14:textId="77777777" w:rsidR="003B773C" w:rsidRPr="00AE1F83" w:rsidRDefault="003B773C">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290DEDB" w14:textId="77777777" w:rsidR="003B773C" w:rsidRPr="00AE1F83" w:rsidRDefault="003B773C">
            <w:pPr>
              <w:widowControl w:val="0"/>
              <w:tabs>
                <w:tab w:val="left" w:pos="360"/>
              </w:tabs>
              <w:jc w:val="center"/>
              <w:outlineLvl w:val="0"/>
              <w:rPr>
                <w:rFonts w:cs="Arial"/>
                <w:kern w:val="32"/>
                <w:szCs w:val="20"/>
                <w:lang w:eastAsia="sl-SI"/>
              </w:rPr>
            </w:pPr>
          </w:p>
        </w:tc>
      </w:tr>
      <w:tr w:rsidR="003B773C" w:rsidRPr="00AE1F83" w14:paraId="318F5092"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0C9ED8D"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DAB1063" w14:textId="77777777" w:rsidR="003B773C" w:rsidRPr="00AE1F83" w:rsidRDefault="003B773C">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6A0A1D2" w14:textId="77777777" w:rsidR="003B773C" w:rsidRPr="00AE1F83" w:rsidRDefault="003B773C">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CD8DE" w14:textId="77777777" w:rsidR="003B773C" w:rsidRPr="00AE1F83" w:rsidRDefault="003B773C">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9C8A5D9" w14:textId="77777777" w:rsidR="003B773C" w:rsidRPr="00AE1F83" w:rsidRDefault="003B773C">
            <w:pPr>
              <w:widowControl w:val="0"/>
              <w:jc w:val="center"/>
              <w:rPr>
                <w:rFonts w:cs="Arial"/>
                <w:szCs w:val="20"/>
              </w:rPr>
            </w:pPr>
          </w:p>
        </w:tc>
      </w:tr>
      <w:tr w:rsidR="003B773C" w:rsidRPr="00AE1F83" w14:paraId="2CE2920C" w14:textId="77777777">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212C99A"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5CD0D9D" w14:textId="77777777" w:rsidR="003B773C" w:rsidRPr="00AE1F83" w:rsidRDefault="003B773C">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68FEC65" w14:textId="77777777" w:rsidR="003B773C" w:rsidRPr="00AE1F83" w:rsidRDefault="003B773C">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A6CA68B" w14:textId="77777777" w:rsidR="003B773C" w:rsidRPr="00AE1F83" w:rsidRDefault="003B773C">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3E2A1E" w14:textId="77777777" w:rsidR="003B773C" w:rsidRPr="00AE1F83" w:rsidRDefault="003B773C">
            <w:pPr>
              <w:widowControl w:val="0"/>
              <w:jc w:val="center"/>
              <w:rPr>
                <w:rFonts w:cs="Arial"/>
                <w:szCs w:val="20"/>
              </w:rPr>
            </w:pPr>
          </w:p>
        </w:tc>
      </w:tr>
      <w:tr w:rsidR="003B773C" w:rsidRPr="00AE1F83" w14:paraId="6677A2C9"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B09A556"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C1898F4" w14:textId="77777777" w:rsidR="003B773C" w:rsidRPr="00AE1F83" w:rsidRDefault="003B773C">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6B091C6" w14:textId="77777777" w:rsidR="003B773C" w:rsidRPr="00AE1F83" w:rsidRDefault="003B773C">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ED51732" w14:textId="77777777" w:rsidR="003B773C" w:rsidRPr="00AE1F83" w:rsidRDefault="003B773C">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FE7B0D5" w14:textId="77777777" w:rsidR="003B773C" w:rsidRPr="00AE1F83" w:rsidRDefault="003B773C">
            <w:pPr>
              <w:widowControl w:val="0"/>
              <w:tabs>
                <w:tab w:val="left" w:pos="360"/>
              </w:tabs>
              <w:jc w:val="center"/>
              <w:outlineLvl w:val="0"/>
              <w:rPr>
                <w:rFonts w:cs="Arial"/>
                <w:kern w:val="32"/>
                <w:szCs w:val="20"/>
                <w:lang w:eastAsia="sl-SI"/>
              </w:rPr>
            </w:pPr>
          </w:p>
        </w:tc>
      </w:tr>
      <w:tr w:rsidR="003B773C" w:rsidRPr="00AE1F83" w14:paraId="7FBA6CBC" w14:textId="7777777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6ACD6D5" w14:textId="77777777" w:rsidR="003B773C" w:rsidRPr="00AE1F83" w:rsidRDefault="003B773C">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 Finančne posledice za državni proračun</w:t>
            </w:r>
          </w:p>
        </w:tc>
      </w:tr>
      <w:tr w:rsidR="003B773C" w:rsidRPr="00AE1F83" w14:paraId="1669D4CC" w14:textId="7777777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DEA73D1" w14:textId="77777777" w:rsidR="003B773C" w:rsidRPr="00AE1F83" w:rsidRDefault="003B773C">
            <w:pPr>
              <w:widowControl w:val="0"/>
              <w:tabs>
                <w:tab w:val="left" w:pos="2340"/>
              </w:tabs>
              <w:ind w:left="142" w:hanging="142"/>
              <w:outlineLvl w:val="0"/>
              <w:rPr>
                <w:rFonts w:cs="Arial"/>
                <w:b/>
                <w:kern w:val="32"/>
                <w:szCs w:val="20"/>
                <w:lang w:eastAsia="sl-SI"/>
              </w:rPr>
            </w:pPr>
            <w:proofErr w:type="spellStart"/>
            <w:r w:rsidRPr="00AE1F83">
              <w:rPr>
                <w:rFonts w:cs="Arial"/>
                <w:b/>
                <w:kern w:val="32"/>
                <w:szCs w:val="20"/>
                <w:lang w:eastAsia="sl-SI"/>
              </w:rPr>
              <w:t>II.a</w:t>
            </w:r>
            <w:proofErr w:type="spellEnd"/>
            <w:r w:rsidRPr="00AE1F83">
              <w:rPr>
                <w:rFonts w:cs="Arial"/>
                <w:b/>
                <w:kern w:val="32"/>
                <w:szCs w:val="20"/>
                <w:lang w:eastAsia="sl-SI"/>
              </w:rPr>
              <w:t xml:space="preserve"> Pravice porabe za izvedbo predlaganih rešitev so zagotovljene:</w:t>
            </w:r>
          </w:p>
        </w:tc>
      </w:tr>
      <w:tr w:rsidR="003B773C" w:rsidRPr="00AE1F83" w14:paraId="741F0FCE" w14:textId="77777777">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75154E9A" w14:textId="77777777" w:rsidR="003B773C" w:rsidRPr="00AE1F83" w:rsidRDefault="003B773C">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D756880" w14:textId="77777777" w:rsidR="003B773C" w:rsidRPr="00AE1F83" w:rsidRDefault="003B773C">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C36C866" w14:textId="77777777" w:rsidR="003B773C" w:rsidRPr="00AE1F83" w:rsidRDefault="003B773C">
            <w:pPr>
              <w:widowControl w:val="0"/>
              <w:jc w:val="center"/>
              <w:rPr>
                <w:rFonts w:cs="Arial"/>
                <w:szCs w:val="20"/>
              </w:rPr>
            </w:pPr>
            <w:r w:rsidRPr="00AE1F83">
              <w:rPr>
                <w:rFonts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CB2B8FC" w14:textId="77777777" w:rsidR="003B773C" w:rsidRPr="00AE1F83" w:rsidRDefault="003B773C">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F6F83C5" w14:textId="77777777" w:rsidR="003B773C" w:rsidRPr="00AE1F83" w:rsidRDefault="003B773C">
            <w:pPr>
              <w:widowControl w:val="0"/>
              <w:jc w:val="center"/>
              <w:rPr>
                <w:rFonts w:cs="Arial"/>
                <w:szCs w:val="20"/>
              </w:rPr>
            </w:pPr>
            <w:r w:rsidRPr="00AE1F83">
              <w:rPr>
                <w:rFonts w:cs="Arial"/>
                <w:szCs w:val="20"/>
              </w:rPr>
              <w:t>Znesek za t + 1</w:t>
            </w:r>
          </w:p>
        </w:tc>
      </w:tr>
      <w:tr w:rsidR="003B773C" w:rsidRPr="00AE1F83" w14:paraId="230049D1" w14:textId="77777777">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66AE39C2" w14:textId="77777777" w:rsidR="003B773C" w:rsidRPr="00AE1F83" w:rsidRDefault="003B773C">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4EAC548" w14:textId="77777777" w:rsidR="003B773C" w:rsidRPr="00AE1F83" w:rsidRDefault="003B773C">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D9F3405" w14:textId="77777777" w:rsidR="003B773C" w:rsidRPr="00AE1F83" w:rsidRDefault="003B773C">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F9B8DFD" w14:textId="77777777" w:rsidR="003B773C" w:rsidRPr="00AE1F83" w:rsidRDefault="003B773C">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A30B95"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526DE7EE" w14:textId="7777777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D1CA5F9" w14:textId="77777777" w:rsidR="003B773C" w:rsidRPr="00AE1F83" w:rsidRDefault="003B773C">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F183380" w14:textId="77777777" w:rsidR="003B773C" w:rsidRPr="00AE1F83" w:rsidRDefault="003B773C">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E7C7A82" w14:textId="77777777" w:rsidR="003B773C" w:rsidRPr="00AE1F83" w:rsidRDefault="003B773C">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874B23C" w14:textId="77777777" w:rsidR="003B773C" w:rsidRPr="00AE1F83" w:rsidRDefault="003B773C">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FE65594"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51DDFFEB" w14:textId="77777777">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D677525" w14:textId="77777777" w:rsidR="003B773C" w:rsidRPr="00AE1F83" w:rsidRDefault="003B773C">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505E48E" w14:textId="77777777" w:rsidR="003B773C" w:rsidRPr="00AE1F83" w:rsidRDefault="003B773C">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E1E0CCE" w14:textId="77777777" w:rsidR="003B773C" w:rsidRPr="00AE1F83" w:rsidRDefault="003B773C">
            <w:pPr>
              <w:widowControl w:val="0"/>
              <w:tabs>
                <w:tab w:val="left" w:pos="360"/>
              </w:tabs>
              <w:outlineLvl w:val="0"/>
              <w:rPr>
                <w:rFonts w:cs="Arial"/>
                <w:b/>
                <w:kern w:val="32"/>
                <w:szCs w:val="20"/>
                <w:lang w:eastAsia="sl-SI"/>
              </w:rPr>
            </w:pPr>
          </w:p>
        </w:tc>
      </w:tr>
      <w:tr w:rsidR="003B773C" w:rsidRPr="00AE1F83" w14:paraId="0E58EDFF" w14:textId="77777777">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CAFC658" w14:textId="77777777" w:rsidR="003B773C" w:rsidRPr="00AE1F83" w:rsidRDefault="003B773C">
            <w:pPr>
              <w:widowControl w:val="0"/>
              <w:tabs>
                <w:tab w:val="left" w:pos="2340"/>
              </w:tabs>
              <w:outlineLvl w:val="0"/>
              <w:rPr>
                <w:rFonts w:cs="Arial"/>
                <w:b/>
                <w:kern w:val="32"/>
                <w:szCs w:val="20"/>
                <w:lang w:eastAsia="sl-SI"/>
              </w:rPr>
            </w:pPr>
            <w:proofErr w:type="spellStart"/>
            <w:r w:rsidRPr="00AE1F83">
              <w:rPr>
                <w:rFonts w:cs="Arial"/>
                <w:b/>
                <w:kern w:val="32"/>
                <w:szCs w:val="20"/>
                <w:lang w:eastAsia="sl-SI"/>
              </w:rPr>
              <w:t>II.b</w:t>
            </w:r>
            <w:proofErr w:type="spellEnd"/>
            <w:r w:rsidRPr="00AE1F83">
              <w:rPr>
                <w:rFonts w:cs="Arial"/>
                <w:b/>
                <w:kern w:val="32"/>
                <w:szCs w:val="20"/>
                <w:lang w:eastAsia="sl-SI"/>
              </w:rPr>
              <w:t xml:space="preserve"> Manjkajoče pravice porabe bodo zagotovljene s prerazporeditvijo:</w:t>
            </w:r>
          </w:p>
        </w:tc>
      </w:tr>
      <w:tr w:rsidR="003B773C" w:rsidRPr="00AE1F83" w14:paraId="12C8173B" w14:textId="77777777">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4AF02D1" w14:textId="77777777" w:rsidR="003B773C" w:rsidRPr="00AE1F83" w:rsidRDefault="003B773C">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90BC1B9" w14:textId="77777777" w:rsidR="003B773C" w:rsidRPr="00AE1F83" w:rsidRDefault="003B773C">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313C014" w14:textId="77777777" w:rsidR="003B773C" w:rsidRPr="00AE1F83" w:rsidRDefault="003B773C">
            <w:pPr>
              <w:widowControl w:val="0"/>
              <w:jc w:val="center"/>
              <w:rPr>
                <w:rFonts w:cs="Arial"/>
                <w:szCs w:val="20"/>
              </w:rPr>
            </w:pPr>
            <w:r w:rsidRPr="00AE1F83">
              <w:rPr>
                <w:rFonts w:cs="Arial"/>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7BCB25C" w14:textId="77777777" w:rsidR="003B773C" w:rsidRPr="00AE1F83" w:rsidRDefault="003B773C">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D1326E5" w14:textId="77777777" w:rsidR="003B773C" w:rsidRPr="00AE1F83" w:rsidRDefault="003B773C">
            <w:pPr>
              <w:widowControl w:val="0"/>
              <w:jc w:val="center"/>
              <w:rPr>
                <w:rFonts w:cs="Arial"/>
                <w:szCs w:val="20"/>
              </w:rPr>
            </w:pPr>
            <w:r w:rsidRPr="00AE1F83">
              <w:rPr>
                <w:rFonts w:cs="Arial"/>
                <w:szCs w:val="20"/>
              </w:rPr>
              <w:t xml:space="preserve">Znesek za t + 1 </w:t>
            </w:r>
          </w:p>
        </w:tc>
      </w:tr>
      <w:tr w:rsidR="003B773C" w:rsidRPr="00AE1F83" w14:paraId="0F4FDE17" w14:textId="7777777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12FE59D" w14:textId="77777777" w:rsidR="003B773C" w:rsidRPr="00AE1F83" w:rsidRDefault="003B773C">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5886DD5" w14:textId="77777777" w:rsidR="003B773C" w:rsidRPr="00AE1F83" w:rsidRDefault="003B773C">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DEA6E41" w14:textId="77777777" w:rsidR="003B773C" w:rsidRPr="00AE1F83" w:rsidRDefault="003B773C">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5948057" w14:textId="77777777" w:rsidR="003B773C" w:rsidRPr="00AE1F83" w:rsidRDefault="003B773C">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0C6371"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18B77377" w14:textId="7777777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607CB89" w14:textId="77777777" w:rsidR="003B773C" w:rsidRPr="00AE1F83" w:rsidRDefault="003B773C">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417FC91" w14:textId="77777777" w:rsidR="003B773C" w:rsidRPr="00AE1F83" w:rsidRDefault="003B773C">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741308C" w14:textId="77777777" w:rsidR="003B773C" w:rsidRPr="00AE1F83" w:rsidRDefault="003B773C">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AF05E05" w14:textId="77777777" w:rsidR="003B773C" w:rsidRPr="00AE1F83" w:rsidRDefault="003B773C">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253ECFC"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3ECC3223" w14:textId="77777777">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0D54FB5" w14:textId="77777777" w:rsidR="003B773C" w:rsidRPr="00AE1F83" w:rsidRDefault="003B773C">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25FA46E" w14:textId="77777777" w:rsidR="003B773C" w:rsidRPr="00AE1F83" w:rsidRDefault="003B773C">
            <w:pPr>
              <w:widowControl w:val="0"/>
              <w:tabs>
                <w:tab w:val="left" w:pos="360"/>
              </w:tabs>
              <w:outlineLvl w:val="0"/>
              <w:rPr>
                <w:rFonts w:cs="Arial"/>
                <w:b/>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A33C2FD" w14:textId="77777777" w:rsidR="003B773C" w:rsidRPr="00AE1F83" w:rsidRDefault="003B773C">
            <w:pPr>
              <w:widowControl w:val="0"/>
              <w:tabs>
                <w:tab w:val="left" w:pos="360"/>
              </w:tabs>
              <w:outlineLvl w:val="0"/>
              <w:rPr>
                <w:rFonts w:cs="Arial"/>
                <w:b/>
                <w:kern w:val="32"/>
                <w:szCs w:val="20"/>
                <w:lang w:eastAsia="sl-SI"/>
              </w:rPr>
            </w:pPr>
          </w:p>
        </w:tc>
      </w:tr>
      <w:tr w:rsidR="003B773C" w:rsidRPr="00AE1F83" w14:paraId="7B65AB91" w14:textId="77777777">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AAC3478" w14:textId="77777777" w:rsidR="003B773C" w:rsidRPr="00AE1F83" w:rsidRDefault="003B773C">
            <w:pPr>
              <w:widowControl w:val="0"/>
              <w:tabs>
                <w:tab w:val="left" w:pos="2340"/>
              </w:tabs>
              <w:outlineLvl w:val="0"/>
              <w:rPr>
                <w:rFonts w:cs="Arial"/>
                <w:b/>
                <w:kern w:val="32"/>
                <w:szCs w:val="20"/>
                <w:lang w:eastAsia="sl-SI"/>
              </w:rPr>
            </w:pPr>
            <w:proofErr w:type="spellStart"/>
            <w:r w:rsidRPr="00AE1F83">
              <w:rPr>
                <w:rFonts w:cs="Arial"/>
                <w:b/>
                <w:kern w:val="32"/>
                <w:szCs w:val="20"/>
                <w:lang w:eastAsia="sl-SI"/>
              </w:rPr>
              <w:t>II.c</w:t>
            </w:r>
            <w:proofErr w:type="spellEnd"/>
            <w:r w:rsidRPr="00AE1F83">
              <w:rPr>
                <w:rFonts w:cs="Arial"/>
                <w:b/>
                <w:kern w:val="32"/>
                <w:szCs w:val="20"/>
                <w:lang w:eastAsia="sl-SI"/>
              </w:rPr>
              <w:t xml:space="preserve"> Načrtovana nadomestitev zmanjšanih prihodkov in povečanih odhodkov proračuna:</w:t>
            </w:r>
          </w:p>
        </w:tc>
      </w:tr>
      <w:tr w:rsidR="003B773C" w:rsidRPr="00AE1F83" w14:paraId="3D6721F2" w14:textId="77777777">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73E0ED" w14:textId="77777777" w:rsidR="003B773C" w:rsidRPr="00AE1F83" w:rsidRDefault="003B773C">
            <w:pPr>
              <w:widowControl w:val="0"/>
              <w:ind w:left="-122" w:right="-112"/>
              <w:jc w:val="center"/>
              <w:rPr>
                <w:rFonts w:cs="Arial"/>
                <w:szCs w:val="20"/>
              </w:rPr>
            </w:pPr>
            <w:r w:rsidRPr="00AE1F83">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6889255" w14:textId="77777777" w:rsidR="003B773C" w:rsidRPr="00AE1F83" w:rsidRDefault="003B773C">
            <w:pPr>
              <w:widowControl w:val="0"/>
              <w:ind w:left="-122" w:right="-112"/>
              <w:jc w:val="center"/>
              <w:rPr>
                <w:rFonts w:cs="Arial"/>
                <w:szCs w:val="20"/>
              </w:rPr>
            </w:pPr>
            <w:r w:rsidRPr="00AE1F83">
              <w:rPr>
                <w:rFonts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7D20" w14:textId="77777777" w:rsidR="003B773C" w:rsidRPr="00AE1F83" w:rsidRDefault="003B773C">
            <w:pPr>
              <w:widowControl w:val="0"/>
              <w:ind w:left="-122" w:right="-112"/>
              <w:jc w:val="center"/>
              <w:rPr>
                <w:rFonts w:cs="Arial"/>
                <w:szCs w:val="20"/>
              </w:rPr>
            </w:pPr>
            <w:r w:rsidRPr="00AE1F83">
              <w:rPr>
                <w:rFonts w:cs="Arial"/>
                <w:szCs w:val="20"/>
              </w:rPr>
              <w:t>Znesek za t + 1</w:t>
            </w:r>
          </w:p>
        </w:tc>
      </w:tr>
      <w:tr w:rsidR="003B773C" w:rsidRPr="00AE1F83" w14:paraId="2603BACA"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88E1B47" w14:textId="77777777" w:rsidR="003B773C" w:rsidRPr="00AE1F83" w:rsidRDefault="003B773C">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EB94EE1" w14:textId="77777777" w:rsidR="003B773C" w:rsidRPr="00AE1F83" w:rsidRDefault="003B773C">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613F0A4"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2ECA8892"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821B0D8" w14:textId="77777777" w:rsidR="003B773C" w:rsidRPr="00AE1F83" w:rsidRDefault="003B773C">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F8A4A07" w14:textId="77777777" w:rsidR="003B773C" w:rsidRPr="00AE1F83" w:rsidRDefault="003B773C">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746B640"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28FC3060"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AE62248" w14:textId="77777777" w:rsidR="003B773C" w:rsidRPr="00AE1F83" w:rsidRDefault="003B773C">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BDE472" w14:textId="77777777" w:rsidR="003B773C" w:rsidRPr="00AE1F83" w:rsidRDefault="003B773C">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4F1BD68"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049CD139"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DD8946F" w14:textId="77777777" w:rsidR="003B773C" w:rsidRPr="00AE1F83" w:rsidRDefault="003B773C">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8C3640E" w14:textId="77777777" w:rsidR="003B773C" w:rsidRPr="00AE1F83" w:rsidRDefault="003B773C">
            <w:pPr>
              <w:widowControl w:val="0"/>
              <w:tabs>
                <w:tab w:val="left" w:pos="360"/>
              </w:tabs>
              <w:outlineLvl w:val="0"/>
              <w:rPr>
                <w:rFonts w:cs="Arial"/>
                <w:b/>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AE23F21" w14:textId="77777777" w:rsidR="003B773C" w:rsidRPr="00AE1F83" w:rsidRDefault="003B773C">
            <w:pPr>
              <w:widowControl w:val="0"/>
              <w:tabs>
                <w:tab w:val="left" w:pos="360"/>
              </w:tabs>
              <w:outlineLvl w:val="0"/>
              <w:rPr>
                <w:rFonts w:cs="Arial"/>
                <w:b/>
                <w:kern w:val="32"/>
                <w:szCs w:val="20"/>
                <w:lang w:eastAsia="sl-SI"/>
              </w:rPr>
            </w:pPr>
          </w:p>
        </w:tc>
      </w:tr>
      <w:tr w:rsidR="003B773C" w:rsidRPr="00AE1F83" w14:paraId="7BED1DB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6E5DF0E1" w14:textId="77777777" w:rsidR="003B773C" w:rsidRPr="00AE1F83" w:rsidRDefault="003B773C">
            <w:pPr>
              <w:widowControl w:val="0"/>
              <w:rPr>
                <w:rFonts w:cs="Arial"/>
                <w:b/>
                <w:szCs w:val="20"/>
              </w:rPr>
            </w:pPr>
            <w:r w:rsidRPr="00AE1F83">
              <w:rPr>
                <w:rFonts w:cs="Arial"/>
                <w:b/>
                <w:szCs w:val="20"/>
              </w:rPr>
              <w:t>OBRAZLOŽITEV:</w:t>
            </w:r>
          </w:p>
          <w:p w14:paraId="24EEE698" w14:textId="77777777" w:rsidR="003B773C" w:rsidRPr="00AE1F83" w:rsidRDefault="003B773C" w:rsidP="00971014">
            <w:pPr>
              <w:widowControl w:val="0"/>
              <w:numPr>
                <w:ilvl w:val="0"/>
                <w:numId w:val="2"/>
              </w:numPr>
              <w:suppressAutoHyphens/>
              <w:ind w:left="284" w:hanging="284"/>
              <w:jc w:val="both"/>
              <w:rPr>
                <w:rFonts w:cs="Arial"/>
                <w:b/>
                <w:szCs w:val="20"/>
                <w:lang w:eastAsia="sl-SI"/>
              </w:rPr>
            </w:pPr>
            <w:r w:rsidRPr="00AE1F83">
              <w:rPr>
                <w:rFonts w:cs="Arial"/>
                <w:b/>
                <w:szCs w:val="20"/>
                <w:lang w:eastAsia="sl-SI"/>
              </w:rPr>
              <w:t>Ocena finančnih posledic, ki niso načrtovane v sprejetem proračunu</w:t>
            </w:r>
          </w:p>
          <w:p w14:paraId="7C111C9F" w14:textId="77777777" w:rsidR="003B773C" w:rsidRPr="00AE1F83" w:rsidRDefault="003B773C">
            <w:pPr>
              <w:widowControl w:val="0"/>
              <w:ind w:left="360" w:hanging="76"/>
              <w:jc w:val="both"/>
              <w:rPr>
                <w:rFonts w:cs="Arial"/>
                <w:szCs w:val="20"/>
                <w:lang w:eastAsia="sl-SI"/>
              </w:rPr>
            </w:pPr>
            <w:r w:rsidRPr="00AE1F83">
              <w:rPr>
                <w:rFonts w:cs="Arial"/>
                <w:szCs w:val="20"/>
                <w:lang w:eastAsia="sl-SI"/>
              </w:rPr>
              <w:t>V zvezi s predlaganim vladnim gradivom se navedejo predvidene spremembe (povečanje, zmanjšanje):</w:t>
            </w:r>
          </w:p>
          <w:p w14:paraId="378403F0" w14:textId="77777777" w:rsidR="003B773C" w:rsidRPr="00AE1F83" w:rsidRDefault="003B773C" w:rsidP="00971014">
            <w:pPr>
              <w:widowControl w:val="0"/>
              <w:numPr>
                <w:ilvl w:val="0"/>
                <w:numId w:val="3"/>
              </w:numPr>
              <w:suppressAutoHyphens/>
              <w:jc w:val="both"/>
              <w:rPr>
                <w:rFonts w:cs="Arial"/>
                <w:szCs w:val="20"/>
              </w:rPr>
            </w:pPr>
            <w:r w:rsidRPr="00AE1F83">
              <w:rPr>
                <w:rFonts w:cs="Arial"/>
                <w:szCs w:val="20"/>
                <w:lang w:eastAsia="sl-SI"/>
              </w:rPr>
              <w:t>prihodkov državnega proračuna in občinskih proračunov,</w:t>
            </w:r>
          </w:p>
          <w:p w14:paraId="5E97D18C" w14:textId="77777777" w:rsidR="003B773C" w:rsidRPr="00AE1F83" w:rsidRDefault="003B773C" w:rsidP="00971014">
            <w:pPr>
              <w:widowControl w:val="0"/>
              <w:numPr>
                <w:ilvl w:val="0"/>
                <w:numId w:val="3"/>
              </w:numPr>
              <w:suppressAutoHyphens/>
              <w:jc w:val="both"/>
              <w:rPr>
                <w:rFonts w:cs="Arial"/>
                <w:szCs w:val="20"/>
              </w:rPr>
            </w:pPr>
            <w:r w:rsidRPr="00AE1F83">
              <w:rPr>
                <w:rFonts w:cs="Arial"/>
                <w:szCs w:val="20"/>
                <w:lang w:eastAsia="sl-SI"/>
              </w:rPr>
              <w:t>odhodkov državnega proračuna, ki niso načrtovani na ukrepih oziroma projektih sprejetih proračunov,</w:t>
            </w:r>
          </w:p>
          <w:p w14:paraId="014ECD04" w14:textId="77777777" w:rsidR="003B773C" w:rsidRPr="00AE1F83" w:rsidRDefault="003B773C" w:rsidP="00971014">
            <w:pPr>
              <w:widowControl w:val="0"/>
              <w:numPr>
                <w:ilvl w:val="0"/>
                <w:numId w:val="3"/>
              </w:numPr>
              <w:suppressAutoHyphens/>
              <w:jc w:val="both"/>
              <w:rPr>
                <w:rFonts w:cs="Arial"/>
                <w:szCs w:val="20"/>
              </w:rPr>
            </w:pPr>
            <w:r w:rsidRPr="00AE1F83">
              <w:rPr>
                <w:rFonts w:cs="Arial"/>
                <w:szCs w:val="20"/>
                <w:lang w:eastAsia="sl-SI"/>
              </w:rPr>
              <w:t>obveznosti za druga javnofinančna sredstva (drugi viri), ki niso načrtovana na ukrepih oziroma projektih sprejetih proračunov.</w:t>
            </w:r>
          </w:p>
          <w:p w14:paraId="471BCE2C" w14:textId="77777777" w:rsidR="003B773C" w:rsidRPr="00AE1F83" w:rsidRDefault="003B773C">
            <w:pPr>
              <w:widowControl w:val="0"/>
              <w:ind w:left="284"/>
              <w:rPr>
                <w:rFonts w:cs="Arial"/>
                <w:szCs w:val="20"/>
                <w:lang w:eastAsia="sl-SI"/>
              </w:rPr>
            </w:pPr>
          </w:p>
          <w:p w14:paraId="10C13EE9" w14:textId="77777777" w:rsidR="003B773C" w:rsidRPr="00AE1F83" w:rsidRDefault="003B773C" w:rsidP="00971014">
            <w:pPr>
              <w:widowControl w:val="0"/>
              <w:numPr>
                <w:ilvl w:val="0"/>
                <w:numId w:val="2"/>
              </w:numPr>
              <w:suppressAutoHyphens/>
              <w:ind w:left="284" w:hanging="284"/>
              <w:jc w:val="both"/>
              <w:rPr>
                <w:rFonts w:cs="Arial"/>
                <w:b/>
                <w:szCs w:val="20"/>
                <w:lang w:eastAsia="sl-SI"/>
              </w:rPr>
            </w:pPr>
            <w:r w:rsidRPr="00AE1F83">
              <w:rPr>
                <w:rFonts w:cs="Arial"/>
                <w:b/>
                <w:szCs w:val="20"/>
                <w:lang w:eastAsia="sl-SI"/>
              </w:rPr>
              <w:t>Finančne posledice za državni proračun</w:t>
            </w:r>
          </w:p>
          <w:p w14:paraId="6097362D" w14:textId="77777777" w:rsidR="003B773C" w:rsidRPr="00AE1F83" w:rsidRDefault="003B773C">
            <w:pPr>
              <w:widowControl w:val="0"/>
              <w:ind w:left="284"/>
              <w:jc w:val="both"/>
              <w:rPr>
                <w:rFonts w:cs="Arial"/>
                <w:szCs w:val="20"/>
                <w:lang w:eastAsia="sl-SI"/>
              </w:rPr>
            </w:pPr>
            <w:r w:rsidRPr="00AE1F83">
              <w:rPr>
                <w:rFonts w:cs="Arial"/>
                <w:szCs w:val="20"/>
                <w:lang w:eastAsia="sl-SI"/>
              </w:rPr>
              <w:t>Prikazane morajo biti finančne posledice za državni proračun, ki so na proračunskih postavkah načrtovane v dinamiki projektov oziroma ukrepov:</w:t>
            </w:r>
          </w:p>
          <w:p w14:paraId="24064BC5" w14:textId="77777777" w:rsidR="003B773C" w:rsidRPr="00AE1F83" w:rsidRDefault="003B773C">
            <w:pPr>
              <w:widowControl w:val="0"/>
              <w:suppressAutoHyphens/>
              <w:ind w:left="720"/>
              <w:jc w:val="both"/>
              <w:rPr>
                <w:rFonts w:cs="Arial"/>
                <w:b/>
                <w:szCs w:val="20"/>
                <w:lang w:eastAsia="sl-SI"/>
              </w:rPr>
            </w:pPr>
            <w:proofErr w:type="spellStart"/>
            <w:r w:rsidRPr="00AE1F83">
              <w:rPr>
                <w:rFonts w:cs="Arial"/>
                <w:b/>
                <w:szCs w:val="20"/>
                <w:lang w:eastAsia="sl-SI"/>
              </w:rPr>
              <w:t>II.a</w:t>
            </w:r>
            <w:proofErr w:type="spellEnd"/>
            <w:r w:rsidRPr="00AE1F83">
              <w:rPr>
                <w:rFonts w:cs="Arial"/>
                <w:b/>
                <w:szCs w:val="20"/>
                <w:lang w:eastAsia="sl-SI"/>
              </w:rPr>
              <w:t xml:space="preserve"> Pravice porabe za izvedbo predlaganih rešitev so zagotovljene:</w:t>
            </w:r>
          </w:p>
          <w:p w14:paraId="20957BDE" w14:textId="77777777" w:rsidR="003B773C" w:rsidRPr="00AE1F83" w:rsidRDefault="003B773C">
            <w:pPr>
              <w:widowControl w:val="0"/>
              <w:ind w:left="284"/>
              <w:jc w:val="both"/>
              <w:rPr>
                <w:rFonts w:cs="Arial"/>
                <w:szCs w:val="20"/>
                <w:lang w:eastAsia="sl-SI"/>
              </w:rPr>
            </w:pPr>
            <w:r w:rsidRPr="00AE1F83">
              <w:rPr>
                <w:rFonts w:cs="Arial"/>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AE1F83">
              <w:rPr>
                <w:rFonts w:cs="Arial"/>
                <w:szCs w:val="20"/>
                <w:lang w:eastAsia="sl-SI"/>
              </w:rPr>
              <w:t>II.b</w:t>
            </w:r>
            <w:proofErr w:type="spellEnd"/>
            <w:r w:rsidRPr="00AE1F83">
              <w:rPr>
                <w:rFonts w:cs="Arial"/>
                <w:szCs w:val="20"/>
                <w:lang w:eastAsia="sl-SI"/>
              </w:rPr>
              <w:t>). Pri uvrstitvi novega projekta oziroma ukrepa v načrt razvojnih programov se navedejo:</w:t>
            </w:r>
          </w:p>
          <w:p w14:paraId="21BDA913" w14:textId="77777777" w:rsidR="003B773C" w:rsidRPr="00AE1F83" w:rsidRDefault="003B773C" w:rsidP="00971014">
            <w:pPr>
              <w:widowControl w:val="0"/>
              <w:numPr>
                <w:ilvl w:val="0"/>
                <w:numId w:val="4"/>
              </w:numPr>
              <w:suppressAutoHyphens/>
              <w:jc w:val="both"/>
              <w:rPr>
                <w:rFonts w:cs="Arial"/>
                <w:szCs w:val="20"/>
                <w:lang w:eastAsia="sl-SI"/>
              </w:rPr>
            </w:pPr>
            <w:r w:rsidRPr="00AE1F83">
              <w:rPr>
                <w:rFonts w:cs="Arial"/>
                <w:szCs w:val="20"/>
                <w:lang w:eastAsia="sl-SI"/>
              </w:rPr>
              <w:t>proračunski uporabnik, ki bo financiral novi projekt oziroma ukrep,</w:t>
            </w:r>
          </w:p>
          <w:p w14:paraId="040C04F0" w14:textId="77777777" w:rsidR="003B773C" w:rsidRPr="00AE1F83" w:rsidRDefault="003B773C" w:rsidP="00971014">
            <w:pPr>
              <w:widowControl w:val="0"/>
              <w:numPr>
                <w:ilvl w:val="0"/>
                <w:numId w:val="4"/>
              </w:numPr>
              <w:suppressAutoHyphens/>
              <w:jc w:val="both"/>
              <w:rPr>
                <w:rFonts w:cs="Arial"/>
                <w:szCs w:val="20"/>
                <w:lang w:eastAsia="sl-SI"/>
              </w:rPr>
            </w:pPr>
            <w:r w:rsidRPr="00AE1F83">
              <w:rPr>
                <w:rFonts w:cs="Arial"/>
                <w:szCs w:val="20"/>
                <w:lang w:eastAsia="sl-SI"/>
              </w:rPr>
              <w:t xml:space="preserve">projekt oziroma ukrep, s katerim se bodo dosegli cilji vladnega gradiva, in </w:t>
            </w:r>
          </w:p>
          <w:p w14:paraId="5C262628" w14:textId="77777777" w:rsidR="003B773C" w:rsidRPr="00AE1F83" w:rsidRDefault="003B773C" w:rsidP="00971014">
            <w:pPr>
              <w:widowControl w:val="0"/>
              <w:numPr>
                <w:ilvl w:val="0"/>
                <w:numId w:val="4"/>
              </w:numPr>
              <w:suppressAutoHyphens/>
              <w:jc w:val="both"/>
              <w:rPr>
                <w:rFonts w:cs="Arial"/>
                <w:szCs w:val="20"/>
                <w:lang w:eastAsia="sl-SI"/>
              </w:rPr>
            </w:pPr>
            <w:r w:rsidRPr="00AE1F83">
              <w:rPr>
                <w:rFonts w:cs="Arial"/>
                <w:szCs w:val="20"/>
                <w:lang w:eastAsia="sl-SI"/>
              </w:rPr>
              <w:t>proračunske postavke.</w:t>
            </w:r>
          </w:p>
          <w:p w14:paraId="3E92A47F" w14:textId="77777777" w:rsidR="003B773C" w:rsidRPr="00AE1F83" w:rsidRDefault="003B773C">
            <w:pPr>
              <w:widowControl w:val="0"/>
              <w:ind w:left="284"/>
              <w:jc w:val="both"/>
              <w:rPr>
                <w:rFonts w:cs="Arial"/>
                <w:szCs w:val="20"/>
                <w:lang w:eastAsia="sl-SI"/>
              </w:rPr>
            </w:pPr>
            <w:r w:rsidRPr="00AE1F83">
              <w:rPr>
                <w:rFonts w:cs="Arial"/>
                <w:szCs w:val="20"/>
                <w:lang w:eastAsia="sl-SI"/>
              </w:rPr>
              <w:t xml:space="preserve">Za zagotovitev pravic porabe na proračunskih postavkah, s katerih se bo financiral novi projekt oziroma ukrep, je treba izpolniti tudi točko </w:t>
            </w:r>
            <w:proofErr w:type="spellStart"/>
            <w:r w:rsidRPr="00AE1F83">
              <w:rPr>
                <w:rFonts w:cs="Arial"/>
                <w:szCs w:val="20"/>
                <w:lang w:eastAsia="sl-SI"/>
              </w:rPr>
              <w:t>II.b</w:t>
            </w:r>
            <w:proofErr w:type="spellEnd"/>
            <w:r w:rsidRPr="00AE1F83">
              <w:rPr>
                <w:rFonts w:cs="Arial"/>
                <w:szCs w:val="20"/>
                <w:lang w:eastAsia="sl-SI"/>
              </w:rPr>
              <w:t>, saj je za novi projekt oziroma ukrep mogoče zagotoviti pravice porabe le s prerazporeditvijo s proračunskih postavk, s katerih se financirajo že sprejeti oziroma veljavni projekti in ukrepi.</w:t>
            </w:r>
          </w:p>
          <w:p w14:paraId="1ABD7F6B" w14:textId="77777777" w:rsidR="003B773C" w:rsidRPr="00AE1F83" w:rsidRDefault="003B773C">
            <w:pPr>
              <w:widowControl w:val="0"/>
              <w:suppressAutoHyphens/>
              <w:ind w:left="714"/>
              <w:jc w:val="both"/>
              <w:rPr>
                <w:rFonts w:cs="Arial"/>
                <w:b/>
                <w:szCs w:val="20"/>
                <w:lang w:eastAsia="sl-SI"/>
              </w:rPr>
            </w:pPr>
            <w:proofErr w:type="spellStart"/>
            <w:r w:rsidRPr="00AE1F83">
              <w:rPr>
                <w:rFonts w:cs="Arial"/>
                <w:b/>
                <w:szCs w:val="20"/>
                <w:lang w:eastAsia="sl-SI"/>
              </w:rPr>
              <w:t>II.b</w:t>
            </w:r>
            <w:proofErr w:type="spellEnd"/>
            <w:r w:rsidRPr="00AE1F83">
              <w:rPr>
                <w:rFonts w:cs="Arial"/>
                <w:b/>
                <w:szCs w:val="20"/>
                <w:lang w:eastAsia="sl-SI"/>
              </w:rPr>
              <w:t xml:space="preserve"> Manjkajoče pravice porabe bodo zagotovljene s prerazporeditvijo:</w:t>
            </w:r>
          </w:p>
          <w:p w14:paraId="72CDF932" w14:textId="77777777" w:rsidR="003B773C" w:rsidRPr="00AE1F83" w:rsidRDefault="003B773C">
            <w:pPr>
              <w:widowControl w:val="0"/>
              <w:ind w:left="284"/>
              <w:jc w:val="both"/>
              <w:rPr>
                <w:rFonts w:cs="Arial"/>
                <w:szCs w:val="20"/>
                <w:lang w:eastAsia="sl-SI"/>
              </w:rPr>
            </w:pPr>
            <w:r w:rsidRPr="00AE1F83">
              <w:rPr>
                <w:rFonts w:cs="Arial"/>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AE1F83">
              <w:rPr>
                <w:rFonts w:cs="Arial"/>
                <w:szCs w:val="20"/>
                <w:lang w:eastAsia="sl-SI"/>
              </w:rPr>
              <w:t>II.a</w:t>
            </w:r>
            <w:proofErr w:type="spellEnd"/>
            <w:r w:rsidRPr="00AE1F83">
              <w:rPr>
                <w:rFonts w:cs="Arial"/>
                <w:szCs w:val="20"/>
                <w:lang w:eastAsia="sl-SI"/>
              </w:rPr>
              <w:t>.</w:t>
            </w:r>
          </w:p>
          <w:p w14:paraId="62DDDE62" w14:textId="77777777" w:rsidR="003B773C" w:rsidRPr="00AE1F83" w:rsidRDefault="003B773C">
            <w:pPr>
              <w:widowControl w:val="0"/>
              <w:suppressAutoHyphens/>
              <w:ind w:left="714"/>
              <w:jc w:val="both"/>
              <w:rPr>
                <w:rFonts w:cs="Arial"/>
                <w:b/>
                <w:szCs w:val="20"/>
                <w:lang w:eastAsia="sl-SI"/>
              </w:rPr>
            </w:pPr>
            <w:proofErr w:type="spellStart"/>
            <w:r w:rsidRPr="00AE1F83">
              <w:rPr>
                <w:rFonts w:cs="Arial"/>
                <w:b/>
                <w:szCs w:val="20"/>
                <w:lang w:eastAsia="sl-SI"/>
              </w:rPr>
              <w:t>II.c</w:t>
            </w:r>
            <w:proofErr w:type="spellEnd"/>
            <w:r w:rsidRPr="00AE1F83">
              <w:rPr>
                <w:rFonts w:cs="Arial"/>
                <w:b/>
                <w:szCs w:val="20"/>
                <w:lang w:eastAsia="sl-SI"/>
              </w:rPr>
              <w:t xml:space="preserve"> Načrtovana nadomestitev zmanjšanih prihodkov in povečanih odhodkov proračuna:</w:t>
            </w:r>
          </w:p>
          <w:p w14:paraId="74A9531B" w14:textId="77777777" w:rsidR="003B773C" w:rsidRPr="00AE1F83" w:rsidRDefault="003B773C">
            <w:pPr>
              <w:widowControl w:val="0"/>
              <w:ind w:left="284"/>
              <w:jc w:val="both"/>
              <w:rPr>
                <w:rFonts w:cs="Arial"/>
                <w:szCs w:val="20"/>
                <w:lang w:eastAsia="sl-SI"/>
              </w:rPr>
            </w:pPr>
            <w:r w:rsidRPr="00AE1F83">
              <w:rPr>
                <w:rFonts w:cs="Arial"/>
                <w:szCs w:val="20"/>
                <w:lang w:eastAsia="sl-SI"/>
              </w:rPr>
              <w:t xml:space="preserve">Če se povečani odhodki (pravice porabe) ne bodo zagotovili tako, kot je določeno v točkah </w:t>
            </w:r>
            <w:proofErr w:type="spellStart"/>
            <w:r w:rsidRPr="00AE1F83">
              <w:rPr>
                <w:rFonts w:cs="Arial"/>
                <w:szCs w:val="20"/>
                <w:lang w:eastAsia="sl-SI"/>
              </w:rPr>
              <w:t>II.a</w:t>
            </w:r>
            <w:proofErr w:type="spellEnd"/>
            <w:r w:rsidRPr="00AE1F83">
              <w:rPr>
                <w:rFonts w:cs="Arial"/>
                <w:szCs w:val="20"/>
                <w:lang w:eastAsia="sl-SI"/>
              </w:rPr>
              <w:t xml:space="preserve"> in </w:t>
            </w:r>
            <w:proofErr w:type="spellStart"/>
            <w:r w:rsidRPr="00AE1F83">
              <w:rPr>
                <w:rFonts w:cs="Arial"/>
                <w:szCs w:val="20"/>
                <w:lang w:eastAsia="sl-SI"/>
              </w:rPr>
              <w:t>II.b</w:t>
            </w:r>
            <w:proofErr w:type="spellEnd"/>
            <w:r w:rsidRPr="00AE1F83">
              <w:rPr>
                <w:rFonts w:cs="Arial"/>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1EE6162A" w14:textId="77777777" w:rsidR="003B773C" w:rsidRPr="00AE1F83" w:rsidRDefault="003B773C">
            <w:pPr>
              <w:widowControl w:val="0"/>
              <w:suppressAutoHyphens/>
              <w:overflowPunct w:val="0"/>
              <w:autoSpaceDE w:val="0"/>
              <w:autoSpaceDN w:val="0"/>
              <w:adjustRightInd w:val="0"/>
              <w:jc w:val="both"/>
              <w:textAlignment w:val="baseline"/>
              <w:rPr>
                <w:rFonts w:cs="Arial"/>
                <w:b/>
                <w:bCs/>
                <w:spacing w:val="40"/>
                <w:szCs w:val="20"/>
                <w:lang w:eastAsia="sl-SI"/>
              </w:rPr>
            </w:pPr>
          </w:p>
        </w:tc>
      </w:tr>
      <w:tr w:rsidR="003B773C" w:rsidRPr="00AE1F83" w14:paraId="1B7F9E4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52995111" w14:textId="77777777" w:rsidR="003B773C" w:rsidRPr="00AE1F83" w:rsidRDefault="003B773C">
            <w:pPr>
              <w:rPr>
                <w:rFonts w:cs="Arial"/>
                <w:b/>
                <w:szCs w:val="20"/>
              </w:rPr>
            </w:pPr>
            <w:r w:rsidRPr="00AE1F83">
              <w:rPr>
                <w:rFonts w:cs="Arial"/>
                <w:b/>
                <w:szCs w:val="20"/>
              </w:rPr>
              <w:lastRenderedPageBreak/>
              <w:t>7.b Predstavitev ocene finančnih posledic pod 40.000 EUR:</w:t>
            </w:r>
          </w:p>
          <w:p w14:paraId="660F3B6A" w14:textId="77777777" w:rsidR="00611EE3" w:rsidRPr="00AE1F83" w:rsidRDefault="00611EE3" w:rsidP="00611EE3">
            <w:pPr>
              <w:rPr>
                <w:rFonts w:cs="Arial"/>
                <w:b/>
                <w:szCs w:val="20"/>
              </w:rPr>
            </w:pPr>
            <w:r w:rsidRPr="00AE1F83">
              <w:rPr>
                <w:rFonts w:cs="Arial"/>
                <w:b/>
                <w:szCs w:val="20"/>
              </w:rPr>
              <w:t>Kratka obrazložitev</w:t>
            </w:r>
          </w:p>
          <w:p w14:paraId="7CFD4651" w14:textId="6B8C123A" w:rsidR="00611EE3" w:rsidRPr="00611EE3" w:rsidRDefault="005874AB" w:rsidP="00611EE3">
            <w:pPr>
              <w:spacing w:line="240" w:lineRule="auto"/>
              <w:jc w:val="both"/>
            </w:pPr>
            <w:r w:rsidRPr="007D3D4C">
              <w:rPr>
                <w:szCs w:val="20"/>
              </w:rPr>
              <w:t>Gradivo nima večjih finančnih posledic na državni proračun. Stroški se krijejo iz proračunskih postavk proračunskega uporabnika, iz katerega so člani delegacije.</w:t>
            </w:r>
            <w:r>
              <w:rPr>
                <w:szCs w:val="20"/>
              </w:rPr>
              <w:t xml:space="preserve"> </w:t>
            </w:r>
            <w:r w:rsidR="00AB105D">
              <w:t>S</w:t>
            </w:r>
            <w:r w:rsidR="00017AA6" w:rsidRPr="00017AA6">
              <w:t>kupni stroški prevoz</w:t>
            </w:r>
            <w:r w:rsidR="004F4ED3">
              <w:t>ov</w:t>
            </w:r>
            <w:r w:rsidR="00017AA6" w:rsidRPr="00017AA6">
              <w:t xml:space="preserve">, </w:t>
            </w:r>
            <w:r w:rsidR="00D65563">
              <w:t>nočitev, dnevnic</w:t>
            </w:r>
            <w:r w:rsidR="004F4ED3">
              <w:t xml:space="preserve"> </w:t>
            </w:r>
            <w:r w:rsidR="00017AA6" w:rsidRPr="00017AA6">
              <w:t xml:space="preserve">in </w:t>
            </w:r>
            <w:r w:rsidR="00AB105D">
              <w:t>ostalih</w:t>
            </w:r>
            <w:r w:rsidR="00017AA6" w:rsidRPr="00017AA6">
              <w:t xml:space="preserve"> povezanih izdatkov </w:t>
            </w:r>
            <w:r w:rsidR="009B061F">
              <w:t xml:space="preserve">znašajo </w:t>
            </w:r>
            <w:r w:rsidR="0050526D">
              <w:t>približno 5</w:t>
            </w:r>
            <w:r w:rsidR="00C579D6" w:rsidRPr="00071213">
              <w:rPr>
                <w:szCs w:val="20"/>
              </w:rPr>
              <w:t>.</w:t>
            </w:r>
            <w:r w:rsidR="00625E03">
              <w:rPr>
                <w:szCs w:val="20"/>
              </w:rPr>
              <w:t>0</w:t>
            </w:r>
            <w:r w:rsidR="00C579D6" w:rsidRPr="00071213">
              <w:rPr>
                <w:szCs w:val="20"/>
              </w:rPr>
              <w:t>00</w:t>
            </w:r>
            <w:r w:rsidR="00017AA6" w:rsidRPr="00071213">
              <w:rPr>
                <w:szCs w:val="20"/>
              </w:rPr>
              <w:t>,00 EUR.</w:t>
            </w:r>
          </w:p>
        </w:tc>
      </w:tr>
      <w:tr w:rsidR="003B773C" w:rsidRPr="00AE1F83" w14:paraId="341CA8C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09E8694F" w14:textId="77777777" w:rsidR="003B773C" w:rsidRPr="00AE1F83" w:rsidRDefault="003B773C">
            <w:pPr>
              <w:rPr>
                <w:rFonts w:cs="Arial"/>
                <w:b/>
                <w:szCs w:val="20"/>
              </w:rPr>
            </w:pPr>
            <w:r w:rsidRPr="00AE1F83">
              <w:rPr>
                <w:rFonts w:cs="Arial"/>
                <w:b/>
                <w:szCs w:val="20"/>
              </w:rPr>
              <w:t>8. Predstavitev sodelovanja z združenji občin:</w:t>
            </w:r>
          </w:p>
        </w:tc>
      </w:tr>
      <w:tr w:rsidR="003B773C" w:rsidRPr="00AE1F83" w14:paraId="59A504A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A84CE03"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Vsebina predloženega gradiva (predpisa) vpliva na:</w:t>
            </w:r>
          </w:p>
          <w:p w14:paraId="63E0277F" w14:textId="77777777" w:rsidR="003B773C" w:rsidRPr="00AE1F83" w:rsidRDefault="003B773C" w:rsidP="00971014">
            <w:pPr>
              <w:widowControl w:val="0"/>
              <w:numPr>
                <w:ilvl w:val="1"/>
                <w:numId w:val="7"/>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pristojnosti občin,</w:t>
            </w:r>
          </w:p>
          <w:p w14:paraId="29582E3F" w14:textId="77777777" w:rsidR="003B773C" w:rsidRPr="00AE1F83" w:rsidRDefault="003B773C" w:rsidP="00971014">
            <w:pPr>
              <w:widowControl w:val="0"/>
              <w:numPr>
                <w:ilvl w:val="1"/>
                <w:numId w:val="7"/>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delovanje občin,</w:t>
            </w:r>
          </w:p>
          <w:p w14:paraId="36F2EB13" w14:textId="77777777" w:rsidR="003B773C" w:rsidRPr="00AE1F83" w:rsidRDefault="003B773C" w:rsidP="00971014">
            <w:pPr>
              <w:widowControl w:val="0"/>
              <w:numPr>
                <w:ilvl w:val="1"/>
                <w:numId w:val="3"/>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financiranje občin.</w:t>
            </w:r>
          </w:p>
          <w:p w14:paraId="2030F69F" w14:textId="77777777" w:rsidR="003B773C" w:rsidRPr="00AE1F83" w:rsidRDefault="003B773C">
            <w:pPr>
              <w:widowControl w:val="0"/>
              <w:overflowPunct w:val="0"/>
              <w:autoSpaceDE w:val="0"/>
              <w:autoSpaceDN w:val="0"/>
              <w:adjustRightInd w:val="0"/>
              <w:ind w:left="1440"/>
              <w:jc w:val="both"/>
              <w:textAlignment w:val="baseline"/>
              <w:rPr>
                <w:rFonts w:cs="Arial"/>
                <w:iCs/>
                <w:szCs w:val="20"/>
                <w:lang w:eastAsia="sl-SI"/>
              </w:rPr>
            </w:pPr>
          </w:p>
        </w:tc>
        <w:tc>
          <w:tcPr>
            <w:tcW w:w="2431" w:type="dxa"/>
            <w:gridSpan w:val="2"/>
          </w:tcPr>
          <w:p w14:paraId="1171E684" w14:textId="0C882AA8" w:rsidR="003B773C" w:rsidRPr="007B41B6" w:rsidRDefault="003B773C">
            <w:pPr>
              <w:widowControl w:val="0"/>
              <w:overflowPunct w:val="0"/>
              <w:autoSpaceDE w:val="0"/>
              <w:autoSpaceDN w:val="0"/>
              <w:adjustRightInd w:val="0"/>
              <w:jc w:val="center"/>
              <w:textAlignment w:val="baseline"/>
              <w:rPr>
                <w:rFonts w:cs="Arial"/>
                <w:szCs w:val="20"/>
                <w:lang w:eastAsia="sl-SI"/>
              </w:rPr>
            </w:pPr>
            <w:r w:rsidRPr="007B41B6">
              <w:rPr>
                <w:rFonts w:cs="Arial"/>
                <w:szCs w:val="20"/>
                <w:lang w:eastAsia="sl-SI"/>
              </w:rPr>
              <w:t>NE</w:t>
            </w:r>
          </w:p>
        </w:tc>
      </w:tr>
      <w:tr w:rsidR="003B773C" w:rsidRPr="00AE1F83" w14:paraId="50BAFB4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AAF9AE9"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Gradivo (predpis) je bilo poslano v mnenje: </w:t>
            </w:r>
          </w:p>
          <w:p w14:paraId="2DD6B13D" w14:textId="02EB8D71" w:rsidR="003B773C" w:rsidRPr="007B41B6" w:rsidRDefault="003B773C" w:rsidP="00971014">
            <w:pPr>
              <w:widowControl w:val="0"/>
              <w:numPr>
                <w:ilvl w:val="0"/>
                <w:numId w:val="5"/>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Skupnosti občin Slovenije SOS: </w:t>
            </w:r>
            <w:r w:rsidRPr="007B41B6">
              <w:rPr>
                <w:rFonts w:cs="Arial"/>
                <w:iCs/>
                <w:szCs w:val="20"/>
                <w:lang w:eastAsia="sl-SI"/>
              </w:rPr>
              <w:t>NE</w:t>
            </w:r>
          </w:p>
          <w:p w14:paraId="205A4DC6" w14:textId="65F6A73E" w:rsidR="003B773C" w:rsidRPr="007B41B6" w:rsidRDefault="003B773C" w:rsidP="00971014">
            <w:pPr>
              <w:widowControl w:val="0"/>
              <w:numPr>
                <w:ilvl w:val="0"/>
                <w:numId w:val="5"/>
              </w:numPr>
              <w:overflowPunct w:val="0"/>
              <w:autoSpaceDE w:val="0"/>
              <w:autoSpaceDN w:val="0"/>
              <w:adjustRightInd w:val="0"/>
              <w:jc w:val="both"/>
              <w:textAlignment w:val="baseline"/>
              <w:rPr>
                <w:rFonts w:cs="Arial"/>
                <w:iCs/>
                <w:szCs w:val="20"/>
                <w:lang w:eastAsia="sl-SI"/>
              </w:rPr>
            </w:pPr>
            <w:r w:rsidRPr="007B41B6">
              <w:rPr>
                <w:rFonts w:cs="Arial"/>
                <w:iCs/>
                <w:szCs w:val="20"/>
                <w:lang w:eastAsia="sl-SI"/>
              </w:rPr>
              <w:t>Združenju občin Slovenije ZOS: NE</w:t>
            </w:r>
          </w:p>
          <w:p w14:paraId="43666BE3" w14:textId="717254F6" w:rsidR="003B773C" w:rsidRPr="007B41B6" w:rsidRDefault="003B773C" w:rsidP="00971014">
            <w:pPr>
              <w:widowControl w:val="0"/>
              <w:numPr>
                <w:ilvl w:val="0"/>
                <w:numId w:val="5"/>
              </w:numPr>
              <w:overflowPunct w:val="0"/>
              <w:autoSpaceDE w:val="0"/>
              <w:autoSpaceDN w:val="0"/>
              <w:adjustRightInd w:val="0"/>
              <w:jc w:val="both"/>
              <w:textAlignment w:val="baseline"/>
              <w:rPr>
                <w:rFonts w:cs="Arial"/>
                <w:iCs/>
                <w:szCs w:val="20"/>
                <w:lang w:eastAsia="sl-SI"/>
              </w:rPr>
            </w:pPr>
            <w:r w:rsidRPr="007B41B6">
              <w:rPr>
                <w:rFonts w:cs="Arial"/>
                <w:iCs/>
                <w:szCs w:val="20"/>
                <w:lang w:eastAsia="sl-SI"/>
              </w:rPr>
              <w:t>Združenju mestnih občin Slovenije ZMOS: NE</w:t>
            </w:r>
          </w:p>
          <w:p w14:paraId="4B45BDD4"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4D904A1A"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Predlogi in pripombe združenj so bili upoštevani:</w:t>
            </w:r>
          </w:p>
          <w:p w14:paraId="3377AA5A" w14:textId="77777777" w:rsidR="003B773C" w:rsidRPr="00AE1F83" w:rsidRDefault="003B773C" w:rsidP="0097101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10CF0F8C" w14:textId="77777777" w:rsidR="003B773C" w:rsidRPr="00AE1F83" w:rsidRDefault="003B773C" w:rsidP="0097101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729420F5" w14:textId="77777777" w:rsidR="003B773C" w:rsidRPr="00AE1F83" w:rsidRDefault="003B773C" w:rsidP="0097101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37C15290" w14:textId="77777777" w:rsidR="003B773C" w:rsidRPr="00AE1F83" w:rsidRDefault="003B773C" w:rsidP="0097101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0E892606" w14:textId="77777777" w:rsidR="003B773C" w:rsidRPr="00AE1F83" w:rsidRDefault="003B773C">
            <w:pPr>
              <w:widowControl w:val="0"/>
              <w:overflowPunct w:val="0"/>
              <w:autoSpaceDE w:val="0"/>
              <w:autoSpaceDN w:val="0"/>
              <w:adjustRightInd w:val="0"/>
              <w:ind w:left="360"/>
              <w:jc w:val="both"/>
              <w:textAlignment w:val="baseline"/>
              <w:rPr>
                <w:rFonts w:cs="Arial"/>
                <w:iCs/>
                <w:szCs w:val="20"/>
                <w:lang w:eastAsia="sl-SI"/>
              </w:rPr>
            </w:pPr>
          </w:p>
          <w:p w14:paraId="3E846123"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Bistveni predlogi in pripombe, ki niso bili upoštevani.</w:t>
            </w:r>
          </w:p>
          <w:p w14:paraId="778F54F4"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tc>
      </w:tr>
      <w:tr w:rsidR="003B773C" w:rsidRPr="00AE1F83" w14:paraId="387E157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30474064" w14:textId="77777777" w:rsidR="003B773C" w:rsidRPr="00AE1F83" w:rsidRDefault="003B773C">
            <w:pPr>
              <w:widowControl w:val="0"/>
              <w:overflowPunct w:val="0"/>
              <w:autoSpaceDE w:val="0"/>
              <w:autoSpaceDN w:val="0"/>
              <w:adjustRightInd w:val="0"/>
              <w:textAlignment w:val="baseline"/>
              <w:rPr>
                <w:rFonts w:cs="Arial"/>
                <w:b/>
                <w:szCs w:val="20"/>
                <w:lang w:eastAsia="sl-SI"/>
              </w:rPr>
            </w:pPr>
            <w:r w:rsidRPr="00AE1F83">
              <w:rPr>
                <w:rFonts w:cs="Arial"/>
                <w:b/>
                <w:szCs w:val="20"/>
                <w:lang w:eastAsia="sl-SI"/>
              </w:rPr>
              <w:lastRenderedPageBreak/>
              <w:t>9. Predstavitev sodelovanja javnosti:</w:t>
            </w:r>
          </w:p>
        </w:tc>
      </w:tr>
      <w:tr w:rsidR="003B773C" w:rsidRPr="00AE1F83" w14:paraId="1DB7709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80B6275" w14:textId="77777777" w:rsidR="003B773C" w:rsidRPr="00AE1F83" w:rsidRDefault="003B773C">
            <w:pPr>
              <w:widowControl w:val="0"/>
              <w:overflowPunct w:val="0"/>
              <w:autoSpaceDE w:val="0"/>
              <w:autoSpaceDN w:val="0"/>
              <w:adjustRightInd w:val="0"/>
              <w:jc w:val="both"/>
              <w:textAlignment w:val="baseline"/>
              <w:rPr>
                <w:rFonts w:cs="Arial"/>
                <w:szCs w:val="20"/>
                <w:lang w:eastAsia="sl-SI"/>
              </w:rPr>
            </w:pPr>
            <w:r w:rsidRPr="00AE1F83">
              <w:rPr>
                <w:rFonts w:cs="Arial"/>
                <w:iCs/>
                <w:szCs w:val="20"/>
                <w:lang w:eastAsia="sl-SI"/>
              </w:rPr>
              <w:t>Gradivo je bilo predhodno objavljeno na spletni strani predlagatelja:</w:t>
            </w:r>
          </w:p>
        </w:tc>
        <w:tc>
          <w:tcPr>
            <w:tcW w:w="2431" w:type="dxa"/>
            <w:gridSpan w:val="2"/>
          </w:tcPr>
          <w:p w14:paraId="47CCFA9F" w14:textId="10E91A89" w:rsidR="003B773C" w:rsidRPr="007B41B6" w:rsidRDefault="003B773C">
            <w:pPr>
              <w:widowControl w:val="0"/>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3B773C" w:rsidRPr="00AE1F83" w14:paraId="32FFB4A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2168227C" w14:textId="32C6DC50" w:rsidR="003B773C" w:rsidRPr="00AB105D" w:rsidRDefault="00AB105D" w:rsidP="00AB105D">
            <w:pPr>
              <w:pStyle w:val="Neotevilenodstavek"/>
              <w:widowControl w:val="0"/>
              <w:spacing w:before="0" w:after="0" w:line="260" w:lineRule="exact"/>
              <w:rPr>
                <w:iCs/>
                <w:sz w:val="20"/>
                <w:szCs w:val="20"/>
              </w:rPr>
            </w:pPr>
            <w:r w:rsidRPr="00413F83">
              <w:rPr>
                <w:iCs/>
                <w:sz w:val="20"/>
                <w:szCs w:val="20"/>
              </w:rPr>
              <w:t xml:space="preserve">Skladno s sedmim odstavkom 9. člena Poslovnika Vlade Republike Slovenije (Uradni list RS, št. 43/01, 23/02 – </w:t>
            </w:r>
            <w:proofErr w:type="spellStart"/>
            <w:r w:rsidRPr="00413F83">
              <w:rPr>
                <w:iCs/>
                <w:sz w:val="20"/>
                <w:szCs w:val="20"/>
              </w:rPr>
              <w:t>popr</w:t>
            </w:r>
            <w:proofErr w:type="spellEnd"/>
            <w:r w:rsidRPr="00413F83">
              <w:rPr>
                <w:iCs/>
                <w:sz w:val="20"/>
                <w:szCs w:val="20"/>
              </w:rPr>
              <w:t>., 54/03, 103/03, 114/04, 26/06, 21/07, 32/10, 73/10, 95/11, 64/12, 10/14 in 164/20) sodelovanje javnosti pri sprejemu predloga sklepa ni potrebno.</w:t>
            </w:r>
          </w:p>
        </w:tc>
      </w:tr>
      <w:tr w:rsidR="003B773C" w:rsidRPr="00AE1F83" w14:paraId="652B004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6C2610F"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DA, navedite:</w:t>
            </w:r>
          </w:p>
          <w:p w14:paraId="3A122FA0"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Datum objave: ………</w:t>
            </w:r>
          </w:p>
          <w:p w14:paraId="66B9E949"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V razpravo so bili vključeni: </w:t>
            </w:r>
          </w:p>
          <w:p w14:paraId="05377F66" w14:textId="77777777" w:rsidR="003B773C" w:rsidRPr="00AE1F83" w:rsidRDefault="003B773C" w:rsidP="00971014">
            <w:pPr>
              <w:widowControl w:val="0"/>
              <w:numPr>
                <w:ilvl w:val="0"/>
                <w:numId w:val="5"/>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nevladne organizacije, </w:t>
            </w:r>
          </w:p>
          <w:p w14:paraId="3D1F126B" w14:textId="77777777" w:rsidR="003B773C" w:rsidRPr="00AE1F83" w:rsidRDefault="003B773C" w:rsidP="00971014">
            <w:pPr>
              <w:widowControl w:val="0"/>
              <w:numPr>
                <w:ilvl w:val="0"/>
                <w:numId w:val="5"/>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zainteresirane javnosti,</w:t>
            </w:r>
          </w:p>
          <w:p w14:paraId="6C126CB5" w14:textId="77777777" w:rsidR="003B773C" w:rsidRPr="00AE1F83" w:rsidRDefault="003B773C" w:rsidP="00971014">
            <w:pPr>
              <w:widowControl w:val="0"/>
              <w:numPr>
                <w:ilvl w:val="0"/>
                <w:numId w:val="5"/>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strokovne javnosti.</w:t>
            </w:r>
          </w:p>
          <w:p w14:paraId="19E153CB" w14:textId="77777777" w:rsidR="003B773C" w:rsidRPr="00AE1F83" w:rsidRDefault="003B773C" w:rsidP="00971014">
            <w:pPr>
              <w:widowControl w:val="0"/>
              <w:numPr>
                <w:ilvl w:val="0"/>
                <w:numId w:val="5"/>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w:t>
            </w:r>
          </w:p>
          <w:p w14:paraId="745845EB"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Mnenja, predlogi in pripombe z navedbo predlagateljev </w:t>
            </w:r>
            <w:r w:rsidRPr="00AE1F83">
              <w:rPr>
                <w:rFonts w:cs="Arial"/>
                <w:color w:val="000000"/>
                <w:szCs w:val="20"/>
                <w:lang w:eastAsia="sl-SI"/>
              </w:rPr>
              <w:t>(imen in priimkov fizičnih oseb, ki niso poslovni subjekti, ne navajajte</w:t>
            </w:r>
            <w:r w:rsidRPr="00AE1F83">
              <w:rPr>
                <w:rFonts w:cs="Arial"/>
                <w:iCs/>
                <w:szCs w:val="20"/>
                <w:lang w:eastAsia="sl-SI"/>
              </w:rPr>
              <w:t>):</w:t>
            </w:r>
          </w:p>
          <w:p w14:paraId="797F4AE5"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23691D38"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1292A1B9"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Upoštevani so bili:</w:t>
            </w:r>
          </w:p>
          <w:p w14:paraId="1E52E869" w14:textId="77777777" w:rsidR="003B773C" w:rsidRPr="00AE1F83" w:rsidRDefault="003B773C" w:rsidP="0097101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6DAAD271" w14:textId="77777777" w:rsidR="003B773C" w:rsidRPr="00AE1F83" w:rsidRDefault="003B773C" w:rsidP="0097101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4D583222" w14:textId="77777777" w:rsidR="003B773C" w:rsidRPr="00AE1F83" w:rsidRDefault="003B773C" w:rsidP="0097101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4B883092" w14:textId="77777777" w:rsidR="003B773C" w:rsidRPr="00AE1F83" w:rsidRDefault="003B773C" w:rsidP="0097101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42BC324C"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48E25E9B"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Bistvena mnenja, predlogi in pripombe, ki niso bili upoštevani, ter razlogi za neupoštevanje:</w:t>
            </w:r>
          </w:p>
          <w:p w14:paraId="2F5447B6"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4F4FDE11"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Poročilo je bilo dano ……………..</w:t>
            </w:r>
          </w:p>
          <w:p w14:paraId="460720EB"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1A86C30C"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Javnost je bila vključena v pripravo gradiva v skladu z Zakonom o …, kar je navedeno v predlogu predpisa.)</w:t>
            </w:r>
          </w:p>
          <w:p w14:paraId="3EF55783"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tc>
      </w:tr>
      <w:tr w:rsidR="003B773C" w:rsidRPr="00AE1F83" w14:paraId="394EDB4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3DB571EA" w14:textId="77777777" w:rsidR="003B773C" w:rsidRPr="00AE1F83" w:rsidRDefault="003B773C">
            <w:pPr>
              <w:widowControl w:val="0"/>
              <w:suppressAutoHyphens/>
              <w:overflowPunct w:val="0"/>
              <w:autoSpaceDE w:val="0"/>
              <w:autoSpaceDN w:val="0"/>
              <w:adjustRightInd w:val="0"/>
              <w:ind w:left="3400"/>
              <w:textAlignment w:val="baseline"/>
              <w:outlineLvl w:val="3"/>
              <w:rPr>
                <w:rFonts w:cs="Arial"/>
                <w:b/>
                <w:szCs w:val="20"/>
                <w:lang w:eastAsia="sl-SI"/>
              </w:rPr>
            </w:pPr>
          </w:p>
          <w:p w14:paraId="2816380D" w14:textId="1BE2CB4B" w:rsidR="00783AA9" w:rsidRPr="00AE1F83" w:rsidRDefault="00361383" w:rsidP="00783AA9">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dr. Anže Logar </w:t>
            </w:r>
          </w:p>
          <w:p w14:paraId="74DFEF9A" w14:textId="43ACF58E" w:rsidR="003B773C" w:rsidRDefault="00783AA9">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MINISTER</w:t>
            </w:r>
          </w:p>
          <w:p w14:paraId="3E0B82FF" w14:textId="77777777" w:rsidR="00A97C44" w:rsidRDefault="00A97C44">
            <w:pPr>
              <w:widowControl w:val="0"/>
              <w:suppressAutoHyphens/>
              <w:overflowPunct w:val="0"/>
              <w:autoSpaceDE w:val="0"/>
              <w:autoSpaceDN w:val="0"/>
              <w:adjustRightInd w:val="0"/>
              <w:ind w:left="3400"/>
              <w:textAlignment w:val="baseline"/>
              <w:outlineLvl w:val="3"/>
              <w:rPr>
                <w:rFonts w:cs="Arial"/>
                <w:szCs w:val="20"/>
                <w:lang w:eastAsia="sl-SI"/>
              </w:rPr>
            </w:pPr>
          </w:p>
          <w:p w14:paraId="27EC039A" w14:textId="48A48F83" w:rsidR="00A97C44" w:rsidRDefault="00A97C44">
            <w:pPr>
              <w:widowControl w:val="0"/>
              <w:suppressAutoHyphens/>
              <w:overflowPunct w:val="0"/>
              <w:autoSpaceDE w:val="0"/>
              <w:autoSpaceDN w:val="0"/>
              <w:adjustRightInd w:val="0"/>
              <w:ind w:left="3400"/>
              <w:textAlignment w:val="baseline"/>
              <w:outlineLvl w:val="3"/>
              <w:rPr>
                <w:rFonts w:cs="Arial"/>
                <w:szCs w:val="20"/>
                <w:lang w:eastAsia="sl-SI"/>
              </w:rPr>
            </w:pPr>
            <w:r w:rsidRPr="00A97C44">
              <w:rPr>
                <w:rFonts w:cs="Arial"/>
                <w:szCs w:val="20"/>
                <w:lang w:eastAsia="sl-SI"/>
              </w:rPr>
              <w:t>Po pooblastilu št 0204-2/2026-2180-31</w:t>
            </w:r>
            <w:r>
              <w:rPr>
                <w:rFonts w:cs="Arial"/>
                <w:szCs w:val="20"/>
                <w:lang w:eastAsia="sl-SI"/>
              </w:rPr>
              <w:t xml:space="preserve"> z dne </w:t>
            </w:r>
            <w:r w:rsidRPr="00A97C44">
              <w:rPr>
                <w:rFonts w:cs="Arial"/>
                <w:szCs w:val="20"/>
                <w:lang w:eastAsia="sl-SI"/>
              </w:rPr>
              <w:t>29. 6. 2026</w:t>
            </w:r>
          </w:p>
          <w:p w14:paraId="429C63A6" w14:textId="5C39B4B9" w:rsidR="00A97C44" w:rsidRDefault="00A97C44">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mag. Katja Koren</w:t>
            </w:r>
          </w:p>
          <w:p w14:paraId="199051E2" w14:textId="1E4D2535" w:rsidR="00A97C44" w:rsidRDefault="00A97C44">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državna sekretarka</w:t>
            </w:r>
          </w:p>
          <w:p w14:paraId="464E94D6" w14:textId="77777777" w:rsidR="00A97C44" w:rsidRDefault="00A97C44">
            <w:pPr>
              <w:widowControl w:val="0"/>
              <w:suppressAutoHyphens/>
              <w:overflowPunct w:val="0"/>
              <w:autoSpaceDE w:val="0"/>
              <w:autoSpaceDN w:val="0"/>
              <w:adjustRightInd w:val="0"/>
              <w:ind w:left="3400"/>
              <w:textAlignment w:val="baseline"/>
              <w:outlineLvl w:val="3"/>
              <w:rPr>
                <w:rFonts w:cs="Arial"/>
                <w:szCs w:val="20"/>
                <w:lang w:eastAsia="sl-SI"/>
              </w:rPr>
            </w:pPr>
          </w:p>
          <w:p w14:paraId="292319DD" w14:textId="77777777" w:rsidR="00B07C31" w:rsidRDefault="00B07C31" w:rsidP="0022065E">
            <w:pPr>
              <w:widowControl w:val="0"/>
              <w:suppressAutoHyphens/>
              <w:overflowPunct w:val="0"/>
              <w:autoSpaceDE w:val="0"/>
              <w:autoSpaceDN w:val="0"/>
              <w:adjustRightInd w:val="0"/>
              <w:textAlignment w:val="baseline"/>
              <w:outlineLvl w:val="3"/>
              <w:rPr>
                <w:rFonts w:cs="Arial"/>
                <w:szCs w:val="20"/>
                <w:lang w:eastAsia="sl-SI"/>
              </w:rPr>
            </w:pPr>
          </w:p>
          <w:p w14:paraId="4DF7DFBB" w14:textId="77777777" w:rsidR="003B773C" w:rsidRPr="00AE1F83" w:rsidRDefault="003B773C" w:rsidP="00783AA9">
            <w:pPr>
              <w:widowControl w:val="0"/>
              <w:suppressAutoHyphens/>
              <w:overflowPunct w:val="0"/>
              <w:autoSpaceDE w:val="0"/>
              <w:autoSpaceDN w:val="0"/>
              <w:adjustRightInd w:val="0"/>
              <w:ind w:left="3400"/>
              <w:textAlignment w:val="baseline"/>
              <w:outlineLvl w:val="3"/>
              <w:rPr>
                <w:rFonts w:cs="Arial"/>
                <w:b/>
                <w:szCs w:val="20"/>
                <w:lang w:eastAsia="sl-SI"/>
              </w:rPr>
            </w:pPr>
          </w:p>
        </w:tc>
      </w:tr>
    </w:tbl>
    <w:p w14:paraId="1B742689" w14:textId="407D589A" w:rsidR="00616319" w:rsidRDefault="00616319" w:rsidP="00904C11"/>
    <w:p w14:paraId="4686F66A" w14:textId="77777777" w:rsidR="002A2790" w:rsidRDefault="002A2790">
      <w:pPr>
        <w:spacing w:after="160" w:line="259" w:lineRule="auto"/>
      </w:pPr>
      <w:r>
        <w:br w:type="page"/>
      </w:r>
    </w:p>
    <w:p w14:paraId="5306882D" w14:textId="42A82091" w:rsidR="00F36706" w:rsidRPr="002A2790" w:rsidRDefault="00F36706" w:rsidP="002A2790">
      <w:pPr>
        <w:spacing w:after="160" w:line="259" w:lineRule="auto"/>
      </w:pPr>
      <w:r w:rsidRPr="00F36706">
        <w:rPr>
          <w:rFonts w:cs="Arial"/>
          <w:b/>
          <w:szCs w:val="20"/>
        </w:rPr>
        <w:lastRenderedPageBreak/>
        <w:t>Izhodišča za obisk ministra za gospodarstvo, delo in šport dr. Anžeta Logarja v Berlinu, Nemčija, od 24. do 26. novembra 2026</w:t>
      </w:r>
    </w:p>
    <w:p w14:paraId="7EB4A63C" w14:textId="77777777" w:rsidR="00F36706" w:rsidRDefault="00F36706" w:rsidP="00D92D68">
      <w:pPr>
        <w:pStyle w:val="Brezrazmikov"/>
        <w:spacing w:line="280" w:lineRule="atLeast"/>
        <w:jc w:val="both"/>
        <w:rPr>
          <w:rFonts w:ascii="Arial" w:hAnsi="Arial" w:cs="Arial"/>
          <w:bCs/>
          <w:sz w:val="20"/>
          <w:szCs w:val="20"/>
        </w:rPr>
      </w:pPr>
    </w:p>
    <w:p w14:paraId="69AF72EB" w14:textId="78758435" w:rsidR="00F36706" w:rsidRPr="00F36706" w:rsidRDefault="00F36706" w:rsidP="00F36706">
      <w:pPr>
        <w:pStyle w:val="Brezrazmikov"/>
        <w:numPr>
          <w:ilvl w:val="0"/>
          <w:numId w:val="19"/>
        </w:numPr>
        <w:spacing w:line="280" w:lineRule="atLeast"/>
        <w:jc w:val="both"/>
        <w:rPr>
          <w:rFonts w:ascii="Arial" w:hAnsi="Arial" w:cs="Arial"/>
          <w:b/>
          <w:sz w:val="20"/>
          <w:szCs w:val="20"/>
        </w:rPr>
      </w:pPr>
      <w:r w:rsidRPr="00F36706">
        <w:rPr>
          <w:rFonts w:ascii="Arial" w:hAnsi="Arial" w:cs="Arial"/>
          <w:b/>
          <w:sz w:val="20"/>
          <w:szCs w:val="20"/>
        </w:rPr>
        <w:t>Namen obiska</w:t>
      </w:r>
    </w:p>
    <w:p w14:paraId="5E612075" w14:textId="77777777" w:rsidR="00F36706" w:rsidRDefault="00F36706" w:rsidP="00F36706">
      <w:pPr>
        <w:pStyle w:val="Brezrazmikov"/>
        <w:spacing w:line="280" w:lineRule="atLeast"/>
        <w:ind w:left="720"/>
        <w:jc w:val="both"/>
        <w:rPr>
          <w:rFonts w:ascii="Arial" w:hAnsi="Arial" w:cs="Arial"/>
          <w:bCs/>
          <w:sz w:val="20"/>
          <w:szCs w:val="20"/>
        </w:rPr>
      </w:pPr>
    </w:p>
    <w:p w14:paraId="0A3054E4" w14:textId="61ECBD54" w:rsidR="00DD2FFE" w:rsidRDefault="00DE295B" w:rsidP="00D92D68">
      <w:pPr>
        <w:pStyle w:val="Brezrazmikov"/>
        <w:spacing w:line="280" w:lineRule="atLeast"/>
        <w:jc w:val="both"/>
        <w:rPr>
          <w:rFonts w:ascii="Arial" w:hAnsi="Arial" w:cs="Arial"/>
          <w:bCs/>
          <w:sz w:val="20"/>
          <w:szCs w:val="20"/>
        </w:rPr>
      </w:pPr>
      <w:r>
        <w:rPr>
          <w:rFonts w:ascii="Arial" w:hAnsi="Arial" w:cs="Arial"/>
          <w:bCs/>
          <w:sz w:val="20"/>
          <w:szCs w:val="20"/>
        </w:rPr>
        <w:t xml:space="preserve">Minister za gospodarstvo, delo in šport dr. Anže Logar (v nadaljnjem besedilu: minister Logar) </w:t>
      </w:r>
      <w:r w:rsidR="002B6399" w:rsidRPr="00FF0CA9">
        <w:rPr>
          <w:rFonts w:ascii="Arial" w:hAnsi="Arial" w:cs="Arial"/>
          <w:bCs/>
          <w:sz w:val="20"/>
          <w:szCs w:val="20"/>
        </w:rPr>
        <w:t xml:space="preserve">se bo </w:t>
      </w:r>
      <w:r w:rsidR="00DD2FFE">
        <w:rPr>
          <w:rFonts w:ascii="Arial" w:hAnsi="Arial" w:cs="Arial"/>
          <w:bCs/>
          <w:sz w:val="20"/>
          <w:szCs w:val="20"/>
        </w:rPr>
        <w:t xml:space="preserve">z obiskom </w:t>
      </w:r>
      <w:r w:rsidR="00FF0CA9">
        <w:rPr>
          <w:rFonts w:ascii="Arial" w:hAnsi="Arial" w:cs="Arial"/>
          <w:bCs/>
          <w:sz w:val="20"/>
          <w:szCs w:val="20"/>
        </w:rPr>
        <w:t>v Nemčiji</w:t>
      </w:r>
      <w:r w:rsidR="002B6399" w:rsidRPr="00FF0CA9">
        <w:rPr>
          <w:rFonts w:ascii="Arial" w:hAnsi="Arial" w:cs="Arial"/>
          <w:bCs/>
          <w:sz w:val="20"/>
          <w:szCs w:val="20"/>
        </w:rPr>
        <w:t xml:space="preserve"> odzval na vabilo</w:t>
      </w:r>
      <w:r w:rsidR="005C0007" w:rsidRPr="00FF0CA9">
        <w:rPr>
          <w:rFonts w:ascii="Arial" w:hAnsi="Arial" w:cs="Arial"/>
          <w:bCs/>
          <w:sz w:val="20"/>
          <w:szCs w:val="20"/>
        </w:rPr>
        <w:t xml:space="preserve">, da se kot gostujoči govorec udeleži </w:t>
      </w:r>
      <w:r w:rsidR="002B6399" w:rsidRPr="00FF0CA9">
        <w:rPr>
          <w:rFonts w:ascii="Arial" w:hAnsi="Arial" w:cs="Arial"/>
          <w:bCs/>
          <w:sz w:val="20"/>
          <w:szCs w:val="20"/>
        </w:rPr>
        <w:t>letne mednarodne konference z naslovom »Strateške izbire Evrope«</w:t>
      </w:r>
      <w:r w:rsidR="00DC5F5E">
        <w:rPr>
          <w:rFonts w:ascii="Arial" w:hAnsi="Arial" w:cs="Arial"/>
          <w:bCs/>
          <w:sz w:val="20"/>
          <w:szCs w:val="20"/>
        </w:rPr>
        <w:t>, ki</w:t>
      </w:r>
      <w:r w:rsidR="002B6399" w:rsidRPr="00FF0CA9">
        <w:rPr>
          <w:rFonts w:ascii="Arial" w:hAnsi="Arial" w:cs="Arial"/>
          <w:bCs/>
          <w:i/>
          <w:iCs/>
          <w:sz w:val="20"/>
          <w:szCs w:val="20"/>
        </w:rPr>
        <w:t xml:space="preserve"> </w:t>
      </w:r>
      <w:r w:rsidR="002B6399" w:rsidRPr="00FF0CA9">
        <w:rPr>
          <w:rFonts w:ascii="Arial" w:hAnsi="Arial" w:cs="Arial"/>
          <w:bCs/>
          <w:sz w:val="20"/>
          <w:szCs w:val="20"/>
        </w:rPr>
        <w:t>bo po</w:t>
      </w:r>
      <w:r w:rsidR="005C0007" w:rsidRPr="00FF0CA9">
        <w:rPr>
          <w:rFonts w:ascii="Arial" w:hAnsi="Arial" w:cs="Arial"/>
          <w:bCs/>
          <w:sz w:val="20"/>
          <w:szCs w:val="20"/>
        </w:rPr>
        <w:t>tekal</w:t>
      </w:r>
      <w:r w:rsidR="002B6399" w:rsidRPr="00FF0CA9">
        <w:rPr>
          <w:rFonts w:ascii="Arial" w:hAnsi="Arial" w:cs="Arial"/>
          <w:bCs/>
          <w:sz w:val="20"/>
          <w:szCs w:val="20"/>
        </w:rPr>
        <w:t>a v Berlinu</w:t>
      </w:r>
      <w:r w:rsidR="00DC5F5E">
        <w:rPr>
          <w:rFonts w:ascii="Arial" w:hAnsi="Arial" w:cs="Arial"/>
          <w:bCs/>
          <w:sz w:val="20"/>
          <w:szCs w:val="20"/>
        </w:rPr>
        <w:t xml:space="preserve"> v Nemčiji</w:t>
      </w:r>
      <w:r w:rsidR="005C0007" w:rsidRPr="00FF0CA9">
        <w:rPr>
          <w:rFonts w:ascii="Arial" w:hAnsi="Arial" w:cs="Arial"/>
          <w:bCs/>
          <w:sz w:val="20"/>
          <w:szCs w:val="20"/>
        </w:rPr>
        <w:t xml:space="preserve"> 25. novembra 2026. </w:t>
      </w:r>
    </w:p>
    <w:p w14:paraId="4B50CD44" w14:textId="77777777" w:rsidR="00DD2FFE" w:rsidRDefault="00DD2FFE" w:rsidP="00D92D68">
      <w:pPr>
        <w:pStyle w:val="Brezrazmikov"/>
        <w:spacing w:line="280" w:lineRule="atLeast"/>
        <w:jc w:val="both"/>
        <w:rPr>
          <w:rFonts w:ascii="Arial" w:hAnsi="Arial" w:cs="Arial"/>
          <w:bCs/>
          <w:sz w:val="20"/>
          <w:szCs w:val="20"/>
        </w:rPr>
      </w:pPr>
    </w:p>
    <w:p w14:paraId="3756C4A4" w14:textId="0EC283EF" w:rsidR="002B6399" w:rsidRPr="00FF0CA9" w:rsidRDefault="00DD2FFE" w:rsidP="00D92D68">
      <w:pPr>
        <w:pStyle w:val="Brezrazmikov"/>
        <w:spacing w:line="280" w:lineRule="atLeast"/>
        <w:jc w:val="both"/>
        <w:rPr>
          <w:rFonts w:ascii="Arial" w:hAnsi="Arial" w:cs="Arial"/>
          <w:bCs/>
          <w:sz w:val="20"/>
          <w:szCs w:val="20"/>
        </w:rPr>
      </w:pPr>
      <w:r>
        <w:rPr>
          <w:rFonts w:ascii="Arial" w:hAnsi="Arial" w:cs="Arial"/>
          <w:bCs/>
          <w:sz w:val="20"/>
          <w:szCs w:val="20"/>
        </w:rPr>
        <w:t xml:space="preserve">Omenjena </w:t>
      </w:r>
      <w:r w:rsidR="00D92D68" w:rsidRPr="00FF0CA9">
        <w:rPr>
          <w:rFonts w:ascii="Arial" w:hAnsi="Arial" w:cs="Arial"/>
          <w:bCs/>
          <w:sz w:val="20"/>
          <w:szCs w:val="20"/>
        </w:rPr>
        <w:t>konferenca</w:t>
      </w:r>
      <w:r w:rsidR="002B6399" w:rsidRPr="00FF0CA9">
        <w:rPr>
          <w:rFonts w:ascii="Arial" w:hAnsi="Arial" w:cs="Arial"/>
          <w:bCs/>
          <w:sz w:val="20"/>
          <w:szCs w:val="20"/>
        </w:rPr>
        <w:t xml:space="preserve"> je ena najpomembnejših mednarodnih konferenc s področja zunanje politike, varnosti, gospodarstva in globalnih izzivov. Organizira jo </w:t>
      </w:r>
      <w:proofErr w:type="spellStart"/>
      <w:r w:rsidR="002B6399" w:rsidRPr="00FF0CA9">
        <w:rPr>
          <w:rFonts w:ascii="Arial" w:hAnsi="Arial" w:cs="Arial"/>
          <w:bCs/>
          <w:sz w:val="20"/>
          <w:szCs w:val="20"/>
        </w:rPr>
        <w:t>Chatham</w:t>
      </w:r>
      <w:proofErr w:type="spellEnd"/>
      <w:r w:rsidR="002B6399" w:rsidRPr="00FF0CA9">
        <w:rPr>
          <w:rFonts w:ascii="Arial" w:hAnsi="Arial" w:cs="Arial"/>
          <w:bCs/>
          <w:sz w:val="20"/>
          <w:szCs w:val="20"/>
        </w:rPr>
        <w:t xml:space="preserve"> </w:t>
      </w:r>
      <w:proofErr w:type="spellStart"/>
      <w:r w:rsidR="002B6399" w:rsidRPr="00FF0CA9">
        <w:rPr>
          <w:rFonts w:ascii="Arial" w:hAnsi="Arial" w:cs="Arial"/>
          <w:bCs/>
          <w:sz w:val="20"/>
          <w:szCs w:val="20"/>
        </w:rPr>
        <w:t>House</w:t>
      </w:r>
      <w:proofErr w:type="spellEnd"/>
      <w:r w:rsidR="002B6399" w:rsidRPr="00FF0CA9">
        <w:rPr>
          <w:rFonts w:ascii="Arial" w:hAnsi="Arial" w:cs="Arial"/>
          <w:bCs/>
          <w:sz w:val="20"/>
          <w:szCs w:val="20"/>
        </w:rPr>
        <w:t xml:space="preserve"> (</w:t>
      </w:r>
      <w:proofErr w:type="spellStart"/>
      <w:r w:rsidR="002B6399" w:rsidRPr="00FF0CA9">
        <w:rPr>
          <w:rFonts w:ascii="Arial" w:hAnsi="Arial" w:cs="Arial"/>
          <w:bCs/>
          <w:sz w:val="20"/>
          <w:szCs w:val="20"/>
        </w:rPr>
        <w:t>Royal</w:t>
      </w:r>
      <w:proofErr w:type="spellEnd"/>
      <w:r w:rsidR="002B6399" w:rsidRPr="00FF0CA9">
        <w:rPr>
          <w:rFonts w:ascii="Arial" w:hAnsi="Arial" w:cs="Arial"/>
          <w:bCs/>
          <w:sz w:val="20"/>
          <w:szCs w:val="20"/>
        </w:rPr>
        <w:t xml:space="preserve"> Institute of </w:t>
      </w:r>
      <w:proofErr w:type="spellStart"/>
      <w:r w:rsidR="002B6399" w:rsidRPr="00FF0CA9">
        <w:rPr>
          <w:rFonts w:ascii="Arial" w:hAnsi="Arial" w:cs="Arial"/>
          <w:bCs/>
          <w:sz w:val="20"/>
          <w:szCs w:val="20"/>
        </w:rPr>
        <w:t>International</w:t>
      </w:r>
      <w:proofErr w:type="spellEnd"/>
      <w:r w:rsidR="002B6399" w:rsidRPr="00FF0CA9">
        <w:rPr>
          <w:rFonts w:ascii="Arial" w:hAnsi="Arial" w:cs="Arial"/>
          <w:bCs/>
          <w:sz w:val="20"/>
          <w:szCs w:val="20"/>
        </w:rPr>
        <w:t xml:space="preserve"> </w:t>
      </w:r>
      <w:proofErr w:type="spellStart"/>
      <w:r w:rsidR="002B6399" w:rsidRPr="00FF0CA9">
        <w:rPr>
          <w:rFonts w:ascii="Arial" w:hAnsi="Arial" w:cs="Arial"/>
          <w:bCs/>
          <w:sz w:val="20"/>
          <w:szCs w:val="20"/>
        </w:rPr>
        <w:t>Affairs</w:t>
      </w:r>
      <w:proofErr w:type="spellEnd"/>
      <w:r w:rsidR="002B6399" w:rsidRPr="00FF0CA9">
        <w:rPr>
          <w:rFonts w:ascii="Arial" w:hAnsi="Arial" w:cs="Arial"/>
          <w:bCs/>
          <w:sz w:val="20"/>
          <w:szCs w:val="20"/>
        </w:rPr>
        <w:t>), ugledni britanski raziskovalni inštitut s sedežem v Londonu, ustanovljen leta 1920</w:t>
      </w:r>
      <w:r w:rsidR="00D92D68" w:rsidRPr="00FF0CA9">
        <w:rPr>
          <w:rFonts w:ascii="Arial" w:hAnsi="Arial" w:cs="Arial"/>
          <w:bCs/>
          <w:sz w:val="20"/>
          <w:szCs w:val="20"/>
        </w:rPr>
        <w:t>, v sodelovanju z evropskimi partnerji.</w:t>
      </w:r>
      <w:r w:rsidR="002B6399" w:rsidRPr="00FF0CA9">
        <w:rPr>
          <w:rFonts w:ascii="Arial" w:hAnsi="Arial" w:cs="Arial"/>
          <w:bCs/>
          <w:sz w:val="20"/>
          <w:szCs w:val="20"/>
        </w:rPr>
        <w:t xml:space="preserve"> </w:t>
      </w:r>
      <w:r w:rsidR="00D92D68" w:rsidRPr="00FF0CA9">
        <w:rPr>
          <w:rFonts w:ascii="Arial" w:hAnsi="Arial" w:cs="Arial"/>
          <w:bCs/>
          <w:sz w:val="20"/>
          <w:szCs w:val="20"/>
        </w:rPr>
        <w:t>Konferenca združuje oblikovalce politik, predstavnike gospodarstva, akademske sfere in civilne družbe ter je namenjena razpravi o ključnih evropskih strateških vprašanjih, vključno z varnostjo in obrambo, gospodarsko konkurenčnostjo, trgovino, tehnologijo in vlogo Evrope v svetu.</w:t>
      </w:r>
      <w:r w:rsidR="00FF0CA9">
        <w:rPr>
          <w:rFonts w:ascii="Arial" w:hAnsi="Arial" w:cs="Arial"/>
          <w:bCs/>
          <w:sz w:val="20"/>
          <w:szCs w:val="20"/>
        </w:rPr>
        <w:t xml:space="preserve"> </w:t>
      </w:r>
      <w:r w:rsidR="002B6399" w:rsidRPr="00FF0CA9">
        <w:rPr>
          <w:rFonts w:ascii="Arial" w:hAnsi="Arial" w:cs="Arial"/>
          <w:bCs/>
          <w:sz w:val="20"/>
          <w:szCs w:val="20"/>
        </w:rPr>
        <w:t>Osrednja tema</w:t>
      </w:r>
      <w:r w:rsidR="00FF0CA9">
        <w:rPr>
          <w:rFonts w:ascii="Arial" w:hAnsi="Arial" w:cs="Arial"/>
          <w:bCs/>
          <w:sz w:val="20"/>
          <w:szCs w:val="20"/>
        </w:rPr>
        <w:t xml:space="preserve"> tokratne</w:t>
      </w:r>
      <w:r w:rsidR="002B6399" w:rsidRPr="00FF0CA9">
        <w:rPr>
          <w:rFonts w:ascii="Arial" w:hAnsi="Arial" w:cs="Arial"/>
          <w:bCs/>
          <w:sz w:val="20"/>
          <w:szCs w:val="20"/>
        </w:rPr>
        <w:t xml:space="preserve"> </w:t>
      </w:r>
      <w:r w:rsidR="00D92D68" w:rsidRPr="00FF0CA9">
        <w:rPr>
          <w:rFonts w:ascii="Arial" w:hAnsi="Arial" w:cs="Arial"/>
          <w:bCs/>
          <w:sz w:val="20"/>
          <w:szCs w:val="20"/>
        </w:rPr>
        <w:t xml:space="preserve">konference </w:t>
      </w:r>
      <w:r w:rsidR="002B6399" w:rsidRPr="00FF0CA9">
        <w:rPr>
          <w:rFonts w:ascii="Arial" w:hAnsi="Arial" w:cs="Arial"/>
          <w:bCs/>
          <w:sz w:val="20"/>
          <w:szCs w:val="20"/>
        </w:rPr>
        <w:t xml:space="preserve">je krepitev evropske strateške avtonomije in vloge Evrope v spreminjajočem se mednarodnem okolju. Razprave </w:t>
      </w:r>
      <w:r w:rsidR="00D92D68" w:rsidRPr="00FF0CA9">
        <w:rPr>
          <w:rFonts w:ascii="Arial" w:hAnsi="Arial" w:cs="Arial"/>
          <w:bCs/>
          <w:sz w:val="20"/>
          <w:szCs w:val="20"/>
        </w:rPr>
        <w:t>bodo</w:t>
      </w:r>
      <w:r w:rsidR="002B6399" w:rsidRPr="00FF0CA9">
        <w:rPr>
          <w:rFonts w:ascii="Arial" w:hAnsi="Arial" w:cs="Arial"/>
          <w:bCs/>
          <w:sz w:val="20"/>
          <w:szCs w:val="20"/>
        </w:rPr>
        <w:t xml:space="preserve"> osredotočene na vprašanja evropske varnosti in obrambe, geopolitične izzive, gospodarsko konkurenčnost, tehnološki razvoj ter sodelovanje Evrope z državami drugih regij sveta. </w:t>
      </w:r>
    </w:p>
    <w:p w14:paraId="1258A8F7" w14:textId="49AAAEE6" w:rsidR="005C0007" w:rsidRPr="00FF0CA9" w:rsidRDefault="005C0007" w:rsidP="00D92D68">
      <w:pPr>
        <w:pStyle w:val="Brezrazmikov"/>
        <w:spacing w:line="280" w:lineRule="atLeast"/>
        <w:jc w:val="both"/>
        <w:rPr>
          <w:rFonts w:ascii="Arial" w:hAnsi="Arial" w:cs="Arial"/>
          <w:bCs/>
          <w:sz w:val="20"/>
          <w:szCs w:val="20"/>
        </w:rPr>
      </w:pPr>
    </w:p>
    <w:p w14:paraId="165D16AA" w14:textId="439A83F2" w:rsidR="002A2790" w:rsidRDefault="00DC5F5E" w:rsidP="004340DD">
      <w:pPr>
        <w:pStyle w:val="Brezrazmikov"/>
        <w:spacing w:line="280" w:lineRule="atLeast"/>
        <w:jc w:val="both"/>
        <w:rPr>
          <w:rFonts w:ascii="Arial" w:hAnsi="Arial" w:cs="Arial"/>
          <w:sz w:val="20"/>
          <w:szCs w:val="20"/>
        </w:rPr>
      </w:pPr>
      <w:r>
        <w:rPr>
          <w:rFonts w:ascii="Arial" w:hAnsi="Arial" w:cs="Arial"/>
          <w:sz w:val="20"/>
          <w:szCs w:val="20"/>
        </w:rPr>
        <w:t xml:space="preserve">Konferenca se bo odvila v Nemčiji, ki je najpomembnejša gospodarska partnerica </w:t>
      </w:r>
      <w:r w:rsidR="004340DD" w:rsidRPr="00FF0CA9">
        <w:rPr>
          <w:rFonts w:ascii="Arial" w:hAnsi="Arial" w:cs="Arial"/>
          <w:sz w:val="20"/>
          <w:szCs w:val="20"/>
        </w:rPr>
        <w:t>Slovenij</w:t>
      </w:r>
      <w:r>
        <w:rPr>
          <w:rFonts w:ascii="Arial" w:hAnsi="Arial" w:cs="Arial"/>
          <w:sz w:val="20"/>
          <w:szCs w:val="20"/>
        </w:rPr>
        <w:t>e. Državi povezuje m</w:t>
      </w:r>
      <w:r w:rsidR="004340DD" w:rsidRPr="00FF0CA9">
        <w:rPr>
          <w:rFonts w:ascii="Arial" w:hAnsi="Arial" w:cs="Arial"/>
          <w:sz w:val="20"/>
          <w:szCs w:val="20"/>
        </w:rPr>
        <w:t xml:space="preserve">očno prijateljstvo in </w:t>
      </w:r>
      <w:r w:rsidR="002A2790">
        <w:rPr>
          <w:rFonts w:ascii="Arial" w:hAnsi="Arial" w:cs="Arial"/>
          <w:sz w:val="20"/>
          <w:szCs w:val="20"/>
        </w:rPr>
        <w:t>strateško zavezništvo</w:t>
      </w:r>
      <w:r w:rsidR="004340DD" w:rsidRPr="00FF0CA9">
        <w:rPr>
          <w:rFonts w:ascii="Arial" w:hAnsi="Arial" w:cs="Arial"/>
          <w:sz w:val="20"/>
          <w:szCs w:val="20"/>
        </w:rPr>
        <w:t xml:space="preserve">, obe gospodarstvi sta medsebojno </w:t>
      </w:r>
      <w:r w:rsidR="002A2790">
        <w:rPr>
          <w:rFonts w:ascii="Arial" w:hAnsi="Arial" w:cs="Arial"/>
          <w:sz w:val="20"/>
          <w:szCs w:val="20"/>
        </w:rPr>
        <w:t xml:space="preserve">zelo </w:t>
      </w:r>
      <w:r w:rsidR="004340DD" w:rsidRPr="00FF0CA9">
        <w:rPr>
          <w:rFonts w:ascii="Arial" w:hAnsi="Arial" w:cs="Arial"/>
          <w:sz w:val="20"/>
          <w:szCs w:val="20"/>
        </w:rPr>
        <w:t>močno prepleteni.</w:t>
      </w:r>
      <w:r>
        <w:rPr>
          <w:rFonts w:ascii="Arial" w:hAnsi="Arial" w:cs="Arial"/>
          <w:sz w:val="20"/>
          <w:szCs w:val="20"/>
        </w:rPr>
        <w:t xml:space="preserve"> Namen obiska ministra Logarja v Nemčiji je zato tudi nadaljnja krepitev gospodarskega sodelovanja in identifikacija novih priložnosti za sodelovanje med državama.</w:t>
      </w:r>
    </w:p>
    <w:p w14:paraId="3823DC94" w14:textId="5743B3F5" w:rsidR="004340DD" w:rsidRPr="00FF0CA9" w:rsidRDefault="004340DD" w:rsidP="00D92D68">
      <w:pPr>
        <w:pStyle w:val="Brezrazmikov"/>
        <w:spacing w:line="280" w:lineRule="atLeast"/>
        <w:jc w:val="both"/>
        <w:rPr>
          <w:rFonts w:ascii="Arial" w:hAnsi="Arial" w:cs="Arial"/>
          <w:bCs/>
          <w:sz w:val="20"/>
          <w:szCs w:val="20"/>
        </w:rPr>
      </w:pPr>
      <w:r w:rsidRPr="00FF0CA9">
        <w:rPr>
          <w:rFonts w:ascii="Arial" w:hAnsi="Arial" w:cs="Arial"/>
          <w:sz w:val="20"/>
          <w:szCs w:val="20"/>
        </w:rPr>
        <w:t xml:space="preserve"> </w:t>
      </w:r>
    </w:p>
    <w:p w14:paraId="5B50CAFC" w14:textId="3C8E9F5F" w:rsidR="002B6399" w:rsidRPr="00FF0CA9" w:rsidRDefault="004340DD" w:rsidP="002A2790">
      <w:pPr>
        <w:pStyle w:val="Brezrazmikov"/>
        <w:numPr>
          <w:ilvl w:val="0"/>
          <w:numId w:val="19"/>
        </w:numPr>
        <w:spacing w:line="280" w:lineRule="atLeast"/>
        <w:rPr>
          <w:rFonts w:ascii="Arial" w:hAnsi="Arial" w:cs="Arial"/>
          <w:b/>
          <w:sz w:val="20"/>
          <w:szCs w:val="20"/>
        </w:rPr>
      </w:pPr>
      <w:r w:rsidRPr="00FF0CA9">
        <w:rPr>
          <w:rFonts w:ascii="Arial" w:hAnsi="Arial" w:cs="Arial"/>
          <w:b/>
          <w:sz w:val="20"/>
          <w:szCs w:val="20"/>
        </w:rPr>
        <w:t>Program obiska</w:t>
      </w:r>
    </w:p>
    <w:p w14:paraId="258F8413" w14:textId="77777777" w:rsidR="004340DD" w:rsidRDefault="004340DD" w:rsidP="005C0007">
      <w:pPr>
        <w:pStyle w:val="Brezrazmikov"/>
        <w:spacing w:line="280" w:lineRule="atLeast"/>
        <w:rPr>
          <w:rFonts w:ascii="Arial" w:hAnsi="Arial" w:cs="Arial"/>
          <w:b/>
          <w:sz w:val="20"/>
          <w:szCs w:val="20"/>
        </w:rPr>
      </w:pPr>
    </w:p>
    <w:p w14:paraId="08264D67" w14:textId="512F403A" w:rsidR="00FF0CA9" w:rsidRPr="004E5FD4" w:rsidRDefault="00FF0CA9" w:rsidP="00FF0CA9">
      <w:pPr>
        <w:pStyle w:val="Brezrazmikov"/>
        <w:spacing w:line="280" w:lineRule="atLeast"/>
        <w:jc w:val="both"/>
        <w:rPr>
          <w:rFonts w:ascii="Arial" w:hAnsi="Arial" w:cs="Arial"/>
          <w:bCs/>
          <w:sz w:val="20"/>
          <w:szCs w:val="20"/>
        </w:rPr>
      </w:pPr>
      <w:r w:rsidRPr="004E5FD4">
        <w:rPr>
          <w:rFonts w:ascii="Arial" w:hAnsi="Arial" w:cs="Arial"/>
          <w:bCs/>
          <w:sz w:val="20"/>
          <w:szCs w:val="20"/>
        </w:rPr>
        <w:t>Minister Logar bo v Nemčijo p</w:t>
      </w:r>
      <w:r w:rsidR="004E5FD4" w:rsidRPr="004E5FD4">
        <w:rPr>
          <w:rFonts w:ascii="Arial" w:hAnsi="Arial" w:cs="Arial"/>
          <w:bCs/>
          <w:sz w:val="20"/>
          <w:szCs w:val="20"/>
        </w:rPr>
        <w:t>ripo</w:t>
      </w:r>
      <w:r w:rsidRPr="004E5FD4">
        <w:rPr>
          <w:rFonts w:ascii="Arial" w:hAnsi="Arial" w:cs="Arial"/>
          <w:bCs/>
          <w:sz w:val="20"/>
          <w:szCs w:val="20"/>
        </w:rPr>
        <w:t xml:space="preserve">toval </w:t>
      </w:r>
      <w:r w:rsidR="004E5FD4" w:rsidRPr="004E5FD4">
        <w:rPr>
          <w:rFonts w:ascii="Arial" w:hAnsi="Arial" w:cs="Arial"/>
          <w:bCs/>
          <w:sz w:val="20"/>
          <w:szCs w:val="20"/>
        </w:rPr>
        <w:t xml:space="preserve">v torek, </w:t>
      </w:r>
      <w:r w:rsidRPr="004E5FD4">
        <w:rPr>
          <w:rFonts w:ascii="Arial" w:hAnsi="Arial" w:cs="Arial"/>
          <w:bCs/>
          <w:sz w:val="20"/>
          <w:szCs w:val="20"/>
        </w:rPr>
        <w:t xml:space="preserve">24. </w:t>
      </w:r>
      <w:r w:rsidR="00463476">
        <w:rPr>
          <w:rFonts w:ascii="Arial" w:hAnsi="Arial" w:cs="Arial"/>
          <w:bCs/>
          <w:sz w:val="20"/>
          <w:szCs w:val="20"/>
        </w:rPr>
        <w:t>novembra</w:t>
      </w:r>
      <w:r w:rsidR="00FB133D">
        <w:rPr>
          <w:rFonts w:ascii="Arial" w:hAnsi="Arial" w:cs="Arial"/>
          <w:bCs/>
          <w:sz w:val="20"/>
          <w:szCs w:val="20"/>
        </w:rPr>
        <w:t>,</w:t>
      </w:r>
      <w:r w:rsidR="004E5FD4" w:rsidRPr="004E5FD4">
        <w:rPr>
          <w:rFonts w:ascii="Arial" w:hAnsi="Arial" w:cs="Arial"/>
          <w:bCs/>
          <w:sz w:val="20"/>
          <w:szCs w:val="20"/>
        </w:rPr>
        <w:t xml:space="preserve"> v večernih urah. </w:t>
      </w:r>
      <w:r w:rsidRPr="004E5FD4">
        <w:rPr>
          <w:rFonts w:ascii="Arial" w:hAnsi="Arial" w:cs="Arial"/>
          <w:bCs/>
          <w:sz w:val="20"/>
          <w:szCs w:val="20"/>
        </w:rPr>
        <w:t xml:space="preserve"> </w:t>
      </w:r>
      <w:r w:rsidR="004E5FD4" w:rsidRPr="004E5FD4">
        <w:rPr>
          <w:rFonts w:ascii="Arial" w:hAnsi="Arial" w:cs="Arial"/>
          <w:bCs/>
          <w:sz w:val="20"/>
          <w:szCs w:val="20"/>
        </w:rPr>
        <w:t xml:space="preserve">V sredo, </w:t>
      </w:r>
      <w:r w:rsidRPr="004E5FD4">
        <w:rPr>
          <w:rFonts w:ascii="Arial" w:hAnsi="Arial" w:cs="Arial"/>
          <w:bCs/>
          <w:sz w:val="20"/>
          <w:szCs w:val="20"/>
        </w:rPr>
        <w:t>2</w:t>
      </w:r>
      <w:r w:rsidR="006A2FD5">
        <w:rPr>
          <w:rFonts w:ascii="Arial" w:hAnsi="Arial" w:cs="Arial"/>
          <w:bCs/>
          <w:sz w:val="20"/>
          <w:szCs w:val="20"/>
        </w:rPr>
        <w:t>5</w:t>
      </w:r>
      <w:r w:rsidRPr="004E5FD4">
        <w:rPr>
          <w:rFonts w:ascii="Arial" w:hAnsi="Arial" w:cs="Arial"/>
          <w:bCs/>
          <w:sz w:val="20"/>
          <w:szCs w:val="20"/>
        </w:rPr>
        <w:t xml:space="preserve">. </w:t>
      </w:r>
      <w:r w:rsidR="00463476">
        <w:rPr>
          <w:rFonts w:ascii="Arial" w:hAnsi="Arial" w:cs="Arial"/>
          <w:bCs/>
          <w:sz w:val="20"/>
          <w:szCs w:val="20"/>
        </w:rPr>
        <w:t>novembra</w:t>
      </w:r>
      <w:r w:rsidR="004E5FD4" w:rsidRPr="004E5FD4">
        <w:rPr>
          <w:rFonts w:ascii="Arial" w:hAnsi="Arial" w:cs="Arial"/>
          <w:bCs/>
          <w:sz w:val="20"/>
          <w:szCs w:val="20"/>
        </w:rPr>
        <w:t xml:space="preserve">, se bo udeležil </w:t>
      </w:r>
      <w:proofErr w:type="spellStart"/>
      <w:r w:rsidR="004E5FD4" w:rsidRPr="004E5FD4">
        <w:rPr>
          <w:rFonts w:ascii="Arial" w:hAnsi="Arial" w:cs="Arial"/>
          <w:bCs/>
          <w:sz w:val="20"/>
          <w:szCs w:val="20"/>
        </w:rPr>
        <w:t>Chat</w:t>
      </w:r>
      <w:r w:rsidR="00D050DF">
        <w:rPr>
          <w:rFonts w:ascii="Arial" w:hAnsi="Arial" w:cs="Arial"/>
          <w:bCs/>
          <w:sz w:val="20"/>
          <w:szCs w:val="20"/>
        </w:rPr>
        <w:t>h</w:t>
      </w:r>
      <w:r w:rsidR="004E5FD4" w:rsidRPr="004E5FD4">
        <w:rPr>
          <w:rFonts w:ascii="Arial" w:hAnsi="Arial" w:cs="Arial"/>
          <w:bCs/>
          <w:sz w:val="20"/>
          <w:szCs w:val="20"/>
        </w:rPr>
        <w:t>am</w:t>
      </w:r>
      <w:proofErr w:type="spellEnd"/>
      <w:r w:rsidR="004E5FD4" w:rsidRPr="004E5FD4">
        <w:rPr>
          <w:rFonts w:ascii="Arial" w:hAnsi="Arial" w:cs="Arial"/>
          <w:bCs/>
          <w:sz w:val="20"/>
          <w:szCs w:val="20"/>
        </w:rPr>
        <w:t xml:space="preserve"> </w:t>
      </w:r>
      <w:proofErr w:type="spellStart"/>
      <w:r w:rsidR="004E5FD4" w:rsidRPr="004E5FD4">
        <w:rPr>
          <w:rFonts w:ascii="Arial" w:hAnsi="Arial" w:cs="Arial"/>
          <w:bCs/>
          <w:sz w:val="20"/>
          <w:szCs w:val="20"/>
        </w:rPr>
        <w:t>House</w:t>
      </w:r>
      <w:proofErr w:type="spellEnd"/>
      <w:r w:rsidR="004E5FD4" w:rsidRPr="004E5FD4">
        <w:rPr>
          <w:rFonts w:ascii="Arial" w:hAnsi="Arial" w:cs="Arial"/>
          <w:bCs/>
          <w:sz w:val="20"/>
          <w:szCs w:val="20"/>
        </w:rPr>
        <w:t xml:space="preserve"> konference</w:t>
      </w:r>
      <w:r w:rsidR="002A2790">
        <w:rPr>
          <w:rFonts w:ascii="Arial" w:hAnsi="Arial" w:cs="Arial"/>
          <w:bCs/>
          <w:sz w:val="20"/>
          <w:szCs w:val="20"/>
        </w:rPr>
        <w:t xml:space="preserve">, kjer bo </w:t>
      </w:r>
      <w:r w:rsidRPr="004E5FD4">
        <w:rPr>
          <w:rFonts w:ascii="Arial" w:hAnsi="Arial" w:cs="Arial"/>
          <w:bCs/>
          <w:sz w:val="20"/>
          <w:szCs w:val="20"/>
        </w:rPr>
        <w:t xml:space="preserve">kot govornik nastopil </w:t>
      </w:r>
      <w:r w:rsidR="00FB133D">
        <w:rPr>
          <w:rFonts w:ascii="Arial" w:hAnsi="Arial" w:cs="Arial"/>
          <w:bCs/>
          <w:sz w:val="20"/>
          <w:szCs w:val="20"/>
        </w:rPr>
        <w:t>na eni od osrednjih razprav,</w:t>
      </w:r>
      <w:r w:rsidRPr="004E5FD4">
        <w:rPr>
          <w:rFonts w:ascii="Arial" w:hAnsi="Arial" w:cs="Arial"/>
          <w:bCs/>
          <w:sz w:val="20"/>
          <w:szCs w:val="20"/>
        </w:rPr>
        <w:t xml:space="preserve"> z naslovom »Oblikovanje tretjega gospodarskega pola: kakšna je vloga Evrope?«</w:t>
      </w:r>
      <w:r w:rsidR="002A2790">
        <w:rPr>
          <w:rFonts w:ascii="Arial" w:hAnsi="Arial" w:cs="Arial"/>
          <w:bCs/>
          <w:sz w:val="20"/>
          <w:szCs w:val="20"/>
        </w:rPr>
        <w:t xml:space="preserve">. Ta bo obravnavala </w:t>
      </w:r>
      <w:r w:rsidRPr="004E5FD4">
        <w:rPr>
          <w:rFonts w:ascii="Arial" w:hAnsi="Arial" w:cs="Arial"/>
          <w:bCs/>
          <w:sz w:val="20"/>
          <w:szCs w:val="20"/>
        </w:rPr>
        <w:t>položaj Evrope v vse bolj razdrobljenem svetovnem gospodarstvu ter njeno vlogo pri oblikovanju samostojnega gospodarskega in političnega pola</w:t>
      </w:r>
      <w:r w:rsidR="002A2790">
        <w:rPr>
          <w:rFonts w:ascii="Arial" w:hAnsi="Arial" w:cs="Arial"/>
          <w:bCs/>
          <w:sz w:val="20"/>
          <w:szCs w:val="20"/>
        </w:rPr>
        <w:t xml:space="preserve"> ter bo </w:t>
      </w:r>
      <w:r w:rsidRPr="004E5FD4">
        <w:rPr>
          <w:rFonts w:ascii="Arial" w:hAnsi="Arial" w:cs="Arial"/>
          <w:bCs/>
          <w:sz w:val="20"/>
          <w:szCs w:val="20"/>
        </w:rPr>
        <w:t xml:space="preserve">osredotočena na </w:t>
      </w:r>
      <w:r w:rsidR="002A2790">
        <w:rPr>
          <w:rFonts w:ascii="Arial" w:hAnsi="Arial" w:cs="Arial"/>
          <w:bCs/>
          <w:sz w:val="20"/>
          <w:szCs w:val="20"/>
        </w:rPr>
        <w:t xml:space="preserve">vprašanja </w:t>
      </w:r>
      <w:r w:rsidRPr="004E5FD4">
        <w:rPr>
          <w:rFonts w:ascii="Arial" w:hAnsi="Arial" w:cs="Arial"/>
          <w:bCs/>
          <w:sz w:val="20"/>
          <w:szCs w:val="20"/>
        </w:rPr>
        <w:t>krepitv</w:t>
      </w:r>
      <w:r w:rsidR="002A2790">
        <w:rPr>
          <w:rFonts w:ascii="Arial" w:hAnsi="Arial" w:cs="Arial"/>
          <w:bCs/>
          <w:sz w:val="20"/>
          <w:szCs w:val="20"/>
        </w:rPr>
        <w:t>e</w:t>
      </w:r>
      <w:r w:rsidRPr="004E5FD4">
        <w:rPr>
          <w:rFonts w:ascii="Arial" w:hAnsi="Arial" w:cs="Arial"/>
          <w:bCs/>
          <w:sz w:val="20"/>
          <w:szCs w:val="20"/>
        </w:rPr>
        <w:t xml:space="preserve"> evropske konkurenčnosti, gospodarske odpornosti in strateške avtonomije, prihodnj</w:t>
      </w:r>
      <w:r w:rsidR="002A2790">
        <w:rPr>
          <w:rFonts w:ascii="Arial" w:hAnsi="Arial" w:cs="Arial"/>
          <w:bCs/>
          <w:sz w:val="20"/>
          <w:szCs w:val="20"/>
        </w:rPr>
        <w:t>ega</w:t>
      </w:r>
      <w:r w:rsidRPr="004E5FD4">
        <w:rPr>
          <w:rFonts w:ascii="Arial" w:hAnsi="Arial" w:cs="Arial"/>
          <w:bCs/>
          <w:sz w:val="20"/>
          <w:szCs w:val="20"/>
        </w:rPr>
        <w:t xml:space="preserve"> razvoj</w:t>
      </w:r>
      <w:r w:rsidR="002A2790">
        <w:rPr>
          <w:rFonts w:ascii="Arial" w:hAnsi="Arial" w:cs="Arial"/>
          <w:bCs/>
          <w:sz w:val="20"/>
          <w:szCs w:val="20"/>
        </w:rPr>
        <w:t>a</w:t>
      </w:r>
      <w:r w:rsidRPr="004E5FD4">
        <w:rPr>
          <w:rFonts w:ascii="Arial" w:hAnsi="Arial" w:cs="Arial"/>
          <w:bCs/>
          <w:sz w:val="20"/>
          <w:szCs w:val="20"/>
        </w:rPr>
        <w:t xml:space="preserve"> odnosov z Združenimi državami Amerike, Kitajsko in državami globalnega juga ter na izzive in priložnosti za dolgoročni razvoj evropskega gospodarstva. </w:t>
      </w:r>
    </w:p>
    <w:p w14:paraId="13030E22" w14:textId="73D35803" w:rsidR="005C0007" w:rsidRPr="004E5FD4" w:rsidRDefault="005C0007" w:rsidP="005C0007">
      <w:pPr>
        <w:pStyle w:val="Brezrazmikov"/>
        <w:spacing w:line="280" w:lineRule="atLeast"/>
        <w:rPr>
          <w:rFonts w:ascii="Arial" w:hAnsi="Arial" w:cs="Arial"/>
          <w:b/>
          <w:sz w:val="20"/>
          <w:szCs w:val="20"/>
        </w:rPr>
      </w:pPr>
      <w:r w:rsidRPr="004E5FD4">
        <w:rPr>
          <w:rFonts w:ascii="Arial" w:hAnsi="Arial" w:cs="Arial"/>
          <w:b/>
          <w:sz w:val="20"/>
          <w:szCs w:val="20"/>
        </w:rPr>
        <w:t> </w:t>
      </w:r>
    </w:p>
    <w:p w14:paraId="4C62A247" w14:textId="0A1EF09E" w:rsidR="00591208" w:rsidRPr="004E5FD4" w:rsidRDefault="00D92D68" w:rsidP="004E5FD4">
      <w:pPr>
        <w:pStyle w:val="Brezrazmikov"/>
        <w:spacing w:line="280" w:lineRule="atLeast"/>
        <w:jc w:val="both"/>
        <w:rPr>
          <w:rFonts w:ascii="Arial" w:hAnsi="Arial" w:cs="Arial"/>
          <w:szCs w:val="20"/>
        </w:rPr>
      </w:pPr>
      <w:r w:rsidRPr="004E5FD4">
        <w:rPr>
          <w:rFonts w:ascii="Arial" w:hAnsi="Arial" w:cs="Arial"/>
          <w:bCs/>
          <w:sz w:val="20"/>
          <w:szCs w:val="20"/>
        </w:rPr>
        <w:t>Ob robu konferenc</w:t>
      </w:r>
      <w:r w:rsidR="002A2790">
        <w:rPr>
          <w:rFonts w:ascii="Arial" w:hAnsi="Arial" w:cs="Arial"/>
          <w:bCs/>
          <w:sz w:val="20"/>
          <w:szCs w:val="20"/>
        </w:rPr>
        <w:t>e</w:t>
      </w:r>
      <w:r w:rsidRPr="004E5FD4">
        <w:rPr>
          <w:rFonts w:ascii="Arial" w:hAnsi="Arial" w:cs="Arial"/>
          <w:bCs/>
          <w:sz w:val="20"/>
          <w:szCs w:val="20"/>
        </w:rPr>
        <w:t xml:space="preserve"> bo minister </w:t>
      </w:r>
      <w:r w:rsidR="00D050DF">
        <w:rPr>
          <w:rFonts w:ascii="Arial" w:hAnsi="Arial" w:cs="Arial"/>
          <w:bCs/>
          <w:sz w:val="20"/>
          <w:szCs w:val="20"/>
        </w:rPr>
        <w:t xml:space="preserve">predvidoma </w:t>
      </w:r>
      <w:r w:rsidRPr="004E5FD4">
        <w:rPr>
          <w:rFonts w:ascii="Arial" w:hAnsi="Arial" w:cs="Arial"/>
          <w:bCs/>
          <w:sz w:val="20"/>
          <w:szCs w:val="20"/>
        </w:rPr>
        <w:t>opravil več bilateralnih pogovorov z najvišjimi predstavniki nemške vlade in gospodarstva. Ta del programa je še v pripravi in usklajevanju</w:t>
      </w:r>
      <w:r w:rsidR="004E5FD4" w:rsidRPr="004E5FD4">
        <w:rPr>
          <w:rFonts w:ascii="Arial" w:hAnsi="Arial" w:cs="Arial"/>
          <w:bCs/>
          <w:sz w:val="20"/>
          <w:szCs w:val="20"/>
        </w:rPr>
        <w:t xml:space="preserve"> </w:t>
      </w:r>
      <w:r w:rsidR="00591208" w:rsidRPr="004E5FD4">
        <w:rPr>
          <w:rFonts w:ascii="Arial" w:hAnsi="Arial" w:cs="Arial"/>
          <w:sz w:val="20"/>
          <w:szCs w:val="20"/>
        </w:rPr>
        <w:t>med vsemi sodelujočimi</w:t>
      </w:r>
      <w:r w:rsidR="004E5FD4" w:rsidRPr="004E5FD4">
        <w:rPr>
          <w:rFonts w:ascii="Arial" w:hAnsi="Arial" w:cs="Arial"/>
          <w:sz w:val="20"/>
          <w:szCs w:val="20"/>
        </w:rPr>
        <w:t xml:space="preserve">. Obisk v Nemčiji se bo zaključil v četrtek, </w:t>
      </w:r>
      <w:r w:rsidR="006A2FD5">
        <w:rPr>
          <w:rFonts w:ascii="Arial" w:hAnsi="Arial" w:cs="Arial"/>
          <w:sz w:val="20"/>
          <w:szCs w:val="20"/>
        </w:rPr>
        <w:t>26</w:t>
      </w:r>
      <w:r w:rsidR="004E5FD4" w:rsidRPr="004E5FD4">
        <w:rPr>
          <w:rFonts w:ascii="Arial" w:hAnsi="Arial" w:cs="Arial"/>
          <w:sz w:val="20"/>
          <w:szCs w:val="20"/>
        </w:rPr>
        <w:t xml:space="preserve">. </w:t>
      </w:r>
      <w:r w:rsidR="00463476">
        <w:rPr>
          <w:rFonts w:ascii="Arial" w:hAnsi="Arial" w:cs="Arial"/>
          <w:sz w:val="20"/>
          <w:szCs w:val="20"/>
        </w:rPr>
        <w:t>novembra</w:t>
      </w:r>
      <w:r w:rsidR="002A2790">
        <w:rPr>
          <w:rFonts w:ascii="Arial" w:hAnsi="Arial" w:cs="Arial"/>
          <w:sz w:val="20"/>
          <w:szCs w:val="20"/>
        </w:rPr>
        <w:t>.</w:t>
      </w:r>
    </w:p>
    <w:p w14:paraId="7EF864BE" w14:textId="77777777" w:rsidR="00591208" w:rsidRPr="00031286" w:rsidRDefault="00591208" w:rsidP="009A2EF2">
      <w:pPr>
        <w:pStyle w:val="podpisi"/>
        <w:tabs>
          <w:tab w:val="clear" w:pos="3402"/>
          <w:tab w:val="left" w:pos="142"/>
        </w:tabs>
        <w:spacing w:line="280" w:lineRule="atLeast"/>
        <w:rPr>
          <w:b/>
          <w:szCs w:val="20"/>
          <w:lang w:val="sl-SI"/>
        </w:rPr>
      </w:pPr>
    </w:p>
    <w:p w14:paraId="1A3DBCE5" w14:textId="77777777" w:rsidR="00591208" w:rsidRPr="00031286" w:rsidRDefault="00591208" w:rsidP="002A2790">
      <w:pPr>
        <w:pStyle w:val="podpisi"/>
        <w:numPr>
          <w:ilvl w:val="0"/>
          <w:numId w:val="19"/>
        </w:numPr>
        <w:tabs>
          <w:tab w:val="clear" w:pos="3402"/>
          <w:tab w:val="left" w:pos="567"/>
        </w:tabs>
        <w:suppressAutoHyphens w:val="0"/>
        <w:autoSpaceDN/>
        <w:spacing w:line="280" w:lineRule="atLeast"/>
        <w:ind w:left="284" w:hanging="284"/>
        <w:textAlignment w:val="auto"/>
        <w:rPr>
          <w:b/>
          <w:szCs w:val="20"/>
          <w:lang w:val="sl-SI"/>
        </w:rPr>
      </w:pPr>
      <w:r w:rsidRPr="00031286">
        <w:rPr>
          <w:b/>
          <w:szCs w:val="20"/>
          <w:lang w:val="sl-SI"/>
        </w:rPr>
        <w:t>Stališče</w:t>
      </w:r>
    </w:p>
    <w:p w14:paraId="68011F15" w14:textId="77777777" w:rsidR="00E2335D" w:rsidRDefault="00E2335D" w:rsidP="009A2EF2">
      <w:pPr>
        <w:pStyle w:val="Brezrazmikov"/>
        <w:spacing w:line="280" w:lineRule="atLeast"/>
        <w:jc w:val="both"/>
        <w:rPr>
          <w:rFonts w:ascii="Arial" w:hAnsi="Arial" w:cs="Arial"/>
          <w:sz w:val="20"/>
          <w:szCs w:val="20"/>
        </w:rPr>
      </w:pPr>
    </w:p>
    <w:p w14:paraId="7A0F0455" w14:textId="16E01D91" w:rsidR="00D96A05" w:rsidRPr="00D96A05" w:rsidRDefault="00D96A05" w:rsidP="00D96A05">
      <w:pPr>
        <w:pStyle w:val="Brezrazmikov"/>
        <w:spacing w:line="280" w:lineRule="atLeast"/>
        <w:jc w:val="both"/>
        <w:rPr>
          <w:rFonts w:ascii="Arial" w:hAnsi="Arial" w:cs="Arial"/>
          <w:sz w:val="20"/>
          <w:szCs w:val="20"/>
        </w:rPr>
      </w:pPr>
      <w:r w:rsidRPr="00D96A05">
        <w:rPr>
          <w:rFonts w:ascii="Arial" w:hAnsi="Arial" w:cs="Arial"/>
          <w:sz w:val="20"/>
          <w:szCs w:val="20"/>
        </w:rPr>
        <w:t xml:space="preserve">Minister bo na konferenci sodeloval na panelni razpravi »Oblikovanje tretjega gospodarskega pola: kakšna je vloga Evrope?«. Razprava bo namenjena obravnavi možnosti za krepitev vloge Evrope kot samostojnega gospodarskega pola v vse bolj razdrobljenem mednarodnem gospodarskem okolju. Poseben poudarek bo namenjen vprašanju koristi, ki bi jih takšen razvoj prinesel Evropi, možnostim širšega gospodarskega povezovanja s partnericami iz Celovitega in progresivnega </w:t>
      </w:r>
      <w:r w:rsidRPr="00D96A05">
        <w:rPr>
          <w:rFonts w:ascii="Arial" w:hAnsi="Arial" w:cs="Arial"/>
          <w:sz w:val="20"/>
          <w:szCs w:val="20"/>
        </w:rPr>
        <w:lastRenderedPageBreak/>
        <w:t xml:space="preserve">sporazuma o </w:t>
      </w:r>
      <w:proofErr w:type="spellStart"/>
      <w:r w:rsidRPr="00D96A05">
        <w:rPr>
          <w:rFonts w:ascii="Arial" w:hAnsi="Arial" w:cs="Arial"/>
          <w:sz w:val="20"/>
          <w:szCs w:val="20"/>
        </w:rPr>
        <w:t>čezpacifiškem</w:t>
      </w:r>
      <w:proofErr w:type="spellEnd"/>
      <w:r w:rsidRPr="00D96A05">
        <w:rPr>
          <w:rFonts w:ascii="Arial" w:hAnsi="Arial" w:cs="Arial"/>
          <w:sz w:val="20"/>
          <w:szCs w:val="20"/>
        </w:rPr>
        <w:t xml:space="preserve"> partnerstvu (CPTPP), potrebnim reformam za krepitev evropske konkurenčnosti ter oceni dosedanjih reformnih predlogov iz poročil </w:t>
      </w:r>
      <w:proofErr w:type="spellStart"/>
      <w:r w:rsidRPr="00D96A05">
        <w:rPr>
          <w:rFonts w:ascii="Arial" w:hAnsi="Arial" w:cs="Arial"/>
          <w:sz w:val="20"/>
          <w:szCs w:val="20"/>
        </w:rPr>
        <w:t>Enrica</w:t>
      </w:r>
      <w:proofErr w:type="spellEnd"/>
      <w:r w:rsidRPr="00D96A05">
        <w:rPr>
          <w:rFonts w:ascii="Arial" w:hAnsi="Arial" w:cs="Arial"/>
          <w:sz w:val="20"/>
          <w:szCs w:val="20"/>
        </w:rPr>
        <w:t xml:space="preserve"> </w:t>
      </w:r>
      <w:proofErr w:type="spellStart"/>
      <w:r w:rsidRPr="00D96A05">
        <w:rPr>
          <w:rFonts w:ascii="Arial" w:hAnsi="Arial" w:cs="Arial"/>
          <w:sz w:val="20"/>
          <w:szCs w:val="20"/>
        </w:rPr>
        <w:t>Lette</w:t>
      </w:r>
      <w:proofErr w:type="spellEnd"/>
      <w:r w:rsidRPr="00D96A05">
        <w:rPr>
          <w:rFonts w:ascii="Arial" w:hAnsi="Arial" w:cs="Arial"/>
          <w:sz w:val="20"/>
          <w:szCs w:val="20"/>
        </w:rPr>
        <w:t xml:space="preserve"> in Maria </w:t>
      </w:r>
      <w:proofErr w:type="spellStart"/>
      <w:r w:rsidRPr="00D96A05">
        <w:rPr>
          <w:rFonts w:ascii="Arial" w:hAnsi="Arial" w:cs="Arial"/>
          <w:sz w:val="20"/>
          <w:szCs w:val="20"/>
        </w:rPr>
        <w:t>Draghija</w:t>
      </w:r>
      <w:proofErr w:type="spellEnd"/>
      <w:r w:rsidRPr="00D96A05">
        <w:rPr>
          <w:rFonts w:ascii="Arial" w:hAnsi="Arial" w:cs="Arial"/>
          <w:sz w:val="20"/>
          <w:szCs w:val="20"/>
        </w:rPr>
        <w:t>. Razprava bo obravnavala tudi prilagoditve evropskih trgovinskih, razvojnih in podnebnih politik, ki bi lahko prispevale k oblikovanju močnejšega in vplivnejšega evropskega gospodarskega pola.</w:t>
      </w:r>
    </w:p>
    <w:p w14:paraId="228A565C" w14:textId="77777777" w:rsidR="00D96A05" w:rsidRDefault="00D96A05" w:rsidP="00D96A05">
      <w:pPr>
        <w:pStyle w:val="Brezrazmikov"/>
        <w:spacing w:line="280" w:lineRule="atLeast"/>
        <w:jc w:val="both"/>
        <w:rPr>
          <w:rFonts w:ascii="Arial" w:hAnsi="Arial" w:cs="Arial"/>
          <w:sz w:val="20"/>
          <w:szCs w:val="20"/>
        </w:rPr>
      </w:pPr>
    </w:p>
    <w:p w14:paraId="2D26276B" w14:textId="2EDAFF8B" w:rsidR="00D96A05" w:rsidRDefault="00D96A05" w:rsidP="00D96A05">
      <w:pPr>
        <w:pStyle w:val="Brezrazmikov"/>
        <w:spacing w:line="280" w:lineRule="atLeast"/>
        <w:jc w:val="both"/>
        <w:rPr>
          <w:rFonts w:ascii="Arial" w:hAnsi="Arial" w:cs="Arial"/>
          <w:sz w:val="20"/>
          <w:szCs w:val="20"/>
        </w:rPr>
      </w:pPr>
      <w:r w:rsidRPr="00D96A05">
        <w:rPr>
          <w:rFonts w:ascii="Arial" w:hAnsi="Arial" w:cs="Arial"/>
          <w:sz w:val="20"/>
          <w:szCs w:val="20"/>
        </w:rPr>
        <w:t xml:space="preserve">Slovenija podpira krepitev položaja Evropske unije (EU) kot pomembnega gospodarskega in političnega akterja v svetu. Pri tem ne gre za vzpostavljanje alternative obstoječim zavezništvom, temveč za krepitev sposobnosti EU, da samostojno uresničuje svoje interese in vrednote ter učinkovito odgovarja na globalne izzive. Slovenija podpira tudi krepitev gospodarskih partnerstev EU s podobno mislečimi državami in regionalnimi povezavami, vključno z državami članicami Celovitega in progresivnega sporazuma o </w:t>
      </w:r>
      <w:proofErr w:type="spellStart"/>
      <w:r w:rsidRPr="00D96A05">
        <w:rPr>
          <w:rFonts w:ascii="Arial" w:hAnsi="Arial" w:cs="Arial"/>
          <w:sz w:val="20"/>
          <w:szCs w:val="20"/>
        </w:rPr>
        <w:t>čezpacifiškem</w:t>
      </w:r>
      <w:proofErr w:type="spellEnd"/>
      <w:r w:rsidRPr="00D96A05">
        <w:rPr>
          <w:rFonts w:ascii="Arial" w:hAnsi="Arial" w:cs="Arial"/>
          <w:sz w:val="20"/>
          <w:szCs w:val="20"/>
        </w:rPr>
        <w:t xml:space="preserve"> partnerstvu (CPTPP). Diverzifikacija trgovinskih tokov, odporne dobavne verige ter odprti in pošteni trgovinski odnosi so pomembni dejavniki za ohranjanje konkurenčnosti evropskega gospodarstva ter zmanjševanje strateških odvisnosti.</w:t>
      </w:r>
    </w:p>
    <w:p w14:paraId="4C129E12" w14:textId="77777777" w:rsidR="00D96A05" w:rsidRPr="00D96A05" w:rsidRDefault="00D96A05" w:rsidP="00D96A05">
      <w:pPr>
        <w:pStyle w:val="Brezrazmikov"/>
        <w:spacing w:line="280" w:lineRule="atLeast"/>
        <w:jc w:val="both"/>
        <w:rPr>
          <w:rFonts w:ascii="Arial" w:hAnsi="Arial" w:cs="Arial"/>
          <w:sz w:val="20"/>
          <w:szCs w:val="20"/>
        </w:rPr>
      </w:pPr>
    </w:p>
    <w:p w14:paraId="2BC2F523" w14:textId="577C2F43" w:rsidR="00D96A05" w:rsidRPr="00D96A05" w:rsidRDefault="00D96A05" w:rsidP="00D96A05">
      <w:pPr>
        <w:pStyle w:val="Brezrazmikov"/>
        <w:spacing w:line="280" w:lineRule="atLeast"/>
        <w:jc w:val="both"/>
        <w:rPr>
          <w:rFonts w:ascii="Arial" w:hAnsi="Arial" w:cs="Arial"/>
          <w:sz w:val="20"/>
          <w:szCs w:val="20"/>
        </w:rPr>
      </w:pPr>
      <w:r w:rsidRPr="00D96A05">
        <w:rPr>
          <w:rFonts w:ascii="Arial" w:hAnsi="Arial" w:cs="Arial"/>
          <w:sz w:val="20"/>
          <w:szCs w:val="20"/>
        </w:rPr>
        <w:t>Slovenija ocenjuje, da so za dolgoročno krepitev konkurenčnosti EU potrebna večja vlaganja v raziskave, razvoj, digitalizacijo, umetno inteligenco, napredne tehnologije in znanja prihodnosti. Obenem je treba zagotoviti ustrezne pogoje za razvoj inovativnih</w:t>
      </w:r>
      <w:r w:rsidR="00AD12D7" w:rsidRPr="006A2FD5">
        <w:rPr>
          <w:rFonts w:ascii="Arial" w:hAnsi="Arial" w:cs="Arial"/>
          <w:sz w:val="20"/>
          <w:szCs w:val="20"/>
          <w:shd w:val="clear" w:color="auto" w:fill="FFFFFF" w:themeFill="background1"/>
        </w:rPr>
        <w:t>, malih in srednjih</w:t>
      </w:r>
      <w:r w:rsidRPr="00D96A05">
        <w:rPr>
          <w:rFonts w:ascii="Arial" w:hAnsi="Arial" w:cs="Arial"/>
          <w:sz w:val="20"/>
          <w:szCs w:val="20"/>
        </w:rPr>
        <w:t xml:space="preserve"> podjetij, učinkovitejši dostop do financiranja ter hitrejši prenos raziskovalnih dosežkov v gospodarstvo. Pomemben prispevek k temu predstavljajo tudi prizadevanja za poglobitev enotnega trga, krepitev kapitalske unije ter odpravo neupravičenih administrativnih in regulativnih ovir, ki zavirajo rast, inovacije in produktivnost evropskega gospodarstva.</w:t>
      </w:r>
    </w:p>
    <w:p w14:paraId="1BD2ADA2" w14:textId="77777777" w:rsidR="00D96A05" w:rsidRDefault="00D96A05" w:rsidP="00D96A05">
      <w:pPr>
        <w:pStyle w:val="Brezrazmikov"/>
        <w:spacing w:line="280" w:lineRule="atLeast"/>
        <w:jc w:val="both"/>
        <w:rPr>
          <w:rFonts w:ascii="Arial" w:hAnsi="Arial" w:cs="Arial"/>
          <w:sz w:val="20"/>
          <w:szCs w:val="20"/>
        </w:rPr>
      </w:pPr>
    </w:p>
    <w:p w14:paraId="7142FB35" w14:textId="0F7221E2" w:rsidR="00D96A05" w:rsidRPr="00D96A05" w:rsidRDefault="00D96A05" w:rsidP="00D96A05">
      <w:pPr>
        <w:pStyle w:val="Brezrazmikov"/>
        <w:spacing w:line="280" w:lineRule="atLeast"/>
        <w:jc w:val="both"/>
        <w:rPr>
          <w:rFonts w:ascii="Arial" w:hAnsi="Arial" w:cs="Arial"/>
          <w:sz w:val="20"/>
          <w:szCs w:val="20"/>
        </w:rPr>
      </w:pPr>
      <w:r w:rsidRPr="00D96A05">
        <w:rPr>
          <w:rFonts w:ascii="Arial" w:hAnsi="Arial" w:cs="Arial"/>
          <w:sz w:val="20"/>
          <w:szCs w:val="20"/>
        </w:rPr>
        <w:t xml:space="preserve">EU mora za ohranitev svoje globalne konkurenčnosti in gospodarske odpornosti nadaljevati prizadevanja za krepitev notranjega trga ter hkrati razvijati uravnotežene gospodarske odnose z Združenimi državami Amerike in Kitajsko. Ob tem je pomembno tudi poglabljanje sodelovanja z državami globalnega juga na področjih trgovine, investicij, trajnostnega razvoja, digitalne preobrazbe in zelenega prehoda. Takšen pristop bo EU omogočil krepitev njene vloge v mednarodnem gospodarskem okolju ter prispeval k oblikovanju odprtega, vključujočega in na pravilih temelječega globalnega </w:t>
      </w:r>
      <w:r w:rsidR="00AD12D7" w:rsidRPr="007E3754">
        <w:rPr>
          <w:rFonts w:ascii="Arial" w:hAnsi="Arial" w:cs="Arial"/>
          <w:sz w:val="20"/>
          <w:szCs w:val="20"/>
        </w:rPr>
        <w:t>gospodarstva</w:t>
      </w:r>
      <w:r w:rsidRPr="007E3754">
        <w:rPr>
          <w:rFonts w:ascii="Arial" w:hAnsi="Arial" w:cs="Arial"/>
          <w:sz w:val="20"/>
          <w:szCs w:val="20"/>
        </w:rPr>
        <w:t>.</w:t>
      </w:r>
    </w:p>
    <w:p w14:paraId="6D872F7E" w14:textId="77777777" w:rsidR="00D96A05" w:rsidRDefault="00D96A05" w:rsidP="00D96A05">
      <w:pPr>
        <w:pStyle w:val="Brezrazmikov"/>
        <w:spacing w:line="280" w:lineRule="atLeast"/>
        <w:jc w:val="both"/>
        <w:rPr>
          <w:rFonts w:ascii="Arial" w:hAnsi="Arial" w:cs="Arial"/>
          <w:sz w:val="20"/>
          <w:szCs w:val="20"/>
        </w:rPr>
      </w:pPr>
    </w:p>
    <w:p w14:paraId="31AC02A3" w14:textId="7C5BEC5A" w:rsidR="00D96A05" w:rsidRPr="00D96A05" w:rsidRDefault="00D96A05" w:rsidP="00D96A05">
      <w:pPr>
        <w:pStyle w:val="Brezrazmikov"/>
        <w:spacing w:line="280" w:lineRule="atLeast"/>
        <w:jc w:val="both"/>
        <w:rPr>
          <w:rFonts w:ascii="Arial" w:hAnsi="Arial" w:cs="Arial"/>
          <w:sz w:val="20"/>
          <w:szCs w:val="20"/>
        </w:rPr>
      </w:pPr>
      <w:r w:rsidRPr="00D96A05">
        <w:rPr>
          <w:rFonts w:ascii="Arial" w:hAnsi="Arial" w:cs="Arial"/>
          <w:sz w:val="20"/>
          <w:szCs w:val="20"/>
        </w:rPr>
        <w:t xml:space="preserve">Slovenija poudarja, da morajo biti podnebne in </w:t>
      </w:r>
      <w:proofErr w:type="spellStart"/>
      <w:r w:rsidRPr="00D96A05">
        <w:rPr>
          <w:rFonts w:ascii="Arial" w:hAnsi="Arial" w:cs="Arial"/>
          <w:sz w:val="20"/>
          <w:szCs w:val="20"/>
        </w:rPr>
        <w:t>okoljske</w:t>
      </w:r>
      <w:proofErr w:type="spellEnd"/>
      <w:r w:rsidRPr="00D96A05">
        <w:rPr>
          <w:rFonts w:ascii="Arial" w:hAnsi="Arial" w:cs="Arial"/>
          <w:sz w:val="20"/>
          <w:szCs w:val="20"/>
        </w:rPr>
        <w:t xml:space="preserve"> politike zasnovane tako, da hkrati prispevajo k doseganju </w:t>
      </w:r>
      <w:proofErr w:type="spellStart"/>
      <w:r w:rsidRPr="00D96A05">
        <w:rPr>
          <w:rFonts w:ascii="Arial" w:hAnsi="Arial" w:cs="Arial"/>
          <w:sz w:val="20"/>
          <w:szCs w:val="20"/>
        </w:rPr>
        <w:t>okoljskih</w:t>
      </w:r>
      <w:proofErr w:type="spellEnd"/>
      <w:r w:rsidRPr="00D96A05">
        <w:rPr>
          <w:rFonts w:ascii="Arial" w:hAnsi="Arial" w:cs="Arial"/>
          <w:sz w:val="20"/>
          <w:szCs w:val="20"/>
        </w:rPr>
        <w:t xml:space="preserve"> ciljev in krepitvi konkurenčnosti evropskega gospodarstva. Prehod v podnebno nevtralno in krožno gospodarstvo predstavlja priložnost za razvoj novih tehnologij, inovacij, kakovostnih delovnih mest in trajnostne gospodarske rasti. Zato je pomembno, da evropski regulativni okvir zagotavlja predvidljivo poslovno okolje ter spodbuja naložbe v čiste tehnologije, energetsko učinkovitost in trajnostne rešitve. Le s povezovanjem gospodarske konkurenčnosti in trajnostnega razvoja bo EU lahko ohranila svojo globalno vlogo ter uspešno odgovorila na izzive zelenega in digitalnega prehoda.</w:t>
      </w:r>
    </w:p>
    <w:p w14:paraId="50BB2537" w14:textId="77777777" w:rsidR="00D96A05" w:rsidRPr="00D96A05" w:rsidRDefault="00D96A05" w:rsidP="009A2EF2">
      <w:pPr>
        <w:pStyle w:val="Brezrazmikov"/>
        <w:spacing w:line="280" w:lineRule="atLeast"/>
        <w:jc w:val="both"/>
        <w:rPr>
          <w:rFonts w:ascii="Arial" w:hAnsi="Arial" w:cs="Arial"/>
          <w:sz w:val="20"/>
          <w:szCs w:val="20"/>
        </w:rPr>
      </w:pPr>
    </w:p>
    <w:p w14:paraId="4021C56F" w14:textId="19C14775" w:rsidR="00516432" w:rsidRPr="00D96A05" w:rsidRDefault="00031286" w:rsidP="00822F03">
      <w:pPr>
        <w:spacing w:line="280" w:lineRule="atLeast"/>
        <w:jc w:val="both"/>
        <w:rPr>
          <w:rFonts w:eastAsia="DengXian" w:cstheme="minorHAnsi"/>
          <w:szCs w:val="20"/>
          <w:lang w:eastAsia="zh-CN"/>
        </w:rPr>
      </w:pPr>
      <w:r w:rsidRPr="00D96A05">
        <w:rPr>
          <w:rFonts w:eastAsia="DengXian" w:cstheme="minorHAnsi"/>
          <w:szCs w:val="20"/>
          <w:lang w:eastAsia="zh-CN"/>
        </w:rPr>
        <w:t>Pogovori ob robu konference bodo namenjeni</w:t>
      </w:r>
      <w:r w:rsidR="00964F7F" w:rsidRPr="00D96A05">
        <w:rPr>
          <w:rFonts w:eastAsia="DengXian" w:cstheme="minorHAnsi"/>
          <w:szCs w:val="20"/>
          <w:lang w:eastAsia="zh-CN"/>
        </w:rPr>
        <w:t xml:space="preserve"> nadaljnji</w:t>
      </w:r>
      <w:r w:rsidRPr="00D96A05">
        <w:rPr>
          <w:rFonts w:eastAsia="DengXian" w:cstheme="minorHAnsi"/>
          <w:szCs w:val="20"/>
          <w:lang w:eastAsia="zh-CN"/>
        </w:rPr>
        <w:t xml:space="preserve"> krepitvi </w:t>
      </w:r>
      <w:r w:rsidR="00964F7F" w:rsidRPr="00D96A05">
        <w:rPr>
          <w:rFonts w:eastAsia="DengXian" w:cstheme="minorHAnsi"/>
          <w:szCs w:val="20"/>
          <w:lang w:eastAsia="zh-CN"/>
        </w:rPr>
        <w:t xml:space="preserve">bilateralnega </w:t>
      </w:r>
      <w:r w:rsidRPr="00D96A05">
        <w:rPr>
          <w:rFonts w:eastAsia="DengXian" w:cstheme="minorHAnsi"/>
          <w:szCs w:val="20"/>
          <w:lang w:eastAsia="zh-CN"/>
        </w:rPr>
        <w:t>sodelovanja</w:t>
      </w:r>
      <w:r w:rsidR="00964F7F" w:rsidRPr="00D96A05">
        <w:rPr>
          <w:rFonts w:eastAsia="DengXian" w:cstheme="minorHAnsi"/>
          <w:szCs w:val="20"/>
          <w:lang w:eastAsia="zh-CN"/>
        </w:rPr>
        <w:t xml:space="preserve"> med Slovenijo in Nemčijo</w:t>
      </w:r>
      <w:r w:rsidRPr="00D96A05">
        <w:rPr>
          <w:rFonts w:eastAsia="DengXian" w:cstheme="minorHAnsi"/>
          <w:szCs w:val="20"/>
          <w:lang w:eastAsia="zh-CN"/>
        </w:rPr>
        <w:t xml:space="preserve">. </w:t>
      </w:r>
      <w:r w:rsidR="00964F7F" w:rsidRPr="00D96A05">
        <w:rPr>
          <w:rFonts w:eastAsia="DengXian" w:cstheme="minorHAnsi"/>
          <w:szCs w:val="20"/>
          <w:lang w:eastAsia="zh-CN"/>
        </w:rPr>
        <w:t xml:space="preserve">Zvezna republika Nemčija je </w:t>
      </w:r>
      <w:r w:rsidR="00FB133D" w:rsidRPr="00D96A05">
        <w:rPr>
          <w:rFonts w:eastAsia="DengXian" w:cstheme="minorHAnsi"/>
          <w:szCs w:val="20"/>
          <w:lang w:eastAsia="zh-CN"/>
        </w:rPr>
        <w:t xml:space="preserve">najpomembnejša </w:t>
      </w:r>
      <w:r w:rsidR="00964F7F" w:rsidRPr="00D96A05">
        <w:rPr>
          <w:rFonts w:eastAsia="DengXian" w:cstheme="minorHAnsi"/>
          <w:szCs w:val="20"/>
          <w:lang w:eastAsia="zh-CN"/>
        </w:rPr>
        <w:t>gospodarska partnerica Slovenije in ključna strateška zaveznica. Ž</w:t>
      </w:r>
      <w:r w:rsidR="00A206E0" w:rsidRPr="00D96A05">
        <w:rPr>
          <w:rFonts w:eastAsia="DengXian" w:cstheme="minorHAnsi"/>
          <w:szCs w:val="20"/>
          <w:lang w:eastAsia="zh-CN"/>
        </w:rPr>
        <w:t>e vrsto let sodi med najpomembnejše ciljne trge slovenskega izvoza. Zaradi tesne vpetosti slovenskih podjetij v nemške dobavne verige ima sodelovanje z Nemčijo strateški pomen za konkurenčnost, stabilnost in nadaljnji razvoj slovenskega gospodarstva.</w:t>
      </w:r>
      <w:bookmarkStart w:id="0" w:name="_Hlk226710558"/>
      <w:r w:rsidR="00822F03" w:rsidRPr="00D96A05">
        <w:rPr>
          <w:rFonts w:eastAsia="DengXian" w:cstheme="minorHAnsi"/>
          <w:szCs w:val="20"/>
          <w:lang w:eastAsia="zh-CN"/>
        </w:rPr>
        <w:t xml:space="preserve"> </w:t>
      </w:r>
      <w:r w:rsidR="00A206E0" w:rsidRPr="00D96A05">
        <w:rPr>
          <w:rFonts w:eastAsia="DengXian" w:cstheme="minorHAnsi"/>
          <w:szCs w:val="20"/>
          <w:lang w:eastAsia="zh-CN"/>
        </w:rPr>
        <w:t xml:space="preserve">V 2025 je bila Nemčija 2. najpomembnejši zunanjetrgovinski partner Slovenije, 2. po obsegu storitvene menjave, </w:t>
      </w:r>
      <w:r w:rsidR="00E2335D" w:rsidRPr="00D96A05">
        <w:rPr>
          <w:rFonts w:eastAsia="DengXian" w:cstheme="minorHAnsi"/>
          <w:szCs w:val="20"/>
          <w:lang w:eastAsia="zh-CN"/>
        </w:rPr>
        <w:t>4.</w:t>
      </w:r>
      <w:r w:rsidR="00A206E0" w:rsidRPr="00D96A05">
        <w:rPr>
          <w:rFonts w:eastAsia="DengXian" w:cstheme="minorHAnsi"/>
          <w:szCs w:val="20"/>
          <w:lang w:eastAsia="zh-CN"/>
        </w:rPr>
        <w:t xml:space="preserve"> največji investitor v slovensko gospodarstvo (</w:t>
      </w:r>
      <w:r w:rsidR="00E2335D" w:rsidRPr="00D96A05">
        <w:rPr>
          <w:rFonts w:eastAsia="DengXian" w:cstheme="minorHAnsi"/>
          <w:szCs w:val="20"/>
          <w:lang w:eastAsia="zh-CN"/>
        </w:rPr>
        <w:t xml:space="preserve">2. </w:t>
      </w:r>
      <w:r w:rsidR="00A206E0" w:rsidRPr="00D96A05">
        <w:rPr>
          <w:rFonts w:eastAsia="DengXian" w:cstheme="minorHAnsi"/>
          <w:szCs w:val="20"/>
          <w:lang w:eastAsia="zh-CN"/>
        </w:rPr>
        <w:t xml:space="preserve">po izvorni državi investitorja) ter 1. tuji trg v turizmu tako po prihodih kot po nočitvah. </w:t>
      </w:r>
      <w:bookmarkEnd w:id="0"/>
    </w:p>
    <w:p w14:paraId="19EABD09" w14:textId="77777777" w:rsidR="00516432" w:rsidRPr="00D96A05" w:rsidRDefault="00516432" w:rsidP="009A2EF2">
      <w:pPr>
        <w:autoSpaceDE w:val="0"/>
        <w:autoSpaceDN w:val="0"/>
        <w:adjustRightInd w:val="0"/>
        <w:spacing w:line="280" w:lineRule="atLeast"/>
        <w:jc w:val="both"/>
        <w:rPr>
          <w:rFonts w:eastAsia="DengXian" w:cstheme="minorHAnsi"/>
          <w:szCs w:val="20"/>
          <w:lang w:eastAsia="zh-CN"/>
        </w:rPr>
      </w:pPr>
    </w:p>
    <w:p w14:paraId="337B4D47" w14:textId="2F00D03F" w:rsidR="00964F7F" w:rsidRPr="00D96A05" w:rsidRDefault="00516432" w:rsidP="00516432">
      <w:pPr>
        <w:autoSpaceDE w:val="0"/>
        <w:autoSpaceDN w:val="0"/>
        <w:adjustRightInd w:val="0"/>
        <w:spacing w:line="280" w:lineRule="atLeast"/>
        <w:jc w:val="both"/>
        <w:rPr>
          <w:rFonts w:eastAsia="DengXian" w:cstheme="minorHAnsi"/>
          <w:szCs w:val="20"/>
          <w:lang w:eastAsia="zh-CN"/>
        </w:rPr>
      </w:pPr>
      <w:r w:rsidRPr="00D96A05">
        <w:rPr>
          <w:rFonts w:eastAsia="DengXian" w:cstheme="minorHAnsi"/>
          <w:szCs w:val="20"/>
          <w:lang w:eastAsia="zh-CN"/>
        </w:rPr>
        <w:lastRenderedPageBreak/>
        <w:t xml:space="preserve">Po podatkih SURS, ki vključujejo posle oplemenitenja, je vrednost blagovne menjave </w:t>
      </w:r>
      <w:r w:rsidR="00822F03" w:rsidRPr="00D96A05">
        <w:rPr>
          <w:rFonts w:eastAsia="DengXian" w:cstheme="minorHAnsi"/>
          <w:szCs w:val="20"/>
          <w:lang w:eastAsia="zh-CN"/>
        </w:rPr>
        <w:t xml:space="preserve">med Slovenijo in Nemčijo </w:t>
      </w:r>
      <w:r w:rsidRPr="00D96A05">
        <w:rPr>
          <w:rFonts w:eastAsia="DengXian" w:cstheme="minorHAnsi"/>
          <w:szCs w:val="20"/>
          <w:lang w:eastAsia="zh-CN"/>
        </w:rPr>
        <w:t xml:space="preserve">v letu 2025 znašala 14,4 </w:t>
      </w:r>
      <w:proofErr w:type="spellStart"/>
      <w:r w:rsidRPr="00D96A05">
        <w:rPr>
          <w:rFonts w:eastAsia="DengXian" w:cstheme="minorHAnsi"/>
          <w:szCs w:val="20"/>
          <w:lang w:eastAsia="zh-CN"/>
        </w:rPr>
        <w:t>mlrd</w:t>
      </w:r>
      <w:proofErr w:type="spellEnd"/>
      <w:r w:rsidRPr="00D96A05">
        <w:rPr>
          <w:rFonts w:eastAsia="DengXian" w:cstheme="minorHAnsi"/>
          <w:szCs w:val="20"/>
          <w:lang w:eastAsia="zh-CN"/>
        </w:rPr>
        <w:t xml:space="preserve"> EUR in se je glede na leto 2024 zmanjšala za 1,9 %. Izvoz iz Slovenije v Nemčijo je v 2025</w:t>
      </w:r>
      <w:r w:rsidR="00822F03" w:rsidRPr="00D96A05">
        <w:rPr>
          <w:rFonts w:eastAsia="DengXian" w:cstheme="minorHAnsi"/>
          <w:szCs w:val="20"/>
          <w:lang w:eastAsia="zh-CN"/>
        </w:rPr>
        <w:t xml:space="preserve"> znašal</w:t>
      </w:r>
      <w:r w:rsidRPr="00D96A05">
        <w:rPr>
          <w:rFonts w:eastAsia="DengXian" w:cstheme="minorHAnsi"/>
          <w:szCs w:val="20"/>
          <w:lang w:eastAsia="zh-CN"/>
        </w:rPr>
        <w:t xml:space="preserve"> 7,3 </w:t>
      </w:r>
      <w:proofErr w:type="spellStart"/>
      <w:r w:rsidRPr="00D96A05">
        <w:rPr>
          <w:rFonts w:eastAsia="DengXian" w:cstheme="minorHAnsi"/>
          <w:szCs w:val="20"/>
          <w:lang w:eastAsia="zh-CN"/>
        </w:rPr>
        <w:t>mlrd</w:t>
      </w:r>
      <w:proofErr w:type="spellEnd"/>
      <w:r w:rsidRPr="00D96A05">
        <w:rPr>
          <w:rFonts w:eastAsia="DengXian" w:cstheme="minorHAnsi"/>
          <w:szCs w:val="20"/>
          <w:lang w:eastAsia="zh-CN"/>
        </w:rPr>
        <w:t xml:space="preserve"> EUR (-0,6 % glede na 2024), uvoz iz Nemčije v Slovenijo pa 7,1 </w:t>
      </w:r>
      <w:proofErr w:type="spellStart"/>
      <w:r w:rsidRPr="00D96A05">
        <w:rPr>
          <w:rFonts w:eastAsia="DengXian" w:cstheme="minorHAnsi"/>
          <w:szCs w:val="20"/>
          <w:lang w:eastAsia="zh-CN"/>
        </w:rPr>
        <w:t>mlrd</w:t>
      </w:r>
      <w:proofErr w:type="spellEnd"/>
      <w:r w:rsidRPr="00D96A05">
        <w:rPr>
          <w:rFonts w:eastAsia="DengXian" w:cstheme="minorHAnsi"/>
          <w:szCs w:val="20"/>
          <w:lang w:eastAsia="zh-CN"/>
        </w:rPr>
        <w:t xml:space="preserve"> EUR (-3,2 % glede na 2024). Slovenija je v blagovni menjavi z </w:t>
      </w:r>
      <w:r w:rsidR="00DA49B4" w:rsidRPr="00D96A05">
        <w:rPr>
          <w:rFonts w:eastAsia="DengXian" w:cstheme="minorHAnsi"/>
          <w:szCs w:val="20"/>
          <w:lang w:eastAsia="zh-CN"/>
        </w:rPr>
        <w:t xml:space="preserve">Nemčijo v letu 2025 beležila presežek v višini 169,7 mio EUR. </w:t>
      </w:r>
      <w:r w:rsidR="00964F7F" w:rsidRPr="00D96A05">
        <w:rPr>
          <w:rFonts w:eastAsia="DengXian" w:cstheme="minorHAnsi"/>
          <w:szCs w:val="20"/>
          <w:lang w:eastAsia="zh-CN"/>
        </w:rPr>
        <w:t xml:space="preserve">Najbolj intenzivne trgovinske odnose ima  Slovenija s tremi najrazvitejšimi nemškimi zveznimi deželami: Bavarsko, </w:t>
      </w:r>
      <w:proofErr w:type="spellStart"/>
      <w:r w:rsidR="00964F7F" w:rsidRPr="00D96A05">
        <w:rPr>
          <w:rFonts w:eastAsia="DengXian" w:cstheme="minorHAnsi"/>
          <w:szCs w:val="20"/>
          <w:lang w:eastAsia="zh-CN"/>
        </w:rPr>
        <w:t>Baden</w:t>
      </w:r>
      <w:proofErr w:type="spellEnd"/>
      <w:r w:rsidR="00964F7F" w:rsidRPr="00D96A05">
        <w:rPr>
          <w:rFonts w:eastAsia="DengXian" w:cstheme="minorHAnsi"/>
          <w:szCs w:val="20"/>
          <w:lang w:eastAsia="zh-CN"/>
        </w:rPr>
        <w:t>–</w:t>
      </w:r>
      <w:proofErr w:type="spellStart"/>
      <w:r w:rsidR="00964F7F" w:rsidRPr="00D96A05">
        <w:rPr>
          <w:rFonts w:eastAsia="DengXian" w:cstheme="minorHAnsi"/>
          <w:szCs w:val="20"/>
          <w:lang w:eastAsia="zh-CN"/>
        </w:rPr>
        <w:t>Württembergom</w:t>
      </w:r>
      <w:proofErr w:type="spellEnd"/>
      <w:r w:rsidR="00964F7F" w:rsidRPr="00D96A05">
        <w:rPr>
          <w:rFonts w:eastAsia="DengXian" w:cstheme="minorHAnsi"/>
          <w:szCs w:val="20"/>
          <w:lang w:eastAsia="zh-CN"/>
        </w:rPr>
        <w:t xml:space="preserve"> in Severnim Porenjem–Vestfalijo, s katerimi Slovenija ustvarja skoraj 60 % celotne blagovne menjave z Nemčijo.  </w:t>
      </w:r>
    </w:p>
    <w:p w14:paraId="6CB8FBD3" w14:textId="77777777" w:rsidR="00964F7F" w:rsidRDefault="00964F7F" w:rsidP="00516432">
      <w:pPr>
        <w:autoSpaceDE w:val="0"/>
        <w:autoSpaceDN w:val="0"/>
        <w:adjustRightInd w:val="0"/>
        <w:spacing w:line="280" w:lineRule="atLeast"/>
        <w:jc w:val="both"/>
        <w:rPr>
          <w:rFonts w:eastAsia="DengXian" w:cstheme="minorHAnsi"/>
          <w:szCs w:val="20"/>
          <w:lang w:eastAsia="zh-CN"/>
        </w:rPr>
      </w:pPr>
    </w:p>
    <w:p w14:paraId="6861397B" w14:textId="240D762C" w:rsidR="00516432" w:rsidRPr="00FF0CA9" w:rsidRDefault="00516432" w:rsidP="00516432">
      <w:pPr>
        <w:autoSpaceDE w:val="0"/>
        <w:autoSpaceDN w:val="0"/>
        <w:adjustRightInd w:val="0"/>
        <w:spacing w:line="280" w:lineRule="atLeast"/>
        <w:jc w:val="both"/>
        <w:rPr>
          <w:rFonts w:eastAsia="DengXian" w:cstheme="minorHAnsi"/>
          <w:szCs w:val="20"/>
          <w:lang w:eastAsia="zh-CN"/>
        </w:rPr>
      </w:pPr>
      <w:r w:rsidRPr="00FF0CA9">
        <w:rPr>
          <w:rFonts w:eastAsia="DengXian" w:cstheme="minorHAnsi"/>
          <w:szCs w:val="20"/>
          <w:lang w:eastAsia="zh-CN"/>
        </w:rPr>
        <w:t xml:space="preserve">Skupna vrednost storitvene menjave je znašala 2,55 mrd EUR, kar je za 0,4 % več kot leto prej. Izvoz storitev je leta 2025 dosegel 1,6 </w:t>
      </w:r>
      <w:proofErr w:type="spellStart"/>
      <w:r w:rsidRPr="00FF0CA9">
        <w:rPr>
          <w:rFonts w:eastAsia="DengXian" w:cstheme="minorHAnsi"/>
          <w:szCs w:val="20"/>
          <w:lang w:eastAsia="zh-CN"/>
        </w:rPr>
        <w:t>mlrd</w:t>
      </w:r>
      <w:proofErr w:type="spellEnd"/>
      <w:r w:rsidRPr="00FF0CA9">
        <w:rPr>
          <w:rFonts w:eastAsia="DengXian" w:cstheme="minorHAnsi"/>
          <w:szCs w:val="20"/>
          <w:lang w:eastAsia="zh-CN"/>
        </w:rPr>
        <w:t xml:space="preserve"> EUR, uvoz storitev pa 909 mio EUR. Nemške neposredne naložbe v Sloveniji so v 2025 dosegle 2,075 mrd EUR (+5,58 % glede na leto prej) in Nemčijo uvrščajo na 4. mesto med tujimi investitorji (za Avstrijo, Luksemburgom in Švico). Slovenske naložbe v Nemčijo so dosegle 226,1 mio EUR (+3,15 %)</w:t>
      </w:r>
      <w:r w:rsidR="00E2335D" w:rsidRPr="00FF0CA9">
        <w:rPr>
          <w:rFonts w:eastAsia="DengXian" w:cstheme="minorHAnsi"/>
          <w:szCs w:val="20"/>
          <w:lang w:eastAsia="zh-CN"/>
        </w:rPr>
        <w:t xml:space="preserve">, kar uvršča Nemčijo </w:t>
      </w:r>
      <w:r w:rsidR="00822F03" w:rsidRPr="00FF0CA9">
        <w:rPr>
          <w:rFonts w:eastAsia="DengXian" w:cstheme="minorHAnsi"/>
          <w:szCs w:val="20"/>
          <w:lang w:eastAsia="zh-CN"/>
        </w:rPr>
        <w:t xml:space="preserve">kot </w:t>
      </w:r>
      <w:r w:rsidR="00E2335D" w:rsidRPr="00FF0CA9">
        <w:rPr>
          <w:rFonts w:eastAsia="DengXian" w:cstheme="minorHAnsi"/>
          <w:szCs w:val="20"/>
          <w:lang w:eastAsia="zh-CN"/>
        </w:rPr>
        <w:t>9.</w:t>
      </w:r>
      <w:r w:rsidRPr="00FF0CA9">
        <w:rPr>
          <w:rFonts w:eastAsia="DengXian" w:cstheme="minorHAnsi"/>
          <w:szCs w:val="20"/>
          <w:lang w:eastAsia="zh-CN"/>
        </w:rPr>
        <w:t xml:space="preserve"> najpomembnejš</w:t>
      </w:r>
      <w:r w:rsidR="00E2335D" w:rsidRPr="00FF0CA9">
        <w:rPr>
          <w:rFonts w:eastAsia="DengXian" w:cstheme="minorHAnsi"/>
          <w:szCs w:val="20"/>
          <w:lang w:eastAsia="zh-CN"/>
        </w:rPr>
        <w:t xml:space="preserve">o </w:t>
      </w:r>
      <w:r w:rsidRPr="00FF0CA9">
        <w:rPr>
          <w:rFonts w:eastAsia="DengXian" w:cstheme="minorHAnsi"/>
          <w:szCs w:val="20"/>
          <w:lang w:eastAsia="zh-CN"/>
        </w:rPr>
        <w:t>destinacij</w:t>
      </w:r>
      <w:r w:rsidR="00E2335D" w:rsidRPr="00FF0CA9">
        <w:rPr>
          <w:rFonts w:eastAsia="DengXian" w:cstheme="minorHAnsi"/>
          <w:szCs w:val="20"/>
          <w:lang w:eastAsia="zh-CN"/>
        </w:rPr>
        <w:t>o</w:t>
      </w:r>
      <w:r w:rsidRPr="00FF0CA9">
        <w:rPr>
          <w:rFonts w:eastAsia="DengXian" w:cstheme="minorHAnsi"/>
          <w:szCs w:val="20"/>
          <w:lang w:eastAsia="zh-CN"/>
        </w:rPr>
        <w:t xml:space="preserve"> slovenskih naložb.</w:t>
      </w:r>
    </w:p>
    <w:p w14:paraId="27999E79" w14:textId="77777777" w:rsidR="00964F7F" w:rsidRDefault="00964F7F" w:rsidP="00964F7F">
      <w:pPr>
        <w:autoSpaceDE w:val="0"/>
        <w:autoSpaceDN w:val="0"/>
        <w:adjustRightInd w:val="0"/>
        <w:spacing w:line="280" w:lineRule="atLeast"/>
        <w:jc w:val="both"/>
        <w:rPr>
          <w:rFonts w:eastAsia="DengXian" w:cstheme="minorHAnsi"/>
          <w:szCs w:val="20"/>
          <w:lang w:eastAsia="zh-CN"/>
        </w:rPr>
      </w:pPr>
    </w:p>
    <w:p w14:paraId="3DAB3489" w14:textId="6C90509F" w:rsidR="00964F7F" w:rsidRPr="00964F7F" w:rsidRDefault="00DE295B" w:rsidP="00964F7F">
      <w:pPr>
        <w:autoSpaceDE w:val="0"/>
        <w:autoSpaceDN w:val="0"/>
        <w:adjustRightInd w:val="0"/>
        <w:spacing w:line="280" w:lineRule="atLeast"/>
        <w:jc w:val="both"/>
        <w:rPr>
          <w:rFonts w:eastAsia="DengXian" w:cstheme="minorHAnsi"/>
          <w:szCs w:val="20"/>
          <w:lang w:eastAsia="zh-CN"/>
        </w:rPr>
      </w:pPr>
      <w:r>
        <w:rPr>
          <w:rFonts w:eastAsia="DengXian" w:cstheme="minorHAnsi"/>
          <w:szCs w:val="20"/>
          <w:lang w:eastAsia="zh-CN"/>
        </w:rPr>
        <w:t>M</w:t>
      </w:r>
      <w:r w:rsidR="00964F7F" w:rsidRPr="00964F7F">
        <w:rPr>
          <w:rFonts w:eastAsia="DengXian" w:cstheme="minorHAnsi"/>
          <w:szCs w:val="20"/>
          <w:lang w:eastAsia="zh-CN"/>
        </w:rPr>
        <w:t xml:space="preserve">ožnosti za nadaljnjo krepitev </w:t>
      </w:r>
      <w:r>
        <w:rPr>
          <w:rFonts w:eastAsia="DengXian" w:cstheme="minorHAnsi"/>
          <w:szCs w:val="20"/>
          <w:lang w:eastAsia="zh-CN"/>
        </w:rPr>
        <w:t>bilateralnega sodelovanja so številne</w:t>
      </w:r>
      <w:r w:rsidR="00964F7F" w:rsidRPr="00964F7F">
        <w:rPr>
          <w:rFonts w:eastAsia="DengXian" w:cstheme="minorHAnsi"/>
          <w:szCs w:val="20"/>
          <w:lang w:eastAsia="zh-CN"/>
        </w:rPr>
        <w:t xml:space="preserve">, nekatere so </w:t>
      </w:r>
      <w:r w:rsidR="002A2790">
        <w:rPr>
          <w:rFonts w:eastAsia="DengXian" w:cstheme="minorHAnsi"/>
          <w:szCs w:val="20"/>
          <w:lang w:eastAsia="zh-CN"/>
        </w:rPr>
        <w:t>že</w:t>
      </w:r>
      <w:r w:rsidR="00964F7F" w:rsidRPr="00964F7F">
        <w:rPr>
          <w:rFonts w:eastAsia="DengXian" w:cstheme="minorHAnsi"/>
          <w:szCs w:val="20"/>
          <w:lang w:eastAsia="zh-CN"/>
        </w:rPr>
        <w:t xml:space="preserve"> opredeljene v </w:t>
      </w:r>
      <w:r w:rsidR="00964F7F" w:rsidRPr="00964F7F">
        <w:rPr>
          <w:rFonts w:cs="Arial"/>
          <w:szCs w:val="20"/>
        </w:rPr>
        <w:t xml:space="preserve">Skupnem akcijskem načrtu sodelovanja med Republiko Slovenijo in ZRN (2025-2028), ki je bil podpisan v letu 2025. Prihodnje sodelovanje se vse bolj premika iz klasičnih dobavnih verig v področja visoke tehnologije, vesolja, umetne inteligence, kvantnih tehnologij, obrambe, energetike ter </w:t>
      </w:r>
      <w:proofErr w:type="spellStart"/>
      <w:r w:rsidR="00964F7F" w:rsidRPr="00964F7F">
        <w:rPr>
          <w:rFonts w:cs="Arial"/>
          <w:szCs w:val="20"/>
        </w:rPr>
        <w:t>startup</w:t>
      </w:r>
      <w:proofErr w:type="spellEnd"/>
      <w:r w:rsidR="00964F7F" w:rsidRPr="00964F7F">
        <w:rPr>
          <w:rFonts w:cs="Arial"/>
          <w:szCs w:val="20"/>
        </w:rPr>
        <w:t xml:space="preserve"> in inovacijskih ekosistemov.</w:t>
      </w:r>
      <w:r w:rsidR="00964F7F">
        <w:rPr>
          <w:rFonts w:cs="Arial"/>
          <w:szCs w:val="20"/>
        </w:rPr>
        <w:t xml:space="preserve"> </w:t>
      </w:r>
      <w:r w:rsidR="00964F7F" w:rsidRPr="00964F7F">
        <w:rPr>
          <w:rFonts w:cs="Arial"/>
          <w:szCs w:val="20"/>
        </w:rPr>
        <w:t>Pogovori</w:t>
      </w:r>
      <w:r>
        <w:rPr>
          <w:rFonts w:cs="Arial"/>
          <w:szCs w:val="20"/>
        </w:rPr>
        <w:t xml:space="preserve"> ministra Logarja z nemškimi sogovorniki</w:t>
      </w:r>
      <w:r w:rsidR="00964F7F" w:rsidRPr="00964F7F">
        <w:rPr>
          <w:rFonts w:cs="Arial"/>
          <w:szCs w:val="20"/>
        </w:rPr>
        <w:t xml:space="preserve"> bodo namenjeni identifikaciji in definiranju novih področij sodelovanja ter nadaljnji poglobitvi strateškega partnerstva.</w:t>
      </w:r>
    </w:p>
    <w:p w14:paraId="6931351E" w14:textId="6C0B4E00" w:rsidR="00591208" w:rsidRPr="00DE295B" w:rsidRDefault="00591208" w:rsidP="000E2C9A">
      <w:pPr>
        <w:pStyle w:val="Brezrazmikov"/>
        <w:spacing w:line="280" w:lineRule="atLeast"/>
        <w:jc w:val="both"/>
        <w:rPr>
          <w:rFonts w:ascii="Arial" w:hAnsi="Arial" w:cs="Arial"/>
          <w:sz w:val="20"/>
          <w:szCs w:val="20"/>
        </w:rPr>
      </w:pPr>
    </w:p>
    <w:p w14:paraId="62FD5E47" w14:textId="0EE72F71" w:rsidR="00591208" w:rsidRPr="00DA49B4" w:rsidRDefault="00591208" w:rsidP="002A2790">
      <w:pPr>
        <w:pStyle w:val="Brezrazmikov"/>
        <w:numPr>
          <w:ilvl w:val="0"/>
          <w:numId w:val="19"/>
        </w:numPr>
        <w:spacing w:line="280" w:lineRule="atLeast"/>
        <w:jc w:val="both"/>
        <w:rPr>
          <w:rFonts w:ascii="Arial" w:hAnsi="Arial" w:cs="Arial"/>
          <w:b/>
          <w:sz w:val="20"/>
          <w:szCs w:val="20"/>
        </w:rPr>
      </w:pPr>
      <w:r w:rsidRPr="00DA49B4">
        <w:rPr>
          <w:rFonts w:ascii="Arial" w:hAnsi="Arial" w:cs="Arial"/>
          <w:b/>
          <w:sz w:val="20"/>
          <w:szCs w:val="20"/>
        </w:rPr>
        <w:t>Sestava delegacije</w:t>
      </w:r>
    </w:p>
    <w:p w14:paraId="258493EA" w14:textId="77777777" w:rsidR="007B3526" w:rsidRDefault="007B3526" w:rsidP="000E2C9A">
      <w:pPr>
        <w:spacing w:line="280" w:lineRule="atLeast"/>
        <w:ind w:right="480"/>
        <w:jc w:val="both"/>
        <w:rPr>
          <w:rFonts w:cs="Arial"/>
          <w:iCs/>
          <w:szCs w:val="20"/>
        </w:rPr>
      </w:pPr>
    </w:p>
    <w:p w14:paraId="5B48F6D1" w14:textId="2A66C6D5" w:rsidR="00DA49B4" w:rsidRDefault="00DA49B4" w:rsidP="000E2C9A">
      <w:pPr>
        <w:spacing w:line="280" w:lineRule="atLeast"/>
        <w:ind w:right="480"/>
        <w:jc w:val="both"/>
        <w:rPr>
          <w:rFonts w:cs="Arial"/>
          <w:iCs/>
          <w:szCs w:val="20"/>
        </w:rPr>
      </w:pPr>
      <w:r>
        <w:rPr>
          <w:rFonts w:cs="Arial"/>
          <w:iCs/>
          <w:szCs w:val="20"/>
        </w:rPr>
        <w:t xml:space="preserve">Sestava delegacije </w:t>
      </w:r>
      <w:r w:rsidR="00F36706">
        <w:rPr>
          <w:rFonts w:cs="Arial"/>
          <w:iCs/>
          <w:szCs w:val="20"/>
        </w:rPr>
        <w:t>je</w:t>
      </w:r>
      <w:r>
        <w:rPr>
          <w:rFonts w:cs="Arial"/>
          <w:iCs/>
          <w:szCs w:val="20"/>
        </w:rPr>
        <w:t xml:space="preserve"> sledeča:</w:t>
      </w:r>
    </w:p>
    <w:p w14:paraId="2D4BFB10" w14:textId="5EF1858F" w:rsidR="00DA49B4" w:rsidRDefault="00DA49B4" w:rsidP="00DA49B4">
      <w:pPr>
        <w:pStyle w:val="Odstavekseznama"/>
        <w:numPr>
          <w:ilvl w:val="0"/>
          <w:numId w:val="17"/>
        </w:numPr>
        <w:spacing w:line="280" w:lineRule="atLeast"/>
        <w:ind w:right="480"/>
        <w:jc w:val="both"/>
        <w:rPr>
          <w:rFonts w:cs="Arial"/>
          <w:iCs/>
        </w:rPr>
      </w:pPr>
      <w:r>
        <w:rPr>
          <w:rFonts w:cs="Arial"/>
          <w:iCs/>
        </w:rPr>
        <w:t>dr. Anže Logar, minister za gospodarstvo, delo in šport, vodja delegacije;</w:t>
      </w:r>
    </w:p>
    <w:p w14:paraId="12AA87C6" w14:textId="16668DD6" w:rsidR="00DA49B4" w:rsidRDefault="00DA49B4" w:rsidP="00DA49B4">
      <w:pPr>
        <w:pStyle w:val="Odstavekseznama"/>
        <w:numPr>
          <w:ilvl w:val="0"/>
          <w:numId w:val="17"/>
        </w:numPr>
        <w:spacing w:line="280" w:lineRule="atLeast"/>
        <w:ind w:right="480"/>
        <w:jc w:val="both"/>
        <w:rPr>
          <w:rFonts w:cs="Arial"/>
          <w:iCs/>
        </w:rPr>
      </w:pPr>
      <w:r>
        <w:rPr>
          <w:rFonts w:cs="Arial"/>
          <w:iCs/>
        </w:rPr>
        <w:t>Luka Mihalič, Kabinet ministra, Ministrstvo za gospodarstvo delo in šport, član delegacije;</w:t>
      </w:r>
    </w:p>
    <w:p w14:paraId="5FA90641" w14:textId="500C0788" w:rsidR="00DA49B4" w:rsidRDefault="00DA49B4" w:rsidP="00DA49B4">
      <w:pPr>
        <w:pStyle w:val="Odstavekseznama"/>
        <w:numPr>
          <w:ilvl w:val="0"/>
          <w:numId w:val="17"/>
        </w:numPr>
        <w:spacing w:line="280" w:lineRule="atLeast"/>
        <w:ind w:right="480"/>
        <w:jc w:val="both"/>
        <w:rPr>
          <w:rFonts w:cs="Arial"/>
          <w:iCs/>
        </w:rPr>
      </w:pPr>
      <w:r>
        <w:rPr>
          <w:rFonts w:cs="Arial"/>
          <w:iCs/>
        </w:rPr>
        <w:t>Žan Kolman, Kabinet ministra, Ministrstvo za gospodarstvo delo in šport, član delegacije;</w:t>
      </w:r>
    </w:p>
    <w:p w14:paraId="2B83D348" w14:textId="10CBD13B" w:rsidR="00DA49B4" w:rsidRPr="00DA49B4" w:rsidRDefault="00DA49B4" w:rsidP="00DA49B4">
      <w:pPr>
        <w:pStyle w:val="Odstavekseznama"/>
        <w:numPr>
          <w:ilvl w:val="0"/>
          <w:numId w:val="17"/>
        </w:numPr>
        <w:spacing w:line="280" w:lineRule="atLeast"/>
        <w:ind w:right="480"/>
        <w:jc w:val="both"/>
        <w:rPr>
          <w:rFonts w:cs="Arial"/>
          <w:iCs/>
        </w:rPr>
      </w:pPr>
      <w:r>
        <w:rPr>
          <w:rFonts w:cs="Arial"/>
          <w:iCs/>
        </w:rPr>
        <w:t>Petra Grilc, vodja Službe za evropske zadeve in mednarodno sodelovanje, članica delegacije.</w:t>
      </w:r>
    </w:p>
    <w:p w14:paraId="61A2CC09" w14:textId="77777777" w:rsidR="00FA2D34" w:rsidRPr="00FF0CA9" w:rsidRDefault="00FA2D34" w:rsidP="000E2C9A">
      <w:pPr>
        <w:spacing w:line="280" w:lineRule="atLeast"/>
        <w:ind w:right="480"/>
        <w:jc w:val="both"/>
        <w:rPr>
          <w:rFonts w:cs="Arial"/>
          <w:iCs/>
          <w:szCs w:val="20"/>
        </w:rPr>
      </w:pPr>
    </w:p>
    <w:p w14:paraId="6EED4619" w14:textId="15CB3EBD" w:rsidR="00591208" w:rsidRPr="00FF0CA9" w:rsidRDefault="007B3526" w:rsidP="002A2790">
      <w:pPr>
        <w:pStyle w:val="podpisi"/>
        <w:numPr>
          <w:ilvl w:val="0"/>
          <w:numId w:val="19"/>
        </w:numPr>
        <w:tabs>
          <w:tab w:val="clear" w:pos="3402"/>
          <w:tab w:val="left" w:pos="567"/>
        </w:tabs>
        <w:suppressAutoHyphens w:val="0"/>
        <w:autoSpaceDN/>
        <w:spacing w:line="280" w:lineRule="atLeast"/>
        <w:jc w:val="both"/>
        <w:textAlignment w:val="auto"/>
        <w:rPr>
          <w:b/>
          <w:szCs w:val="20"/>
          <w:lang w:val="sl-SI"/>
        </w:rPr>
      </w:pPr>
      <w:r w:rsidRPr="00FF0CA9">
        <w:rPr>
          <w:b/>
          <w:szCs w:val="20"/>
          <w:lang w:val="sl-SI"/>
        </w:rPr>
        <w:t xml:space="preserve">  O</w:t>
      </w:r>
      <w:r w:rsidR="00591208" w:rsidRPr="00FF0CA9">
        <w:rPr>
          <w:b/>
          <w:szCs w:val="20"/>
          <w:lang w:val="sl-SI"/>
        </w:rPr>
        <w:t>kvirni stroški</w:t>
      </w:r>
    </w:p>
    <w:p w14:paraId="1FA71F80" w14:textId="77777777" w:rsidR="00591208" w:rsidRPr="00FF0CA9" w:rsidRDefault="00591208" w:rsidP="000E2C9A">
      <w:pPr>
        <w:pStyle w:val="podpisi"/>
        <w:tabs>
          <w:tab w:val="clear" w:pos="3402"/>
          <w:tab w:val="left" w:pos="567"/>
        </w:tabs>
        <w:spacing w:line="280" w:lineRule="atLeast"/>
        <w:jc w:val="both"/>
        <w:rPr>
          <w:szCs w:val="20"/>
          <w:lang w:val="sl-SI"/>
        </w:rPr>
      </w:pPr>
    </w:p>
    <w:p w14:paraId="5E69EA9B" w14:textId="1A222C3C" w:rsidR="00591208" w:rsidRPr="00FF0CA9" w:rsidRDefault="00591208" w:rsidP="000E2C9A">
      <w:pPr>
        <w:pStyle w:val="podpisi"/>
        <w:tabs>
          <w:tab w:val="left" w:pos="567"/>
        </w:tabs>
        <w:spacing w:line="280" w:lineRule="atLeast"/>
        <w:jc w:val="both"/>
        <w:rPr>
          <w:szCs w:val="20"/>
          <w:lang w:val="sl-SI"/>
        </w:rPr>
      </w:pPr>
      <w:r w:rsidRPr="00FF0CA9">
        <w:rPr>
          <w:szCs w:val="20"/>
          <w:lang w:val="sl-SI"/>
        </w:rPr>
        <w:t>Gradivo nima večjih finančnih posledic na državni proračun. Stroški se krijejo iz proračunskih postavk proračunskega uporabnika, iz katerega so člani delegacije.</w:t>
      </w:r>
      <w:r w:rsidR="000E2C9A" w:rsidRPr="00FF0CA9">
        <w:rPr>
          <w:szCs w:val="20"/>
          <w:lang w:val="sl-SI"/>
        </w:rPr>
        <w:t xml:space="preserve"> </w:t>
      </w:r>
      <w:r w:rsidRPr="00FF0CA9">
        <w:rPr>
          <w:rFonts w:cs="Arial"/>
          <w:szCs w:val="20"/>
          <w:lang w:val="sl-SI"/>
        </w:rPr>
        <w:t xml:space="preserve">Predvideni stroški prevozov, nočitev, dnevnic </w:t>
      </w:r>
      <w:r w:rsidR="009B061F" w:rsidRPr="00FF0CA9">
        <w:rPr>
          <w:rFonts w:cs="Arial"/>
          <w:szCs w:val="20"/>
          <w:lang w:val="sl-SI"/>
        </w:rPr>
        <w:t>in</w:t>
      </w:r>
      <w:r w:rsidRPr="00FF0CA9">
        <w:rPr>
          <w:rFonts w:cs="Arial"/>
          <w:szCs w:val="20"/>
          <w:lang w:val="sl-SI"/>
        </w:rPr>
        <w:t xml:space="preserve"> ostalih </w:t>
      </w:r>
      <w:r w:rsidR="0067494B" w:rsidRPr="00FF0CA9">
        <w:rPr>
          <w:rFonts w:cs="Arial"/>
          <w:szCs w:val="20"/>
          <w:lang w:val="sl-SI"/>
        </w:rPr>
        <w:t>povezanih izdatkov</w:t>
      </w:r>
      <w:r w:rsidRPr="00FF0CA9">
        <w:rPr>
          <w:rFonts w:cs="Arial"/>
          <w:szCs w:val="20"/>
          <w:lang w:val="sl-SI"/>
        </w:rPr>
        <w:t xml:space="preserve"> znašajo </w:t>
      </w:r>
      <w:r w:rsidR="00313489" w:rsidRPr="00FF0CA9">
        <w:rPr>
          <w:rFonts w:cs="Arial"/>
          <w:szCs w:val="20"/>
          <w:lang w:val="sl-SI"/>
        </w:rPr>
        <w:t>približno</w:t>
      </w:r>
      <w:r w:rsidR="00DA49B4">
        <w:rPr>
          <w:rFonts w:cs="Arial"/>
          <w:szCs w:val="20"/>
          <w:lang w:val="sl-SI"/>
        </w:rPr>
        <w:t xml:space="preserve"> 5</w:t>
      </w:r>
      <w:r w:rsidRPr="00FF0CA9">
        <w:rPr>
          <w:rFonts w:cs="Arial"/>
          <w:szCs w:val="20"/>
          <w:lang w:val="sl-SI"/>
        </w:rPr>
        <w:t>.000,00 EUR.</w:t>
      </w:r>
    </w:p>
    <w:p w14:paraId="205A2A9B" w14:textId="77777777" w:rsidR="00591208" w:rsidRDefault="00591208" w:rsidP="009A2EF2">
      <w:pPr>
        <w:autoSpaceDE w:val="0"/>
        <w:autoSpaceDN w:val="0"/>
        <w:adjustRightInd w:val="0"/>
        <w:spacing w:line="280" w:lineRule="atLeast"/>
        <w:jc w:val="both"/>
        <w:rPr>
          <w:rFonts w:cs="Arial"/>
          <w:szCs w:val="20"/>
        </w:rPr>
      </w:pPr>
    </w:p>
    <w:p w14:paraId="724B0A69" w14:textId="77777777" w:rsidR="00FA2D34" w:rsidRPr="00FF0CA9" w:rsidRDefault="00FA2D34" w:rsidP="009A2EF2">
      <w:pPr>
        <w:autoSpaceDE w:val="0"/>
        <w:autoSpaceDN w:val="0"/>
        <w:adjustRightInd w:val="0"/>
        <w:spacing w:line="280" w:lineRule="atLeast"/>
        <w:jc w:val="both"/>
        <w:rPr>
          <w:rFonts w:cs="Arial"/>
          <w:szCs w:val="20"/>
        </w:rPr>
      </w:pPr>
    </w:p>
    <w:sectPr w:rsidR="00FA2D34" w:rsidRPr="00FF0CA9" w:rsidSect="00A46F83">
      <w:headerReference w:type="default" r:id="rId12"/>
      <w:footerReference w:type="even" r:id="rId13"/>
      <w:headerReference w:type="first" r:id="rId14"/>
      <w:pgSz w:w="11900" w:h="16840" w:code="9"/>
      <w:pgMar w:top="1701" w:right="1552" w:bottom="1134" w:left="1701" w:header="964" w:footer="0"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50CCF" w14:textId="77777777" w:rsidR="004E1E29" w:rsidRDefault="004E1E29" w:rsidP="008A4089">
      <w:pPr>
        <w:spacing w:line="240" w:lineRule="auto"/>
      </w:pPr>
      <w:r>
        <w:separator/>
      </w:r>
    </w:p>
  </w:endnote>
  <w:endnote w:type="continuationSeparator" w:id="0">
    <w:p w14:paraId="00B6DD47" w14:textId="77777777" w:rsidR="004E1E29" w:rsidRDefault="004E1E29"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Republika">
    <w:altName w:val="Calibri"/>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01A17" w14:textId="77777777" w:rsidR="003B773C" w:rsidRDefault="008A4089">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795C264" w14:textId="77777777" w:rsidR="003B773C" w:rsidRDefault="003B773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7F137" w14:textId="77777777" w:rsidR="004E1E29" w:rsidRDefault="004E1E29" w:rsidP="008A4089">
      <w:pPr>
        <w:spacing w:line="240" w:lineRule="auto"/>
      </w:pPr>
      <w:r>
        <w:separator/>
      </w:r>
    </w:p>
  </w:footnote>
  <w:footnote w:type="continuationSeparator" w:id="0">
    <w:p w14:paraId="4E9DAB18" w14:textId="77777777" w:rsidR="004E1E29" w:rsidRDefault="004E1E29"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8D0D" w14:textId="77777777" w:rsidR="003B773C" w:rsidRPr="00110CBD" w:rsidRDefault="003B773C">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E756DC" w:rsidRPr="008F3500" w14:paraId="48D5FE17" w14:textId="77777777">
      <w:trPr>
        <w:trHeight w:hRule="exact" w:val="847"/>
      </w:trPr>
      <w:tc>
        <w:tcPr>
          <w:tcW w:w="649" w:type="dxa"/>
        </w:tcPr>
        <w:p w14:paraId="49046421" w14:textId="77777777" w:rsidR="003B773C" w:rsidRDefault="008A4089">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488223A6" w14:textId="77777777" w:rsidR="003B773C" w:rsidRPr="006D42D9" w:rsidRDefault="003B773C">
          <w:pPr>
            <w:rPr>
              <w:rFonts w:ascii="Republika" w:hAnsi="Republika"/>
              <w:sz w:val="60"/>
              <w:szCs w:val="60"/>
            </w:rPr>
          </w:pPr>
        </w:p>
        <w:p w14:paraId="439E7318" w14:textId="77777777" w:rsidR="003B773C" w:rsidRPr="006D42D9" w:rsidRDefault="003B773C">
          <w:pPr>
            <w:rPr>
              <w:rFonts w:ascii="Republika" w:hAnsi="Republika"/>
              <w:sz w:val="60"/>
              <w:szCs w:val="60"/>
            </w:rPr>
          </w:pPr>
        </w:p>
        <w:p w14:paraId="30B226C1" w14:textId="77777777" w:rsidR="003B773C" w:rsidRPr="006D42D9" w:rsidRDefault="003B773C">
          <w:pPr>
            <w:rPr>
              <w:rFonts w:ascii="Republika" w:hAnsi="Republika"/>
              <w:sz w:val="60"/>
              <w:szCs w:val="60"/>
            </w:rPr>
          </w:pPr>
        </w:p>
        <w:p w14:paraId="3D857515" w14:textId="77777777" w:rsidR="003B773C" w:rsidRPr="006D42D9" w:rsidRDefault="003B773C">
          <w:pPr>
            <w:rPr>
              <w:rFonts w:ascii="Republika" w:hAnsi="Republika"/>
              <w:sz w:val="60"/>
              <w:szCs w:val="60"/>
            </w:rPr>
          </w:pPr>
        </w:p>
        <w:p w14:paraId="43E97E98" w14:textId="77777777" w:rsidR="003B773C" w:rsidRPr="006D42D9" w:rsidRDefault="003B773C">
          <w:pPr>
            <w:rPr>
              <w:rFonts w:ascii="Republika" w:hAnsi="Republika"/>
              <w:sz w:val="60"/>
              <w:szCs w:val="60"/>
            </w:rPr>
          </w:pPr>
        </w:p>
        <w:p w14:paraId="6FAA707F" w14:textId="77777777" w:rsidR="003B773C" w:rsidRPr="006D42D9" w:rsidRDefault="003B773C">
          <w:pPr>
            <w:rPr>
              <w:rFonts w:ascii="Republika" w:hAnsi="Republika"/>
              <w:sz w:val="60"/>
              <w:szCs w:val="60"/>
            </w:rPr>
          </w:pPr>
        </w:p>
        <w:p w14:paraId="78AAABD3" w14:textId="77777777" w:rsidR="003B773C" w:rsidRPr="006D42D9" w:rsidRDefault="003B773C">
          <w:pPr>
            <w:rPr>
              <w:rFonts w:ascii="Republika" w:hAnsi="Republika"/>
              <w:sz w:val="60"/>
              <w:szCs w:val="60"/>
            </w:rPr>
          </w:pPr>
        </w:p>
        <w:p w14:paraId="468EA8E0" w14:textId="77777777" w:rsidR="003B773C" w:rsidRPr="006D42D9" w:rsidRDefault="003B773C">
          <w:pPr>
            <w:rPr>
              <w:rFonts w:ascii="Republika" w:hAnsi="Republika"/>
              <w:sz w:val="60"/>
              <w:szCs w:val="60"/>
            </w:rPr>
          </w:pPr>
        </w:p>
        <w:p w14:paraId="69F17084" w14:textId="77777777" w:rsidR="003B773C" w:rsidRPr="006D42D9" w:rsidRDefault="003B773C">
          <w:pPr>
            <w:rPr>
              <w:rFonts w:ascii="Republika" w:hAnsi="Republika"/>
              <w:sz w:val="60"/>
              <w:szCs w:val="60"/>
            </w:rPr>
          </w:pPr>
        </w:p>
        <w:p w14:paraId="6E765B4E" w14:textId="77777777" w:rsidR="003B773C" w:rsidRPr="006D42D9" w:rsidRDefault="003B773C">
          <w:pPr>
            <w:rPr>
              <w:rFonts w:ascii="Republika" w:hAnsi="Republika"/>
              <w:sz w:val="60"/>
              <w:szCs w:val="60"/>
            </w:rPr>
          </w:pPr>
        </w:p>
        <w:p w14:paraId="4D99B9FE" w14:textId="77777777" w:rsidR="003B773C" w:rsidRPr="006D42D9" w:rsidRDefault="003B773C">
          <w:pPr>
            <w:rPr>
              <w:rFonts w:ascii="Republika" w:hAnsi="Republika"/>
              <w:sz w:val="60"/>
              <w:szCs w:val="60"/>
            </w:rPr>
          </w:pPr>
        </w:p>
        <w:p w14:paraId="1D812C74" w14:textId="77777777" w:rsidR="003B773C" w:rsidRPr="006D42D9" w:rsidRDefault="003B773C">
          <w:pPr>
            <w:rPr>
              <w:rFonts w:ascii="Republika" w:hAnsi="Republika"/>
              <w:sz w:val="60"/>
              <w:szCs w:val="60"/>
            </w:rPr>
          </w:pPr>
        </w:p>
        <w:p w14:paraId="7F93162F" w14:textId="77777777" w:rsidR="003B773C" w:rsidRPr="006D42D9" w:rsidRDefault="003B773C">
          <w:pPr>
            <w:rPr>
              <w:rFonts w:ascii="Republika" w:hAnsi="Republika"/>
              <w:sz w:val="60"/>
              <w:szCs w:val="60"/>
            </w:rPr>
          </w:pPr>
        </w:p>
        <w:p w14:paraId="48C7042E" w14:textId="77777777" w:rsidR="003B773C" w:rsidRPr="006D42D9" w:rsidRDefault="003B773C">
          <w:pPr>
            <w:rPr>
              <w:rFonts w:ascii="Republika" w:hAnsi="Republika"/>
              <w:sz w:val="60"/>
              <w:szCs w:val="60"/>
            </w:rPr>
          </w:pPr>
        </w:p>
        <w:p w14:paraId="15F84356" w14:textId="77777777" w:rsidR="003B773C" w:rsidRPr="006D42D9" w:rsidRDefault="003B773C">
          <w:pPr>
            <w:rPr>
              <w:rFonts w:ascii="Republika" w:hAnsi="Republika"/>
              <w:sz w:val="60"/>
              <w:szCs w:val="60"/>
            </w:rPr>
          </w:pPr>
        </w:p>
        <w:p w14:paraId="703BFFEC" w14:textId="77777777" w:rsidR="003B773C" w:rsidRPr="006D42D9" w:rsidRDefault="003B773C">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E756DC" w:rsidRPr="008F3500" w14:paraId="092BA157" w14:textId="77777777" w:rsidTr="00E756DC">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54818DD9" w14:textId="77777777" w:rsidR="003B773C" w:rsidRPr="006D42D9" w:rsidRDefault="003B773C">
          <w:pPr>
            <w:rPr>
              <w:rFonts w:ascii="Republika" w:hAnsi="Republika"/>
              <w:sz w:val="60"/>
              <w:szCs w:val="60"/>
            </w:rPr>
          </w:pPr>
        </w:p>
      </w:tc>
    </w:tr>
  </w:tbl>
  <w:p w14:paraId="69D94279" w14:textId="77777777" w:rsidR="003B773C" w:rsidRPr="008F3500" w:rsidRDefault="008A4089">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500A1384" wp14:editId="2D9B8CFD">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48BEF02"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4ED7FAD1" w14:textId="52F06C56" w:rsidR="003B773C" w:rsidRPr="008A4089" w:rsidRDefault="008A4089">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za </w:t>
    </w:r>
    <w:r w:rsidR="00D66869">
      <w:rPr>
        <w:rFonts w:ascii="Republika" w:hAnsi="Republika"/>
        <w:b/>
        <w:caps/>
      </w:rPr>
      <w:t xml:space="preserve">gospodarstvo, </w:t>
    </w:r>
    <w:r w:rsidR="0035260C">
      <w:rPr>
        <w:rFonts w:ascii="Republika" w:hAnsi="Republika"/>
        <w:b/>
        <w:caps/>
      </w:rPr>
      <w:t>delo</w:t>
    </w:r>
    <w:r w:rsidR="00D66869">
      <w:rPr>
        <w:rFonts w:ascii="Republika" w:hAnsi="Republika"/>
        <w:b/>
        <w:caps/>
      </w:rPr>
      <w:t xml:space="preserve"> in šport</w:t>
    </w:r>
  </w:p>
  <w:p w14:paraId="4EBDFC1E" w14:textId="77777777" w:rsidR="00D66869" w:rsidRPr="008F3500" w:rsidRDefault="00D66869" w:rsidP="00AC1684">
    <w:pPr>
      <w:pStyle w:val="Glava"/>
      <w:tabs>
        <w:tab w:val="clear" w:pos="4320"/>
        <w:tab w:val="clear" w:pos="8640"/>
        <w:tab w:val="left" w:pos="5112"/>
      </w:tabs>
      <w:spacing w:before="240" w:line="240" w:lineRule="exact"/>
      <w:rPr>
        <w:rFonts w:cs="Arial"/>
        <w:sz w:val="16"/>
      </w:rPr>
    </w:pPr>
    <w:r>
      <w:rPr>
        <w:rFonts w:cs="Arial"/>
        <w:sz w:val="16"/>
      </w:rPr>
      <w:t>Kotnikova ulica</w:t>
    </w:r>
    <w:r w:rsidR="003702FA">
      <w:rPr>
        <w:rFonts w:cs="Arial"/>
        <w:sz w:val="16"/>
      </w:rPr>
      <w:t xml:space="preserve"> </w:t>
    </w:r>
    <w:r>
      <w:rPr>
        <w:rFonts w:cs="Arial"/>
        <w:sz w:val="16"/>
      </w:rPr>
      <w:t>5</w:t>
    </w:r>
    <w:r w:rsidR="003702FA">
      <w:rPr>
        <w:rFonts w:cs="Arial"/>
        <w:sz w:val="16"/>
      </w:rPr>
      <w:t>, 1000 Ljubljana</w:t>
    </w:r>
    <w:r w:rsidR="003702FA" w:rsidRPr="008F3500">
      <w:rPr>
        <w:rFonts w:cs="Arial"/>
        <w:sz w:val="16"/>
      </w:rPr>
      <w:tab/>
      <w:t xml:space="preserve">T: </w:t>
    </w:r>
    <w:r w:rsidR="003702FA">
      <w:rPr>
        <w:rFonts w:cs="Arial"/>
        <w:sz w:val="16"/>
      </w:rPr>
      <w:t>01 4</w:t>
    </w:r>
    <w:r>
      <w:rPr>
        <w:rFonts w:cs="Arial"/>
        <w:sz w:val="16"/>
      </w:rPr>
      <w:t>00</w:t>
    </w:r>
    <w:r w:rsidR="003702FA">
      <w:rPr>
        <w:rFonts w:cs="Arial"/>
        <w:sz w:val="16"/>
      </w:rPr>
      <w:t xml:space="preserve"> </w:t>
    </w:r>
    <w:r w:rsidR="002041F5">
      <w:rPr>
        <w:rFonts w:cs="Arial"/>
        <w:sz w:val="16"/>
      </w:rPr>
      <w:t>3</w:t>
    </w:r>
    <w:r w:rsidR="00AC1684">
      <w:rPr>
        <w:rFonts w:cs="Arial"/>
        <w:sz w:val="16"/>
      </w:rPr>
      <w:t>3 1</w:t>
    </w:r>
    <w:r w:rsidR="003702FA">
      <w:rPr>
        <w:rFonts w:cs="Arial"/>
        <w:sz w:val="16"/>
      </w:rPr>
      <w:t>1</w:t>
    </w:r>
  </w:p>
  <w:p w14:paraId="697DDCB8" w14:textId="7896852F"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w:t>
    </w:r>
    <w:r w:rsidR="00D66869">
      <w:rPr>
        <w:rFonts w:cs="Arial"/>
        <w:sz w:val="16"/>
      </w:rPr>
      <w:t>g</w:t>
    </w:r>
    <w:r w:rsidR="0035260C">
      <w:rPr>
        <w:rFonts w:cs="Arial"/>
        <w:sz w:val="16"/>
      </w:rPr>
      <w:t>d</w:t>
    </w:r>
    <w:r w:rsidR="00D66869">
      <w:rPr>
        <w:rFonts w:cs="Arial"/>
        <w:sz w:val="16"/>
      </w:rPr>
      <w:t>s</w:t>
    </w:r>
    <w:r>
      <w:rPr>
        <w:rFonts w:cs="Arial"/>
        <w:sz w:val="16"/>
      </w:rPr>
      <w:t>@gov.si</w:t>
    </w:r>
  </w:p>
  <w:p w14:paraId="1C89662C" w14:textId="74D99C1B"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w:t>
    </w:r>
    <w:r w:rsidR="00D66869">
      <w:rPr>
        <w:rFonts w:cs="Arial"/>
        <w:sz w:val="16"/>
      </w:rPr>
      <w:t>g</w:t>
    </w:r>
    <w:r w:rsidR="0035260C">
      <w:rPr>
        <w:rFonts w:cs="Arial"/>
        <w:sz w:val="16"/>
      </w:rPr>
      <w:t>d</w:t>
    </w:r>
    <w:r w:rsidR="00D66869">
      <w:rPr>
        <w:rFonts w:cs="Arial"/>
        <w:sz w:val="16"/>
      </w:rPr>
      <w:t>s</w:t>
    </w:r>
    <w:r>
      <w:rPr>
        <w:rFonts w:cs="Arial"/>
        <w:sz w:val="16"/>
      </w:rPr>
      <w:t>.gov.si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A3999"/>
    <w:multiLevelType w:val="hybridMultilevel"/>
    <w:tmpl w:val="E3DC34A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7C12349"/>
    <w:multiLevelType w:val="multilevel"/>
    <w:tmpl w:val="C81A4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60294"/>
    <w:multiLevelType w:val="hybridMultilevel"/>
    <w:tmpl w:val="4CC0E2CC"/>
    <w:lvl w:ilvl="0" w:tplc="18E212EA">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CC4266D"/>
    <w:multiLevelType w:val="hybridMultilevel"/>
    <w:tmpl w:val="BD223CA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D926AC1"/>
    <w:multiLevelType w:val="hybridMultilevel"/>
    <w:tmpl w:val="51EA0E88"/>
    <w:lvl w:ilvl="0" w:tplc="B2B44D8C">
      <w:start w:val="1"/>
      <w:numFmt w:val="decimal"/>
      <w:lvlText w:val="%1."/>
      <w:lvlJc w:val="left"/>
      <w:pPr>
        <w:ind w:left="1137" w:hanging="360"/>
      </w:pPr>
      <w:rPr>
        <w:rFonts w:hint="default"/>
      </w:rPr>
    </w:lvl>
    <w:lvl w:ilvl="1" w:tplc="04240019" w:tentative="1">
      <w:start w:val="1"/>
      <w:numFmt w:val="lowerLetter"/>
      <w:lvlText w:val="%2."/>
      <w:lvlJc w:val="left"/>
      <w:pPr>
        <w:ind w:left="1857" w:hanging="360"/>
      </w:pPr>
    </w:lvl>
    <w:lvl w:ilvl="2" w:tplc="0424001B" w:tentative="1">
      <w:start w:val="1"/>
      <w:numFmt w:val="lowerRoman"/>
      <w:lvlText w:val="%3."/>
      <w:lvlJc w:val="right"/>
      <w:pPr>
        <w:ind w:left="2577" w:hanging="180"/>
      </w:pPr>
    </w:lvl>
    <w:lvl w:ilvl="3" w:tplc="0424000F" w:tentative="1">
      <w:start w:val="1"/>
      <w:numFmt w:val="decimal"/>
      <w:lvlText w:val="%4."/>
      <w:lvlJc w:val="left"/>
      <w:pPr>
        <w:ind w:left="3297" w:hanging="360"/>
      </w:pPr>
    </w:lvl>
    <w:lvl w:ilvl="4" w:tplc="04240019" w:tentative="1">
      <w:start w:val="1"/>
      <w:numFmt w:val="lowerLetter"/>
      <w:lvlText w:val="%5."/>
      <w:lvlJc w:val="left"/>
      <w:pPr>
        <w:ind w:left="4017" w:hanging="360"/>
      </w:pPr>
    </w:lvl>
    <w:lvl w:ilvl="5" w:tplc="0424001B" w:tentative="1">
      <w:start w:val="1"/>
      <w:numFmt w:val="lowerRoman"/>
      <w:lvlText w:val="%6."/>
      <w:lvlJc w:val="right"/>
      <w:pPr>
        <w:ind w:left="4737" w:hanging="180"/>
      </w:pPr>
    </w:lvl>
    <w:lvl w:ilvl="6" w:tplc="0424000F" w:tentative="1">
      <w:start w:val="1"/>
      <w:numFmt w:val="decimal"/>
      <w:lvlText w:val="%7."/>
      <w:lvlJc w:val="left"/>
      <w:pPr>
        <w:ind w:left="5457" w:hanging="360"/>
      </w:pPr>
    </w:lvl>
    <w:lvl w:ilvl="7" w:tplc="04240019" w:tentative="1">
      <w:start w:val="1"/>
      <w:numFmt w:val="lowerLetter"/>
      <w:lvlText w:val="%8."/>
      <w:lvlJc w:val="left"/>
      <w:pPr>
        <w:ind w:left="6177" w:hanging="360"/>
      </w:pPr>
    </w:lvl>
    <w:lvl w:ilvl="8" w:tplc="0424001B" w:tentative="1">
      <w:start w:val="1"/>
      <w:numFmt w:val="lowerRoman"/>
      <w:lvlText w:val="%9."/>
      <w:lvlJc w:val="right"/>
      <w:pPr>
        <w:ind w:left="6897" w:hanging="180"/>
      </w:pPr>
    </w:lvl>
  </w:abstractNum>
  <w:abstractNum w:abstractNumId="7" w15:restartNumberingAfterBreak="0">
    <w:nsid w:val="2EF36E34"/>
    <w:multiLevelType w:val="hybridMultilevel"/>
    <w:tmpl w:val="2EA0129E"/>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2866CAF"/>
    <w:multiLevelType w:val="hybridMultilevel"/>
    <w:tmpl w:val="74D80B46"/>
    <w:lvl w:ilvl="0" w:tplc="18E212EA">
      <w:start w:val="1"/>
      <w:numFmt w:val="bullet"/>
      <w:lvlText w:val="-"/>
      <w:lvlJc w:val="left"/>
      <w:pPr>
        <w:ind w:left="1440" w:hanging="360"/>
      </w:pPr>
      <w:rPr>
        <w:rFonts w:ascii="Courier New" w:hAnsi="Courier New"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9" w15:restartNumberingAfterBreak="0">
    <w:nsid w:val="35B7602E"/>
    <w:multiLevelType w:val="hybridMultilevel"/>
    <w:tmpl w:val="105E4F24"/>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0" w15:restartNumberingAfterBreak="0">
    <w:nsid w:val="40A40D5E"/>
    <w:multiLevelType w:val="hybridMultilevel"/>
    <w:tmpl w:val="A230BD1C"/>
    <w:lvl w:ilvl="0" w:tplc="88A818AC">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5C603BD"/>
    <w:multiLevelType w:val="hybridMultilevel"/>
    <w:tmpl w:val="90D019BA"/>
    <w:lvl w:ilvl="0" w:tplc="66D0D87C">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B2F0727"/>
    <w:multiLevelType w:val="hybridMultilevel"/>
    <w:tmpl w:val="FB64F0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B5A1202"/>
    <w:multiLevelType w:val="hybridMultilevel"/>
    <w:tmpl w:val="09B482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54B60777"/>
    <w:multiLevelType w:val="multilevel"/>
    <w:tmpl w:val="12102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15F5255"/>
    <w:multiLevelType w:val="hybridMultilevel"/>
    <w:tmpl w:val="95CE8AB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642944B9"/>
    <w:multiLevelType w:val="hybridMultilevel"/>
    <w:tmpl w:val="7724139C"/>
    <w:lvl w:ilvl="0" w:tplc="D0C4AF9A">
      <w:start w:val="15"/>
      <w:numFmt w:val="bullet"/>
      <w:lvlText w:val="-"/>
      <w:lvlJc w:val="left"/>
      <w:pPr>
        <w:ind w:left="1440" w:hanging="360"/>
      </w:pPr>
      <w:rPr>
        <w:rFonts w:ascii="Arial" w:eastAsiaTheme="minorHAnsi"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0"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B364B08"/>
    <w:multiLevelType w:val="multilevel"/>
    <w:tmpl w:val="C81A4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8E5847"/>
    <w:multiLevelType w:val="hybridMultilevel"/>
    <w:tmpl w:val="AB26779E"/>
    <w:lvl w:ilvl="0" w:tplc="6A90B12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707176369">
    <w:abstractNumId w:val="17"/>
  </w:num>
  <w:num w:numId="2" w16cid:durableId="1872107812">
    <w:abstractNumId w:val="3"/>
  </w:num>
  <w:num w:numId="3" w16cid:durableId="1262764361">
    <w:abstractNumId w:val="20"/>
  </w:num>
  <w:num w:numId="4" w16cid:durableId="657878027">
    <w:abstractNumId w:val="23"/>
  </w:num>
  <w:num w:numId="5" w16cid:durableId="2028603246">
    <w:abstractNumId w:val="11"/>
  </w:num>
  <w:num w:numId="6" w16cid:durableId="1456825901">
    <w:abstractNumId w:val="4"/>
  </w:num>
  <w:num w:numId="7" w16cid:durableId="190340859">
    <w:abstractNumId w:val="12"/>
  </w:num>
  <w:num w:numId="8" w16cid:durableId="1955162820">
    <w:abstractNumId w:val="22"/>
  </w:num>
  <w:num w:numId="9" w16cid:durableId="1176192974">
    <w:abstractNumId w:val="19"/>
  </w:num>
  <w:num w:numId="10" w16cid:durableId="1845625099">
    <w:abstractNumId w:val="13"/>
  </w:num>
  <w:num w:numId="11" w16cid:durableId="1678799728">
    <w:abstractNumId w:val="6"/>
  </w:num>
  <w:num w:numId="12" w16cid:durableId="1041176913">
    <w:abstractNumId w:val="14"/>
  </w:num>
  <w:num w:numId="13" w16cid:durableId="1003240158">
    <w:abstractNumId w:val="16"/>
  </w:num>
  <w:num w:numId="14" w16cid:durableId="1587302048">
    <w:abstractNumId w:val="1"/>
  </w:num>
  <w:num w:numId="15" w16cid:durableId="465976439">
    <w:abstractNumId w:val="21"/>
  </w:num>
  <w:num w:numId="16" w16cid:durableId="1513296053">
    <w:abstractNumId w:val="8"/>
  </w:num>
  <w:num w:numId="17" w16cid:durableId="1538200670">
    <w:abstractNumId w:val="2"/>
  </w:num>
  <w:num w:numId="18" w16cid:durableId="303660017">
    <w:abstractNumId w:val="7"/>
  </w:num>
  <w:num w:numId="19" w16cid:durableId="1226600757">
    <w:abstractNumId w:val="5"/>
  </w:num>
  <w:num w:numId="20" w16cid:durableId="1608581287">
    <w:abstractNumId w:val="9"/>
  </w:num>
  <w:num w:numId="21" w16cid:durableId="571815086">
    <w:abstractNumId w:val="10"/>
  </w:num>
  <w:num w:numId="22" w16cid:durableId="1168639674">
    <w:abstractNumId w:val="15"/>
  </w:num>
  <w:num w:numId="23" w16cid:durableId="978606571">
    <w:abstractNumId w:val="18"/>
  </w:num>
  <w:num w:numId="24" w16cid:durableId="619453981">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73C"/>
    <w:rsid w:val="000150D5"/>
    <w:rsid w:val="00017AA6"/>
    <w:rsid w:val="00031286"/>
    <w:rsid w:val="00050B41"/>
    <w:rsid w:val="00067E28"/>
    <w:rsid w:val="00071213"/>
    <w:rsid w:val="000A512E"/>
    <w:rsid w:val="000C4407"/>
    <w:rsid w:val="000E10B8"/>
    <w:rsid w:val="000E2C9A"/>
    <w:rsid w:val="000F0EA3"/>
    <w:rsid w:val="0011619A"/>
    <w:rsid w:val="0012005C"/>
    <w:rsid w:val="00132CB6"/>
    <w:rsid w:val="00133C5F"/>
    <w:rsid w:val="00146739"/>
    <w:rsid w:val="00153736"/>
    <w:rsid w:val="00170AF7"/>
    <w:rsid w:val="00173336"/>
    <w:rsid w:val="001742AF"/>
    <w:rsid w:val="00174649"/>
    <w:rsid w:val="0018401D"/>
    <w:rsid w:val="00184248"/>
    <w:rsid w:val="00196381"/>
    <w:rsid w:val="001C166F"/>
    <w:rsid w:val="001C3F34"/>
    <w:rsid w:val="001D271D"/>
    <w:rsid w:val="001D448B"/>
    <w:rsid w:val="002041F5"/>
    <w:rsid w:val="0021430E"/>
    <w:rsid w:val="0022065E"/>
    <w:rsid w:val="00231B88"/>
    <w:rsid w:val="002331D0"/>
    <w:rsid w:val="0023768F"/>
    <w:rsid w:val="00240CBE"/>
    <w:rsid w:val="002456F7"/>
    <w:rsid w:val="00264437"/>
    <w:rsid w:val="00291EE2"/>
    <w:rsid w:val="002A2790"/>
    <w:rsid w:val="002A3957"/>
    <w:rsid w:val="002A6E96"/>
    <w:rsid w:val="002B6399"/>
    <w:rsid w:val="002E2045"/>
    <w:rsid w:val="002E2F58"/>
    <w:rsid w:val="002E3997"/>
    <w:rsid w:val="002E6350"/>
    <w:rsid w:val="002F49AF"/>
    <w:rsid w:val="003071B2"/>
    <w:rsid w:val="00307E59"/>
    <w:rsid w:val="00313489"/>
    <w:rsid w:val="00346627"/>
    <w:rsid w:val="0035260C"/>
    <w:rsid w:val="00361383"/>
    <w:rsid w:val="00362E02"/>
    <w:rsid w:val="00363464"/>
    <w:rsid w:val="003702FA"/>
    <w:rsid w:val="00372146"/>
    <w:rsid w:val="00373348"/>
    <w:rsid w:val="00374230"/>
    <w:rsid w:val="00374243"/>
    <w:rsid w:val="003743A0"/>
    <w:rsid w:val="0038586D"/>
    <w:rsid w:val="0039628A"/>
    <w:rsid w:val="003B15D6"/>
    <w:rsid w:val="003B4736"/>
    <w:rsid w:val="003B6A5C"/>
    <w:rsid w:val="003B773C"/>
    <w:rsid w:val="003C50B6"/>
    <w:rsid w:val="003D151F"/>
    <w:rsid w:val="003E4705"/>
    <w:rsid w:val="003F2228"/>
    <w:rsid w:val="00417C39"/>
    <w:rsid w:val="00420963"/>
    <w:rsid w:val="00425BAB"/>
    <w:rsid w:val="00427B07"/>
    <w:rsid w:val="0043309F"/>
    <w:rsid w:val="004340DD"/>
    <w:rsid w:val="00443366"/>
    <w:rsid w:val="00443651"/>
    <w:rsid w:val="00446319"/>
    <w:rsid w:val="004504DF"/>
    <w:rsid w:val="00457233"/>
    <w:rsid w:val="00463476"/>
    <w:rsid w:val="0046796A"/>
    <w:rsid w:val="00470F08"/>
    <w:rsid w:val="00492B54"/>
    <w:rsid w:val="004941CD"/>
    <w:rsid w:val="004A127D"/>
    <w:rsid w:val="004A7D49"/>
    <w:rsid w:val="004B1615"/>
    <w:rsid w:val="004B2CE9"/>
    <w:rsid w:val="004B347F"/>
    <w:rsid w:val="004C25DD"/>
    <w:rsid w:val="004D4A42"/>
    <w:rsid w:val="004D7965"/>
    <w:rsid w:val="004E1E29"/>
    <w:rsid w:val="004E4090"/>
    <w:rsid w:val="004E5FD4"/>
    <w:rsid w:val="004E7584"/>
    <w:rsid w:val="004E7B31"/>
    <w:rsid w:val="004E7DC1"/>
    <w:rsid w:val="004F4ED3"/>
    <w:rsid w:val="005039D1"/>
    <w:rsid w:val="0050526D"/>
    <w:rsid w:val="005103F7"/>
    <w:rsid w:val="00510ECA"/>
    <w:rsid w:val="005141A8"/>
    <w:rsid w:val="00516432"/>
    <w:rsid w:val="005208F8"/>
    <w:rsid w:val="005334B3"/>
    <w:rsid w:val="005760C1"/>
    <w:rsid w:val="005874AB"/>
    <w:rsid w:val="00591208"/>
    <w:rsid w:val="005960DE"/>
    <w:rsid w:val="005A1C01"/>
    <w:rsid w:val="005B672B"/>
    <w:rsid w:val="005C0007"/>
    <w:rsid w:val="005C71C1"/>
    <w:rsid w:val="005D2C85"/>
    <w:rsid w:val="005E7275"/>
    <w:rsid w:val="00611EE3"/>
    <w:rsid w:val="00612DFE"/>
    <w:rsid w:val="00614447"/>
    <w:rsid w:val="00616319"/>
    <w:rsid w:val="00625E03"/>
    <w:rsid w:val="00631DA0"/>
    <w:rsid w:val="00637F82"/>
    <w:rsid w:val="0065615A"/>
    <w:rsid w:val="0067494B"/>
    <w:rsid w:val="00692439"/>
    <w:rsid w:val="00694918"/>
    <w:rsid w:val="006A2FD5"/>
    <w:rsid w:val="006B09F9"/>
    <w:rsid w:val="006C5656"/>
    <w:rsid w:val="006E2E1A"/>
    <w:rsid w:val="007062EA"/>
    <w:rsid w:val="00712593"/>
    <w:rsid w:val="00715557"/>
    <w:rsid w:val="00722E8D"/>
    <w:rsid w:val="007351D9"/>
    <w:rsid w:val="007352F8"/>
    <w:rsid w:val="0074789D"/>
    <w:rsid w:val="00774A49"/>
    <w:rsid w:val="00775A0B"/>
    <w:rsid w:val="00783AA9"/>
    <w:rsid w:val="00786A89"/>
    <w:rsid w:val="007871A8"/>
    <w:rsid w:val="007949D0"/>
    <w:rsid w:val="0079510C"/>
    <w:rsid w:val="007A64F5"/>
    <w:rsid w:val="007B3526"/>
    <w:rsid w:val="007B41B6"/>
    <w:rsid w:val="007D352E"/>
    <w:rsid w:val="007D4389"/>
    <w:rsid w:val="007D5B80"/>
    <w:rsid w:val="007E1D05"/>
    <w:rsid w:val="007E24CE"/>
    <w:rsid w:val="007E3754"/>
    <w:rsid w:val="008033B7"/>
    <w:rsid w:val="008148E2"/>
    <w:rsid w:val="00822F03"/>
    <w:rsid w:val="00847D47"/>
    <w:rsid w:val="00863AA6"/>
    <w:rsid w:val="0088429A"/>
    <w:rsid w:val="008845FB"/>
    <w:rsid w:val="0089145D"/>
    <w:rsid w:val="00891676"/>
    <w:rsid w:val="00893D63"/>
    <w:rsid w:val="0089736C"/>
    <w:rsid w:val="008A4089"/>
    <w:rsid w:val="008B0DBB"/>
    <w:rsid w:val="008B1BAD"/>
    <w:rsid w:val="008B5061"/>
    <w:rsid w:val="008C41C6"/>
    <w:rsid w:val="008E3E67"/>
    <w:rsid w:val="00904C11"/>
    <w:rsid w:val="0091749A"/>
    <w:rsid w:val="00933F8B"/>
    <w:rsid w:val="00941785"/>
    <w:rsid w:val="00943AB4"/>
    <w:rsid w:val="0096032C"/>
    <w:rsid w:val="00964F7F"/>
    <w:rsid w:val="00971014"/>
    <w:rsid w:val="009903FA"/>
    <w:rsid w:val="00993A48"/>
    <w:rsid w:val="009A2EF2"/>
    <w:rsid w:val="009B061F"/>
    <w:rsid w:val="009B170C"/>
    <w:rsid w:val="009C48B1"/>
    <w:rsid w:val="009C75D1"/>
    <w:rsid w:val="009D0637"/>
    <w:rsid w:val="009F2079"/>
    <w:rsid w:val="00A01BA1"/>
    <w:rsid w:val="00A054FC"/>
    <w:rsid w:val="00A062FD"/>
    <w:rsid w:val="00A0706C"/>
    <w:rsid w:val="00A113D1"/>
    <w:rsid w:val="00A12A22"/>
    <w:rsid w:val="00A206E0"/>
    <w:rsid w:val="00A24D59"/>
    <w:rsid w:val="00A41E8C"/>
    <w:rsid w:val="00A46F83"/>
    <w:rsid w:val="00A53BF8"/>
    <w:rsid w:val="00A81C86"/>
    <w:rsid w:val="00A94BD0"/>
    <w:rsid w:val="00A966B2"/>
    <w:rsid w:val="00A97C44"/>
    <w:rsid w:val="00AA2ABB"/>
    <w:rsid w:val="00AB105D"/>
    <w:rsid w:val="00AB660A"/>
    <w:rsid w:val="00AC1684"/>
    <w:rsid w:val="00AC6568"/>
    <w:rsid w:val="00AD12D7"/>
    <w:rsid w:val="00AD276E"/>
    <w:rsid w:val="00AF726B"/>
    <w:rsid w:val="00B07C31"/>
    <w:rsid w:val="00B12F1A"/>
    <w:rsid w:val="00B31EC4"/>
    <w:rsid w:val="00B348F6"/>
    <w:rsid w:val="00B63B42"/>
    <w:rsid w:val="00B66570"/>
    <w:rsid w:val="00B90AD8"/>
    <w:rsid w:val="00BA0488"/>
    <w:rsid w:val="00BA0646"/>
    <w:rsid w:val="00BA6351"/>
    <w:rsid w:val="00BC1EA8"/>
    <w:rsid w:val="00BD0C37"/>
    <w:rsid w:val="00C03541"/>
    <w:rsid w:val="00C22F81"/>
    <w:rsid w:val="00C3025A"/>
    <w:rsid w:val="00C32C80"/>
    <w:rsid w:val="00C4494C"/>
    <w:rsid w:val="00C44C44"/>
    <w:rsid w:val="00C579D6"/>
    <w:rsid w:val="00C74CDA"/>
    <w:rsid w:val="00C77296"/>
    <w:rsid w:val="00C86701"/>
    <w:rsid w:val="00C96FC4"/>
    <w:rsid w:val="00CA059A"/>
    <w:rsid w:val="00CA305C"/>
    <w:rsid w:val="00CA36AA"/>
    <w:rsid w:val="00CA767F"/>
    <w:rsid w:val="00CB6FE7"/>
    <w:rsid w:val="00CC59AF"/>
    <w:rsid w:val="00CD0BFD"/>
    <w:rsid w:val="00CE59F7"/>
    <w:rsid w:val="00D019E9"/>
    <w:rsid w:val="00D050DF"/>
    <w:rsid w:val="00D325CF"/>
    <w:rsid w:val="00D32FDC"/>
    <w:rsid w:val="00D34486"/>
    <w:rsid w:val="00D5415B"/>
    <w:rsid w:val="00D600C0"/>
    <w:rsid w:val="00D65563"/>
    <w:rsid w:val="00D66869"/>
    <w:rsid w:val="00D72E7B"/>
    <w:rsid w:val="00D734E4"/>
    <w:rsid w:val="00D7409C"/>
    <w:rsid w:val="00D92D68"/>
    <w:rsid w:val="00D96A05"/>
    <w:rsid w:val="00DA214B"/>
    <w:rsid w:val="00DA49B4"/>
    <w:rsid w:val="00DA7398"/>
    <w:rsid w:val="00DB29E3"/>
    <w:rsid w:val="00DB2F42"/>
    <w:rsid w:val="00DB7F79"/>
    <w:rsid w:val="00DC458E"/>
    <w:rsid w:val="00DC4BB5"/>
    <w:rsid w:val="00DC5F5E"/>
    <w:rsid w:val="00DC6FB9"/>
    <w:rsid w:val="00DD2FFE"/>
    <w:rsid w:val="00DD6A3C"/>
    <w:rsid w:val="00DE0FC1"/>
    <w:rsid w:val="00DE295B"/>
    <w:rsid w:val="00E066D3"/>
    <w:rsid w:val="00E15D95"/>
    <w:rsid w:val="00E22302"/>
    <w:rsid w:val="00E2335D"/>
    <w:rsid w:val="00E4195C"/>
    <w:rsid w:val="00E718B6"/>
    <w:rsid w:val="00E756DC"/>
    <w:rsid w:val="00E805F2"/>
    <w:rsid w:val="00E80F56"/>
    <w:rsid w:val="00E95A52"/>
    <w:rsid w:val="00EB3269"/>
    <w:rsid w:val="00EC1126"/>
    <w:rsid w:val="00EC3372"/>
    <w:rsid w:val="00ED7563"/>
    <w:rsid w:val="00EE0BE5"/>
    <w:rsid w:val="00EE4EE5"/>
    <w:rsid w:val="00EF4C03"/>
    <w:rsid w:val="00F13FDD"/>
    <w:rsid w:val="00F17F85"/>
    <w:rsid w:val="00F24229"/>
    <w:rsid w:val="00F24526"/>
    <w:rsid w:val="00F27393"/>
    <w:rsid w:val="00F30BF2"/>
    <w:rsid w:val="00F31E3D"/>
    <w:rsid w:val="00F36706"/>
    <w:rsid w:val="00F450D7"/>
    <w:rsid w:val="00F504D9"/>
    <w:rsid w:val="00F721C5"/>
    <w:rsid w:val="00F8237E"/>
    <w:rsid w:val="00F825BC"/>
    <w:rsid w:val="00F84E56"/>
    <w:rsid w:val="00F92981"/>
    <w:rsid w:val="00F93E84"/>
    <w:rsid w:val="00F95FA3"/>
    <w:rsid w:val="00F977CC"/>
    <w:rsid w:val="00FA219D"/>
    <w:rsid w:val="00FA2D34"/>
    <w:rsid w:val="00FA7FF9"/>
    <w:rsid w:val="00FB133D"/>
    <w:rsid w:val="00FC2704"/>
    <w:rsid w:val="00FC57B8"/>
    <w:rsid w:val="00FC6A27"/>
    <w:rsid w:val="00FD2735"/>
    <w:rsid w:val="00FD3356"/>
    <w:rsid w:val="00FE1143"/>
    <w:rsid w:val="00FE3E9A"/>
    <w:rsid w:val="00FF0CA9"/>
    <w:rsid w:val="00FF50F4"/>
    <w:rsid w:val="00FF74BE"/>
    <w:rsid w:val="00FF75F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CFD24"/>
  <w15:chartTrackingRefBased/>
  <w15:docId w15:val="{CED47E35-A066-45BA-BDA2-B198022A7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paragraph" w:styleId="Naslov2">
    <w:name w:val="heading 2"/>
    <w:basedOn w:val="Navaden"/>
    <w:next w:val="Navaden"/>
    <w:link w:val="Naslov2Znak"/>
    <w:uiPriority w:val="9"/>
    <w:semiHidden/>
    <w:unhideWhenUsed/>
    <w:qFormat/>
    <w:rsid w:val="002B639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avaden"/>
    <w:next w:val="Navaden"/>
    <w:link w:val="Naslov3Znak"/>
    <w:uiPriority w:val="9"/>
    <w:semiHidden/>
    <w:unhideWhenUsed/>
    <w:qFormat/>
    <w:rsid w:val="00775A0B"/>
    <w:pPr>
      <w:keepNext/>
      <w:keepLines/>
      <w:spacing w:before="40"/>
      <w:outlineLvl w:val="2"/>
    </w:pPr>
    <w:rPr>
      <w:rFonts w:asciiTheme="majorHAnsi" w:eastAsiaTheme="majorEastAsia" w:hAnsiTheme="majorHAnsi" w:cstheme="majorBidi"/>
      <w:color w:val="1F3763" w:themeColor="accent1" w:themeShade="7F"/>
      <w:sz w:val="24"/>
    </w:rPr>
  </w:style>
  <w:style w:type="paragraph" w:styleId="Naslov5">
    <w:name w:val="heading 5"/>
    <w:basedOn w:val="Navaden"/>
    <w:next w:val="Navaden"/>
    <w:link w:val="Naslov5Znak"/>
    <w:uiPriority w:val="9"/>
    <w:semiHidden/>
    <w:unhideWhenUsed/>
    <w:qFormat/>
    <w:rsid w:val="002B6399"/>
    <w:pPr>
      <w:keepNext/>
      <w:keepLines/>
      <w:spacing w:before="40"/>
      <w:outlineLvl w:val="4"/>
    </w:pPr>
    <w:rPr>
      <w:rFonts w:asciiTheme="majorHAnsi" w:eastAsiaTheme="majorEastAsia" w:hAnsiTheme="majorHAnsi" w:cstheme="majorBidi"/>
      <w:color w:val="2F5496"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paragraph" w:styleId="Odstavekseznama">
    <w:name w:val="List Paragraph"/>
    <w:aliases w:val="3,Bullet 1,Bullet Points,Colorful List - Accent 11,Dot pt,F5 List Paragraph,Indicator Text,Issue Action POC,List Paragraph Char Char Char,List Paragraph2,MAIN CONTENT,Normal numbered,Numbered Para 1,POCG Table Text,Bullet layer,Bulle,K1"/>
    <w:basedOn w:val="Navaden"/>
    <w:link w:val="OdstavekseznamaZnak"/>
    <w:uiPriority w:val="34"/>
    <w:qFormat/>
    <w:rsid w:val="007B41B6"/>
    <w:pPr>
      <w:spacing w:line="240" w:lineRule="auto"/>
      <w:ind w:left="720"/>
      <w:contextualSpacing/>
    </w:pPr>
    <w:rPr>
      <w:szCs w:val="20"/>
      <w:lang w:eastAsia="sl-SI"/>
    </w:rPr>
  </w:style>
  <w:style w:type="character" w:customStyle="1" w:styleId="OdstavekseznamaZnak">
    <w:name w:val="Odstavek seznama Znak"/>
    <w:aliases w:val="3 Znak,Bullet 1 Znak,Bullet Points Znak,Colorful List - Accent 11 Znak,Dot pt Znak,F5 List Paragraph Znak,Indicator Text Znak,Issue Action POC Znak,List Paragraph Char Char Char Znak,List Paragraph2 Znak,MAIN CONTENT Znak,K1 Znak"/>
    <w:link w:val="Odstavekseznama"/>
    <w:uiPriority w:val="34"/>
    <w:qFormat/>
    <w:locked/>
    <w:rsid w:val="007B41B6"/>
    <w:rPr>
      <w:rFonts w:ascii="Arial" w:eastAsia="Times New Roman" w:hAnsi="Arial" w:cs="Times New Roman"/>
      <w:sz w:val="20"/>
      <w:szCs w:val="20"/>
      <w:lang w:eastAsia="sl-SI"/>
    </w:rPr>
  </w:style>
  <w:style w:type="character" w:styleId="Hiperpovezava">
    <w:name w:val="Hyperlink"/>
    <w:basedOn w:val="Privzetapisavaodstavka"/>
    <w:uiPriority w:val="99"/>
    <w:unhideWhenUsed/>
    <w:rsid w:val="00EB3269"/>
    <w:rPr>
      <w:color w:val="0563C1" w:themeColor="hyperlink"/>
      <w:u w:val="single"/>
    </w:rPr>
  </w:style>
  <w:style w:type="character" w:styleId="Nerazreenaomemba">
    <w:name w:val="Unresolved Mention"/>
    <w:basedOn w:val="Privzetapisavaodstavka"/>
    <w:uiPriority w:val="99"/>
    <w:semiHidden/>
    <w:unhideWhenUsed/>
    <w:rsid w:val="00EB3269"/>
    <w:rPr>
      <w:color w:val="605E5C"/>
      <w:shd w:val="clear" w:color="auto" w:fill="E1DFDD"/>
    </w:rPr>
  </w:style>
  <w:style w:type="paragraph" w:customStyle="1" w:styleId="Neotevilenodstavek">
    <w:name w:val="Neoštevilčen odstavek"/>
    <w:basedOn w:val="Navaden"/>
    <w:link w:val="NeotevilenodstavekZnak"/>
    <w:qFormat/>
    <w:rsid w:val="00AB105D"/>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AB105D"/>
    <w:rPr>
      <w:rFonts w:ascii="Arial" w:eastAsia="Times New Roman" w:hAnsi="Arial" w:cs="Arial"/>
      <w:lang w:eastAsia="sl-SI"/>
    </w:rPr>
  </w:style>
  <w:style w:type="paragraph" w:styleId="Brezrazmikov">
    <w:name w:val="No Spacing"/>
    <w:aliases w:val="SUBHEADING,Clips Body,No Spacing1,ARTICLE TEXT,Medium Grid 21,Spacing,ISSUE AREA,Nessuna spaziatura,B,Brez razmikov1,Medium Shading 1 - Accent 21,No Spacing2,Medium Shading 1 - Accent 11,Poglavje/besedilo,Body Copy flush left,No Spacing3"/>
    <w:link w:val="BrezrazmikovZnak"/>
    <w:uiPriority w:val="1"/>
    <w:qFormat/>
    <w:rsid w:val="00AB105D"/>
    <w:pPr>
      <w:spacing w:after="0" w:line="240" w:lineRule="auto"/>
    </w:pPr>
    <w:rPr>
      <w:rFonts w:ascii="Calibri" w:eastAsia="Calibri" w:hAnsi="Calibri" w:cs="Times New Roman"/>
    </w:rPr>
  </w:style>
  <w:style w:type="character" w:customStyle="1" w:styleId="BrezrazmikovZnak">
    <w:name w:val="Brez razmikov Znak"/>
    <w:aliases w:val="SUBHEADING Znak,Clips Body Znak,No Spacing1 Znak,ARTICLE TEXT Znak,Medium Grid 21 Znak,Spacing Znak,ISSUE AREA Znak,Nessuna spaziatura Znak,B Znak,Brez razmikov1 Znak,Medium Shading 1 - Accent 21 Znak,No Spacing2 Znak,No Spacing3 Znak"/>
    <w:link w:val="Brezrazmikov"/>
    <w:uiPriority w:val="1"/>
    <w:qFormat/>
    <w:rsid w:val="00AB105D"/>
    <w:rPr>
      <w:rFonts w:ascii="Calibri" w:eastAsia="Calibri" w:hAnsi="Calibri" w:cs="Times New Roman"/>
    </w:rPr>
  </w:style>
  <w:style w:type="paragraph" w:styleId="Navadensplet">
    <w:name w:val="Normal (Web)"/>
    <w:basedOn w:val="Navaden"/>
    <w:link w:val="NavadenspletZnak"/>
    <w:uiPriority w:val="99"/>
    <w:rsid w:val="005874AB"/>
    <w:pPr>
      <w:spacing w:line="260" w:lineRule="atLeast"/>
    </w:pPr>
    <w:rPr>
      <w:rFonts w:ascii="Times New Roman" w:hAnsi="Times New Roman"/>
      <w:sz w:val="24"/>
    </w:rPr>
  </w:style>
  <w:style w:type="character" w:customStyle="1" w:styleId="NavadenspletZnak">
    <w:name w:val="Navaden (splet) Znak"/>
    <w:link w:val="Navadensplet"/>
    <w:uiPriority w:val="99"/>
    <w:locked/>
    <w:rsid w:val="005874AB"/>
    <w:rPr>
      <w:rFonts w:ascii="Times New Roman" w:eastAsia="Times New Roman" w:hAnsi="Times New Roman" w:cs="Times New Roman"/>
      <w:sz w:val="24"/>
      <w:szCs w:val="24"/>
    </w:rPr>
  </w:style>
  <w:style w:type="character" w:styleId="Krepko">
    <w:name w:val="Strong"/>
    <w:basedOn w:val="Privzetapisavaodstavka"/>
    <w:uiPriority w:val="22"/>
    <w:qFormat/>
    <w:rsid w:val="00F24526"/>
    <w:rPr>
      <w:b/>
      <w:bCs/>
    </w:rPr>
  </w:style>
  <w:style w:type="character" w:customStyle="1" w:styleId="Naslov3Znak">
    <w:name w:val="Naslov 3 Znak"/>
    <w:basedOn w:val="Privzetapisavaodstavka"/>
    <w:link w:val="Naslov3"/>
    <w:uiPriority w:val="9"/>
    <w:semiHidden/>
    <w:rsid w:val="00775A0B"/>
    <w:rPr>
      <w:rFonts w:asciiTheme="majorHAnsi" w:eastAsiaTheme="majorEastAsia" w:hAnsiTheme="majorHAnsi" w:cstheme="majorBidi"/>
      <w:color w:val="1F3763" w:themeColor="accent1" w:themeShade="7F"/>
      <w:sz w:val="24"/>
      <w:szCs w:val="24"/>
    </w:rPr>
  </w:style>
  <w:style w:type="character" w:customStyle="1" w:styleId="TelobesedilaZnak">
    <w:name w:val="Telo besedila Znak"/>
    <w:basedOn w:val="Privzetapisavaodstavka"/>
    <w:link w:val="Telobesedila"/>
    <w:rsid w:val="009C75D1"/>
    <w:rPr>
      <w:rFonts w:ascii="Arial" w:eastAsia="Arial" w:hAnsi="Arial" w:cs="Arial"/>
      <w:shd w:val="clear" w:color="auto" w:fill="FFFFFF"/>
    </w:rPr>
  </w:style>
  <w:style w:type="character" w:customStyle="1" w:styleId="Heading1">
    <w:name w:val="Heading #1_"/>
    <w:basedOn w:val="Privzetapisavaodstavka"/>
    <w:link w:val="Heading10"/>
    <w:rsid w:val="009C75D1"/>
    <w:rPr>
      <w:rFonts w:ascii="Arial" w:eastAsia="Arial" w:hAnsi="Arial" w:cs="Arial"/>
      <w:sz w:val="28"/>
      <w:szCs w:val="28"/>
      <w:shd w:val="clear" w:color="auto" w:fill="FFFFFF"/>
    </w:rPr>
  </w:style>
  <w:style w:type="paragraph" w:styleId="Telobesedila">
    <w:name w:val="Body Text"/>
    <w:basedOn w:val="Navaden"/>
    <w:link w:val="TelobesedilaZnak"/>
    <w:qFormat/>
    <w:rsid w:val="009C75D1"/>
    <w:pPr>
      <w:widowControl w:val="0"/>
      <w:shd w:val="clear" w:color="auto" w:fill="FFFFFF"/>
      <w:spacing w:after="220" w:line="240" w:lineRule="auto"/>
      <w:jc w:val="both"/>
    </w:pPr>
    <w:rPr>
      <w:rFonts w:eastAsia="Arial" w:cs="Arial"/>
      <w:sz w:val="22"/>
      <w:szCs w:val="22"/>
    </w:rPr>
  </w:style>
  <w:style w:type="character" w:customStyle="1" w:styleId="TelobesedilaZnak1">
    <w:name w:val="Telo besedila Znak1"/>
    <w:basedOn w:val="Privzetapisavaodstavka"/>
    <w:uiPriority w:val="99"/>
    <w:semiHidden/>
    <w:rsid w:val="009C75D1"/>
    <w:rPr>
      <w:rFonts w:ascii="Arial" w:eastAsia="Times New Roman" w:hAnsi="Arial" w:cs="Times New Roman"/>
      <w:sz w:val="20"/>
      <w:szCs w:val="24"/>
    </w:rPr>
  </w:style>
  <w:style w:type="paragraph" w:customStyle="1" w:styleId="Heading10">
    <w:name w:val="Heading #1"/>
    <w:basedOn w:val="Navaden"/>
    <w:link w:val="Heading1"/>
    <w:rsid w:val="009C75D1"/>
    <w:pPr>
      <w:widowControl w:val="0"/>
      <w:shd w:val="clear" w:color="auto" w:fill="FFFFFF"/>
      <w:spacing w:after="520" w:line="240" w:lineRule="auto"/>
      <w:jc w:val="center"/>
      <w:outlineLvl w:val="0"/>
    </w:pPr>
    <w:rPr>
      <w:rFonts w:eastAsia="Arial" w:cs="Arial"/>
      <w:sz w:val="28"/>
      <w:szCs w:val="28"/>
    </w:rPr>
  </w:style>
  <w:style w:type="paragraph" w:styleId="Revizija">
    <w:name w:val="Revision"/>
    <w:hidden/>
    <w:uiPriority w:val="99"/>
    <w:semiHidden/>
    <w:rsid w:val="00CE59F7"/>
    <w:pPr>
      <w:spacing w:after="0" w:line="240" w:lineRule="auto"/>
    </w:pPr>
    <w:rPr>
      <w:rFonts w:ascii="Arial" w:eastAsia="Times New Roman" w:hAnsi="Arial" w:cs="Times New Roman"/>
      <w:sz w:val="20"/>
      <w:szCs w:val="24"/>
    </w:rPr>
  </w:style>
  <w:style w:type="character" w:customStyle="1" w:styleId="Naslov2Znak">
    <w:name w:val="Naslov 2 Znak"/>
    <w:basedOn w:val="Privzetapisavaodstavka"/>
    <w:link w:val="Naslov2"/>
    <w:uiPriority w:val="9"/>
    <w:semiHidden/>
    <w:rsid w:val="002B6399"/>
    <w:rPr>
      <w:rFonts w:asciiTheme="majorHAnsi" w:eastAsiaTheme="majorEastAsia" w:hAnsiTheme="majorHAnsi" w:cstheme="majorBidi"/>
      <w:color w:val="2F5496" w:themeColor="accent1" w:themeShade="BF"/>
      <w:sz w:val="26"/>
      <w:szCs w:val="26"/>
    </w:rPr>
  </w:style>
  <w:style w:type="character" w:customStyle="1" w:styleId="Naslov5Znak">
    <w:name w:val="Naslov 5 Znak"/>
    <w:basedOn w:val="Privzetapisavaodstavka"/>
    <w:link w:val="Naslov5"/>
    <w:uiPriority w:val="9"/>
    <w:semiHidden/>
    <w:rsid w:val="002B6399"/>
    <w:rPr>
      <w:rFonts w:asciiTheme="majorHAnsi" w:eastAsiaTheme="majorEastAsia" w:hAnsiTheme="majorHAnsi" w:cstheme="majorBidi"/>
      <w:color w:val="2F5496" w:themeColor="accent1" w:themeShade="B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402">
      <w:bodyDiv w:val="1"/>
      <w:marLeft w:val="0"/>
      <w:marRight w:val="0"/>
      <w:marTop w:val="0"/>
      <w:marBottom w:val="0"/>
      <w:divBdr>
        <w:top w:val="none" w:sz="0" w:space="0" w:color="auto"/>
        <w:left w:val="none" w:sz="0" w:space="0" w:color="auto"/>
        <w:bottom w:val="none" w:sz="0" w:space="0" w:color="auto"/>
        <w:right w:val="none" w:sz="0" w:space="0" w:color="auto"/>
      </w:divBdr>
      <w:divsChild>
        <w:div w:id="737898907">
          <w:marLeft w:val="0"/>
          <w:marRight w:val="0"/>
          <w:marTop w:val="0"/>
          <w:marBottom w:val="0"/>
          <w:divBdr>
            <w:top w:val="none" w:sz="0" w:space="0" w:color="auto"/>
            <w:left w:val="none" w:sz="0" w:space="0" w:color="auto"/>
            <w:bottom w:val="none" w:sz="0" w:space="0" w:color="auto"/>
            <w:right w:val="none" w:sz="0" w:space="0" w:color="auto"/>
          </w:divBdr>
        </w:div>
      </w:divsChild>
    </w:div>
    <w:div w:id="195896623">
      <w:bodyDiv w:val="1"/>
      <w:marLeft w:val="0"/>
      <w:marRight w:val="0"/>
      <w:marTop w:val="0"/>
      <w:marBottom w:val="0"/>
      <w:divBdr>
        <w:top w:val="none" w:sz="0" w:space="0" w:color="auto"/>
        <w:left w:val="none" w:sz="0" w:space="0" w:color="auto"/>
        <w:bottom w:val="none" w:sz="0" w:space="0" w:color="auto"/>
        <w:right w:val="none" w:sz="0" w:space="0" w:color="auto"/>
      </w:divBdr>
      <w:divsChild>
        <w:div w:id="1552187148">
          <w:marLeft w:val="0"/>
          <w:marRight w:val="0"/>
          <w:marTop w:val="0"/>
          <w:marBottom w:val="0"/>
          <w:divBdr>
            <w:top w:val="none" w:sz="0" w:space="0" w:color="auto"/>
            <w:left w:val="none" w:sz="0" w:space="0" w:color="auto"/>
            <w:bottom w:val="none" w:sz="0" w:space="0" w:color="auto"/>
            <w:right w:val="none" w:sz="0" w:space="0" w:color="auto"/>
          </w:divBdr>
        </w:div>
      </w:divsChild>
    </w:div>
    <w:div w:id="222302134">
      <w:bodyDiv w:val="1"/>
      <w:marLeft w:val="0"/>
      <w:marRight w:val="0"/>
      <w:marTop w:val="0"/>
      <w:marBottom w:val="0"/>
      <w:divBdr>
        <w:top w:val="none" w:sz="0" w:space="0" w:color="auto"/>
        <w:left w:val="none" w:sz="0" w:space="0" w:color="auto"/>
        <w:bottom w:val="none" w:sz="0" w:space="0" w:color="auto"/>
        <w:right w:val="none" w:sz="0" w:space="0" w:color="auto"/>
      </w:divBdr>
      <w:divsChild>
        <w:div w:id="1125660459">
          <w:marLeft w:val="0"/>
          <w:marRight w:val="0"/>
          <w:marTop w:val="0"/>
          <w:marBottom w:val="0"/>
          <w:divBdr>
            <w:top w:val="none" w:sz="0" w:space="0" w:color="auto"/>
            <w:left w:val="none" w:sz="0" w:space="0" w:color="auto"/>
            <w:bottom w:val="none" w:sz="0" w:space="0" w:color="auto"/>
            <w:right w:val="none" w:sz="0" w:space="0" w:color="auto"/>
          </w:divBdr>
        </w:div>
      </w:divsChild>
    </w:div>
    <w:div w:id="305863660">
      <w:bodyDiv w:val="1"/>
      <w:marLeft w:val="0"/>
      <w:marRight w:val="0"/>
      <w:marTop w:val="0"/>
      <w:marBottom w:val="0"/>
      <w:divBdr>
        <w:top w:val="none" w:sz="0" w:space="0" w:color="auto"/>
        <w:left w:val="none" w:sz="0" w:space="0" w:color="auto"/>
        <w:bottom w:val="none" w:sz="0" w:space="0" w:color="auto"/>
        <w:right w:val="none" w:sz="0" w:space="0" w:color="auto"/>
      </w:divBdr>
      <w:divsChild>
        <w:div w:id="2112435464">
          <w:marLeft w:val="0"/>
          <w:marRight w:val="0"/>
          <w:marTop w:val="0"/>
          <w:marBottom w:val="0"/>
          <w:divBdr>
            <w:top w:val="none" w:sz="0" w:space="0" w:color="auto"/>
            <w:left w:val="none" w:sz="0" w:space="0" w:color="auto"/>
            <w:bottom w:val="none" w:sz="0" w:space="0" w:color="auto"/>
            <w:right w:val="none" w:sz="0" w:space="0" w:color="auto"/>
          </w:divBdr>
        </w:div>
      </w:divsChild>
    </w:div>
    <w:div w:id="305938583">
      <w:bodyDiv w:val="1"/>
      <w:marLeft w:val="0"/>
      <w:marRight w:val="0"/>
      <w:marTop w:val="0"/>
      <w:marBottom w:val="0"/>
      <w:divBdr>
        <w:top w:val="none" w:sz="0" w:space="0" w:color="auto"/>
        <w:left w:val="none" w:sz="0" w:space="0" w:color="auto"/>
        <w:bottom w:val="none" w:sz="0" w:space="0" w:color="auto"/>
        <w:right w:val="none" w:sz="0" w:space="0" w:color="auto"/>
      </w:divBdr>
      <w:divsChild>
        <w:div w:id="1155949952">
          <w:marLeft w:val="0"/>
          <w:marRight w:val="0"/>
          <w:marTop w:val="0"/>
          <w:marBottom w:val="0"/>
          <w:divBdr>
            <w:top w:val="none" w:sz="0" w:space="0" w:color="auto"/>
            <w:left w:val="none" w:sz="0" w:space="0" w:color="auto"/>
            <w:bottom w:val="none" w:sz="0" w:space="0" w:color="auto"/>
            <w:right w:val="none" w:sz="0" w:space="0" w:color="auto"/>
          </w:divBdr>
        </w:div>
      </w:divsChild>
    </w:div>
    <w:div w:id="326326492">
      <w:bodyDiv w:val="1"/>
      <w:marLeft w:val="0"/>
      <w:marRight w:val="0"/>
      <w:marTop w:val="0"/>
      <w:marBottom w:val="0"/>
      <w:divBdr>
        <w:top w:val="none" w:sz="0" w:space="0" w:color="auto"/>
        <w:left w:val="none" w:sz="0" w:space="0" w:color="auto"/>
        <w:bottom w:val="none" w:sz="0" w:space="0" w:color="auto"/>
        <w:right w:val="none" w:sz="0" w:space="0" w:color="auto"/>
      </w:divBdr>
      <w:divsChild>
        <w:div w:id="429350829">
          <w:marLeft w:val="0"/>
          <w:marRight w:val="0"/>
          <w:marTop w:val="0"/>
          <w:marBottom w:val="0"/>
          <w:divBdr>
            <w:top w:val="none" w:sz="0" w:space="0" w:color="auto"/>
            <w:left w:val="none" w:sz="0" w:space="0" w:color="auto"/>
            <w:bottom w:val="none" w:sz="0" w:space="0" w:color="auto"/>
            <w:right w:val="none" w:sz="0" w:space="0" w:color="auto"/>
          </w:divBdr>
        </w:div>
      </w:divsChild>
    </w:div>
    <w:div w:id="370499124">
      <w:bodyDiv w:val="1"/>
      <w:marLeft w:val="0"/>
      <w:marRight w:val="0"/>
      <w:marTop w:val="0"/>
      <w:marBottom w:val="0"/>
      <w:divBdr>
        <w:top w:val="none" w:sz="0" w:space="0" w:color="auto"/>
        <w:left w:val="none" w:sz="0" w:space="0" w:color="auto"/>
        <w:bottom w:val="none" w:sz="0" w:space="0" w:color="auto"/>
        <w:right w:val="none" w:sz="0" w:space="0" w:color="auto"/>
      </w:divBdr>
      <w:divsChild>
        <w:div w:id="1351371338">
          <w:marLeft w:val="0"/>
          <w:marRight w:val="0"/>
          <w:marTop w:val="0"/>
          <w:marBottom w:val="0"/>
          <w:divBdr>
            <w:top w:val="none" w:sz="0" w:space="0" w:color="auto"/>
            <w:left w:val="none" w:sz="0" w:space="0" w:color="auto"/>
            <w:bottom w:val="none" w:sz="0" w:space="0" w:color="auto"/>
            <w:right w:val="none" w:sz="0" w:space="0" w:color="auto"/>
          </w:divBdr>
        </w:div>
      </w:divsChild>
    </w:div>
    <w:div w:id="471363717">
      <w:bodyDiv w:val="1"/>
      <w:marLeft w:val="0"/>
      <w:marRight w:val="0"/>
      <w:marTop w:val="0"/>
      <w:marBottom w:val="0"/>
      <w:divBdr>
        <w:top w:val="none" w:sz="0" w:space="0" w:color="auto"/>
        <w:left w:val="none" w:sz="0" w:space="0" w:color="auto"/>
        <w:bottom w:val="none" w:sz="0" w:space="0" w:color="auto"/>
        <w:right w:val="none" w:sz="0" w:space="0" w:color="auto"/>
      </w:divBdr>
      <w:divsChild>
        <w:div w:id="2023388606">
          <w:marLeft w:val="0"/>
          <w:marRight w:val="0"/>
          <w:marTop w:val="0"/>
          <w:marBottom w:val="0"/>
          <w:divBdr>
            <w:top w:val="none" w:sz="0" w:space="0" w:color="auto"/>
            <w:left w:val="none" w:sz="0" w:space="0" w:color="auto"/>
            <w:bottom w:val="none" w:sz="0" w:space="0" w:color="auto"/>
            <w:right w:val="none" w:sz="0" w:space="0" w:color="auto"/>
          </w:divBdr>
        </w:div>
      </w:divsChild>
    </w:div>
    <w:div w:id="533541892">
      <w:bodyDiv w:val="1"/>
      <w:marLeft w:val="0"/>
      <w:marRight w:val="0"/>
      <w:marTop w:val="0"/>
      <w:marBottom w:val="0"/>
      <w:divBdr>
        <w:top w:val="none" w:sz="0" w:space="0" w:color="auto"/>
        <w:left w:val="none" w:sz="0" w:space="0" w:color="auto"/>
        <w:bottom w:val="none" w:sz="0" w:space="0" w:color="auto"/>
        <w:right w:val="none" w:sz="0" w:space="0" w:color="auto"/>
      </w:divBdr>
    </w:div>
    <w:div w:id="560404410">
      <w:bodyDiv w:val="1"/>
      <w:marLeft w:val="0"/>
      <w:marRight w:val="0"/>
      <w:marTop w:val="0"/>
      <w:marBottom w:val="0"/>
      <w:divBdr>
        <w:top w:val="none" w:sz="0" w:space="0" w:color="auto"/>
        <w:left w:val="none" w:sz="0" w:space="0" w:color="auto"/>
        <w:bottom w:val="none" w:sz="0" w:space="0" w:color="auto"/>
        <w:right w:val="none" w:sz="0" w:space="0" w:color="auto"/>
      </w:divBdr>
      <w:divsChild>
        <w:div w:id="1888226022">
          <w:marLeft w:val="0"/>
          <w:marRight w:val="0"/>
          <w:marTop w:val="0"/>
          <w:marBottom w:val="0"/>
          <w:divBdr>
            <w:top w:val="none" w:sz="0" w:space="0" w:color="auto"/>
            <w:left w:val="none" w:sz="0" w:space="0" w:color="auto"/>
            <w:bottom w:val="none" w:sz="0" w:space="0" w:color="auto"/>
            <w:right w:val="none" w:sz="0" w:space="0" w:color="auto"/>
          </w:divBdr>
        </w:div>
      </w:divsChild>
    </w:div>
    <w:div w:id="593243511">
      <w:bodyDiv w:val="1"/>
      <w:marLeft w:val="0"/>
      <w:marRight w:val="0"/>
      <w:marTop w:val="0"/>
      <w:marBottom w:val="0"/>
      <w:divBdr>
        <w:top w:val="none" w:sz="0" w:space="0" w:color="auto"/>
        <w:left w:val="none" w:sz="0" w:space="0" w:color="auto"/>
        <w:bottom w:val="none" w:sz="0" w:space="0" w:color="auto"/>
        <w:right w:val="none" w:sz="0" w:space="0" w:color="auto"/>
      </w:divBdr>
      <w:divsChild>
        <w:div w:id="1369180925">
          <w:marLeft w:val="0"/>
          <w:marRight w:val="0"/>
          <w:marTop w:val="0"/>
          <w:marBottom w:val="0"/>
          <w:divBdr>
            <w:top w:val="none" w:sz="0" w:space="0" w:color="auto"/>
            <w:left w:val="none" w:sz="0" w:space="0" w:color="auto"/>
            <w:bottom w:val="none" w:sz="0" w:space="0" w:color="auto"/>
            <w:right w:val="none" w:sz="0" w:space="0" w:color="auto"/>
          </w:divBdr>
        </w:div>
      </w:divsChild>
    </w:div>
    <w:div w:id="731847614">
      <w:bodyDiv w:val="1"/>
      <w:marLeft w:val="0"/>
      <w:marRight w:val="0"/>
      <w:marTop w:val="0"/>
      <w:marBottom w:val="0"/>
      <w:divBdr>
        <w:top w:val="none" w:sz="0" w:space="0" w:color="auto"/>
        <w:left w:val="none" w:sz="0" w:space="0" w:color="auto"/>
        <w:bottom w:val="none" w:sz="0" w:space="0" w:color="auto"/>
        <w:right w:val="none" w:sz="0" w:space="0" w:color="auto"/>
      </w:divBdr>
      <w:divsChild>
        <w:div w:id="871453379">
          <w:marLeft w:val="0"/>
          <w:marRight w:val="0"/>
          <w:marTop w:val="0"/>
          <w:marBottom w:val="0"/>
          <w:divBdr>
            <w:top w:val="none" w:sz="0" w:space="0" w:color="auto"/>
            <w:left w:val="none" w:sz="0" w:space="0" w:color="auto"/>
            <w:bottom w:val="none" w:sz="0" w:space="0" w:color="auto"/>
            <w:right w:val="none" w:sz="0" w:space="0" w:color="auto"/>
          </w:divBdr>
        </w:div>
      </w:divsChild>
    </w:div>
    <w:div w:id="778257579">
      <w:bodyDiv w:val="1"/>
      <w:marLeft w:val="0"/>
      <w:marRight w:val="0"/>
      <w:marTop w:val="0"/>
      <w:marBottom w:val="0"/>
      <w:divBdr>
        <w:top w:val="none" w:sz="0" w:space="0" w:color="auto"/>
        <w:left w:val="none" w:sz="0" w:space="0" w:color="auto"/>
        <w:bottom w:val="none" w:sz="0" w:space="0" w:color="auto"/>
        <w:right w:val="none" w:sz="0" w:space="0" w:color="auto"/>
      </w:divBdr>
      <w:divsChild>
        <w:div w:id="357127812">
          <w:marLeft w:val="0"/>
          <w:marRight w:val="0"/>
          <w:marTop w:val="0"/>
          <w:marBottom w:val="0"/>
          <w:divBdr>
            <w:top w:val="none" w:sz="0" w:space="0" w:color="auto"/>
            <w:left w:val="none" w:sz="0" w:space="0" w:color="auto"/>
            <w:bottom w:val="none" w:sz="0" w:space="0" w:color="auto"/>
            <w:right w:val="none" w:sz="0" w:space="0" w:color="auto"/>
          </w:divBdr>
        </w:div>
      </w:divsChild>
    </w:div>
    <w:div w:id="895706259">
      <w:bodyDiv w:val="1"/>
      <w:marLeft w:val="0"/>
      <w:marRight w:val="0"/>
      <w:marTop w:val="0"/>
      <w:marBottom w:val="0"/>
      <w:divBdr>
        <w:top w:val="none" w:sz="0" w:space="0" w:color="auto"/>
        <w:left w:val="none" w:sz="0" w:space="0" w:color="auto"/>
        <w:bottom w:val="none" w:sz="0" w:space="0" w:color="auto"/>
        <w:right w:val="none" w:sz="0" w:space="0" w:color="auto"/>
      </w:divBdr>
      <w:divsChild>
        <w:div w:id="2048220408">
          <w:marLeft w:val="0"/>
          <w:marRight w:val="0"/>
          <w:marTop w:val="0"/>
          <w:marBottom w:val="0"/>
          <w:divBdr>
            <w:top w:val="none" w:sz="0" w:space="0" w:color="auto"/>
            <w:left w:val="none" w:sz="0" w:space="0" w:color="auto"/>
            <w:bottom w:val="none" w:sz="0" w:space="0" w:color="auto"/>
            <w:right w:val="none" w:sz="0" w:space="0" w:color="auto"/>
          </w:divBdr>
        </w:div>
      </w:divsChild>
    </w:div>
    <w:div w:id="1025518976">
      <w:bodyDiv w:val="1"/>
      <w:marLeft w:val="0"/>
      <w:marRight w:val="0"/>
      <w:marTop w:val="0"/>
      <w:marBottom w:val="0"/>
      <w:divBdr>
        <w:top w:val="none" w:sz="0" w:space="0" w:color="auto"/>
        <w:left w:val="none" w:sz="0" w:space="0" w:color="auto"/>
        <w:bottom w:val="none" w:sz="0" w:space="0" w:color="auto"/>
        <w:right w:val="none" w:sz="0" w:space="0" w:color="auto"/>
      </w:divBdr>
      <w:divsChild>
        <w:div w:id="537090683">
          <w:marLeft w:val="0"/>
          <w:marRight w:val="0"/>
          <w:marTop w:val="0"/>
          <w:marBottom w:val="0"/>
          <w:divBdr>
            <w:top w:val="none" w:sz="0" w:space="0" w:color="auto"/>
            <w:left w:val="none" w:sz="0" w:space="0" w:color="auto"/>
            <w:bottom w:val="none" w:sz="0" w:space="0" w:color="auto"/>
            <w:right w:val="none" w:sz="0" w:space="0" w:color="auto"/>
          </w:divBdr>
        </w:div>
      </w:divsChild>
    </w:div>
    <w:div w:id="1136219216">
      <w:bodyDiv w:val="1"/>
      <w:marLeft w:val="0"/>
      <w:marRight w:val="0"/>
      <w:marTop w:val="0"/>
      <w:marBottom w:val="0"/>
      <w:divBdr>
        <w:top w:val="none" w:sz="0" w:space="0" w:color="auto"/>
        <w:left w:val="none" w:sz="0" w:space="0" w:color="auto"/>
        <w:bottom w:val="none" w:sz="0" w:space="0" w:color="auto"/>
        <w:right w:val="none" w:sz="0" w:space="0" w:color="auto"/>
      </w:divBdr>
      <w:divsChild>
        <w:div w:id="1962956708">
          <w:marLeft w:val="0"/>
          <w:marRight w:val="0"/>
          <w:marTop w:val="0"/>
          <w:marBottom w:val="0"/>
          <w:divBdr>
            <w:top w:val="none" w:sz="0" w:space="0" w:color="auto"/>
            <w:left w:val="none" w:sz="0" w:space="0" w:color="auto"/>
            <w:bottom w:val="none" w:sz="0" w:space="0" w:color="auto"/>
            <w:right w:val="none" w:sz="0" w:space="0" w:color="auto"/>
          </w:divBdr>
        </w:div>
      </w:divsChild>
    </w:div>
    <w:div w:id="1154102239">
      <w:bodyDiv w:val="1"/>
      <w:marLeft w:val="0"/>
      <w:marRight w:val="0"/>
      <w:marTop w:val="0"/>
      <w:marBottom w:val="0"/>
      <w:divBdr>
        <w:top w:val="none" w:sz="0" w:space="0" w:color="auto"/>
        <w:left w:val="none" w:sz="0" w:space="0" w:color="auto"/>
        <w:bottom w:val="none" w:sz="0" w:space="0" w:color="auto"/>
        <w:right w:val="none" w:sz="0" w:space="0" w:color="auto"/>
      </w:divBdr>
      <w:divsChild>
        <w:div w:id="1779639687">
          <w:marLeft w:val="0"/>
          <w:marRight w:val="0"/>
          <w:marTop w:val="0"/>
          <w:marBottom w:val="0"/>
          <w:divBdr>
            <w:top w:val="none" w:sz="0" w:space="0" w:color="auto"/>
            <w:left w:val="none" w:sz="0" w:space="0" w:color="auto"/>
            <w:bottom w:val="none" w:sz="0" w:space="0" w:color="auto"/>
            <w:right w:val="none" w:sz="0" w:space="0" w:color="auto"/>
          </w:divBdr>
        </w:div>
      </w:divsChild>
    </w:div>
    <w:div w:id="1234850872">
      <w:bodyDiv w:val="1"/>
      <w:marLeft w:val="0"/>
      <w:marRight w:val="0"/>
      <w:marTop w:val="0"/>
      <w:marBottom w:val="0"/>
      <w:divBdr>
        <w:top w:val="none" w:sz="0" w:space="0" w:color="auto"/>
        <w:left w:val="none" w:sz="0" w:space="0" w:color="auto"/>
        <w:bottom w:val="none" w:sz="0" w:space="0" w:color="auto"/>
        <w:right w:val="none" w:sz="0" w:space="0" w:color="auto"/>
      </w:divBdr>
      <w:divsChild>
        <w:div w:id="1230580591">
          <w:marLeft w:val="0"/>
          <w:marRight w:val="0"/>
          <w:marTop w:val="0"/>
          <w:marBottom w:val="0"/>
          <w:divBdr>
            <w:top w:val="none" w:sz="0" w:space="0" w:color="auto"/>
            <w:left w:val="none" w:sz="0" w:space="0" w:color="auto"/>
            <w:bottom w:val="none" w:sz="0" w:space="0" w:color="auto"/>
            <w:right w:val="none" w:sz="0" w:space="0" w:color="auto"/>
          </w:divBdr>
        </w:div>
      </w:divsChild>
    </w:div>
    <w:div w:id="1343126250">
      <w:bodyDiv w:val="1"/>
      <w:marLeft w:val="0"/>
      <w:marRight w:val="0"/>
      <w:marTop w:val="0"/>
      <w:marBottom w:val="0"/>
      <w:divBdr>
        <w:top w:val="none" w:sz="0" w:space="0" w:color="auto"/>
        <w:left w:val="none" w:sz="0" w:space="0" w:color="auto"/>
        <w:bottom w:val="none" w:sz="0" w:space="0" w:color="auto"/>
        <w:right w:val="none" w:sz="0" w:space="0" w:color="auto"/>
      </w:divBdr>
      <w:divsChild>
        <w:div w:id="559631968">
          <w:marLeft w:val="0"/>
          <w:marRight w:val="0"/>
          <w:marTop w:val="0"/>
          <w:marBottom w:val="0"/>
          <w:divBdr>
            <w:top w:val="none" w:sz="0" w:space="0" w:color="auto"/>
            <w:left w:val="none" w:sz="0" w:space="0" w:color="auto"/>
            <w:bottom w:val="none" w:sz="0" w:space="0" w:color="auto"/>
            <w:right w:val="none" w:sz="0" w:space="0" w:color="auto"/>
          </w:divBdr>
        </w:div>
      </w:divsChild>
    </w:div>
    <w:div w:id="1460220098">
      <w:bodyDiv w:val="1"/>
      <w:marLeft w:val="0"/>
      <w:marRight w:val="0"/>
      <w:marTop w:val="0"/>
      <w:marBottom w:val="0"/>
      <w:divBdr>
        <w:top w:val="none" w:sz="0" w:space="0" w:color="auto"/>
        <w:left w:val="none" w:sz="0" w:space="0" w:color="auto"/>
        <w:bottom w:val="none" w:sz="0" w:space="0" w:color="auto"/>
        <w:right w:val="none" w:sz="0" w:space="0" w:color="auto"/>
      </w:divBdr>
      <w:divsChild>
        <w:div w:id="1070344157">
          <w:marLeft w:val="0"/>
          <w:marRight w:val="0"/>
          <w:marTop w:val="0"/>
          <w:marBottom w:val="0"/>
          <w:divBdr>
            <w:top w:val="none" w:sz="0" w:space="0" w:color="auto"/>
            <w:left w:val="none" w:sz="0" w:space="0" w:color="auto"/>
            <w:bottom w:val="none" w:sz="0" w:space="0" w:color="auto"/>
            <w:right w:val="none" w:sz="0" w:space="0" w:color="auto"/>
          </w:divBdr>
        </w:div>
      </w:divsChild>
    </w:div>
    <w:div w:id="1511217649">
      <w:bodyDiv w:val="1"/>
      <w:marLeft w:val="0"/>
      <w:marRight w:val="0"/>
      <w:marTop w:val="0"/>
      <w:marBottom w:val="0"/>
      <w:divBdr>
        <w:top w:val="none" w:sz="0" w:space="0" w:color="auto"/>
        <w:left w:val="none" w:sz="0" w:space="0" w:color="auto"/>
        <w:bottom w:val="none" w:sz="0" w:space="0" w:color="auto"/>
        <w:right w:val="none" w:sz="0" w:space="0" w:color="auto"/>
      </w:divBdr>
      <w:divsChild>
        <w:div w:id="1231959213">
          <w:marLeft w:val="0"/>
          <w:marRight w:val="0"/>
          <w:marTop w:val="0"/>
          <w:marBottom w:val="0"/>
          <w:divBdr>
            <w:top w:val="none" w:sz="0" w:space="0" w:color="auto"/>
            <w:left w:val="none" w:sz="0" w:space="0" w:color="auto"/>
            <w:bottom w:val="none" w:sz="0" w:space="0" w:color="auto"/>
            <w:right w:val="none" w:sz="0" w:space="0" w:color="auto"/>
          </w:divBdr>
        </w:div>
      </w:divsChild>
    </w:div>
    <w:div w:id="1549878002">
      <w:bodyDiv w:val="1"/>
      <w:marLeft w:val="0"/>
      <w:marRight w:val="0"/>
      <w:marTop w:val="0"/>
      <w:marBottom w:val="0"/>
      <w:divBdr>
        <w:top w:val="none" w:sz="0" w:space="0" w:color="auto"/>
        <w:left w:val="none" w:sz="0" w:space="0" w:color="auto"/>
        <w:bottom w:val="none" w:sz="0" w:space="0" w:color="auto"/>
        <w:right w:val="none" w:sz="0" w:space="0" w:color="auto"/>
      </w:divBdr>
      <w:divsChild>
        <w:div w:id="346370814">
          <w:marLeft w:val="0"/>
          <w:marRight w:val="0"/>
          <w:marTop w:val="0"/>
          <w:marBottom w:val="0"/>
          <w:divBdr>
            <w:top w:val="none" w:sz="0" w:space="0" w:color="auto"/>
            <w:left w:val="none" w:sz="0" w:space="0" w:color="auto"/>
            <w:bottom w:val="none" w:sz="0" w:space="0" w:color="auto"/>
            <w:right w:val="none" w:sz="0" w:space="0" w:color="auto"/>
          </w:divBdr>
        </w:div>
      </w:divsChild>
    </w:div>
    <w:div w:id="1571619226">
      <w:bodyDiv w:val="1"/>
      <w:marLeft w:val="0"/>
      <w:marRight w:val="0"/>
      <w:marTop w:val="0"/>
      <w:marBottom w:val="0"/>
      <w:divBdr>
        <w:top w:val="none" w:sz="0" w:space="0" w:color="auto"/>
        <w:left w:val="none" w:sz="0" w:space="0" w:color="auto"/>
        <w:bottom w:val="none" w:sz="0" w:space="0" w:color="auto"/>
        <w:right w:val="none" w:sz="0" w:space="0" w:color="auto"/>
      </w:divBdr>
      <w:divsChild>
        <w:div w:id="205262915">
          <w:marLeft w:val="0"/>
          <w:marRight w:val="0"/>
          <w:marTop w:val="0"/>
          <w:marBottom w:val="0"/>
          <w:divBdr>
            <w:top w:val="none" w:sz="0" w:space="0" w:color="auto"/>
            <w:left w:val="none" w:sz="0" w:space="0" w:color="auto"/>
            <w:bottom w:val="none" w:sz="0" w:space="0" w:color="auto"/>
            <w:right w:val="none" w:sz="0" w:space="0" w:color="auto"/>
          </w:divBdr>
        </w:div>
      </w:divsChild>
    </w:div>
    <w:div w:id="1647658995">
      <w:bodyDiv w:val="1"/>
      <w:marLeft w:val="0"/>
      <w:marRight w:val="0"/>
      <w:marTop w:val="0"/>
      <w:marBottom w:val="0"/>
      <w:divBdr>
        <w:top w:val="none" w:sz="0" w:space="0" w:color="auto"/>
        <w:left w:val="none" w:sz="0" w:space="0" w:color="auto"/>
        <w:bottom w:val="none" w:sz="0" w:space="0" w:color="auto"/>
        <w:right w:val="none" w:sz="0" w:space="0" w:color="auto"/>
      </w:divBdr>
      <w:divsChild>
        <w:div w:id="313604463">
          <w:marLeft w:val="0"/>
          <w:marRight w:val="0"/>
          <w:marTop w:val="0"/>
          <w:marBottom w:val="0"/>
          <w:divBdr>
            <w:top w:val="none" w:sz="0" w:space="0" w:color="auto"/>
            <w:left w:val="none" w:sz="0" w:space="0" w:color="auto"/>
            <w:bottom w:val="none" w:sz="0" w:space="0" w:color="auto"/>
            <w:right w:val="none" w:sz="0" w:space="0" w:color="auto"/>
          </w:divBdr>
        </w:div>
      </w:divsChild>
    </w:div>
    <w:div w:id="1677264163">
      <w:bodyDiv w:val="1"/>
      <w:marLeft w:val="0"/>
      <w:marRight w:val="0"/>
      <w:marTop w:val="0"/>
      <w:marBottom w:val="0"/>
      <w:divBdr>
        <w:top w:val="none" w:sz="0" w:space="0" w:color="auto"/>
        <w:left w:val="none" w:sz="0" w:space="0" w:color="auto"/>
        <w:bottom w:val="none" w:sz="0" w:space="0" w:color="auto"/>
        <w:right w:val="none" w:sz="0" w:space="0" w:color="auto"/>
      </w:divBdr>
      <w:divsChild>
        <w:div w:id="1785493134">
          <w:marLeft w:val="0"/>
          <w:marRight w:val="0"/>
          <w:marTop w:val="0"/>
          <w:marBottom w:val="0"/>
          <w:divBdr>
            <w:top w:val="none" w:sz="0" w:space="0" w:color="auto"/>
            <w:left w:val="none" w:sz="0" w:space="0" w:color="auto"/>
            <w:bottom w:val="none" w:sz="0" w:space="0" w:color="auto"/>
            <w:right w:val="none" w:sz="0" w:space="0" w:color="auto"/>
          </w:divBdr>
        </w:div>
      </w:divsChild>
    </w:div>
    <w:div w:id="1737391938">
      <w:bodyDiv w:val="1"/>
      <w:marLeft w:val="0"/>
      <w:marRight w:val="0"/>
      <w:marTop w:val="0"/>
      <w:marBottom w:val="0"/>
      <w:divBdr>
        <w:top w:val="none" w:sz="0" w:space="0" w:color="auto"/>
        <w:left w:val="none" w:sz="0" w:space="0" w:color="auto"/>
        <w:bottom w:val="none" w:sz="0" w:space="0" w:color="auto"/>
        <w:right w:val="none" w:sz="0" w:space="0" w:color="auto"/>
      </w:divBdr>
      <w:divsChild>
        <w:div w:id="1708138437">
          <w:marLeft w:val="0"/>
          <w:marRight w:val="0"/>
          <w:marTop w:val="0"/>
          <w:marBottom w:val="0"/>
          <w:divBdr>
            <w:top w:val="none" w:sz="0" w:space="0" w:color="auto"/>
            <w:left w:val="none" w:sz="0" w:space="0" w:color="auto"/>
            <w:bottom w:val="none" w:sz="0" w:space="0" w:color="auto"/>
            <w:right w:val="none" w:sz="0" w:space="0" w:color="auto"/>
          </w:divBdr>
        </w:div>
      </w:divsChild>
    </w:div>
    <w:div w:id="1781489473">
      <w:bodyDiv w:val="1"/>
      <w:marLeft w:val="0"/>
      <w:marRight w:val="0"/>
      <w:marTop w:val="0"/>
      <w:marBottom w:val="0"/>
      <w:divBdr>
        <w:top w:val="none" w:sz="0" w:space="0" w:color="auto"/>
        <w:left w:val="none" w:sz="0" w:space="0" w:color="auto"/>
        <w:bottom w:val="none" w:sz="0" w:space="0" w:color="auto"/>
        <w:right w:val="none" w:sz="0" w:space="0" w:color="auto"/>
      </w:divBdr>
      <w:divsChild>
        <w:div w:id="1197621619">
          <w:marLeft w:val="0"/>
          <w:marRight w:val="0"/>
          <w:marTop w:val="0"/>
          <w:marBottom w:val="0"/>
          <w:divBdr>
            <w:top w:val="none" w:sz="0" w:space="0" w:color="auto"/>
            <w:left w:val="none" w:sz="0" w:space="0" w:color="auto"/>
            <w:bottom w:val="none" w:sz="0" w:space="0" w:color="auto"/>
            <w:right w:val="none" w:sz="0" w:space="0" w:color="auto"/>
          </w:divBdr>
        </w:div>
      </w:divsChild>
    </w:div>
    <w:div w:id="1789885883">
      <w:bodyDiv w:val="1"/>
      <w:marLeft w:val="0"/>
      <w:marRight w:val="0"/>
      <w:marTop w:val="0"/>
      <w:marBottom w:val="0"/>
      <w:divBdr>
        <w:top w:val="none" w:sz="0" w:space="0" w:color="auto"/>
        <w:left w:val="none" w:sz="0" w:space="0" w:color="auto"/>
        <w:bottom w:val="none" w:sz="0" w:space="0" w:color="auto"/>
        <w:right w:val="none" w:sz="0" w:space="0" w:color="auto"/>
      </w:divBdr>
      <w:divsChild>
        <w:div w:id="94836266">
          <w:marLeft w:val="0"/>
          <w:marRight w:val="0"/>
          <w:marTop w:val="0"/>
          <w:marBottom w:val="0"/>
          <w:divBdr>
            <w:top w:val="none" w:sz="0" w:space="0" w:color="auto"/>
            <w:left w:val="none" w:sz="0" w:space="0" w:color="auto"/>
            <w:bottom w:val="none" w:sz="0" w:space="0" w:color="auto"/>
            <w:right w:val="none" w:sz="0" w:space="0" w:color="auto"/>
          </w:divBdr>
        </w:div>
      </w:divsChild>
    </w:div>
    <w:div w:id="1968126028">
      <w:bodyDiv w:val="1"/>
      <w:marLeft w:val="0"/>
      <w:marRight w:val="0"/>
      <w:marTop w:val="0"/>
      <w:marBottom w:val="0"/>
      <w:divBdr>
        <w:top w:val="none" w:sz="0" w:space="0" w:color="auto"/>
        <w:left w:val="none" w:sz="0" w:space="0" w:color="auto"/>
        <w:bottom w:val="none" w:sz="0" w:space="0" w:color="auto"/>
        <w:right w:val="none" w:sz="0" w:space="0" w:color="auto"/>
      </w:divBdr>
      <w:divsChild>
        <w:div w:id="423457683">
          <w:marLeft w:val="0"/>
          <w:marRight w:val="0"/>
          <w:marTop w:val="0"/>
          <w:marBottom w:val="0"/>
          <w:divBdr>
            <w:top w:val="none" w:sz="0" w:space="0" w:color="auto"/>
            <w:left w:val="none" w:sz="0" w:space="0" w:color="auto"/>
            <w:bottom w:val="none" w:sz="0" w:space="0" w:color="auto"/>
            <w:right w:val="none" w:sz="0" w:space="0" w:color="auto"/>
          </w:divBdr>
        </w:div>
      </w:divsChild>
    </w:div>
    <w:div w:id="1980526177">
      <w:bodyDiv w:val="1"/>
      <w:marLeft w:val="0"/>
      <w:marRight w:val="0"/>
      <w:marTop w:val="0"/>
      <w:marBottom w:val="0"/>
      <w:divBdr>
        <w:top w:val="none" w:sz="0" w:space="0" w:color="auto"/>
        <w:left w:val="none" w:sz="0" w:space="0" w:color="auto"/>
        <w:bottom w:val="none" w:sz="0" w:space="0" w:color="auto"/>
        <w:right w:val="none" w:sz="0" w:space="0" w:color="auto"/>
      </w:divBdr>
      <w:divsChild>
        <w:div w:id="1040664444">
          <w:marLeft w:val="0"/>
          <w:marRight w:val="0"/>
          <w:marTop w:val="0"/>
          <w:marBottom w:val="0"/>
          <w:divBdr>
            <w:top w:val="none" w:sz="0" w:space="0" w:color="auto"/>
            <w:left w:val="none" w:sz="0" w:space="0" w:color="auto"/>
            <w:bottom w:val="none" w:sz="0" w:space="0" w:color="auto"/>
            <w:right w:val="none" w:sz="0" w:space="0" w:color="auto"/>
          </w:divBdr>
        </w:div>
      </w:divsChild>
    </w:div>
    <w:div w:id="1998531608">
      <w:bodyDiv w:val="1"/>
      <w:marLeft w:val="0"/>
      <w:marRight w:val="0"/>
      <w:marTop w:val="0"/>
      <w:marBottom w:val="0"/>
      <w:divBdr>
        <w:top w:val="none" w:sz="0" w:space="0" w:color="auto"/>
        <w:left w:val="none" w:sz="0" w:space="0" w:color="auto"/>
        <w:bottom w:val="none" w:sz="0" w:space="0" w:color="auto"/>
        <w:right w:val="none" w:sz="0" w:space="0" w:color="auto"/>
      </w:divBdr>
      <w:divsChild>
        <w:div w:id="486164148">
          <w:marLeft w:val="0"/>
          <w:marRight w:val="0"/>
          <w:marTop w:val="0"/>
          <w:marBottom w:val="0"/>
          <w:divBdr>
            <w:top w:val="none" w:sz="0" w:space="0" w:color="auto"/>
            <w:left w:val="none" w:sz="0" w:space="0" w:color="auto"/>
            <w:bottom w:val="none" w:sz="0" w:space="0" w:color="auto"/>
            <w:right w:val="none" w:sz="0" w:space="0" w:color="auto"/>
          </w:divBdr>
        </w:div>
      </w:divsChild>
    </w:div>
    <w:div w:id="2041542056">
      <w:bodyDiv w:val="1"/>
      <w:marLeft w:val="0"/>
      <w:marRight w:val="0"/>
      <w:marTop w:val="0"/>
      <w:marBottom w:val="0"/>
      <w:divBdr>
        <w:top w:val="none" w:sz="0" w:space="0" w:color="auto"/>
        <w:left w:val="none" w:sz="0" w:space="0" w:color="auto"/>
        <w:bottom w:val="none" w:sz="0" w:space="0" w:color="auto"/>
        <w:right w:val="none" w:sz="0" w:space="0" w:color="auto"/>
      </w:divBdr>
      <w:divsChild>
        <w:div w:id="851796271">
          <w:marLeft w:val="0"/>
          <w:marRight w:val="0"/>
          <w:marTop w:val="0"/>
          <w:marBottom w:val="0"/>
          <w:divBdr>
            <w:top w:val="none" w:sz="0" w:space="0" w:color="auto"/>
            <w:left w:val="none" w:sz="0" w:space="0" w:color="auto"/>
            <w:bottom w:val="none" w:sz="0" w:space="0" w:color="auto"/>
            <w:right w:val="none" w:sz="0" w:space="0" w:color="auto"/>
          </w:divBdr>
        </w:div>
      </w:divsChild>
    </w:div>
    <w:div w:id="2104910546">
      <w:bodyDiv w:val="1"/>
      <w:marLeft w:val="0"/>
      <w:marRight w:val="0"/>
      <w:marTop w:val="0"/>
      <w:marBottom w:val="0"/>
      <w:divBdr>
        <w:top w:val="none" w:sz="0" w:space="0" w:color="auto"/>
        <w:left w:val="none" w:sz="0" w:space="0" w:color="auto"/>
        <w:bottom w:val="none" w:sz="0" w:space="0" w:color="auto"/>
        <w:right w:val="none" w:sz="0" w:space="0" w:color="auto"/>
      </w:divBdr>
    </w:div>
    <w:div w:id="2123917127">
      <w:bodyDiv w:val="1"/>
      <w:marLeft w:val="0"/>
      <w:marRight w:val="0"/>
      <w:marTop w:val="0"/>
      <w:marBottom w:val="0"/>
      <w:divBdr>
        <w:top w:val="none" w:sz="0" w:space="0" w:color="auto"/>
        <w:left w:val="none" w:sz="0" w:space="0" w:color="auto"/>
        <w:bottom w:val="none" w:sz="0" w:space="0" w:color="auto"/>
        <w:right w:val="none" w:sz="0" w:space="0" w:color="auto"/>
      </w:divBdr>
      <w:divsChild>
        <w:div w:id="4495953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EA9DD628E4B6D4CACA0756D3B778398" ma:contentTypeVersion="8" ma:contentTypeDescription="Ustvari nov dokument." ma:contentTypeScope="" ma:versionID="257e97032f013d310dda69f8e664f443">
  <xsd:schema xmlns:xsd="http://www.w3.org/2001/XMLSchema" xmlns:xs="http://www.w3.org/2001/XMLSchema" xmlns:p="http://schemas.microsoft.com/office/2006/metadata/properties" xmlns:ns2="151b2ea7-3fcb-4365-8b00-6fbe08e5051c" targetNamespace="http://schemas.microsoft.com/office/2006/metadata/properties" ma:root="true" ma:fieldsID="1b200c698ae5142d9abd4ff5a64e3da4" ns2:_="">
    <xsd:import namespace="151b2ea7-3fcb-4365-8b00-6fbe08e505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b2ea7-3fcb-4365-8b00-6fbe08e505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0813BD-2227-4906-B5F2-834626A476A3}">
  <ds:schemaRefs>
    <ds:schemaRef ds:uri="http://schemas.openxmlformats.org/officeDocument/2006/bibliography"/>
  </ds:schemaRefs>
</ds:datastoreItem>
</file>

<file path=customXml/itemProps2.xml><?xml version="1.0" encoding="utf-8"?>
<ds:datastoreItem xmlns:ds="http://schemas.openxmlformats.org/officeDocument/2006/customXml" ds:itemID="{2DAF939C-24C1-48EC-BEF9-A9E322484C2F}">
  <ds:schemaRefs>
    <ds:schemaRef ds:uri="http://schemas.microsoft.com/sharepoint/v3/contenttype/forms"/>
  </ds:schemaRefs>
</ds:datastoreItem>
</file>

<file path=customXml/itemProps3.xml><?xml version="1.0" encoding="utf-8"?>
<ds:datastoreItem xmlns:ds="http://schemas.openxmlformats.org/officeDocument/2006/customXml" ds:itemID="{4018A697-45A1-45F2-98F7-B916A8A8A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b2ea7-3fcb-4365-8b00-6fbe08e505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1C4EEC-7CBF-4399-BC29-A414BAACDE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2743</Words>
  <Characters>15637</Characters>
  <Application>Microsoft Office Word</Application>
  <DocSecurity>0</DocSecurity>
  <Lines>130</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Sezms</dc:creator>
  <cp:keywords/>
  <dc:description/>
  <cp:lastModifiedBy>Snežana Popovič</cp:lastModifiedBy>
  <cp:revision>8</cp:revision>
  <cp:lastPrinted>2026-11-02T11:58:00Z</cp:lastPrinted>
  <dcterms:created xsi:type="dcterms:W3CDTF">2026-11-02T14:23:00Z</dcterms:created>
  <dcterms:modified xsi:type="dcterms:W3CDTF">2026-11-05T22:32:00Z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0x010100EEA9DD628E4B6D4CACA0756D3B778398</vt:lpwstr>
  </property>
</Properties>
</file>