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52799" w14:textId="77777777" w:rsidR="00AE1F83" w:rsidRPr="00ED3346" w:rsidRDefault="00AE1F83" w:rsidP="004A0A00">
      <w:pPr>
        <w:spacing w:after="0" w:line="260" w:lineRule="exact"/>
        <w:contextualSpacing/>
        <w:rPr>
          <w:rFonts w:ascii="Arial" w:eastAsia="Times New Roman" w:hAnsi="Arial" w:cs="Arial"/>
          <w:b/>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ED3346" w14:paraId="0CCB82CC" w14:textId="77777777" w:rsidTr="006D654E">
        <w:trPr>
          <w:gridAfter w:val="2"/>
          <w:wAfter w:w="3067" w:type="dxa"/>
        </w:trPr>
        <w:tc>
          <w:tcPr>
            <w:tcW w:w="6096" w:type="dxa"/>
            <w:gridSpan w:val="2"/>
          </w:tcPr>
          <w:p w14:paraId="4FAD02E8" w14:textId="3E30826A" w:rsidR="000846FC" w:rsidRPr="00ED3346" w:rsidRDefault="000846FC" w:rsidP="000846FC">
            <w:pPr>
              <w:autoSpaceDE w:val="0"/>
              <w:autoSpaceDN w:val="0"/>
              <w:adjustRightInd w:val="0"/>
              <w:spacing w:after="0" w:line="240" w:lineRule="auto"/>
              <w:rPr>
                <w:rFonts w:ascii="Republika" w:eastAsia="Times New Roman" w:hAnsi="Republika" w:cs="Times New Roman"/>
              </w:rPr>
            </w:pPr>
            <w:r w:rsidRPr="00ED3346">
              <w:rPr>
                <w:rFonts w:ascii="Republika" w:eastAsia="Times New Roman" w:hAnsi="Republika" w:cs="Times New Roman"/>
                <w:noProof/>
                <w:lang w:eastAsia="sl-SI"/>
              </w:rPr>
              <w:drawing>
                <wp:anchor distT="0" distB="0" distL="114300" distR="114300" simplePos="0" relativeHeight="251657216" behindDoc="0" locked="0" layoutInCell="1" allowOverlap="1" wp14:anchorId="12F33D2B" wp14:editId="187E61E1">
                  <wp:simplePos x="0" y="0"/>
                  <wp:positionH relativeFrom="column">
                    <wp:posOffset>-470535</wp:posOffset>
                  </wp:positionH>
                  <wp:positionV relativeFrom="paragraph">
                    <wp:posOffset>6985</wp:posOffset>
                  </wp:positionV>
                  <wp:extent cx="309880" cy="349885"/>
                  <wp:effectExtent l="0" t="0" r="0" b="0"/>
                  <wp:wrapSquare wrapText="bothSides"/>
                  <wp:docPr id="1917640637" name="Slika 1917640637"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880" cy="349885"/>
                          </a:xfrm>
                          <a:prstGeom prst="rect">
                            <a:avLst/>
                          </a:prstGeom>
                          <a:noFill/>
                          <a:ln>
                            <a:noFill/>
                          </a:ln>
                        </pic:spPr>
                      </pic:pic>
                    </a:graphicData>
                  </a:graphic>
                </wp:anchor>
              </w:drawing>
            </w:r>
            <w:r w:rsidR="00783691" w:rsidRPr="00ED3346">
              <w:rPr>
                <w:rFonts w:ascii="Arial" w:eastAsia="Times New Roman" w:hAnsi="Arial" w:cs="Times New Roman"/>
                <w:noProof/>
                <w:lang w:eastAsia="sl-SI"/>
              </w:rPr>
              <mc:AlternateContent>
                <mc:Choice Requires="wps">
                  <w:drawing>
                    <wp:anchor distT="4294967293" distB="4294967293" distL="114300" distR="114300" simplePos="0" relativeHeight="251658240" behindDoc="1" locked="0" layoutInCell="0" allowOverlap="1" wp14:anchorId="437DC49D" wp14:editId="2DC01D4B">
                      <wp:simplePos x="0" y="0"/>
                      <wp:positionH relativeFrom="column">
                        <wp:posOffset>-431800</wp:posOffset>
                      </wp:positionH>
                      <wp:positionV relativeFrom="page">
                        <wp:posOffset>3600449</wp:posOffset>
                      </wp:positionV>
                      <wp:extent cx="252095" cy="0"/>
                      <wp:effectExtent l="0" t="0" r="0" b="0"/>
                      <wp:wrapNone/>
                      <wp:docPr id="169971042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31EFB8" id="Raven povezovalnik 3"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ED3346">
              <w:rPr>
                <w:rFonts w:ascii="Republika" w:eastAsia="Times New Roman" w:hAnsi="Republika" w:cs="Times New Roman"/>
              </w:rPr>
              <w:t>REPUBLIKA SLOVENIJA</w:t>
            </w:r>
          </w:p>
          <w:p w14:paraId="3B554E88" w14:textId="6C389E7C" w:rsidR="000846FC" w:rsidRPr="00ED3346" w:rsidRDefault="000846FC" w:rsidP="000846FC">
            <w:pPr>
              <w:tabs>
                <w:tab w:val="left" w:pos="5112"/>
              </w:tabs>
              <w:spacing w:after="120" w:line="240" w:lineRule="exact"/>
              <w:rPr>
                <w:rFonts w:ascii="Republika" w:eastAsia="Times New Roman" w:hAnsi="Republika" w:cs="Times New Roman"/>
                <w:b/>
                <w:caps/>
              </w:rPr>
            </w:pPr>
            <w:r w:rsidRPr="00ED3346">
              <w:rPr>
                <w:rFonts w:ascii="Republika" w:eastAsia="Times New Roman" w:hAnsi="Republika" w:cs="Times New Roman"/>
                <w:b/>
                <w:caps/>
              </w:rPr>
              <w:t xml:space="preserve">Ministrstvo za gospodarsTVO, </w:t>
            </w:r>
            <w:r w:rsidR="00CA2E8C" w:rsidRPr="00ED3346">
              <w:rPr>
                <w:rFonts w:ascii="Republika" w:eastAsia="Times New Roman" w:hAnsi="Republika" w:cs="Times New Roman"/>
                <w:b/>
                <w:caps/>
              </w:rPr>
              <w:t>DELO</w:t>
            </w:r>
            <w:r w:rsidRPr="00ED3346">
              <w:rPr>
                <w:rFonts w:ascii="Republika" w:eastAsia="Times New Roman" w:hAnsi="Republika" w:cs="Times New Roman"/>
                <w:b/>
                <w:caps/>
              </w:rPr>
              <w:t xml:space="preserve"> IN ŠPORT </w:t>
            </w:r>
          </w:p>
          <w:p w14:paraId="52B27F7D" w14:textId="77777777" w:rsidR="00AE1F83" w:rsidRPr="00ED3346" w:rsidRDefault="00AE1F83" w:rsidP="00AE1F83">
            <w:pPr>
              <w:overflowPunct w:val="0"/>
              <w:autoSpaceDE w:val="0"/>
              <w:autoSpaceDN w:val="0"/>
              <w:adjustRightInd w:val="0"/>
              <w:spacing w:after="0" w:line="260" w:lineRule="exact"/>
              <w:textAlignment w:val="baseline"/>
              <w:rPr>
                <w:rFonts w:ascii="Arial" w:eastAsia="Times New Roman" w:hAnsi="Arial" w:cs="Arial"/>
                <w:lang w:eastAsia="sl-SI"/>
              </w:rPr>
            </w:pPr>
          </w:p>
          <w:p w14:paraId="24D1AE36" w14:textId="77777777" w:rsidR="000846FC" w:rsidRPr="00ED3346" w:rsidRDefault="000846FC" w:rsidP="000846FC">
            <w:pPr>
              <w:tabs>
                <w:tab w:val="left" w:pos="5020"/>
              </w:tabs>
              <w:spacing w:before="240" w:after="0" w:line="240" w:lineRule="exact"/>
              <w:rPr>
                <w:rFonts w:ascii="Arial" w:eastAsia="Times New Roman" w:hAnsi="Arial" w:cs="Arial"/>
              </w:rPr>
            </w:pPr>
            <w:r w:rsidRPr="00ED3346">
              <w:rPr>
                <w:rFonts w:ascii="Arial" w:eastAsia="Times New Roman" w:hAnsi="Arial" w:cs="Arial"/>
              </w:rPr>
              <w:t>Kotnikova ulica 5, 1000 Ljubljana</w:t>
            </w:r>
          </w:p>
          <w:p w14:paraId="1B151241" w14:textId="77777777" w:rsidR="000846FC" w:rsidRPr="00ED3346" w:rsidRDefault="000846FC" w:rsidP="000846FC">
            <w:pPr>
              <w:tabs>
                <w:tab w:val="left" w:pos="3744"/>
              </w:tabs>
              <w:spacing w:before="240" w:after="0" w:line="240" w:lineRule="exact"/>
              <w:rPr>
                <w:rFonts w:ascii="Arial" w:eastAsia="Times New Roman" w:hAnsi="Arial" w:cs="Arial"/>
              </w:rPr>
            </w:pPr>
            <w:r w:rsidRPr="00ED3346">
              <w:rPr>
                <w:rFonts w:ascii="Arial" w:eastAsia="Times New Roman" w:hAnsi="Arial" w:cs="Arial"/>
              </w:rPr>
              <w:tab/>
              <w:t>T: 01 400 33 11</w:t>
            </w:r>
          </w:p>
          <w:p w14:paraId="126A09C7" w14:textId="11C2791E" w:rsidR="000846FC" w:rsidRPr="00ED3346" w:rsidRDefault="000846FC" w:rsidP="000846FC">
            <w:pPr>
              <w:tabs>
                <w:tab w:val="left" w:pos="3744"/>
              </w:tabs>
              <w:spacing w:after="0" w:line="240" w:lineRule="exact"/>
            </w:pPr>
            <w:r w:rsidRPr="00ED3346">
              <w:rPr>
                <w:rFonts w:ascii="Arial" w:eastAsia="Times New Roman" w:hAnsi="Arial" w:cs="Arial"/>
              </w:rPr>
              <w:tab/>
              <w:t xml:space="preserve">E: </w:t>
            </w:r>
            <w:hyperlink r:id="rId9" w:history="1">
              <w:r w:rsidR="00CA2E8C" w:rsidRPr="00ED3346">
                <w:rPr>
                  <w:rStyle w:val="Hiperpovezava"/>
                  <w:rFonts w:ascii="Arial" w:eastAsia="Times New Roman" w:hAnsi="Arial" w:cs="Times New Roman"/>
                </w:rPr>
                <w:t>gp.mgds@gov.si</w:t>
              </w:r>
            </w:hyperlink>
          </w:p>
          <w:p w14:paraId="0905D9AF" w14:textId="191FE796" w:rsidR="000846FC" w:rsidRPr="00ED3346" w:rsidRDefault="000846FC" w:rsidP="000846FC">
            <w:pPr>
              <w:tabs>
                <w:tab w:val="left" w:pos="3744"/>
              </w:tabs>
              <w:spacing w:after="0" w:line="240" w:lineRule="exact"/>
              <w:ind w:firstLine="3744"/>
              <w:rPr>
                <w:rFonts w:ascii="Arial" w:eastAsia="Times New Roman" w:hAnsi="Arial" w:cs="Arial"/>
              </w:rPr>
            </w:pPr>
            <w:r w:rsidRPr="00ED3346">
              <w:rPr>
                <w:rFonts w:ascii="Arial" w:eastAsia="Times New Roman" w:hAnsi="Arial" w:cs="Arial"/>
              </w:rPr>
              <w:t xml:space="preserve">W: </w:t>
            </w:r>
            <w:hyperlink r:id="rId10" w:history="1">
              <w:r w:rsidR="00CA2E8C" w:rsidRPr="00ED3346">
                <w:rPr>
                  <w:rStyle w:val="Hiperpovezava"/>
                  <w:rFonts w:ascii="Arial" w:eastAsia="Times New Roman" w:hAnsi="Arial" w:cs="Times New Roman"/>
                </w:rPr>
                <w:t>www.mgds.gov.si</w:t>
              </w:r>
            </w:hyperlink>
          </w:p>
          <w:p w14:paraId="407CBF81" w14:textId="77777777" w:rsidR="000846FC" w:rsidRPr="00ED3346" w:rsidRDefault="000846FC" w:rsidP="00AE1F83">
            <w:pPr>
              <w:overflowPunct w:val="0"/>
              <w:autoSpaceDE w:val="0"/>
              <w:autoSpaceDN w:val="0"/>
              <w:adjustRightInd w:val="0"/>
              <w:spacing w:after="0" w:line="260" w:lineRule="exact"/>
              <w:textAlignment w:val="baseline"/>
              <w:rPr>
                <w:rFonts w:ascii="Arial" w:eastAsia="Times New Roman" w:hAnsi="Arial" w:cs="Arial"/>
                <w:lang w:eastAsia="sl-SI"/>
              </w:rPr>
            </w:pPr>
          </w:p>
        </w:tc>
      </w:tr>
      <w:tr w:rsidR="00AE1F83" w:rsidRPr="00ED3346" w14:paraId="2CCB86F6" w14:textId="77777777" w:rsidTr="006D654E">
        <w:trPr>
          <w:gridAfter w:val="2"/>
          <w:wAfter w:w="3067" w:type="dxa"/>
        </w:trPr>
        <w:tc>
          <w:tcPr>
            <w:tcW w:w="6096" w:type="dxa"/>
            <w:gridSpan w:val="2"/>
          </w:tcPr>
          <w:p w14:paraId="766571CC" w14:textId="508F652C" w:rsidR="00AE1F83" w:rsidRPr="00ED3346" w:rsidRDefault="00AE1F83" w:rsidP="00AE1F83">
            <w:pPr>
              <w:overflowPunct w:val="0"/>
              <w:autoSpaceDE w:val="0"/>
              <w:autoSpaceDN w:val="0"/>
              <w:adjustRightInd w:val="0"/>
              <w:spacing w:after="0" w:line="260" w:lineRule="exact"/>
              <w:textAlignment w:val="baseline"/>
              <w:rPr>
                <w:rFonts w:ascii="Arial" w:eastAsia="Times New Roman" w:hAnsi="Arial" w:cs="Arial"/>
                <w:lang w:eastAsia="sl-SI"/>
              </w:rPr>
            </w:pPr>
            <w:r w:rsidRPr="00ED3346">
              <w:rPr>
                <w:rFonts w:ascii="Arial" w:eastAsia="Times New Roman" w:hAnsi="Arial" w:cs="Arial"/>
                <w:lang w:eastAsia="sl-SI"/>
              </w:rPr>
              <w:t xml:space="preserve">Številka: </w:t>
            </w:r>
            <w:r w:rsidR="00840ED3" w:rsidRPr="00840ED3">
              <w:rPr>
                <w:rFonts w:ascii="Arial" w:eastAsia="Times New Roman" w:hAnsi="Arial" w:cs="Arial"/>
                <w:lang w:eastAsia="sl-SI"/>
              </w:rPr>
              <w:t>303-9/2026-2180-</w:t>
            </w:r>
            <w:r w:rsidR="007A3B97">
              <w:rPr>
                <w:rFonts w:ascii="Arial" w:eastAsia="Times New Roman" w:hAnsi="Arial" w:cs="Arial"/>
                <w:lang w:eastAsia="sl-SI"/>
              </w:rPr>
              <w:t>6</w:t>
            </w:r>
            <w:r w:rsidR="00AC3F37">
              <w:rPr>
                <w:rFonts w:ascii="Arial" w:eastAsia="Times New Roman" w:hAnsi="Arial" w:cs="Arial"/>
                <w:lang w:eastAsia="sl-SI"/>
              </w:rPr>
              <w:t>7</w:t>
            </w:r>
          </w:p>
        </w:tc>
      </w:tr>
      <w:tr w:rsidR="00AE1F83" w:rsidRPr="00ED3346" w14:paraId="43A403F6" w14:textId="77777777" w:rsidTr="006D654E">
        <w:trPr>
          <w:gridAfter w:val="2"/>
          <w:wAfter w:w="3067" w:type="dxa"/>
        </w:trPr>
        <w:tc>
          <w:tcPr>
            <w:tcW w:w="6096" w:type="dxa"/>
            <w:gridSpan w:val="2"/>
          </w:tcPr>
          <w:p w14:paraId="17055BEB" w14:textId="509682E1" w:rsidR="00AE1F83" w:rsidRPr="00ED3346" w:rsidRDefault="00AE1F83" w:rsidP="00AE1F83">
            <w:pPr>
              <w:overflowPunct w:val="0"/>
              <w:autoSpaceDE w:val="0"/>
              <w:autoSpaceDN w:val="0"/>
              <w:adjustRightInd w:val="0"/>
              <w:spacing w:after="0" w:line="260" w:lineRule="exact"/>
              <w:textAlignment w:val="baseline"/>
              <w:rPr>
                <w:rFonts w:ascii="Arial" w:eastAsia="Times New Roman" w:hAnsi="Arial" w:cs="Arial"/>
                <w:lang w:eastAsia="sl-SI"/>
              </w:rPr>
            </w:pPr>
            <w:r w:rsidRPr="00ED3346">
              <w:rPr>
                <w:rFonts w:ascii="Arial" w:eastAsia="Times New Roman" w:hAnsi="Arial" w:cs="Arial"/>
                <w:lang w:eastAsia="sl-SI"/>
              </w:rPr>
              <w:t xml:space="preserve">Ljubljana, </w:t>
            </w:r>
            <w:r w:rsidR="00AC3F37">
              <w:rPr>
                <w:rFonts w:ascii="Arial" w:eastAsia="Times New Roman" w:hAnsi="Arial" w:cs="Arial"/>
                <w:lang w:eastAsia="sl-SI"/>
              </w:rPr>
              <w:t>25</w:t>
            </w:r>
            <w:r w:rsidR="00C247D8" w:rsidRPr="00ED3346">
              <w:rPr>
                <w:rFonts w:ascii="Arial" w:eastAsia="Times New Roman" w:hAnsi="Arial" w:cs="Arial"/>
                <w:lang w:eastAsia="sl-SI"/>
              </w:rPr>
              <w:t xml:space="preserve">. </w:t>
            </w:r>
            <w:r w:rsidR="008C54DF" w:rsidRPr="00ED3346">
              <w:rPr>
                <w:rFonts w:ascii="Arial" w:eastAsia="Times New Roman" w:hAnsi="Arial" w:cs="Arial"/>
                <w:lang w:eastAsia="sl-SI"/>
              </w:rPr>
              <w:t>8</w:t>
            </w:r>
            <w:r w:rsidR="00C247D8" w:rsidRPr="00ED3346">
              <w:rPr>
                <w:rFonts w:ascii="Arial" w:eastAsia="Times New Roman" w:hAnsi="Arial" w:cs="Arial"/>
                <w:lang w:eastAsia="sl-SI"/>
              </w:rPr>
              <w:t>. 2026</w:t>
            </w:r>
          </w:p>
        </w:tc>
      </w:tr>
      <w:tr w:rsidR="00AE1F83" w:rsidRPr="00ED3346" w14:paraId="0010E746" w14:textId="77777777" w:rsidTr="006D654E">
        <w:trPr>
          <w:gridAfter w:val="2"/>
          <w:wAfter w:w="3067" w:type="dxa"/>
        </w:trPr>
        <w:tc>
          <w:tcPr>
            <w:tcW w:w="6096" w:type="dxa"/>
            <w:gridSpan w:val="2"/>
          </w:tcPr>
          <w:p w14:paraId="0638DA0C" w14:textId="77777777" w:rsidR="00AE1F83" w:rsidRPr="00ED3346" w:rsidRDefault="00AE1F83" w:rsidP="00AE1F83">
            <w:pPr>
              <w:spacing w:after="0" w:line="260" w:lineRule="exact"/>
              <w:rPr>
                <w:rFonts w:ascii="Arial" w:eastAsia="Times New Roman" w:hAnsi="Arial" w:cs="Arial"/>
              </w:rPr>
            </w:pPr>
          </w:p>
          <w:p w14:paraId="4E11C47E" w14:textId="77777777" w:rsidR="00AE1F83" w:rsidRPr="00ED3346" w:rsidRDefault="00AE1F83" w:rsidP="00AE1F83">
            <w:pPr>
              <w:spacing w:after="0" w:line="260" w:lineRule="exact"/>
              <w:rPr>
                <w:rFonts w:ascii="Arial" w:eastAsia="Times New Roman" w:hAnsi="Arial" w:cs="Arial"/>
              </w:rPr>
            </w:pPr>
            <w:r w:rsidRPr="00ED3346">
              <w:rPr>
                <w:rFonts w:ascii="Arial" w:eastAsia="Times New Roman" w:hAnsi="Arial" w:cs="Arial"/>
              </w:rPr>
              <w:t>GENERALNI SEKRETARIAT VLADE REPUBLIKE SLOVENIJE</w:t>
            </w:r>
          </w:p>
          <w:p w14:paraId="1AABF037" w14:textId="77777777" w:rsidR="00AE1F83" w:rsidRPr="00ED3346" w:rsidRDefault="00AE1F83" w:rsidP="00AE1F83">
            <w:pPr>
              <w:spacing w:after="0" w:line="260" w:lineRule="exact"/>
              <w:rPr>
                <w:rFonts w:ascii="Arial" w:eastAsia="Times New Roman" w:hAnsi="Arial" w:cs="Arial"/>
              </w:rPr>
            </w:pPr>
            <w:hyperlink r:id="rId11" w:history="1">
              <w:r w:rsidRPr="00ED3346">
                <w:rPr>
                  <w:rFonts w:ascii="Arial" w:eastAsia="Times New Roman" w:hAnsi="Arial" w:cs="Times New Roman"/>
                  <w:color w:val="0000FF"/>
                  <w:u w:val="single"/>
                </w:rPr>
                <w:t>Gp.gs@gov.si</w:t>
              </w:r>
            </w:hyperlink>
          </w:p>
          <w:p w14:paraId="512B2AAC" w14:textId="77777777" w:rsidR="00AE1F83" w:rsidRPr="00ED3346" w:rsidRDefault="00AE1F83" w:rsidP="00AE1F83">
            <w:pPr>
              <w:spacing w:after="0" w:line="260" w:lineRule="exact"/>
              <w:rPr>
                <w:rFonts w:ascii="Arial" w:eastAsia="Times New Roman" w:hAnsi="Arial" w:cs="Arial"/>
              </w:rPr>
            </w:pPr>
          </w:p>
        </w:tc>
      </w:tr>
      <w:tr w:rsidR="00AE1F83" w:rsidRPr="00ED3346" w14:paraId="4341D3D4" w14:textId="77777777" w:rsidTr="006D654E">
        <w:tc>
          <w:tcPr>
            <w:tcW w:w="9163" w:type="dxa"/>
            <w:gridSpan w:val="4"/>
          </w:tcPr>
          <w:p w14:paraId="2385134A" w14:textId="5A87B395" w:rsidR="00AE1F83" w:rsidRPr="00ED3346"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lang w:eastAsia="sl-SI"/>
              </w:rPr>
            </w:pPr>
            <w:r w:rsidRPr="00ED3346">
              <w:rPr>
                <w:rFonts w:ascii="Arial" w:eastAsia="Times New Roman" w:hAnsi="Arial" w:cs="Arial"/>
                <w:b/>
                <w:lang w:eastAsia="sl-SI"/>
              </w:rPr>
              <w:t xml:space="preserve">ZADEVA: </w:t>
            </w:r>
            <w:r w:rsidR="008C54DF" w:rsidRPr="00ED3346">
              <w:rPr>
                <w:rFonts w:ascii="Arial" w:eastAsia="Times New Roman" w:hAnsi="Arial" w:cs="Arial"/>
                <w:b/>
                <w:lang w:eastAsia="sl-SI"/>
              </w:rPr>
              <w:t>Načrt izvajanja finančnih instrumentov za ukrepa finančnega inženiringa</w:t>
            </w:r>
            <w:r w:rsidR="0072533B">
              <w:rPr>
                <w:rFonts w:ascii="Arial" w:eastAsia="Times New Roman" w:hAnsi="Arial" w:cs="Arial"/>
                <w:b/>
                <w:lang w:eastAsia="sl-SI"/>
              </w:rPr>
              <w:t xml:space="preserve"> 2027 </w:t>
            </w:r>
            <w:r w:rsidR="0072533B" w:rsidRPr="0072533B">
              <w:rPr>
                <w:rFonts w:ascii="Arial" w:hAnsi="Arial" w:cs="Arial"/>
                <w:b/>
              </w:rPr>
              <w:t>–</w:t>
            </w:r>
            <w:r w:rsidR="0072533B">
              <w:rPr>
                <w:rFonts w:ascii="Arial" w:eastAsia="Times New Roman" w:hAnsi="Arial" w:cs="Arial"/>
                <w:b/>
                <w:lang w:eastAsia="sl-SI"/>
              </w:rPr>
              <w:t xml:space="preserve"> 2028</w:t>
            </w:r>
            <w:r w:rsidR="00A50EC9" w:rsidRPr="00ED3346">
              <w:rPr>
                <w:rFonts w:ascii="Arial" w:eastAsia="Times New Roman" w:hAnsi="Arial" w:cs="Arial"/>
                <w:b/>
                <w:lang w:eastAsia="sl-SI"/>
              </w:rPr>
              <w:t xml:space="preserve"> - predlog za obravnavo</w:t>
            </w:r>
          </w:p>
        </w:tc>
      </w:tr>
      <w:tr w:rsidR="00AE1F83" w:rsidRPr="00ED3346" w14:paraId="6C8F2846" w14:textId="77777777" w:rsidTr="006D654E">
        <w:tc>
          <w:tcPr>
            <w:tcW w:w="9163" w:type="dxa"/>
            <w:gridSpan w:val="4"/>
          </w:tcPr>
          <w:p w14:paraId="4F683A3D" w14:textId="77777777" w:rsidR="00AE1F83" w:rsidRPr="00ED3346"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ED3346">
              <w:rPr>
                <w:rFonts w:ascii="Arial" w:eastAsia="Times New Roman" w:hAnsi="Arial" w:cs="Arial"/>
                <w:b/>
                <w:lang w:eastAsia="sl-SI"/>
              </w:rPr>
              <w:t>1. Predlog sklepov vlade:</w:t>
            </w:r>
          </w:p>
        </w:tc>
      </w:tr>
      <w:tr w:rsidR="00AE1F83" w:rsidRPr="00ED3346" w14:paraId="20975D3D" w14:textId="77777777" w:rsidTr="006D654E">
        <w:tc>
          <w:tcPr>
            <w:tcW w:w="9163" w:type="dxa"/>
            <w:gridSpan w:val="4"/>
          </w:tcPr>
          <w:p w14:paraId="35DEDE32" w14:textId="61273FC8" w:rsidR="008C54DF" w:rsidRPr="00ED3346" w:rsidRDefault="008C54DF" w:rsidP="008C54DF">
            <w:pPr>
              <w:autoSpaceDE w:val="0"/>
              <w:autoSpaceDN w:val="0"/>
              <w:adjustRightInd w:val="0"/>
              <w:spacing w:after="0" w:line="240" w:lineRule="auto"/>
              <w:jc w:val="both"/>
              <w:rPr>
                <w:rFonts w:ascii="Arial" w:hAnsi="Arial" w:cs="Arial"/>
                <w:bCs/>
              </w:rPr>
            </w:pPr>
            <w:r w:rsidRPr="00ED3346">
              <w:rPr>
                <w:rFonts w:ascii="Arial" w:hAnsi="Arial" w:cs="Arial"/>
                <w:bCs/>
              </w:rPr>
              <w:t xml:space="preserve">Na podlagi šestega odstavka 21. člena Zakona o Vladi Republike Slovenije (Uradni list RS, št. 24/05 – uradno prečiščeno besedilo, 109/08, 38/10 – ZUKN, 8/12, 21/13, 47/13 – ZDU-1G, 65/14, </w:t>
            </w:r>
            <w:r w:rsidR="008C55A6" w:rsidRPr="008C55A6">
              <w:rPr>
                <w:rFonts w:ascii="Arial" w:hAnsi="Arial" w:cs="Arial"/>
                <w:bCs/>
              </w:rPr>
              <w:t>55/17, 163/22, 57/25 – ZF in 555/26</w:t>
            </w:r>
            <w:r w:rsidRPr="00ED3346">
              <w:rPr>
                <w:rFonts w:ascii="Arial" w:hAnsi="Arial" w:cs="Arial"/>
                <w:bCs/>
              </w:rPr>
              <w:t xml:space="preserve">) in četrtega odstavka 13. člena Zakona o javnih financah </w:t>
            </w:r>
            <w:r w:rsidRPr="00ED3346">
              <w:rPr>
                <w:rFonts w:ascii="Arial" w:hAnsi="Arial" w:cs="Arial"/>
              </w:rPr>
              <w:t xml:space="preserve">(Uradni list RS, št. 11/11 – uradno prečiščeno besedilo, 14/13 – </w:t>
            </w:r>
            <w:proofErr w:type="spellStart"/>
            <w:r w:rsidRPr="00ED3346">
              <w:rPr>
                <w:rFonts w:ascii="Arial" w:hAnsi="Arial" w:cs="Arial"/>
              </w:rPr>
              <w:t>popr</w:t>
            </w:r>
            <w:proofErr w:type="spellEnd"/>
            <w:r w:rsidRPr="00ED3346">
              <w:rPr>
                <w:rFonts w:ascii="Arial" w:hAnsi="Arial" w:cs="Arial"/>
              </w:rPr>
              <w:t xml:space="preserve">., 101/13, 55/15 – </w:t>
            </w:r>
            <w:proofErr w:type="spellStart"/>
            <w:r w:rsidRPr="00ED3346">
              <w:rPr>
                <w:rFonts w:ascii="Arial" w:hAnsi="Arial" w:cs="Arial"/>
              </w:rPr>
              <w:t>ZFisP</w:t>
            </w:r>
            <w:proofErr w:type="spellEnd"/>
            <w:r w:rsidRPr="00ED3346">
              <w:rPr>
                <w:rFonts w:ascii="Arial" w:hAnsi="Arial" w:cs="Arial"/>
              </w:rPr>
              <w:t xml:space="preserve">, 96/15 – ZIPRS1617, 13/18, 195/20 – </w:t>
            </w:r>
            <w:proofErr w:type="spellStart"/>
            <w:r w:rsidRPr="00ED3346">
              <w:rPr>
                <w:rFonts w:ascii="Arial" w:hAnsi="Arial" w:cs="Arial"/>
              </w:rPr>
              <w:t>odl</w:t>
            </w:r>
            <w:proofErr w:type="spellEnd"/>
            <w:r w:rsidRPr="00ED3346">
              <w:rPr>
                <w:rFonts w:ascii="Arial" w:hAnsi="Arial" w:cs="Arial"/>
              </w:rPr>
              <w:t>. US, 18/23 – ZDU-1O, 76/23, 24/25 – ZFisP-1</w:t>
            </w:r>
            <w:r w:rsidR="008C55A6">
              <w:rPr>
                <w:rFonts w:ascii="Arial" w:hAnsi="Arial" w:cs="Arial"/>
              </w:rPr>
              <w:t>,</w:t>
            </w:r>
            <w:r w:rsidRPr="00ED3346">
              <w:rPr>
                <w:rFonts w:ascii="Arial" w:hAnsi="Arial" w:cs="Arial"/>
              </w:rPr>
              <w:t xml:space="preserve"> </w:t>
            </w:r>
            <w:r w:rsidR="008C55A6" w:rsidRPr="007D71D9">
              <w:rPr>
                <w:rFonts w:ascii="Arial" w:hAnsi="Arial" w:cs="Arial"/>
              </w:rPr>
              <w:t>39/25</w:t>
            </w:r>
            <w:r w:rsidR="008C55A6">
              <w:rPr>
                <w:rFonts w:ascii="Arial" w:hAnsi="Arial" w:cs="Arial"/>
              </w:rPr>
              <w:t xml:space="preserve"> </w:t>
            </w:r>
            <w:r w:rsidR="008C55A6" w:rsidRPr="00B50F0B">
              <w:rPr>
                <w:rFonts w:ascii="Arial" w:hAnsi="Arial" w:cs="Arial"/>
              </w:rPr>
              <w:t>– ZPJS in 112/25</w:t>
            </w:r>
            <w:r w:rsidRPr="00ED3346">
              <w:rPr>
                <w:rFonts w:ascii="Arial" w:hAnsi="Arial" w:cs="Arial"/>
              </w:rPr>
              <w:t xml:space="preserve">) </w:t>
            </w:r>
            <w:r w:rsidRPr="00ED3346">
              <w:rPr>
                <w:rFonts w:ascii="Arial" w:hAnsi="Arial" w:cs="Arial"/>
                <w:bCs/>
              </w:rPr>
              <w:t>je Vlada Republike Slovenije na …… seji dne …… pod točko…., dnevnega reda sprejela naslednji</w:t>
            </w:r>
          </w:p>
          <w:p w14:paraId="3216219A" w14:textId="77777777"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1613CD0A" w14:textId="77777777" w:rsidR="004A0A00" w:rsidRPr="00ED3346" w:rsidRDefault="004A0A00" w:rsidP="00331DE6">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ED3346">
              <w:rPr>
                <w:rFonts w:ascii="Arial" w:eastAsia="Times New Roman" w:hAnsi="Arial" w:cs="Arial"/>
                <w:iCs/>
                <w:lang w:eastAsia="sl-SI"/>
              </w:rPr>
              <w:t>S K L E P :</w:t>
            </w:r>
          </w:p>
          <w:p w14:paraId="10ADC609" w14:textId="77777777"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686A3976" w14:textId="048D77DD" w:rsidR="008C54DF" w:rsidRPr="0072533B" w:rsidRDefault="008C54DF" w:rsidP="0072533B">
            <w:pPr>
              <w:pStyle w:val="Odstavekseznama"/>
              <w:numPr>
                <w:ilvl w:val="0"/>
                <w:numId w:val="31"/>
              </w:numPr>
              <w:autoSpaceDE w:val="0"/>
              <w:autoSpaceDN w:val="0"/>
              <w:adjustRightInd w:val="0"/>
              <w:spacing w:after="0" w:line="240" w:lineRule="auto"/>
              <w:contextualSpacing w:val="0"/>
              <w:jc w:val="both"/>
              <w:rPr>
                <w:rFonts w:ascii="Arial" w:hAnsi="Arial" w:cs="Arial"/>
                <w:bCs/>
              </w:rPr>
            </w:pPr>
            <w:r w:rsidRPr="0072533B">
              <w:rPr>
                <w:rFonts w:ascii="Arial" w:hAnsi="Arial" w:cs="Arial"/>
                <w:bCs/>
              </w:rPr>
              <w:t>Vlada Republike Slovenije sprejme Načrt izvajanja finančnega instrumenta za ukrep finančnega inženiringa za investicije v gospodarstvo</w:t>
            </w:r>
            <w:r w:rsidR="0072533B" w:rsidRPr="0072533B">
              <w:rPr>
                <w:rFonts w:ascii="Arial" w:hAnsi="Arial" w:cs="Arial"/>
                <w:bCs/>
              </w:rPr>
              <w:t xml:space="preserve"> 2027 – 2028</w:t>
            </w:r>
            <w:r w:rsidRPr="0072533B">
              <w:rPr>
                <w:rFonts w:ascii="Arial" w:hAnsi="Arial" w:cs="Arial"/>
                <w:bCs/>
              </w:rPr>
              <w:t>.</w:t>
            </w:r>
          </w:p>
          <w:p w14:paraId="5F04D7AC" w14:textId="77777777" w:rsidR="00ED3346" w:rsidRPr="00ED3346" w:rsidRDefault="00ED3346" w:rsidP="00ED3346">
            <w:pPr>
              <w:pStyle w:val="Odstavekseznama"/>
              <w:autoSpaceDE w:val="0"/>
              <w:autoSpaceDN w:val="0"/>
              <w:adjustRightInd w:val="0"/>
              <w:spacing w:after="0" w:line="240" w:lineRule="auto"/>
              <w:contextualSpacing w:val="0"/>
              <w:jc w:val="both"/>
              <w:rPr>
                <w:rFonts w:ascii="Arial" w:hAnsi="Arial" w:cs="Arial"/>
                <w:bCs/>
              </w:rPr>
            </w:pPr>
          </w:p>
          <w:p w14:paraId="4E2B4C64" w14:textId="1C87F811" w:rsidR="008C54DF" w:rsidRPr="00ED3346" w:rsidRDefault="008C54DF" w:rsidP="008C54DF">
            <w:pPr>
              <w:pStyle w:val="Odstavekseznama"/>
              <w:numPr>
                <w:ilvl w:val="0"/>
                <w:numId w:val="31"/>
              </w:numPr>
              <w:autoSpaceDE w:val="0"/>
              <w:autoSpaceDN w:val="0"/>
              <w:adjustRightInd w:val="0"/>
              <w:spacing w:after="0" w:line="240" w:lineRule="auto"/>
              <w:contextualSpacing w:val="0"/>
              <w:jc w:val="both"/>
              <w:rPr>
                <w:rFonts w:ascii="Arial" w:hAnsi="Arial" w:cs="Arial"/>
                <w:bCs/>
              </w:rPr>
            </w:pPr>
            <w:r w:rsidRPr="00ED3346">
              <w:rPr>
                <w:rFonts w:ascii="Arial" w:hAnsi="Arial" w:cs="Arial"/>
                <w:bCs/>
              </w:rPr>
              <w:t xml:space="preserve">Vlada Republike Slovenije sprejme Načrt izvajanje finančnega instrumenta za ukrep finančnega inženiringa za financiranje likvidnosti in </w:t>
            </w:r>
            <w:proofErr w:type="spellStart"/>
            <w:r w:rsidRPr="00ED3346">
              <w:rPr>
                <w:rFonts w:ascii="Arial" w:hAnsi="Arial" w:cs="Arial"/>
                <w:bCs/>
              </w:rPr>
              <w:t>proticikličnega</w:t>
            </w:r>
            <w:proofErr w:type="spellEnd"/>
            <w:r w:rsidRPr="00ED3346">
              <w:rPr>
                <w:rFonts w:ascii="Arial" w:hAnsi="Arial" w:cs="Arial"/>
                <w:bCs/>
              </w:rPr>
              <w:t xml:space="preserve"> delovanja</w:t>
            </w:r>
            <w:r w:rsidR="0072533B">
              <w:rPr>
                <w:rFonts w:ascii="Arial" w:hAnsi="Arial" w:cs="Arial"/>
                <w:bCs/>
              </w:rPr>
              <w:t xml:space="preserve"> 2027 </w:t>
            </w:r>
            <w:r w:rsidR="0072533B" w:rsidRPr="0072533B">
              <w:rPr>
                <w:rFonts w:ascii="Arial" w:hAnsi="Arial" w:cs="Arial"/>
                <w:bCs/>
              </w:rPr>
              <w:t>–</w:t>
            </w:r>
            <w:r w:rsidR="0072533B">
              <w:rPr>
                <w:rFonts w:ascii="Arial" w:hAnsi="Arial" w:cs="Arial"/>
                <w:bCs/>
              </w:rPr>
              <w:t xml:space="preserve"> 2028</w:t>
            </w:r>
            <w:r w:rsidRPr="00ED3346">
              <w:rPr>
                <w:rFonts w:ascii="Arial" w:hAnsi="Arial" w:cs="Arial"/>
                <w:bCs/>
              </w:rPr>
              <w:t>.</w:t>
            </w:r>
          </w:p>
          <w:p w14:paraId="26B8D53C" w14:textId="77777777"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5A30A785" w14:textId="77777777" w:rsidR="00462697" w:rsidRPr="00ED3346" w:rsidRDefault="00462697"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1BD93172" w14:textId="0ED3ACB0"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bCs/>
                <w:iCs/>
                <w:lang w:eastAsia="sl-SI"/>
              </w:rPr>
            </w:pPr>
            <w:r w:rsidRPr="00ED3346">
              <w:rPr>
                <w:rFonts w:ascii="Arial" w:eastAsia="Times New Roman" w:hAnsi="Arial" w:cs="Arial"/>
                <w:iCs/>
                <w:lang w:eastAsia="sl-SI"/>
              </w:rPr>
              <w:t xml:space="preserve">                                                                       </w:t>
            </w:r>
            <w:r w:rsidR="00A451B4" w:rsidRPr="00ED3346">
              <w:rPr>
                <w:rFonts w:ascii="Arial" w:eastAsia="Times New Roman" w:hAnsi="Arial" w:cs="Arial"/>
                <w:bCs/>
                <w:iCs/>
                <w:lang w:eastAsia="sl-SI"/>
              </w:rPr>
              <w:t xml:space="preserve">mag. Janja </w:t>
            </w:r>
            <w:proofErr w:type="spellStart"/>
            <w:r w:rsidR="00A451B4" w:rsidRPr="00ED3346">
              <w:rPr>
                <w:rFonts w:ascii="Arial" w:eastAsia="Times New Roman" w:hAnsi="Arial" w:cs="Arial"/>
                <w:bCs/>
                <w:iCs/>
                <w:lang w:eastAsia="sl-SI"/>
              </w:rPr>
              <w:t>Garvas</w:t>
            </w:r>
            <w:proofErr w:type="spellEnd"/>
          </w:p>
          <w:p w14:paraId="764AA34D" w14:textId="77777777"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b/>
                <w:bCs/>
                <w:iCs/>
                <w:lang w:eastAsia="sl-SI"/>
              </w:rPr>
              <w:t xml:space="preserve">                                                                </w:t>
            </w:r>
            <w:r w:rsidRPr="00ED3346">
              <w:rPr>
                <w:rFonts w:ascii="Arial" w:eastAsia="Times New Roman" w:hAnsi="Arial" w:cs="Arial"/>
                <w:bCs/>
                <w:iCs/>
                <w:lang w:eastAsia="sl-SI"/>
              </w:rPr>
              <w:t>GENERALNA SEKRETARKA</w:t>
            </w:r>
            <w:r w:rsidRPr="00ED3346">
              <w:rPr>
                <w:rFonts w:ascii="Arial" w:eastAsia="Times New Roman" w:hAnsi="Arial" w:cs="Arial"/>
                <w:iCs/>
                <w:lang w:eastAsia="sl-SI"/>
              </w:rPr>
              <w:t xml:space="preserve"> </w:t>
            </w:r>
          </w:p>
          <w:p w14:paraId="2867A65A" w14:textId="77777777"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2B659B65" w14:textId="77777777"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74073D37" w14:textId="25CC3868"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Prilog</w:t>
            </w:r>
            <w:r w:rsidR="00462697" w:rsidRPr="00ED3346">
              <w:rPr>
                <w:rFonts w:ascii="Arial" w:eastAsia="Times New Roman" w:hAnsi="Arial" w:cs="Arial"/>
                <w:iCs/>
                <w:lang w:eastAsia="sl-SI"/>
              </w:rPr>
              <w:t>i</w:t>
            </w:r>
            <w:r w:rsidRPr="00ED3346">
              <w:rPr>
                <w:rFonts w:ascii="Arial" w:eastAsia="Times New Roman" w:hAnsi="Arial" w:cs="Arial"/>
                <w:iCs/>
                <w:lang w:eastAsia="sl-SI"/>
              </w:rPr>
              <w:t xml:space="preserve">: </w:t>
            </w:r>
          </w:p>
          <w:p w14:paraId="6924DFF6" w14:textId="02ADBFA0" w:rsidR="008C54DF" w:rsidRPr="00ED3346" w:rsidRDefault="008C54DF" w:rsidP="00ED3346">
            <w:pPr>
              <w:pStyle w:val="Odstavekseznama"/>
              <w:numPr>
                <w:ilvl w:val="0"/>
                <w:numId w:val="37"/>
              </w:numPr>
              <w:autoSpaceDE w:val="0"/>
              <w:autoSpaceDN w:val="0"/>
              <w:adjustRightInd w:val="0"/>
              <w:spacing w:after="0" w:line="240" w:lineRule="auto"/>
              <w:jc w:val="both"/>
              <w:rPr>
                <w:rFonts w:ascii="Arial" w:hAnsi="Arial" w:cs="Arial"/>
                <w:bCs/>
              </w:rPr>
            </w:pPr>
            <w:r w:rsidRPr="00ED3346">
              <w:rPr>
                <w:rFonts w:ascii="Arial" w:hAnsi="Arial" w:cs="Arial"/>
                <w:bCs/>
              </w:rPr>
              <w:t xml:space="preserve">Priloga 1: </w:t>
            </w:r>
            <w:r w:rsidRPr="00ED3346">
              <w:rPr>
                <w:rFonts w:ascii="Arial" w:hAnsi="Arial" w:cs="Arial"/>
              </w:rPr>
              <w:t xml:space="preserve">Načrt izvajanja finančnega instrumenta »Ukrep </w:t>
            </w:r>
            <w:r w:rsidRPr="00ED3346">
              <w:rPr>
                <w:rFonts w:ascii="Arial" w:hAnsi="Arial" w:cs="Arial"/>
                <w:bCs/>
              </w:rPr>
              <w:t>finančnega inženiringa v obliki posojilnega sklada za investicije v gospodarstvo</w:t>
            </w:r>
            <w:r w:rsidR="0072533B">
              <w:rPr>
                <w:rFonts w:ascii="Arial" w:hAnsi="Arial" w:cs="Arial"/>
                <w:bCs/>
              </w:rPr>
              <w:t xml:space="preserve"> </w:t>
            </w:r>
            <w:r w:rsidR="0072533B" w:rsidRPr="0072533B">
              <w:rPr>
                <w:rFonts w:ascii="Arial" w:hAnsi="Arial" w:cs="Arial"/>
                <w:bCs/>
              </w:rPr>
              <w:t>2027 – 2028</w:t>
            </w:r>
            <w:r w:rsidRPr="00ED3346">
              <w:rPr>
                <w:rFonts w:ascii="Arial" w:hAnsi="Arial" w:cs="Arial"/>
              </w:rPr>
              <w:t>«</w:t>
            </w:r>
            <w:r w:rsidR="00ED3346">
              <w:rPr>
                <w:rFonts w:ascii="Arial" w:hAnsi="Arial" w:cs="Arial"/>
              </w:rPr>
              <w:t>,</w:t>
            </w:r>
            <w:r w:rsidRPr="00ED3346">
              <w:rPr>
                <w:rFonts w:ascii="Arial" w:hAnsi="Arial" w:cs="Arial"/>
              </w:rPr>
              <w:t xml:space="preserve"> </w:t>
            </w:r>
          </w:p>
          <w:p w14:paraId="46B0E105" w14:textId="6EF65B16" w:rsidR="008C54DF" w:rsidRPr="00ED3346" w:rsidRDefault="008C54DF" w:rsidP="00ED3346">
            <w:pPr>
              <w:pStyle w:val="Odstavekseznama"/>
              <w:numPr>
                <w:ilvl w:val="0"/>
                <w:numId w:val="37"/>
              </w:numPr>
              <w:autoSpaceDE w:val="0"/>
              <w:autoSpaceDN w:val="0"/>
              <w:adjustRightInd w:val="0"/>
              <w:spacing w:after="0" w:line="240" w:lineRule="auto"/>
              <w:jc w:val="both"/>
              <w:rPr>
                <w:rFonts w:ascii="Arial" w:hAnsi="Arial" w:cs="Arial"/>
              </w:rPr>
            </w:pPr>
            <w:r w:rsidRPr="00ED3346">
              <w:rPr>
                <w:rFonts w:ascii="Arial" w:hAnsi="Arial" w:cs="Arial"/>
              </w:rPr>
              <w:t xml:space="preserve">Priloga 2: Načrt izvajanja finančnega instrumenta »Ukrep </w:t>
            </w:r>
            <w:r w:rsidRPr="00ED3346">
              <w:rPr>
                <w:rFonts w:ascii="Arial" w:hAnsi="Arial" w:cs="Arial"/>
                <w:bCs/>
              </w:rPr>
              <w:t xml:space="preserve">finančnega inženiringa v obliki posojilnega sklada za financiranje likvidnosti in </w:t>
            </w:r>
            <w:proofErr w:type="spellStart"/>
            <w:r w:rsidRPr="00ED3346">
              <w:rPr>
                <w:rFonts w:ascii="Arial" w:hAnsi="Arial" w:cs="Arial"/>
                <w:bCs/>
              </w:rPr>
              <w:t>proticikličnega</w:t>
            </w:r>
            <w:proofErr w:type="spellEnd"/>
            <w:r w:rsidRPr="00ED3346">
              <w:rPr>
                <w:rFonts w:ascii="Arial" w:hAnsi="Arial" w:cs="Arial"/>
                <w:bCs/>
              </w:rPr>
              <w:t xml:space="preserve"> delovanja</w:t>
            </w:r>
            <w:r w:rsidR="0072533B">
              <w:rPr>
                <w:rFonts w:ascii="Arial" w:hAnsi="Arial" w:cs="Arial"/>
                <w:bCs/>
              </w:rPr>
              <w:t xml:space="preserve"> </w:t>
            </w:r>
            <w:r w:rsidR="0072533B" w:rsidRPr="0072533B">
              <w:rPr>
                <w:rFonts w:ascii="Arial" w:hAnsi="Arial" w:cs="Arial"/>
                <w:bCs/>
              </w:rPr>
              <w:t>2027 – 2028</w:t>
            </w:r>
            <w:r w:rsidRPr="00ED3346">
              <w:rPr>
                <w:rFonts w:ascii="Arial" w:hAnsi="Arial" w:cs="Arial"/>
              </w:rPr>
              <w:t>«</w:t>
            </w:r>
          </w:p>
          <w:p w14:paraId="0E41419E" w14:textId="77777777"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787EFE65" w14:textId="77777777" w:rsidR="004A0A00" w:rsidRPr="00ED3346" w:rsidRDefault="004A0A00" w:rsidP="004A0A00">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Sklep prejmejo:</w:t>
            </w:r>
          </w:p>
          <w:p w14:paraId="3CF26D23" w14:textId="2868EA47" w:rsidR="00AE1F83" w:rsidRPr="00ED3346" w:rsidRDefault="008C54DF" w:rsidP="00BF412A">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Ministrstvo za gospodarstvo, delo in šport,</w:t>
            </w:r>
          </w:p>
          <w:p w14:paraId="48C50A4D" w14:textId="5BF069C0" w:rsidR="008C54DF" w:rsidRPr="00ED3346" w:rsidRDefault="008C54DF" w:rsidP="00BF412A">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Ministrstvo za finance,</w:t>
            </w:r>
          </w:p>
          <w:p w14:paraId="72227DB4" w14:textId="3115E14A" w:rsidR="008C54DF" w:rsidRPr="00ED3346" w:rsidRDefault="008C54DF" w:rsidP="00BF412A">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Služba Vlade Republike Slovenije za zakonodajo,</w:t>
            </w:r>
          </w:p>
          <w:p w14:paraId="338B3C42" w14:textId="2F7094FF" w:rsidR="008C54DF" w:rsidRPr="00ED3346" w:rsidRDefault="008C54DF" w:rsidP="00BF412A">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Generalni sekretariat Vlade Republike Slovenije,</w:t>
            </w:r>
          </w:p>
          <w:p w14:paraId="57B046C2" w14:textId="0A8151F2" w:rsidR="008C54DF" w:rsidRPr="00ED3346" w:rsidRDefault="008C54DF" w:rsidP="00BF412A">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lastRenderedPageBreak/>
              <w:t>Urad Vlade Republike Slovenije za komuniciranje.</w:t>
            </w:r>
          </w:p>
        </w:tc>
      </w:tr>
      <w:tr w:rsidR="00AE1F83" w:rsidRPr="00ED3346" w14:paraId="6E816534" w14:textId="77777777" w:rsidTr="006D654E">
        <w:tc>
          <w:tcPr>
            <w:tcW w:w="9163" w:type="dxa"/>
            <w:gridSpan w:val="4"/>
          </w:tcPr>
          <w:p w14:paraId="69E0C20D" w14:textId="77777777" w:rsidR="00AE1F83" w:rsidRPr="00ED3346"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lang w:eastAsia="sl-SI"/>
              </w:rPr>
            </w:pPr>
            <w:r w:rsidRPr="00ED3346">
              <w:rPr>
                <w:rFonts w:ascii="Arial" w:eastAsia="Times New Roman" w:hAnsi="Arial" w:cs="Arial"/>
                <w:b/>
                <w:lang w:eastAsia="sl-SI"/>
              </w:rPr>
              <w:lastRenderedPageBreak/>
              <w:t>2.</w:t>
            </w:r>
            <w:r w:rsidR="00AE1F83" w:rsidRPr="00ED3346">
              <w:rPr>
                <w:rFonts w:ascii="Arial" w:eastAsia="Times New Roman" w:hAnsi="Arial" w:cs="Arial"/>
                <w:b/>
                <w:lang w:eastAsia="sl-SI"/>
              </w:rPr>
              <w:t xml:space="preserve"> Osebe, odgovorne za strokovno pripravo in usklajenost gradiva:</w:t>
            </w:r>
          </w:p>
        </w:tc>
      </w:tr>
      <w:tr w:rsidR="00AE1F83" w:rsidRPr="00ED3346" w14:paraId="2B731F4B" w14:textId="77777777" w:rsidTr="006D654E">
        <w:tc>
          <w:tcPr>
            <w:tcW w:w="9163" w:type="dxa"/>
            <w:gridSpan w:val="4"/>
          </w:tcPr>
          <w:p w14:paraId="75147F16" w14:textId="4B9DD8C1" w:rsidR="000846FC" w:rsidRPr="00ED3346" w:rsidRDefault="0096006B" w:rsidP="00A63A49">
            <w:pPr>
              <w:pStyle w:val="Odstavekseznama"/>
              <w:numPr>
                <w:ilvl w:val="0"/>
                <w:numId w:val="18"/>
              </w:numPr>
              <w:overflowPunct w:val="0"/>
              <w:autoSpaceDE w:val="0"/>
              <w:autoSpaceDN w:val="0"/>
              <w:adjustRightInd w:val="0"/>
              <w:spacing w:after="0" w:line="240" w:lineRule="auto"/>
              <w:jc w:val="both"/>
              <w:textAlignment w:val="baseline"/>
              <w:rPr>
                <w:rFonts w:ascii="Arial" w:eastAsia="Times New Roman" w:hAnsi="Arial" w:cs="Arial"/>
                <w:iCs/>
                <w:lang w:eastAsia="sl-SI"/>
              </w:rPr>
            </w:pPr>
            <w:r w:rsidRPr="00ED3346">
              <w:rPr>
                <w:rFonts w:ascii="Arial" w:eastAsia="Times New Roman" w:hAnsi="Arial" w:cs="Arial"/>
                <w:iCs/>
                <w:lang w:eastAsia="sl-SI"/>
              </w:rPr>
              <w:t xml:space="preserve">mag. </w:t>
            </w:r>
            <w:r w:rsidR="007A0D95" w:rsidRPr="00ED3346">
              <w:rPr>
                <w:rFonts w:ascii="Arial" w:eastAsia="Times New Roman" w:hAnsi="Arial" w:cs="Arial"/>
                <w:iCs/>
                <w:lang w:eastAsia="sl-SI"/>
              </w:rPr>
              <w:t>Leon Korošec</w:t>
            </w:r>
            <w:r w:rsidR="000846FC" w:rsidRPr="00ED3346">
              <w:rPr>
                <w:rFonts w:ascii="Arial" w:eastAsia="Times New Roman" w:hAnsi="Arial" w:cs="Arial"/>
                <w:iCs/>
                <w:lang w:eastAsia="sl-SI"/>
              </w:rPr>
              <w:t>, državn</w:t>
            </w:r>
            <w:r w:rsidR="007A0D95" w:rsidRPr="00ED3346">
              <w:rPr>
                <w:rFonts w:ascii="Arial" w:eastAsia="Times New Roman" w:hAnsi="Arial" w:cs="Arial"/>
                <w:iCs/>
                <w:lang w:eastAsia="sl-SI"/>
              </w:rPr>
              <w:t>i</w:t>
            </w:r>
            <w:r w:rsidRPr="00ED3346">
              <w:rPr>
                <w:rFonts w:ascii="Arial" w:eastAsia="Times New Roman" w:hAnsi="Arial" w:cs="Arial"/>
                <w:iCs/>
                <w:lang w:eastAsia="sl-SI"/>
              </w:rPr>
              <w:t xml:space="preserve"> </w:t>
            </w:r>
            <w:r w:rsidR="000846FC" w:rsidRPr="00ED3346">
              <w:rPr>
                <w:rFonts w:ascii="Arial" w:eastAsia="Times New Roman" w:hAnsi="Arial" w:cs="Arial"/>
                <w:iCs/>
                <w:lang w:eastAsia="sl-SI"/>
              </w:rPr>
              <w:t xml:space="preserve">sekretar, Ministrstvo za gospodarstvo, </w:t>
            </w:r>
            <w:r w:rsidRPr="00ED3346">
              <w:rPr>
                <w:rFonts w:ascii="Arial" w:eastAsia="Times New Roman" w:hAnsi="Arial" w:cs="Arial"/>
                <w:iCs/>
                <w:lang w:eastAsia="sl-SI"/>
              </w:rPr>
              <w:t>delo</w:t>
            </w:r>
            <w:r w:rsidR="000846FC" w:rsidRPr="00ED3346">
              <w:rPr>
                <w:rFonts w:ascii="Arial" w:eastAsia="Times New Roman" w:hAnsi="Arial" w:cs="Arial"/>
                <w:iCs/>
                <w:lang w:eastAsia="sl-SI"/>
              </w:rPr>
              <w:t xml:space="preserve"> in šport</w:t>
            </w:r>
          </w:p>
          <w:p w14:paraId="2E5C714B" w14:textId="51D87499" w:rsidR="00AE1F83" w:rsidRPr="00ED3346" w:rsidRDefault="000846FC" w:rsidP="00A63A49">
            <w:pPr>
              <w:pStyle w:val="Odstavekseznama"/>
              <w:numPr>
                <w:ilvl w:val="0"/>
                <w:numId w:val="18"/>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hAnsi="Arial" w:cs="Arial"/>
                <w:iCs/>
              </w:rPr>
              <w:t xml:space="preserve">mag. Alenka Marovt, generalna direktorica, Ministrstvo za gospodarstvo, </w:t>
            </w:r>
            <w:r w:rsidR="0096006B" w:rsidRPr="00ED3346">
              <w:rPr>
                <w:rFonts w:ascii="Arial" w:hAnsi="Arial" w:cs="Arial"/>
                <w:iCs/>
              </w:rPr>
              <w:t>delo</w:t>
            </w:r>
            <w:r w:rsidRPr="00ED3346">
              <w:rPr>
                <w:rFonts w:ascii="Arial" w:hAnsi="Arial" w:cs="Arial"/>
                <w:iCs/>
              </w:rPr>
              <w:t xml:space="preserve"> in šport</w:t>
            </w:r>
          </w:p>
        </w:tc>
      </w:tr>
      <w:tr w:rsidR="00AE1F83" w:rsidRPr="00ED3346" w14:paraId="3DAFA725" w14:textId="77777777" w:rsidTr="006D654E">
        <w:tc>
          <w:tcPr>
            <w:tcW w:w="9163" w:type="dxa"/>
            <w:gridSpan w:val="4"/>
          </w:tcPr>
          <w:p w14:paraId="7A8439F0" w14:textId="77777777" w:rsidR="00AE1F83" w:rsidRPr="00ED3346"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lang w:eastAsia="sl-SI"/>
              </w:rPr>
            </w:pPr>
            <w:r w:rsidRPr="00ED3346">
              <w:rPr>
                <w:rFonts w:ascii="Arial" w:eastAsia="Times New Roman" w:hAnsi="Arial" w:cs="Arial"/>
                <w:b/>
                <w:iCs/>
                <w:lang w:eastAsia="sl-SI"/>
              </w:rPr>
              <w:t xml:space="preserve">3. Zunanji strokovnjaki, ki so </w:t>
            </w:r>
            <w:r w:rsidRPr="00ED3346">
              <w:rPr>
                <w:rFonts w:ascii="Arial" w:eastAsia="Times New Roman" w:hAnsi="Arial" w:cs="Arial"/>
                <w:b/>
                <w:lang w:eastAsia="sl-SI"/>
              </w:rPr>
              <w:t>sodelovali pri pripravi dela ali celotnega gradiva:</w:t>
            </w:r>
          </w:p>
        </w:tc>
      </w:tr>
      <w:tr w:rsidR="00AE1F83" w:rsidRPr="00ED3346" w14:paraId="6266A6E9" w14:textId="77777777" w:rsidTr="006D654E">
        <w:tc>
          <w:tcPr>
            <w:tcW w:w="9163" w:type="dxa"/>
            <w:gridSpan w:val="4"/>
          </w:tcPr>
          <w:p w14:paraId="16AC1321" w14:textId="77777777" w:rsidR="00AE1F83" w:rsidRPr="00ED3346" w:rsidRDefault="000846FC" w:rsidP="00AE1F83">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w:t>
            </w:r>
          </w:p>
        </w:tc>
      </w:tr>
      <w:tr w:rsidR="00AE1F83" w:rsidRPr="00ED3346" w14:paraId="7CEDB4B5" w14:textId="77777777" w:rsidTr="006D654E">
        <w:tc>
          <w:tcPr>
            <w:tcW w:w="9163" w:type="dxa"/>
            <w:gridSpan w:val="4"/>
          </w:tcPr>
          <w:p w14:paraId="171E3541" w14:textId="77777777" w:rsidR="00AE1F83" w:rsidRPr="00ED3346"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lang w:eastAsia="sl-SI"/>
              </w:rPr>
            </w:pPr>
            <w:r w:rsidRPr="00ED3346">
              <w:rPr>
                <w:rFonts w:ascii="Arial" w:eastAsia="Times New Roman" w:hAnsi="Arial" w:cs="Arial"/>
                <w:b/>
                <w:lang w:eastAsia="sl-SI"/>
              </w:rPr>
              <w:t>4. Predstavniki vlade, ki bodo sodelovali pri delu državnega zbora:</w:t>
            </w:r>
          </w:p>
        </w:tc>
      </w:tr>
      <w:tr w:rsidR="00AE1F83" w:rsidRPr="00ED3346" w14:paraId="4EB9D62E" w14:textId="77777777" w:rsidTr="006D654E">
        <w:tc>
          <w:tcPr>
            <w:tcW w:w="9163" w:type="dxa"/>
            <w:gridSpan w:val="4"/>
          </w:tcPr>
          <w:p w14:paraId="463A8980" w14:textId="77777777" w:rsidR="00AE1F83" w:rsidRPr="00ED3346" w:rsidRDefault="000846FC" w:rsidP="00AE1F83">
            <w:pPr>
              <w:overflowPunct w:val="0"/>
              <w:autoSpaceDE w:val="0"/>
              <w:autoSpaceDN w:val="0"/>
              <w:adjustRightInd w:val="0"/>
              <w:spacing w:after="0" w:line="260" w:lineRule="exact"/>
              <w:jc w:val="both"/>
              <w:textAlignment w:val="baseline"/>
              <w:rPr>
                <w:rFonts w:ascii="Arial" w:eastAsia="Times New Roman" w:hAnsi="Arial" w:cs="Arial"/>
                <w:b/>
                <w:lang w:eastAsia="sl-SI"/>
              </w:rPr>
            </w:pPr>
            <w:r w:rsidRPr="00ED3346">
              <w:rPr>
                <w:rFonts w:ascii="Arial" w:eastAsia="Times New Roman" w:hAnsi="Arial" w:cs="Arial"/>
                <w:iCs/>
                <w:lang w:eastAsia="sl-SI"/>
              </w:rPr>
              <w:t>/</w:t>
            </w:r>
          </w:p>
        </w:tc>
      </w:tr>
      <w:tr w:rsidR="00AE1F83" w:rsidRPr="00ED3346" w14:paraId="0DADD049" w14:textId="77777777" w:rsidTr="006D654E">
        <w:tc>
          <w:tcPr>
            <w:tcW w:w="9163" w:type="dxa"/>
            <w:gridSpan w:val="4"/>
          </w:tcPr>
          <w:p w14:paraId="4A5A8504" w14:textId="77777777" w:rsidR="00AE1F83" w:rsidRPr="00ED3346"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ED3346">
              <w:rPr>
                <w:rFonts w:ascii="Arial" w:eastAsia="Times New Roman" w:hAnsi="Arial" w:cs="Arial"/>
                <w:b/>
                <w:lang w:eastAsia="sl-SI"/>
              </w:rPr>
              <w:t>5. Kratek povzetek gradiva:</w:t>
            </w:r>
          </w:p>
        </w:tc>
      </w:tr>
      <w:tr w:rsidR="00AE1F83" w:rsidRPr="00ED3346" w14:paraId="34263945" w14:textId="77777777" w:rsidTr="006D654E">
        <w:tc>
          <w:tcPr>
            <w:tcW w:w="9163" w:type="dxa"/>
            <w:gridSpan w:val="4"/>
          </w:tcPr>
          <w:p w14:paraId="1D9E15CA" w14:textId="2FFC79E2" w:rsidR="008C54DF" w:rsidRPr="00ED3346" w:rsidRDefault="008C54DF" w:rsidP="008C54DF">
            <w:pPr>
              <w:spacing w:after="0" w:line="240" w:lineRule="auto"/>
              <w:jc w:val="both"/>
              <w:rPr>
                <w:rFonts w:ascii="Arial" w:hAnsi="Arial" w:cs="Arial"/>
              </w:rPr>
            </w:pPr>
            <w:r w:rsidRPr="00ED3346">
              <w:rPr>
                <w:rFonts w:ascii="Arial" w:hAnsi="Arial" w:cs="Arial"/>
              </w:rPr>
              <w:t>SID banka je v sodelovanju z državo vzpostavila mehanizem finančnega inženiringa, s katerim bo za podjetja ustvarila optimalno okolje za srednjeročno in dolgoročno načrtovanje investicij ter jih tako stimulirala k sprejemu investicijskih odločitev. Ukrep finančnega inženiringa podjetjem mogoča pridobitev ugodnega in dolgoročnega finančnega vira, ki na mesečni ravni pretirano ne obremeni denarnega toka. Poleg tega ukrepi finančnega inženiringa multiplicirajo sredstva proračuna RS, namenjena financiranju razvojne vrzeli, saj tako prejemnik sredstev kot tudi izvajalec finančnega inženiringa (t. j. SID banka) doda večinski delež virov financiranja, kar na enoto vložka države generira večji obseg financiranja.</w:t>
            </w:r>
          </w:p>
          <w:p w14:paraId="54B6A94B" w14:textId="77777777" w:rsidR="008C54DF" w:rsidRPr="00ED3346" w:rsidRDefault="008C54DF" w:rsidP="008C54DF">
            <w:pPr>
              <w:spacing w:after="0" w:line="240" w:lineRule="auto"/>
              <w:jc w:val="both"/>
              <w:rPr>
                <w:rFonts w:ascii="Arial" w:hAnsi="Arial" w:cs="Arial"/>
              </w:rPr>
            </w:pPr>
          </w:p>
          <w:p w14:paraId="7E8983F3" w14:textId="77777777" w:rsidR="008C54DF" w:rsidRPr="00ED3346" w:rsidRDefault="008C54DF" w:rsidP="008C54DF">
            <w:pPr>
              <w:spacing w:after="0" w:line="240" w:lineRule="auto"/>
              <w:jc w:val="both"/>
              <w:rPr>
                <w:rFonts w:ascii="Arial" w:hAnsi="Arial" w:cs="Arial"/>
              </w:rPr>
            </w:pPr>
            <w:r w:rsidRPr="00ED3346">
              <w:rPr>
                <w:rFonts w:ascii="Arial" w:hAnsi="Arial" w:cs="Arial"/>
              </w:rPr>
              <w:t>Predlagano je oblikovanje dveh posojilnih skladov:</w:t>
            </w:r>
          </w:p>
          <w:p w14:paraId="7C97FC15" w14:textId="6AA51D72" w:rsidR="008C54DF" w:rsidRPr="00ED3346" w:rsidRDefault="008C54DF" w:rsidP="008C54DF">
            <w:pPr>
              <w:pStyle w:val="Odstavekseznama"/>
              <w:numPr>
                <w:ilvl w:val="0"/>
                <w:numId w:val="32"/>
              </w:numPr>
              <w:spacing w:after="0" w:line="240" w:lineRule="auto"/>
              <w:contextualSpacing w:val="0"/>
              <w:jc w:val="both"/>
              <w:rPr>
                <w:rFonts w:ascii="Arial" w:hAnsi="Arial" w:cs="Arial"/>
              </w:rPr>
            </w:pPr>
            <w:r w:rsidRPr="00ED3346">
              <w:rPr>
                <w:rFonts w:ascii="Arial" w:hAnsi="Arial" w:cs="Arial"/>
              </w:rPr>
              <w:t>Posojilni sklad za investicije v gospodarstvo, katerega predviden obseg sredstev proračuna RS znaša 120.000.000,00 EUR, in sicer je bilo v letu 2026 že vplačanih 40.000.000,00 EUR, načrtovano pa je še vplačilo po 40.000.000,00 EUR v letih 2027 in 2028. SID banka vloži 380.000.000,00 EUR lastnih sredstev. Skupna vrednost posojilnega sklada je 500 milijonov EUR. Sredstva so namenjena za naložbene prioritete raziskav, razvoja in inovacij, večje naložbe za konkurenčnost in produktivnost ter (možno) financiranje likvidnosti, v podjetjih vseh velikosti, po pravilih državnih pomoči, možno zavarovanje kredita tudi z intelektualno lastnino.</w:t>
            </w:r>
          </w:p>
          <w:p w14:paraId="6DAEA6BD" w14:textId="72370CC2" w:rsidR="008C54DF" w:rsidRDefault="008C54DF" w:rsidP="008C54DF">
            <w:pPr>
              <w:pStyle w:val="Odstavekseznama"/>
              <w:numPr>
                <w:ilvl w:val="0"/>
                <w:numId w:val="32"/>
              </w:numPr>
              <w:spacing w:after="0" w:line="240" w:lineRule="auto"/>
              <w:contextualSpacing w:val="0"/>
              <w:jc w:val="both"/>
              <w:rPr>
                <w:rFonts w:ascii="Arial" w:hAnsi="Arial" w:cs="Arial"/>
              </w:rPr>
            </w:pPr>
            <w:r w:rsidRPr="00ED3346">
              <w:rPr>
                <w:rFonts w:ascii="Arial" w:hAnsi="Arial" w:cs="Arial"/>
              </w:rPr>
              <w:t xml:space="preserve">Posojilni sklad za financiranje likvidnosti in </w:t>
            </w:r>
            <w:proofErr w:type="spellStart"/>
            <w:r w:rsidRPr="00ED3346">
              <w:rPr>
                <w:rFonts w:ascii="Arial" w:hAnsi="Arial" w:cs="Arial"/>
              </w:rPr>
              <w:t>proticikličnega</w:t>
            </w:r>
            <w:proofErr w:type="spellEnd"/>
            <w:r w:rsidRPr="00ED3346">
              <w:rPr>
                <w:rFonts w:ascii="Arial" w:hAnsi="Arial" w:cs="Arial"/>
              </w:rPr>
              <w:t xml:space="preserve"> delovanja, katerega predviden obseg sredstev proračuna RS znaša 150.000.000,00 EUR, in sicer je bilo v letu 2026 že vplačanih 50.000.000,00 EUR, načrtovano pa je še vplačilo po 50.000.000,00 EUR v letih 2027 in 2028. SID banka vloži 350.000.000,00 EUR lastnih sredstev. Skupna vrednost posojilnega sklada je 500 milijonov EUR. Sredstva so namenjena za intervencijsko financiranje podjetij skladno s pravili državnih pomoči, zaradi dodatnih ali nepredvidenih likvidnostnih potreb, ki nastopijo kot posledica zunanjih okoliščin zunaj nadzora takšnega podjetja (npr. </w:t>
            </w:r>
            <w:proofErr w:type="spellStart"/>
            <w:r w:rsidRPr="00ED3346">
              <w:rPr>
                <w:rFonts w:ascii="Arial" w:hAnsi="Arial" w:cs="Arial"/>
              </w:rPr>
              <w:t>volatilnost</w:t>
            </w:r>
            <w:proofErr w:type="spellEnd"/>
            <w:r w:rsidRPr="00ED3346">
              <w:rPr>
                <w:rFonts w:ascii="Arial" w:hAnsi="Arial" w:cs="Arial"/>
              </w:rPr>
              <w:t xml:space="preserve"> mednarodnih trgov, trganje verig vrednosti, prekvalifikacija določenih gospodarskih sektorjev, potencialno financiranje prevzema podjetij, druge oblike višje sile, ki ni predvidena po drugi zakonodaji (npr. ZOPNN)). </w:t>
            </w:r>
          </w:p>
          <w:p w14:paraId="54E73C8B" w14:textId="25F49F72" w:rsidR="00F10346" w:rsidRPr="00C37015" w:rsidRDefault="00F10346" w:rsidP="00B40395">
            <w:pPr>
              <w:spacing w:after="0" w:line="240" w:lineRule="auto"/>
              <w:ind w:left="360"/>
              <w:jc w:val="both"/>
              <w:rPr>
                <w:rFonts w:ascii="Arial" w:hAnsi="Arial" w:cs="Arial"/>
              </w:rPr>
            </w:pPr>
            <w:r w:rsidRPr="00F10346">
              <w:rPr>
                <w:rFonts w:ascii="Arial" w:hAnsi="Arial" w:cs="Arial"/>
              </w:rPr>
              <w:t>Drugo nakazilo sredstev</w:t>
            </w:r>
            <w:r w:rsidR="004C3A9A">
              <w:rPr>
                <w:rFonts w:ascii="Arial" w:hAnsi="Arial" w:cs="Arial"/>
              </w:rPr>
              <w:t>, predvideno za leto 2027,</w:t>
            </w:r>
            <w:r w:rsidRPr="00F10346">
              <w:rPr>
                <w:rFonts w:ascii="Arial" w:hAnsi="Arial" w:cs="Arial"/>
              </w:rPr>
              <w:t xml:space="preserve"> se izvede pod pogojem, da je </w:t>
            </w:r>
            <w:r w:rsidR="004C3A9A">
              <w:rPr>
                <w:rFonts w:ascii="Arial" w:hAnsi="Arial" w:cs="Arial"/>
              </w:rPr>
              <w:t>za kredite</w:t>
            </w:r>
            <w:r w:rsidRPr="00F10346">
              <w:rPr>
                <w:rFonts w:ascii="Arial" w:hAnsi="Arial" w:cs="Arial"/>
              </w:rPr>
              <w:t xml:space="preserve"> porabljenih 25 % sredstev državnega proračuna nakazanih SID banki na podlagi predhodnih zahtevkov za črpanje za oba posojilna sklada. Tretje nakazilo sredstev</w:t>
            </w:r>
            <w:r w:rsidR="004C3A9A">
              <w:rPr>
                <w:rFonts w:ascii="Arial" w:hAnsi="Arial" w:cs="Arial"/>
              </w:rPr>
              <w:t>, predvideno za leto 2028,</w:t>
            </w:r>
            <w:r w:rsidRPr="00F10346">
              <w:rPr>
                <w:rFonts w:ascii="Arial" w:hAnsi="Arial" w:cs="Arial"/>
              </w:rPr>
              <w:t xml:space="preserve"> </w:t>
            </w:r>
            <w:r w:rsidR="004C3A9A">
              <w:rPr>
                <w:rFonts w:ascii="Arial" w:hAnsi="Arial" w:cs="Arial"/>
              </w:rPr>
              <w:t xml:space="preserve">pa </w:t>
            </w:r>
            <w:r w:rsidRPr="00F10346">
              <w:rPr>
                <w:rFonts w:ascii="Arial" w:hAnsi="Arial" w:cs="Arial"/>
              </w:rPr>
              <w:t xml:space="preserve">se izvede pod pogojem, da je </w:t>
            </w:r>
            <w:r w:rsidR="004C3A9A">
              <w:rPr>
                <w:rFonts w:ascii="Arial" w:hAnsi="Arial" w:cs="Arial"/>
              </w:rPr>
              <w:t xml:space="preserve">za kredite </w:t>
            </w:r>
            <w:r w:rsidRPr="00F10346">
              <w:rPr>
                <w:rFonts w:ascii="Arial" w:hAnsi="Arial" w:cs="Arial"/>
              </w:rPr>
              <w:t xml:space="preserve">porabljenih najmanj 50 % sredstev državnega proračuna nakazanih SID banki na podlagi </w:t>
            </w:r>
            <w:r w:rsidR="004C3A9A">
              <w:rPr>
                <w:rFonts w:ascii="Arial" w:hAnsi="Arial" w:cs="Arial"/>
              </w:rPr>
              <w:t xml:space="preserve">predhodnih </w:t>
            </w:r>
            <w:r w:rsidRPr="00F10346">
              <w:rPr>
                <w:rFonts w:ascii="Arial" w:hAnsi="Arial" w:cs="Arial"/>
              </w:rPr>
              <w:t xml:space="preserve">zahtevkov za črpanje </w:t>
            </w:r>
            <w:r>
              <w:rPr>
                <w:rFonts w:ascii="Arial" w:hAnsi="Arial" w:cs="Arial"/>
              </w:rPr>
              <w:t>za oba posojilna sklada</w:t>
            </w:r>
            <w:r w:rsidRPr="00F10346">
              <w:rPr>
                <w:rFonts w:ascii="Arial" w:hAnsi="Arial" w:cs="Arial"/>
              </w:rPr>
              <w:t>.</w:t>
            </w:r>
          </w:p>
          <w:p w14:paraId="603F9D44" w14:textId="77777777" w:rsidR="008C54DF" w:rsidRPr="00ED3346" w:rsidRDefault="008C54DF" w:rsidP="008C54DF">
            <w:pPr>
              <w:spacing w:after="0" w:line="240" w:lineRule="auto"/>
              <w:jc w:val="both"/>
              <w:rPr>
                <w:rFonts w:ascii="Arial" w:hAnsi="Arial" w:cs="Arial"/>
              </w:rPr>
            </w:pPr>
          </w:p>
          <w:p w14:paraId="0381163E" w14:textId="05D5DDD3" w:rsidR="008C54DF" w:rsidRPr="00ED3346" w:rsidRDefault="008C54DF" w:rsidP="008C54DF">
            <w:pPr>
              <w:spacing w:after="0" w:line="240" w:lineRule="auto"/>
              <w:jc w:val="both"/>
              <w:rPr>
                <w:rFonts w:ascii="Arial" w:hAnsi="Arial" w:cs="Arial"/>
              </w:rPr>
            </w:pPr>
            <w:r w:rsidRPr="00ED3346">
              <w:rPr>
                <w:rFonts w:ascii="Arial" w:hAnsi="Arial" w:cs="Arial"/>
              </w:rPr>
              <w:t>Načrt izvajanja finančnih instrumentov</w:t>
            </w:r>
            <w:r w:rsidR="00477BB9">
              <w:rPr>
                <w:rFonts w:ascii="Arial" w:hAnsi="Arial" w:cs="Arial"/>
              </w:rPr>
              <w:t xml:space="preserve"> 2027 – 2028 </w:t>
            </w:r>
            <w:r w:rsidRPr="00ED3346">
              <w:rPr>
                <w:rFonts w:ascii="Arial" w:hAnsi="Arial" w:cs="Arial"/>
              </w:rPr>
              <w:t>(v nadaljevanju: NIFI</w:t>
            </w:r>
            <w:r w:rsidR="00477BB9">
              <w:rPr>
                <w:rFonts w:ascii="Arial" w:hAnsi="Arial" w:cs="Arial"/>
              </w:rPr>
              <w:t xml:space="preserve"> 2027 – 2028</w:t>
            </w:r>
            <w:r w:rsidRPr="00ED3346">
              <w:rPr>
                <w:rFonts w:ascii="Arial" w:hAnsi="Arial" w:cs="Arial"/>
              </w:rPr>
              <w:t>) je sestavni del obrazložitve predloga proračuna države</w:t>
            </w:r>
            <w:r w:rsidR="00C65874">
              <w:rPr>
                <w:rFonts w:ascii="Arial" w:hAnsi="Arial" w:cs="Arial"/>
              </w:rPr>
              <w:t xml:space="preserve"> </w:t>
            </w:r>
            <w:r w:rsidRPr="00ED3346">
              <w:rPr>
                <w:rFonts w:ascii="Arial" w:hAnsi="Arial" w:cs="Arial"/>
              </w:rPr>
              <w:t>in za potrebe izvajanja proračuna RS</w:t>
            </w:r>
            <w:r w:rsidR="00C65874">
              <w:rPr>
                <w:rFonts w:ascii="Arial" w:hAnsi="Arial" w:cs="Arial"/>
              </w:rPr>
              <w:t xml:space="preserve"> 2027 – 2028 </w:t>
            </w:r>
            <w:r w:rsidRPr="00ED3346">
              <w:rPr>
                <w:rFonts w:ascii="Arial" w:hAnsi="Arial" w:cs="Arial"/>
              </w:rPr>
              <w:t xml:space="preserve">vključuje opis ukrepa, obliko financiranja, končne prejemnike, obseg sredstev za izvajanje ukrepa, višina izplačila izvajalcu posojilnega sklada finančnega inženiringa </w:t>
            </w:r>
            <w:r w:rsidR="004C3A9A">
              <w:rPr>
                <w:rFonts w:ascii="Arial" w:hAnsi="Arial" w:cs="Arial"/>
              </w:rPr>
              <w:t>ter</w:t>
            </w:r>
            <w:r w:rsidR="004C3A9A" w:rsidRPr="00ED3346">
              <w:rPr>
                <w:rFonts w:ascii="Arial" w:hAnsi="Arial" w:cs="Arial"/>
              </w:rPr>
              <w:t xml:space="preserve"> </w:t>
            </w:r>
            <w:r w:rsidRPr="00ED3346">
              <w:rPr>
                <w:rFonts w:ascii="Arial" w:hAnsi="Arial" w:cs="Arial"/>
              </w:rPr>
              <w:t xml:space="preserve">ocenjen obseg in dinamika odobritev sredstev. </w:t>
            </w:r>
          </w:p>
          <w:p w14:paraId="0A3F0884" w14:textId="5FAB99E4" w:rsidR="008C54DF" w:rsidRPr="00ED3346" w:rsidRDefault="008C54DF" w:rsidP="008C54DF">
            <w:pPr>
              <w:spacing w:after="0" w:line="240" w:lineRule="auto"/>
              <w:jc w:val="both"/>
              <w:rPr>
                <w:rFonts w:ascii="Arial" w:hAnsi="Arial" w:cs="Arial"/>
              </w:rPr>
            </w:pPr>
          </w:p>
          <w:p w14:paraId="601C2E39" w14:textId="539FC237" w:rsidR="00AE1F83" w:rsidRPr="00ED3346" w:rsidRDefault="008C54DF" w:rsidP="00ED3346">
            <w:pPr>
              <w:spacing w:after="0" w:line="240" w:lineRule="auto"/>
              <w:jc w:val="both"/>
              <w:rPr>
                <w:rFonts w:ascii="Arial" w:hAnsi="Arial" w:cs="Arial"/>
                <w:bCs/>
              </w:rPr>
            </w:pPr>
            <w:r w:rsidRPr="00ED3346">
              <w:rPr>
                <w:rFonts w:ascii="Arial" w:hAnsi="Arial" w:cs="Arial"/>
                <w:bCs/>
              </w:rPr>
              <w:t xml:space="preserve">Podrobnosti v zvezi z vzpostavitvijo, izvajanjem in prenehanjem posojilnih skladov so določeni v Ključnih elementih ukrepa finančnega inženiringa v obliki posojilnega sklada, h katerim je dala soglasje Vlada RS, in sta </w:t>
            </w:r>
            <w:r w:rsidR="004C3A9A">
              <w:rPr>
                <w:rFonts w:ascii="Arial" w:hAnsi="Arial" w:cs="Arial"/>
                <w:bCs/>
              </w:rPr>
              <w:t xml:space="preserve">jih </w:t>
            </w:r>
            <w:r w:rsidRPr="00ED3346">
              <w:rPr>
                <w:rFonts w:ascii="Arial" w:hAnsi="Arial" w:cs="Arial"/>
                <w:bCs/>
              </w:rPr>
              <w:t>uredila</w:t>
            </w:r>
            <w:r w:rsidR="00283D59">
              <w:rPr>
                <w:rFonts w:ascii="Arial" w:hAnsi="Arial" w:cs="Arial"/>
                <w:bCs/>
              </w:rPr>
              <w:t xml:space="preserve"> </w:t>
            </w:r>
            <w:r w:rsidR="00283D59" w:rsidRPr="00ED3346">
              <w:rPr>
                <w:rFonts w:ascii="Arial" w:eastAsia="Times New Roman" w:hAnsi="Arial" w:cs="Arial"/>
                <w:iCs/>
                <w:lang w:eastAsia="sl-SI"/>
              </w:rPr>
              <w:t xml:space="preserve">Ministrstvo za gospodarstvo, </w:t>
            </w:r>
            <w:r w:rsidR="00283D59">
              <w:rPr>
                <w:rFonts w:ascii="Arial" w:eastAsia="Times New Roman" w:hAnsi="Arial" w:cs="Arial"/>
                <w:iCs/>
                <w:lang w:eastAsia="sl-SI"/>
              </w:rPr>
              <w:t>turizem</w:t>
            </w:r>
            <w:r w:rsidR="00283D59" w:rsidRPr="00ED3346">
              <w:rPr>
                <w:rFonts w:ascii="Arial" w:eastAsia="Times New Roman" w:hAnsi="Arial" w:cs="Arial"/>
                <w:iCs/>
                <w:lang w:eastAsia="sl-SI"/>
              </w:rPr>
              <w:t xml:space="preserve"> in </w:t>
            </w:r>
            <w:r w:rsidR="00283D59" w:rsidRPr="00ED3346">
              <w:rPr>
                <w:rFonts w:ascii="Arial" w:eastAsia="Times New Roman" w:hAnsi="Arial" w:cs="Arial"/>
                <w:iCs/>
                <w:lang w:eastAsia="sl-SI"/>
              </w:rPr>
              <w:lastRenderedPageBreak/>
              <w:t>šport</w:t>
            </w:r>
            <w:r w:rsidRPr="00ED3346">
              <w:rPr>
                <w:rFonts w:ascii="Arial" w:hAnsi="Arial" w:cs="Arial"/>
                <w:bCs/>
              </w:rPr>
              <w:t xml:space="preserve"> </w:t>
            </w:r>
            <w:r w:rsidR="00283D59">
              <w:rPr>
                <w:rFonts w:ascii="Arial" w:hAnsi="Arial" w:cs="Arial"/>
                <w:bCs/>
              </w:rPr>
              <w:t xml:space="preserve">(zdaj </w:t>
            </w:r>
            <w:r w:rsidR="00283D59" w:rsidRPr="00ED3346">
              <w:rPr>
                <w:rFonts w:ascii="Arial" w:eastAsia="Times New Roman" w:hAnsi="Arial" w:cs="Arial"/>
                <w:iCs/>
                <w:lang w:eastAsia="sl-SI"/>
              </w:rPr>
              <w:t>Ministrstvo za gospodarstvo, delo in šport</w:t>
            </w:r>
            <w:r w:rsidR="00283D59">
              <w:rPr>
                <w:rFonts w:ascii="Arial" w:eastAsia="Times New Roman" w:hAnsi="Arial" w:cs="Arial"/>
                <w:iCs/>
                <w:lang w:eastAsia="sl-SI"/>
              </w:rPr>
              <w:t>)</w:t>
            </w:r>
            <w:r w:rsidR="00283D59" w:rsidRPr="00ED3346">
              <w:rPr>
                <w:rFonts w:ascii="Arial" w:hAnsi="Arial" w:cs="Arial"/>
                <w:bCs/>
              </w:rPr>
              <w:t xml:space="preserve"> </w:t>
            </w:r>
            <w:r w:rsidRPr="00ED3346">
              <w:rPr>
                <w:rFonts w:ascii="Arial" w:hAnsi="Arial" w:cs="Arial"/>
                <w:bCs/>
              </w:rPr>
              <w:t xml:space="preserve">in SID banka s sporazumom o financiranju. </w:t>
            </w:r>
          </w:p>
        </w:tc>
      </w:tr>
      <w:tr w:rsidR="00AE1F83" w:rsidRPr="00ED3346" w14:paraId="109257F9" w14:textId="77777777" w:rsidTr="006D654E">
        <w:tc>
          <w:tcPr>
            <w:tcW w:w="9163" w:type="dxa"/>
            <w:gridSpan w:val="4"/>
          </w:tcPr>
          <w:p w14:paraId="396FC982" w14:textId="77777777" w:rsidR="00AE1F83" w:rsidRPr="00ED3346"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ED3346">
              <w:rPr>
                <w:rFonts w:ascii="Arial" w:eastAsia="Times New Roman" w:hAnsi="Arial" w:cs="Arial"/>
                <w:b/>
                <w:lang w:eastAsia="sl-SI"/>
              </w:rPr>
              <w:lastRenderedPageBreak/>
              <w:t>6. Presoja posledic za:</w:t>
            </w:r>
          </w:p>
        </w:tc>
      </w:tr>
      <w:tr w:rsidR="00AE1F83" w:rsidRPr="00ED3346" w14:paraId="33151F3F" w14:textId="77777777" w:rsidTr="006D654E">
        <w:tc>
          <w:tcPr>
            <w:tcW w:w="1448" w:type="dxa"/>
          </w:tcPr>
          <w:p w14:paraId="59459378" w14:textId="77777777" w:rsidR="00AE1F83" w:rsidRPr="00ED3346"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ED3346">
              <w:rPr>
                <w:rFonts w:ascii="Arial" w:eastAsia="Times New Roman" w:hAnsi="Arial" w:cs="Arial"/>
                <w:iCs/>
                <w:lang w:eastAsia="sl-SI"/>
              </w:rPr>
              <w:t>a)</w:t>
            </w:r>
          </w:p>
        </w:tc>
        <w:tc>
          <w:tcPr>
            <w:tcW w:w="5444" w:type="dxa"/>
            <w:gridSpan w:val="2"/>
          </w:tcPr>
          <w:p w14:paraId="5D373C48" w14:textId="77777777" w:rsidR="00AE1F83" w:rsidRPr="00ED3346" w:rsidRDefault="00AE1F83" w:rsidP="00AE1F83">
            <w:pPr>
              <w:overflowPunct w:val="0"/>
              <w:autoSpaceDE w:val="0"/>
              <w:autoSpaceDN w:val="0"/>
              <w:adjustRightInd w:val="0"/>
              <w:spacing w:after="0" w:line="260" w:lineRule="exact"/>
              <w:jc w:val="both"/>
              <w:textAlignment w:val="baseline"/>
              <w:rPr>
                <w:rFonts w:ascii="Arial" w:eastAsia="Times New Roman" w:hAnsi="Arial" w:cs="Arial"/>
                <w:lang w:eastAsia="sl-SI"/>
              </w:rPr>
            </w:pPr>
            <w:r w:rsidRPr="00ED3346">
              <w:rPr>
                <w:rFonts w:ascii="Arial" w:eastAsia="Times New Roman" w:hAnsi="Arial" w:cs="Arial"/>
                <w:lang w:eastAsia="sl-SI"/>
              </w:rPr>
              <w:t>javnofinančna sredstva nad 40.000 EUR v tekočem in naslednjih treh letih</w:t>
            </w:r>
          </w:p>
        </w:tc>
        <w:tc>
          <w:tcPr>
            <w:tcW w:w="2271" w:type="dxa"/>
            <w:vAlign w:val="center"/>
          </w:tcPr>
          <w:p w14:paraId="2B108042" w14:textId="77777777" w:rsidR="00AE1F83" w:rsidRPr="00ED3346"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ED3346">
              <w:rPr>
                <w:rFonts w:ascii="Arial" w:eastAsia="Times New Roman" w:hAnsi="Arial" w:cs="Arial"/>
                <w:b/>
                <w:bCs/>
                <w:lang w:eastAsia="sl-SI"/>
              </w:rPr>
              <w:t>DA</w:t>
            </w:r>
            <w:r w:rsidRPr="00ED3346">
              <w:rPr>
                <w:rFonts w:ascii="Arial" w:eastAsia="Times New Roman" w:hAnsi="Arial" w:cs="Arial"/>
                <w:lang w:eastAsia="sl-SI"/>
              </w:rPr>
              <w:t>/NE</w:t>
            </w:r>
          </w:p>
        </w:tc>
      </w:tr>
      <w:tr w:rsidR="00AE1F83" w:rsidRPr="00ED3346" w14:paraId="0AD39EC8" w14:textId="77777777" w:rsidTr="006D654E">
        <w:tc>
          <w:tcPr>
            <w:tcW w:w="1448" w:type="dxa"/>
          </w:tcPr>
          <w:p w14:paraId="4C5C815D" w14:textId="77777777" w:rsidR="00AE1F83" w:rsidRPr="00ED3346"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ED3346">
              <w:rPr>
                <w:rFonts w:ascii="Arial" w:eastAsia="Times New Roman" w:hAnsi="Arial" w:cs="Arial"/>
                <w:iCs/>
                <w:lang w:eastAsia="sl-SI"/>
              </w:rPr>
              <w:t>b)</w:t>
            </w:r>
          </w:p>
        </w:tc>
        <w:tc>
          <w:tcPr>
            <w:tcW w:w="5444" w:type="dxa"/>
            <w:gridSpan w:val="2"/>
          </w:tcPr>
          <w:p w14:paraId="13DB9F95" w14:textId="77777777" w:rsidR="00AE1F83" w:rsidRPr="00ED3346"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bCs/>
                <w:lang w:eastAsia="sl-SI"/>
              </w:rPr>
              <w:t>usklajenost slovenskega pravnega reda s pravnim redom Evropske unije</w:t>
            </w:r>
          </w:p>
        </w:tc>
        <w:tc>
          <w:tcPr>
            <w:tcW w:w="2271" w:type="dxa"/>
            <w:vAlign w:val="center"/>
          </w:tcPr>
          <w:p w14:paraId="6B85E5F3" w14:textId="77777777" w:rsidR="00AE1F83" w:rsidRPr="00ED3346" w:rsidRDefault="000846FC" w:rsidP="00AE1F83">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ED3346">
              <w:rPr>
                <w:rFonts w:ascii="Arial" w:eastAsia="Times New Roman" w:hAnsi="Arial" w:cs="Arial"/>
                <w:lang w:eastAsia="sl-SI"/>
              </w:rPr>
              <w:t>DA/</w:t>
            </w:r>
            <w:r w:rsidRPr="00ED3346">
              <w:rPr>
                <w:rFonts w:ascii="Arial" w:eastAsia="Times New Roman" w:hAnsi="Arial" w:cs="Arial"/>
                <w:b/>
                <w:bCs/>
                <w:lang w:eastAsia="sl-SI"/>
              </w:rPr>
              <w:t>NE</w:t>
            </w:r>
          </w:p>
        </w:tc>
      </w:tr>
      <w:tr w:rsidR="00AE1F83" w:rsidRPr="00ED3346" w14:paraId="767BCF5E" w14:textId="77777777" w:rsidTr="006D654E">
        <w:tc>
          <w:tcPr>
            <w:tcW w:w="1448" w:type="dxa"/>
          </w:tcPr>
          <w:p w14:paraId="737F09BD" w14:textId="77777777" w:rsidR="00AE1F83" w:rsidRPr="00ED3346"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ED3346">
              <w:rPr>
                <w:rFonts w:ascii="Arial" w:eastAsia="Times New Roman" w:hAnsi="Arial" w:cs="Arial"/>
                <w:iCs/>
                <w:lang w:eastAsia="sl-SI"/>
              </w:rPr>
              <w:t>c)</w:t>
            </w:r>
          </w:p>
        </w:tc>
        <w:tc>
          <w:tcPr>
            <w:tcW w:w="5444" w:type="dxa"/>
            <w:gridSpan w:val="2"/>
          </w:tcPr>
          <w:p w14:paraId="6BA58281" w14:textId="77777777" w:rsidR="00AE1F83" w:rsidRPr="00ED3346"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lang w:eastAsia="sl-SI"/>
              </w:rPr>
              <w:t>administrativne posledice</w:t>
            </w:r>
          </w:p>
        </w:tc>
        <w:tc>
          <w:tcPr>
            <w:tcW w:w="2271" w:type="dxa"/>
            <w:vAlign w:val="center"/>
          </w:tcPr>
          <w:p w14:paraId="478C8FF7" w14:textId="77777777" w:rsidR="00AE1F83" w:rsidRPr="00ED3346" w:rsidRDefault="000846FC" w:rsidP="00AE1F83">
            <w:pPr>
              <w:overflowPunct w:val="0"/>
              <w:autoSpaceDE w:val="0"/>
              <w:autoSpaceDN w:val="0"/>
              <w:adjustRightInd w:val="0"/>
              <w:spacing w:after="0" w:line="260" w:lineRule="exact"/>
              <w:jc w:val="center"/>
              <w:textAlignment w:val="baseline"/>
              <w:rPr>
                <w:rFonts w:ascii="Arial" w:eastAsia="Times New Roman" w:hAnsi="Arial" w:cs="Arial"/>
                <w:lang w:eastAsia="sl-SI"/>
              </w:rPr>
            </w:pPr>
            <w:r w:rsidRPr="00ED3346">
              <w:rPr>
                <w:rFonts w:ascii="Arial" w:eastAsia="Times New Roman" w:hAnsi="Arial" w:cs="Arial"/>
                <w:lang w:eastAsia="sl-SI"/>
              </w:rPr>
              <w:t>DA/</w:t>
            </w:r>
            <w:r w:rsidRPr="00ED3346">
              <w:rPr>
                <w:rFonts w:ascii="Arial" w:eastAsia="Times New Roman" w:hAnsi="Arial" w:cs="Arial"/>
                <w:b/>
                <w:bCs/>
                <w:lang w:eastAsia="sl-SI"/>
              </w:rPr>
              <w:t>NE</w:t>
            </w:r>
          </w:p>
        </w:tc>
      </w:tr>
      <w:tr w:rsidR="00AE1F83" w:rsidRPr="00ED3346" w14:paraId="2A13B1C6" w14:textId="77777777" w:rsidTr="006D654E">
        <w:tc>
          <w:tcPr>
            <w:tcW w:w="1448" w:type="dxa"/>
          </w:tcPr>
          <w:p w14:paraId="06CF44C9" w14:textId="77777777" w:rsidR="00AE1F83" w:rsidRPr="00ED3346"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ED3346">
              <w:rPr>
                <w:rFonts w:ascii="Arial" w:eastAsia="Times New Roman" w:hAnsi="Arial" w:cs="Arial"/>
                <w:iCs/>
                <w:lang w:eastAsia="sl-SI"/>
              </w:rPr>
              <w:t>č)</w:t>
            </w:r>
          </w:p>
        </w:tc>
        <w:tc>
          <w:tcPr>
            <w:tcW w:w="5444" w:type="dxa"/>
            <w:gridSpan w:val="2"/>
          </w:tcPr>
          <w:p w14:paraId="09B0F003" w14:textId="77777777" w:rsidR="00AE1F83" w:rsidRPr="00ED3346"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ED3346">
              <w:rPr>
                <w:rFonts w:ascii="Arial" w:eastAsia="Times New Roman" w:hAnsi="Arial" w:cs="Arial"/>
                <w:lang w:eastAsia="sl-SI"/>
              </w:rPr>
              <w:t>gospodarstvo, zlasti</w:t>
            </w:r>
            <w:r w:rsidRPr="00ED3346">
              <w:rPr>
                <w:rFonts w:ascii="Arial" w:eastAsia="Times New Roman" w:hAnsi="Arial" w:cs="Arial"/>
                <w:bCs/>
                <w:lang w:eastAsia="sl-SI"/>
              </w:rPr>
              <w:t xml:space="preserve"> mala in srednja podjetja ter konkurenčnost podjetij</w:t>
            </w:r>
          </w:p>
          <w:p w14:paraId="588E7B68" w14:textId="075BF6C9" w:rsidR="008C54DF" w:rsidRPr="00ED3346" w:rsidRDefault="008C54DF" w:rsidP="00AE1F83">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ED3346">
              <w:rPr>
                <w:rFonts w:ascii="Arial" w:eastAsia="Times New Roman" w:hAnsi="Arial" w:cs="Arial"/>
                <w:bCs/>
                <w:lang w:eastAsia="sl-SI"/>
              </w:rPr>
              <w:t>Gradivo bo imelo pozitivne posledice na gospodarstvo, vključno z malimi in srednje velikimi podjetji, saj bodo ugodni krediti namenjeni podjetjem vseh velikosti. Mehanizem</w:t>
            </w:r>
            <w:r w:rsidRPr="00ED3346">
              <w:rPr>
                <w:rFonts w:ascii="Arial" w:hAnsi="Arial" w:cs="Arial"/>
              </w:rPr>
              <w:t xml:space="preserve"> finančnega inženiringa bo za podjetja ustvaril optimalno okolje za srednjeročno in dolgoročno načrtovanje investicij ter jih tako stimuliral k sprejemu investicijskih odločitev, ki so glede na </w:t>
            </w:r>
            <w:proofErr w:type="spellStart"/>
            <w:r w:rsidRPr="00ED3346">
              <w:rPr>
                <w:rFonts w:ascii="Arial" w:hAnsi="Arial" w:cs="Arial"/>
              </w:rPr>
              <w:t>Draghijevo</w:t>
            </w:r>
            <w:proofErr w:type="spellEnd"/>
            <w:r w:rsidRPr="00ED3346">
              <w:rPr>
                <w:rFonts w:ascii="Arial" w:hAnsi="Arial" w:cs="Arial"/>
              </w:rPr>
              <w:t xml:space="preserve"> poročilo nujno potrebne. Ukrepa finančnega inženiringa podjetjem omogočata pridobitev ugodnega in dolgoročnega finančnega vira, ki na mesečni ravni pretirano ne obremeni denarnega toka. Poleg tega ukrepi finančnega inženiringa multiplicirajo sredstva proračuna RS, namenjena financiranju razvojne vrzeli, saj tako prejemnik sredstev kot tudi izvajalec finančnega inženiringa (t. j. SID banka) doda večinski delež virov financiranja, kar na enoto vložka države generira večji obseg financiranja. Obseg vsakega posojilnega sklada bo (skupaj sredstva proračuna RS in SID banke) znašal po 500 milijonov evrov.</w:t>
            </w:r>
          </w:p>
        </w:tc>
        <w:tc>
          <w:tcPr>
            <w:tcW w:w="2271" w:type="dxa"/>
            <w:vAlign w:val="center"/>
          </w:tcPr>
          <w:p w14:paraId="6D211AF2" w14:textId="77777777" w:rsidR="00AE1F83" w:rsidRPr="00ED3346" w:rsidRDefault="000846FC" w:rsidP="00AE1F83">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ED3346">
              <w:rPr>
                <w:rFonts w:ascii="Arial" w:eastAsia="Times New Roman" w:hAnsi="Arial" w:cs="Arial"/>
                <w:b/>
                <w:bCs/>
                <w:lang w:eastAsia="sl-SI"/>
              </w:rPr>
              <w:t>DA</w:t>
            </w:r>
            <w:r w:rsidRPr="00ED3346">
              <w:rPr>
                <w:rFonts w:ascii="Arial" w:eastAsia="Times New Roman" w:hAnsi="Arial" w:cs="Arial"/>
                <w:lang w:eastAsia="sl-SI"/>
              </w:rPr>
              <w:t>/NE</w:t>
            </w:r>
          </w:p>
        </w:tc>
      </w:tr>
      <w:tr w:rsidR="00AE1F83" w:rsidRPr="00ED3346" w14:paraId="0E4D93FF" w14:textId="77777777" w:rsidTr="006D654E">
        <w:tc>
          <w:tcPr>
            <w:tcW w:w="1448" w:type="dxa"/>
          </w:tcPr>
          <w:p w14:paraId="5097B625" w14:textId="77777777" w:rsidR="00AE1F83" w:rsidRPr="00ED3346"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ED3346">
              <w:rPr>
                <w:rFonts w:ascii="Arial" w:eastAsia="Times New Roman" w:hAnsi="Arial" w:cs="Arial"/>
                <w:iCs/>
                <w:lang w:eastAsia="sl-SI"/>
              </w:rPr>
              <w:t>d)</w:t>
            </w:r>
          </w:p>
        </w:tc>
        <w:tc>
          <w:tcPr>
            <w:tcW w:w="5444" w:type="dxa"/>
            <w:gridSpan w:val="2"/>
          </w:tcPr>
          <w:p w14:paraId="673392A3" w14:textId="77777777" w:rsidR="00AE1F83" w:rsidRPr="00ED3346"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ED3346">
              <w:rPr>
                <w:rFonts w:ascii="Arial" w:eastAsia="Times New Roman" w:hAnsi="Arial" w:cs="Arial"/>
                <w:bCs/>
                <w:lang w:eastAsia="sl-SI"/>
              </w:rPr>
              <w:t>okolje, vključno s prostorskimi in varstvenimi vidiki</w:t>
            </w:r>
          </w:p>
        </w:tc>
        <w:tc>
          <w:tcPr>
            <w:tcW w:w="2271" w:type="dxa"/>
            <w:vAlign w:val="center"/>
          </w:tcPr>
          <w:p w14:paraId="408D7851" w14:textId="77777777" w:rsidR="00AE1F83" w:rsidRPr="00ED3346" w:rsidRDefault="000846FC" w:rsidP="00AE1F83">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ED3346">
              <w:rPr>
                <w:rFonts w:ascii="Arial" w:eastAsia="Times New Roman" w:hAnsi="Arial" w:cs="Arial"/>
                <w:lang w:eastAsia="sl-SI"/>
              </w:rPr>
              <w:t>DA/</w:t>
            </w:r>
            <w:r w:rsidRPr="00ED3346">
              <w:rPr>
                <w:rFonts w:ascii="Arial" w:eastAsia="Times New Roman" w:hAnsi="Arial" w:cs="Arial"/>
                <w:b/>
                <w:bCs/>
                <w:lang w:eastAsia="sl-SI"/>
              </w:rPr>
              <w:t>NE</w:t>
            </w:r>
          </w:p>
        </w:tc>
      </w:tr>
      <w:tr w:rsidR="00AE1F83" w:rsidRPr="00ED3346" w14:paraId="3E8B39F1" w14:textId="77777777" w:rsidTr="006D654E">
        <w:tc>
          <w:tcPr>
            <w:tcW w:w="1448" w:type="dxa"/>
          </w:tcPr>
          <w:p w14:paraId="51334593" w14:textId="77777777" w:rsidR="00AE1F83" w:rsidRPr="00ED3346"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ED3346">
              <w:rPr>
                <w:rFonts w:ascii="Arial" w:eastAsia="Times New Roman" w:hAnsi="Arial" w:cs="Arial"/>
                <w:iCs/>
                <w:lang w:eastAsia="sl-SI"/>
              </w:rPr>
              <w:t>e)</w:t>
            </w:r>
          </w:p>
        </w:tc>
        <w:tc>
          <w:tcPr>
            <w:tcW w:w="5444" w:type="dxa"/>
            <w:gridSpan w:val="2"/>
          </w:tcPr>
          <w:p w14:paraId="3700EB20" w14:textId="77777777" w:rsidR="00AE1F83" w:rsidRPr="00ED3346"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ED3346">
              <w:rPr>
                <w:rFonts w:ascii="Arial" w:eastAsia="Times New Roman" w:hAnsi="Arial" w:cs="Arial"/>
                <w:bCs/>
                <w:lang w:eastAsia="sl-SI"/>
              </w:rPr>
              <w:t>socialno področje</w:t>
            </w:r>
          </w:p>
        </w:tc>
        <w:tc>
          <w:tcPr>
            <w:tcW w:w="2271" w:type="dxa"/>
            <w:vAlign w:val="center"/>
          </w:tcPr>
          <w:p w14:paraId="3948F27B" w14:textId="77777777" w:rsidR="00AE1F83" w:rsidRPr="00ED3346" w:rsidRDefault="000846FC" w:rsidP="00AE1F83">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ED3346">
              <w:rPr>
                <w:rFonts w:ascii="Arial" w:eastAsia="Times New Roman" w:hAnsi="Arial" w:cs="Arial"/>
                <w:lang w:eastAsia="sl-SI"/>
              </w:rPr>
              <w:t>DA/</w:t>
            </w:r>
            <w:r w:rsidRPr="00ED3346">
              <w:rPr>
                <w:rFonts w:ascii="Arial" w:eastAsia="Times New Roman" w:hAnsi="Arial" w:cs="Arial"/>
                <w:b/>
                <w:bCs/>
                <w:lang w:eastAsia="sl-SI"/>
              </w:rPr>
              <w:t>NE</w:t>
            </w:r>
          </w:p>
        </w:tc>
      </w:tr>
      <w:tr w:rsidR="00AE1F83" w:rsidRPr="00ED3346" w14:paraId="31BA5800" w14:textId="77777777" w:rsidTr="006D654E">
        <w:tc>
          <w:tcPr>
            <w:tcW w:w="1448" w:type="dxa"/>
            <w:tcBorders>
              <w:bottom w:val="single" w:sz="4" w:space="0" w:color="auto"/>
            </w:tcBorders>
          </w:tcPr>
          <w:p w14:paraId="7E3AA38B" w14:textId="77777777" w:rsidR="00AE1F83" w:rsidRPr="00ED3346"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ED3346">
              <w:rPr>
                <w:rFonts w:ascii="Arial" w:eastAsia="Times New Roman" w:hAnsi="Arial" w:cs="Arial"/>
                <w:iCs/>
                <w:lang w:eastAsia="sl-SI"/>
              </w:rPr>
              <w:t>f)</w:t>
            </w:r>
          </w:p>
        </w:tc>
        <w:tc>
          <w:tcPr>
            <w:tcW w:w="5444" w:type="dxa"/>
            <w:gridSpan w:val="2"/>
            <w:tcBorders>
              <w:bottom w:val="single" w:sz="4" w:space="0" w:color="auto"/>
            </w:tcBorders>
          </w:tcPr>
          <w:p w14:paraId="2AA11943" w14:textId="77777777" w:rsidR="00AE1F83" w:rsidRPr="00ED3346"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ED3346">
              <w:rPr>
                <w:rFonts w:ascii="Arial" w:eastAsia="Times New Roman" w:hAnsi="Arial" w:cs="Arial"/>
                <w:bCs/>
                <w:lang w:eastAsia="sl-SI"/>
              </w:rPr>
              <w:t>dokumente razvojnega načrtovanja:</w:t>
            </w:r>
          </w:p>
          <w:p w14:paraId="0152EC4C" w14:textId="77777777" w:rsidR="00AE1F83" w:rsidRPr="00ED3346"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ED3346">
              <w:rPr>
                <w:rFonts w:ascii="Arial" w:eastAsia="Times New Roman" w:hAnsi="Arial" w:cs="Arial"/>
                <w:bCs/>
                <w:lang w:eastAsia="sl-SI"/>
              </w:rPr>
              <w:t>nacionalne dokumente razvojnega načrtovanja</w:t>
            </w:r>
          </w:p>
          <w:p w14:paraId="653FC1A0" w14:textId="77777777" w:rsidR="00AE1F83" w:rsidRPr="00ED3346"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ED3346">
              <w:rPr>
                <w:rFonts w:ascii="Arial" w:eastAsia="Times New Roman" w:hAnsi="Arial" w:cs="Arial"/>
                <w:bCs/>
                <w:lang w:eastAsia="sl-SI"/>
              </w:rPr>
              <w:t>razvojne politike na ravni programov po strukturi razvojne klasifikacije programskega proračuna</w:t>
            </w:r>
          </w:p>
          <w:p w14:paraId="59F402CC" w14:textId="77777777" w:rsidR="00AE1F83" w:rsidRPr="00ED3346"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ED3346">
              <w:rPr>
                <w:rFonts w:ascii="Arial" w:eastAsia="Times New Roman" w:hAnsi="Arial" w:cs="Arial"/>
                <w:bCs/>
                <w:lang w:eastAsia="sl-SI"/>
              </w:rPr>
              <w:t>razvojne dokumente Evropske unije in mednarodnih organizacij</w:t>
            </w:r>
          </w:p>
        </w:tc>
        <w:tc>
          <w:tcPr>
            <w:tcW w:w="2271" w:type="dxa"/>
            <w:tcBorders>
              <w:bottom w:val="single" w:sz="4" w:space="0" w:color="auto"/>
            </w:tcBorders>
            <w:vAlign w:val="center"/>
          </w:tcPr>
          <w:p w14:paraId="011C3217" w14:textId="77777777" w:rsidR="00AE1F83" w:rsidRPr="00ED3346" w:rsidRDefault="000846FC" w:rsidP="00AE1F83">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ED3346">
              <w:rPr>
                <w:rFonts w:ascii="Arial" w:eastAsia="Times New Roman" w:hAnsi="Arial" w:cs="Arial"/>
                <w:lang w:eastAsia="sl-SI"/>
              </w:rPr>
              <w:t>DA/</w:t>
            </w:r>
            <w:r w:rsidRPr="00ED3346">
              <w:rPr>
                <w:rFonts w:ascii="Arial" w:eastAsia="Times New Roman" w:hAnsi="Arial" w:cs="Arial"/>
                <w:b/>
                <w:bCs/>
                <w:lang w:eastAsia="sl-SI"/>
              </w:rPr>
              <w:t>NE</w:t>
            </w:r>
          </w:p>
        </w:tc>
      </w:tr>
      <w:tr w:rsidR="00AE1F83" w:rsidRPr="00ED3346" w14:paraId="0EF594FA" w14:textId="77777777" w:rsidTr="006D654E">
        <w:tc>
          <w:tcPr>
            <w:tcW w:w="9163" w:type="dxa"/>
            <w:gridSpan w:val="4"/>
            <w:tcBorders>
              <w:top w:val="single" w:sz="4" w:space="0" w:color="auto"/>
              <w:left w:val="single" w:sz="4" w:space="0" w:color="auto"/>
              <w:bottom w:val="single" w:sz="4" w:space="0" w:color="auto"/>
              <w:right w:val="single" w:sz="4" w:space="0" w:color="auto"/>
            </w:tcBorders>
          </w:tcPr>
          <w:p w14:paraId="54CEC1F4" w14:textId="77777777" w:rsidR="00AE1F83" w:rsidRPr="00ED3346"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ED3346">
              <w:rPr>
                <w:rFonts w:ascii="Arial" w:eastAsia="Times New Roman" w:hAnsi="Arial" w:cs="Arial"/>
                <w:b/>
                <w:lang w:eastAsia="sl-SI"/>
              </w:rPr>
              <w:t>7.a Predstavitev ocene finančnih posledic nad 40.000 EUR:</w:t>
            </w:r>
          </w:p>
          <w:p w14:paraId="5B9A2B61" w14:textId="77777777" w:rsidR="00AE1F83" w:rsidRPr="00ED3346"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lang w:eastAsia="sl-SI"/>
              </w:rPr>
            </w:pPr>
            <w:r w:rsidRPr="00ED3346">
              <w:rPr>
                <w:rFonts w:ascii="Arial" w:eastAsia="Times New Roman" w:hAnsi="Arial" w:cs="Arial"/>
                <w:lang w:eastAsia="sl-SI"/>
              </w:rPr>
              <w:t>(Samo če izberete DA pod točko 6.a.)</w:t>
            </w:r>
          </w:p>
          <w:p w14:paraId="1AF39DB3" w14:textId="5E5FD745" w:rsidR="008C54DF" w:rsidRPr="00ED3346" w:rsidRDefault="00283D59" w:rsidP="009B685E">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lang w:eastAsia="sl-SI"/>
              </w:rPr>
            </w:pPr>
            <w:r w:rsidRPr="00ED3346">
              <w:rPr>
                <w:rFonts w:ascii="Arial" w:eastAsia="Times New Roman" w:hAnsi="Arial" w:cs="Arial"/>
                <w:iCs/>
                <w:lang w:eastAsia="sl-SI"/>
              </w:rPr>
              <w:t>Ministrstvo za gospodarstvo, delo in šport</w:t>
            </w:r>
            <w:r w:rsidR="008C54DF" w:rsidRPr="00ED3346">
              <w:rPr>
                <w:rFonts w:ascii="Arial" w:eastAsia="Times New Roman" w:hAnsi="Arial" w:cs="Arial"/>
                <w:lang w:eastAsia="sl-SI"/>
              </w:rPr>
              <w:t xml:space="preserve"> bo v posojilni sklad za investicije v gospodarstvo dodelilo po 40 milijonov evrov</w:t>
            </w:r>
            <w:bookmarkStart w:id="0" w:name="_Hlk153274680"/>
            <w:r w:rsidR="008C54DF" w:rsidRPr="00ED3346">
              <w:rPr>
                <w:rFonts w:ascii="Arial" w:eastAsia="Times New Roman" w:hAnsi="Arial" w:cs="Arial"/>
                <w:lang w:eastAsia="sl-SI"/>
              </w:rPr>
              <w:t xml:space="preserve"> v letih 2027 in 2028 ter v posojilni sklad za financiranje likvidnosti in </w:t>
            </w:r>
            <w:proofErr w:type="spellStart"/>
            <w:r w:rsidR="008C54DF" w:rsidRPr="00ED3346">
              <w:rPr>
                <w:rFonts w:ascii="Arial" w:eastAsia="Times New Roman" w:hAnsi="Arial" w:cs="Arial"/>
                <w:lang w:eastAsia="sl-SI"/>
              </w:rPr>
              <w:t>proticikličnega</w:t>
            </w:r>
            <w:proofErr w:type="spellEnd"/>
            <w:r w:rsidR="008C54DF" w:rsidRPr="00ED3346">
              <w:rPr>
                <w:rFonts w:ascii="Arial" w:eastAsia="Times New Roman" w:hAnsi="Arial" w:cs="Arial"/>
                <w:lang w:eastAsia="sl-SI"/>
              </w:rPr>
              <w:t xml:space="preserve"> delovanja po 50 milijonov evrov v letih 2027 in 2028. Sredstva se </w:t>
            </w:r>
            <w:r w:rsidR="003D7184">
              <w:rPr>
                <w:rFonts w:ascii="Arial" w:eastAsia="Times New Roman" w:hAnsi="Arial" w:cs="Arial"/>
                <w:lang w:eastAsia="sl-SI"/>
              </w:rPr>
              <w:t xml:space="preserve">za obe leti </w:t>
            </w:r>
            <w:r w:rsidR="008C54DF" w:rsidRPr="00ED3346">
              <w:rPr>
                <w:rFonts w:ascii="Arial" w:eastAsia="Times New Roman" w:hAnsi="Arial" w:cs="Arial"/>
                <w:lang w:eastAsia="sl-SI"/>
              </w:rPr>
              <w:t xml:space="preserve">zagotovijo </w:t>
            </w:r>
            <w:r w:rsidR="00E5684C">
              <w:rPr>
                <w:rFonts w:ascii="Arial" w:eastAsia="Times New Roman" w:hAnsi="Arial" w:cs="Arial"/>
                <w:lang w:eastAsia="sl-SI"/>
              </w:rPr>
              <w:t xml:space="preserve">na Ministrstvu za gospodarstvo, delo in šport  (MGDŠ)  </w:t>
            </w:r>
            <w:r w:rsidR="008C54DF" w:rsidRPr="00ED3346">
              <w:rPr>
                <w:rFonts w:ascii="Arial" w:eastAsia="Times New Roman" w:hAnsi="Arial" w:cs="Arial"/>
                <w:lang w:eastAsia="sl-SI"/>
              </w:rPr>
              <w:t>znotraj B bilance</w:t>
            </w:r>
            <w:r w:rsidR="00E5684C">
              <w:rPr>
                <w:rFonts w:ascii="Arial" w:eastAsia="Times New Roman" w:hAnsi="Arial" w:cs="Arial"/>
                <w:lang w:eastAsia="sl-SI"/>
              </w:rPr>
              <w:t xml:space="preserve"> na Ukrepu 2180-26-0003 Ukrep. </w:t>
            </w:r>
            <w:proofErr w:type="spellStart"/>
            <w:r w:rsidR="00E5684C">
              <w:rPr>
                <w:rFonts w:ascii="Arial" w:eastAsia="Times New Roman" w:hAnsi="Arial" w:cs="Arial"/>
                <w:lang w:eastAsia="sl-SI"/>
              </w:rPr>
              <w:t>finančn</w:t>
            </w:r>
            <w:proofErr w:type="spellEnd"/>
            <w:r w:rsidR="00E5684C">
              <w:rPr>
                <w:rFonts w:ascii="Arial" w:eastAsia="Times New Roman" w:hAnsi="Arial" w:cs="Arial"/>
                <w:lang w:eastAsia="sl-SI"/>
              </w:rPr>
              <w:t xml:space="preserve">. </w:t>
            </w:r>
            <w:r w:rsidR="00075ACE">
              <w:rPr>
                <w:rFonts w:ascii="Arial" w:eastAsia="Times New Roman" w:hAnsi="Arial" w:cs="Arial"/>
                <w:lang w:eastAsia="sl-SI"/>
              </w:rPr>
              <w:t>i</w:t>
            </w:r>
            <w:r w:rsidR="00E5684C">
              <w:rPr>
                <w:rFonts w:ascii="Arial" w:eastAsia="Times New Roman" w:hAnsi="Arial" w:cs="Arial"/>
                <w:lang w:eastAsia="sl-SI"/>
              </w:rPr>
              <w:t xml:space="preserve">nženir. </w:t>
            </w:r>
            <w:r w:rsidR="00075ACE">
              <w:rPr>
                <w:rFonts w:ascii="Arial" w:eastAsia="Times New Roman" w:hAnsi="Arial" w:cs="Arial"/>
                <w:lang w:eastAsia="sl-SI"/>
              </w:rPr>
              <w:t>z</w:t>
            </w:r>
            <w:r w:rsidR="00E5684C">
              <w:rPr>
                <w:rFonts w:ascii="Arial" w:eastAsia="Times New Roman" w:hAnsi="Arial" w:cs="Arial"/>
                <w:lang w:eastAsia="sl-SI"/>
              </w:rPr>
              <w:t xml:space="preserve">a </w:t>
            </w:r>
            <w:proofErr w:type="spellStart"/>
            <w:r w:rsidR="00E5684C">
              <w:rPr>
                <w:rFonts w:ascii="Arial" w:eastAsia="Times New Roman" w:hAnsi="Arial" w:cs="Arial"/>
                <w:lang w:eastAsia="sl-SI"/>
              </w:rPr>
              <w:t>invest</w:t>
            </w:r>
            <w:proofErr w:type="spellEnd"/>
            <w:r w:rsidR="00E5684C">
              <w:rPr>
                <w:rFonts w:ascii="Arial" w:eastAsia="Times New Roman" w:hAnsi="Arial" w:cs="Arial"/>
                <w:lang w:eastAsia="sl-SI"/>
              </w:rPr>
              <w:t xml:space="preserve">. </w:t>
            </w:r>
            <w:r w:rsidR="00075ACE">
              <w:rPr>
                <w:rFonts w:ascii="Arial" w:eastAsia="Times New Roman" w:hAnsi="Arial" w:cs="Arial"/>
                <w:lang w:eastAsia="sl-SI"/>
              </w:rPr>
              <w:t>v</w:t>
            </w:r>
            <w:r w:rsidR="00E5684C">
              <w:rPr>
                <w:rFonts w:ascii="Arial" w:eastAsia="Times New Roman" w:hAnsi="Arial" w:cs="Arial"/>
                <w:lang w:eastAsia="sl-SI"/>
              </w:rPr>
              <w:t xml:space="preserve"> gospodarstvo na proračunski postavki 261013 spodbujanje razvojnih programov in projektov in na Ukrepu 2180-26-0004 Ukrep FI-financ. likvid. </w:t>
            </w:r>
            <w:r w:rsidR="00075ACE">
              <w:rPr>
                <w:rFonts w:ascii="Arial" w:eastAsia="Times New Roman" w:hAnsi="Arial" w:cs="Arial"/>
                <w:lang w:eastAsia="sl-SI"/>
              </w:rPr>
              <w:t>i</w:t>
            </w:r>
            <w:r w:rsidR="00E5684C">
              <w:rPr>
                <w:rFonts w:ascii="Arial" w:eastAsia="Times New Roman" w:hAnsi="Arial" w:cs="Arial"/>
                <w:lang w:eastAsia="sl-SI"/>
              </w:rPr>
              <w:t xml:space="preserve">n </w:t>
            </w:r>
            <w:proofErr w:type="spellStart"/>
            <w:r w:rsidR="00E5684C">
              <w:rPr>
                <w:rFonts w:ascii="Arial" w:eastAsia="Times New Roman" w:hAnsi="Arial" w:cs="Arial"/>
                <w:lang w:eastAsia="sl-SI"/>
              </w:rPr>
              <w:t>proticikl</w:t>
            </w:r>
            <w:proofErr w:type="spellEnd"/>
            <w:r w:rsidR="00E5684C">
              <w:rPr>
                <w:rFonts w:ascii="Arial" w:eastAsia="Times New Roman" w:hAnsi="Arial" w:cs="Arial"/>
                <w:lang w:eastAsia="sl-SI"/>
              </w:rPr>
              <w:t>. delovanje na proračunski postavki 261014 Financiranje dodatnih nepredvidenih potreb podjetij – višja sila.</w:t>
            </w:r>
            <w:bookmarkEnd w:id="0"/>
            <w:r w:rsidR="008B614C">
              <w:t xml:space="preserve"> </w:t>
            </w:r>
            <w:r w:rsidR="008B614C" w:rsidRPr="008B614C">
              <w:rPr>
                <w:rFonts w:ascii="Arial" w:eastAsia="Times New Roman" w:hAnsi="Arial" w:cs="Arial"/>
                <w:lang w:eastAsia="sl-SI"/>
              </w:rPr>
              <w:t xml:space="preserve">Iz navedenega izhaja, da je </w:t>
            </w:r>
            <w:r w:rsidR="008B614C">
              <w:rPr>
                <w:rFonts w:ascii="Arial" w:eastAsia="Times New Roman" w:hAnsi="Arial" w:cs="Arial"/>
                <w:lang w:eastAsia="sl-SI"/>
              </w:rPr>
              <w:t>s</w:t>
            </w:r>
            <w:r w:rsidR="008B614C" w:rsidRPr="008B614C">
              <w:rPr>
                <w:rFonts w:ascii="Arial" w:eastAsia="Times New Roman" w:hAnsi="Arial" w:cs="Arial"/>
                <w:lang w:eastAsia="sl-SI"/>
              </w:rPr>
              <w:t>kupaj predvideno dodatno financiranje iz državnega proračuna v višini 90 milijonov EUR v letu 2027 in 90 milijonov EUR v letu 2028.</w:t>
            </w:r>
          </w:p>
        </w:tc>
      </w:tr>
    </w:tbl>
    <w:p w14:paraId="7E60F017" w14:textId="77777777" w:rsidR="00AE1F83" w:rsidRPr="00ED3346" w:rsidRDefault="00AE1F83" w:rsidP="00AE1F83">
      <w:pPr>
        <w:spacing w:after="0" w:line="260" w:lineRule="exact"/>
        <w:rPr>
          <w:rFonts w:ascii="Arial" w:eastAsia="Times New Roman" w:hAnsi="Arial" w:cs="Arial"/>
          <w:vanish/>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6"/>
        <w:gridCol w:w="815"/>
        <w:gridCol w:w="1392"/>
        <w:gridCol w:w="489"/>
        <w:gridCol w:w="1110"/>
        <w:gridCol w:w="667"/>
        <w:gridCol w:w="363"/>
        <w:gridCol w:w="285"/>
        <w:gridCol w:w="2063"/>
      </w:tblGrid>
      <w:tr w:rsidR="00AE1F83" w:rsidRPr="00ED3346" w14:paraId="3D2BB012" w14:textId="77777777" w:rsidTr="006D654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7E7A82D" w14:textId="77777777" w:rsidR="00AE1F83" w:rsidRPr="00ED3346"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lang w:eastAsia="sl-SI"/>
              </w:rPr>
            </w:pPr>
            <w:r w:rsidRPr="00ED3346">
              <w:rPr>
                <w:rFonts w:ascii="Arial" w:eastAsia="Times New Roman" w:hAnsi="Arial" w:cs="Arial"/>
                <w:b/>
                <w:kern w:val="32"/>
                <w:lang w:eastAsia="sl-SI"/>
              </w:rPr>
              <w:lastRenderedPageBreak/>
              <w:t>I. Ocena finančnih posledic, ki niso načrtovane v sprejetem proračunu</w:t>
            </w:r>
          </w:p>
        </w:tc>
      </w:tr>
      <w:tr w:rsidR="00AE1F83" w:rsidRPr="00ED3346" w14:paraId="7D5BCDAD" w14:textId="77777777" w:rsidTr="006D654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00E87B1" w14:textId="77777777" w:rsidR="00AE1F83" w:rsidRPr="00ED3346" w:rsidRDefault="00AE1F83" w:rsidP="00AE1F83">
            <w:pPr>
              <w:widowControl w:val="0"/>
              <w:spacing w:after="0" w:line="260" w:lineRule="exact"/>
              <w:ind w:left="-122" w:right="-112"/>
              <w:jc w:val="center"/>
              <w:rPr>
                <w:rFonts w:ascii="Arial" w:eastAsia="Times New Roman" w:hAnsi="Arial" w:cs="Arial"/>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8787361"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FEF4787"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997C01D"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DB1E99C"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t + 3</w:t>
            </w:r>
          </w:p>
        </w:tc>
      </w:tr>
      <w:tr w:rsidR="00AE1F83" w:rsidRPr="00ED3346" w14:paraId="252AA748" w14:textId="77777777" w:rsidTr="006D654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5EE550B" w14:textId="77777777" w:rsidR="00AE1F83" w:rsidRPr="00ED3346" w:rsidRDefault="00AE1F83" w:rsidP="00AE1F83">
            <w:pPr>
              <w:widowControl w:val="0"/>
              <w:spacing w:after="0" w:line="260" w:lineRule="exact"/>
              <w:rPr>
                <w:rFonts w:ascii="Arial" w:eastAsia="Times New Roman" w:hAnsi="Arial" w:cs="Arial"/>
                <w:bCs/>
              </w:rPr>
            </w:pPr>
            <w:r w:rsidRPr="00ED3346">
              <w:rPr>
                <w:rFonts w:ascii="Arial" w:eastAsia="Times New Roman" w:hAnsi="Arial" w:cs="Arial"/>
                <w:bCs/>
              </w:rPr>
              <w:t>Predvideno povečanje (+) ali zmanjšanje (</w:t>
            </w:r>
            <w:r w:rsidRPr="00ED3346">
              <w:rPr>
                <w:rFonts w:ascii="Arial" w:eastAsia="Times New Roman" w:hAnsi="Arial" w:cs="Arial"/>
                <w:b/>
              </w:rPr>
              <w:t>–</w:t>
            </w:r>
            <w:r w:rsidRPr="00ED3346">
              <w:rPr>
                <w:rFonts w:ascii="Arial" w:eastAsia="Times New Roman" w:hAnsi="Arial" w:cs="Arial"/>
                <w:bCs/>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3414FC0"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bCs/>
                <w:kern w:val="32"/>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B9D60E6"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bCs/>
                <w:kern w:val="32"/>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9B43D4"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kern w:val="32"/>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285E18D"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kern w:val="32"/>
                <w:lang w:eastAsia="sl-SI"/>
              </w:rPr>
            </w:pPr>
          </w:p>
        </w:tc>
      </w:tr>
      <w:tr w:rsidR="00AE1F83" w:rsidRPr="00ED3346" w14:paraId="3400466B" w14:textId="77777777" w:rsidTr="006D654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0602C73" w14:textId="77777777" w:rsidR="00AE1F83" w:rsidRPr="00ED3346" w:rsidRDefault="00AE1F83" w:rsidP="00AE1F83">
            <w:pPr>
              <w:widowControl w:val="0"/>
              <w:spacing w:after="0" w:line="260" w:lineRule="exact"/>
              <w:rPr>
                <w:rFonts w:ascii="Arial" w:eastAsia="Times New Roman" w:hAnsi="Arial" w:cs="Arial"/>
                <w:bCs/>
              </w:rPr>
            </w:pPr>
            <w:r w:rsidRPr="00ED3346">
              <w:rPr>
                <w:rFonts w:ascii="Arial" w:eastAsia="Times New Roman" w:hAnsi="Arial" w:cs="Arial"/>
                <w:bCs/>
              </w:rPr>
              <w:t>Predvideno povečanje (+) ali zmanjšanje (</w:t>
            </w:r>
            <w:r w:rsidRPr="00ED3346">
              <w:rPr>
                <w:rFonts w:ascii="Arial" w:eastAsia="Times New Roman" w:hAnsi="Arial" w:cs="Arial"/>
                <w:b/>
              </w:rPr>
              <w:t>–</w:t>
            </w:r>
            <w:r w:rsidRPr="00ED3346">
              <w:rPr>
                <w:rFonts w:ascii="Arial" w:eastAsia="Times New Roman" w:hAnsi="Arial" w:cs="Arial"/>
                <w:bCs/>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49639EE"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bCs/>
                <w:kern w:val="32"/>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2392692"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bCs/>
                <w:kern w:val="32"/>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8970F9"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kern w:val="32"/>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4BFFAAA"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kern w:val="32"/>
                <w:lang w:eastAsia="sl-SI"/>
              </w:rPr>
            </w:pPr>
          </w:p>
        </w:tc>
      </w:tr>
      <w:tr w:rsidR="00AE1F83" w:rsidRPr="00ED3346" w14:paraId="44ED9B9F" w14:textId="77777777" w:rsidTr="006D654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99A379D" w14:textId="77777777" w:rsidR="00AE1F83" w:rsidRPr="00ED3346" w:rsidRDefault="00AE1F83" w:rsidP="00AE1F83">
            <w:pPr>
              <w:widowControl w:val="0"/>
              <w:spacing w:after="0" w:line="260" w:lineRule="exact"/>
              <w:rPr>
                <w:rFonts w:ascii="Arial" w:eastAsia="Times New Roman" w:hAnsi="Arial" w:cs="Arial"/>
                <w:bCs/>
              </w:rPr>
            </w:pPr>
            <w:r w:rsidRPr="00ED3346">
              <w:rPr>
                <w:rFonts w:ascii="Arial" w:eastAsia="Times New Roman" w:hAnsi="Arial" w:cs="Arial"/>
                <w:bCs/>
              </w:rPr>
              <w:t>Predvideno povečanje (+) ali zmanjšanje (</w:t>
            </w:r>
            <w:r w:rsidRPr="00ED3346">
              <w:rPr>
                <w:rFonts w:ascii="Arial" w:eastAsia="Times New Roman" w:hAnsi="Arial" w:cs="Arial"/>
                <w:b/>
              </w:rPr>
              <w:t>–</w:t>
            </w:r>
            <w:r w:rsidRPr="00ED3346">
              <w:rPr>
                <w:rFonts w:ascii="Arial" w:eastAsia="Times New Roman" w:hAnsi="Arial" w:cs="Arial"/>
                <w:bCs/>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C54331C" w14:textId="77777777" w:rsidR="00AE1F83" w:rsidRPr="00ED3346" w:rsidRDefault="00AE1F83" w:rsidP="00AE1F83">
            <w:pPr>
              <w:widowControl w:val="0"/>
              <w:spacing w:after="0" w:line="260" w:lineRule="exact"/>
              <w:jc w:val="center"/>
              <w:rPr>
                <w:rFonts w:ascii="Arial" w:eastAsia="Times New Roman" w:hAnsi="Arial" w:cs="Arial"/>
              </w:rPr>
            </w:pPr>
          </w:p>
        </w:tc>
        <w:tc>
          <w:tcPr>
            <w:tcW w:w="913" w:type="dxa"/>
            <w:tcBorders>
              <w:top w:val="single" w:sz="4" w:space="0" w:color="auto"/>
              <w:left w:val="single" w:sz="4" w:space="0" w:color="auto"/>
              <w:bottom w:val="single" w:sz="4" w:space="0" w:color="auto"/>
              <w:right w:val="single" w:sz="4" w:space="0" w:color="auto"/>
            </w:tcBorders>
            <w:vAlign w:val="center"/>
          </w:tcPr>
          <w:p w14:paraId="4539B866" w14:textId="77777777" w:rsidR="00AE1F83" w:rsidRPr="00ED3346" w:rsidRDefault="00AE1F83" w:rsidP="00AE1F83">
            <w:pPr>
              <w:widowControl w:val="0"/>
              <w:spacing w:after="0" w:line="260" w:lineRule="exact"/>
              <w:jc w:val="center"/>
              <w:rPr>
                <w:rFonts w:ascii="Arial" w:eastAsia="Times New Roman" w:hAnsi="Arial" w:cs="Arial"/>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640B61" w14:textId="77777777" w:rsidR="00AE1F83" w:rsidRPr="00ED3346" w:rsidRDefault="00AE1F83" w:rsidP="00AE1F83">
            <w:pPr>
              <w:widowControl w:val="0"/>
              <w:spacing w:after="0" w:line="260" w:lineRule="exact"/>
              <w:jc w:val="center"/>
              <w:rPr>
                <w:rFonts w:ascii="Arial" w:eastAsia="Times New Roman" w:hAnsi="Arial" w:cs="Arial"/>
              </w:rPr>
            </w:pPr>
          </w:p>
        </w:tc>
        <w:tc>
          <w:tcPr>
            <w:tcW w:w="2128" w:type="dxa"/>
            <w:tcBorders>
              <w:top w:val="single" w:sz="4" w:space="0" w:color="auto"/>
              <w:left w:val="single" w:sz="4" w:space="0" w:color="auto"/>
              <w:bottom w:val="single" w:sz="4" w:space="0" w:color="auto"/>
              <w:right w:val="single" w:sz="4" w:space="0" w:color="auto"/>
            </w:tcBorders>
            <w:vAlign w:val="center"/>
          </w:tcPr>
          <w:p w14:paraId="63155869" w14:textId="77777777" w:rsidR="00AE1F83" w:rsidRPr="00ED3346" w:rsidRDefault="00AE1F83" w:rsidP="00AE1F83">
            <w:pPr>
              <w:widowControl w:val="0"/>
              <w:spacing w:after="0" w:line="260" w:lineRule="exact"/>
              <w:jc w:val="center"/>
              <w:rPr>
                <w:rFonts w:ascii="Arial" w:eastAsia="Times New Roman" w:hAnsi="Arial" w:cs="Arial"/>
              </w:rPr>
            </w:pPr>
          </w:p>
        </w:tc>
      </w:tr>
      <w:tr w:rsidR="00AE1F83" w:rsidRPr="00ED3346" w14:paraId="7F1221D5" w14:textId="77777777" w:rsidTr="006D654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77F6AE" w14:textId="77777777" w:rsidR="00AE1F83" w:rsidRPr="00ED3346" w:rsidRDefault="00AE1F83" w:rsidP="00AE1F83">
            <w:pPr>
              <w:widowControl w:val="0"/>
              <w:spacing w:after="0" w:line="260" w:lineRule="exact"/>
              <w:rPr>
                <w:rFonts w:ascii="Arial" w:eastAsia="Times New Roman" w:hAnsi="Arial" w:cs="Arial"/>
                <w:bCs/>
              </w:rPr>
            </w:pPr>
            <w:r w:rsidRPr="00ED3346">
              <w:rPr>
                <w:rFonts w:ascii="Arial" w:eastAsia="Times New Roman" w:hAnsi="Arial" w:cs="Arial"/>
                <w:bCs/>
              </w:rPr>
              <w:t>Predvideno povečanje (+) ali zmanjšanje (</w:t>
            </w:r>
            <w:r w:rsidRPr="00ED3346">
              <w:rPr>
                <w:rFonts w:ascii="Arial" w:eastAsia="Times New Roman" w:hAnsi="Arial" w:cs="Arial"/>
                <w:b/>
              </w:rPr>
              <w:t>–</w:t>
            </w:r>
            <w:r w:rsidRPr="00ED3346">
              <w:rPr>
                <w:rFonts w:ascii="Arial" w:eastAsia="Times New Roman" w:hAnsi="Arial" w:cs="Arial"/>
                <w:bCs/>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73F5BD6" w14:textId="77777777" w:rsidR="00AE1F83" w:rsidRPr="00ED3346" w:rsidRDefault="00AE1F83" w:rsidP="00AE1F83">
            <w:pPr>
              <w:widowControl w:val="0"/>
              <w:spacing w:after="0" w:line="260" w:lineRule="exact"/>
              <w:jc w:val="center"/>
              <w:rPr>
                <w:rFonts w:ascii="Arial" w:eastAsia="Times New Roman" w:hAnsi="Arial" w:cs="Arial"/>
              </w:rPr>
            </w:pPr>
          </w:p>
        </w:tc>
        <w:tc>
          <w:tcPr>
            <w:tcW w:w="913" w:type="dxa"/>
            <w:tcBorders>
              <w:top w:val="single" w:sz="4" w:space="0" w:color="auto"/>
              <w:left w:val="single" w:sz="4" w:space="0" w:color="auto"/>
              <w:bottom w:val="single" w:sz="4" w:space="0" w:color="auto"/>
              <w:right w:val="single" w:sz="4" w:space="0" w:color="auto"/>
            </w:tcBorders>
            <w:vAlign w:val="center"/>
          </w:tcPr>
          <w:p w14:paraId="74B2E66C" w14:textId="77777777" w:rsidR="00AE1F83" w:rsidRPr="00ED3346" w:rsidRDefault="00AE1F83" w:rsidP="00AE1F83">
            <w:pPr>
              <w:widowControl w:val="0"/>
              <w:spacing w:after="0" w:line="260" w:lineRule="exact"/>
              <w:jc w:val="center"/>
              <w:rPr>
                <w:rFonts w:ascii="Arial" w:eastAsia="Times New Roman" w:hAnsi="Arial" w:cs="Arial"/>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3EBA98" w14:textId="77777777" w:rsidR="00AE1F83" w:rsidRPr="00ED3346" w:rsidRDefault="00AE1F83" w:rsidP="00AE1F83">
            <w:pPr>
              <w:widowControl w:val="0"/>
              <w:spacing w:after="0" w:line="260" w:lineRule="exact"/>
              <w:jc w:val="center"/>
              <w:rPr>
                <w:rFonts w:ascii="Arial" w:eastAsia="Times New Roman" w:hAnsi="Arial" w:cs="Arial"/>
              </w:rPr>
            </w:pPr>
          </w:p>
        </w:tc>
        <w:tc>
          <w:tcPr>
            <w:tcW w:w="2128" w:type="dxa"/>
            <w:tcBorders>
              <w:top w:val="single" w:sz="4" w:space="0" w:color="auto"/>
              <w:left w:val="single" w:sz="4" w:space="0" w:color="auto"/>
              <w:bottom w:val="single" w:sz="4" w:space="0" w:color="auto"/>
              <w:right w:val="single" w:sz="4" w:space="0" w:color="auto"/>
            </w:tcBorders>
            <w:vAlign w:val="center"/>
          </w:tcPr>
          <w:p w14:paraId="1789085A" w14:textId="77777777" w:rsidR="00AE1F83" w:rsidRPr="00ED3346" w:rsidRDefault="00AE1F83" w:rsidP="00AE1F83">
            <w:pPr>
              <w:widowControl w:val="0"/>
              <w:spacing w:after="0" w:line="260" w:lineRule="exact"/>
              <w:jc w:val="center"/>
              <w:rPr>
                <w:rFonts w:ascii="Arial" w:eastAsia="Times New Roman" w:hAnsi="Arial" w:cs="Arial"/>
              </w:rPr>
            </w:pPr>
          </w:p>
        </w:tc>
      </w:tr>
      <w:tr w:rsidR="00AE1F83" w:rsidRPr="00ED3346" w14:paraId="64BF89EE" w14:textId="77777777" w:rsidTr="006D654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5A8F0F8" w14:textId="77777777" w:rsidR="00AE1F83" w:rsidRPr="00ED3346" w:rsidRDefault="00AE1F83" w:rsidP="00AE1F83">
            <w:pPr>
              <w:widowControl w:val="0"/>
              <w:spacing w:after="0" w:line="260" w:lineRule="exact"/>
              <w:rPr>
                <w:rFonts w:ascii="Arial" w:eastAsia="Times New Roman" w:hAnsi="Arial" w:cs="Arial"/>
                <w:bCs/>
              </w:rPr>
            </w:pPr>
            <w:r w:rsidRPr="00ED3346">
              <w:rPr>
                <w:rFonts w:ascii="Arial" w:eastAsia="Times New Roman" w:hAnsi="Arial" w:cs="Arial"/>
                <w:bCs/>
              </w:rPr>
              <w:t>Predvideno povečanje (+) ali zmanjšanje (</w:t>
            </w:r>
            <w:r w:rsidRPr="00ED3346">
              <w:rPr>
                <w:rFonts w:ascii="Arial" w:eastAsia="Times New Roman" w:hAnsi="Arial" w:cs="Arial"/>
                <w:b/>
              </w:rPr>
              <w:t>–</w:t>
            </w:r>
            <w:r w:rsidRPr="00ED3346">
              <w:rPr>
                <w:rFonts w:ascii="Arial" w:eastAsia="Times New Roman" w:hAnsi="Arial" w:cs="Arial"/>
                <w:bCs/>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D315F64"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bCs/>
                <w:kern w:val="32"/>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A255E91"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bCs/>
                <w:kern w:val="32"/>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6A98F0F"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kern w:val="32"/>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1E1F6A2" w14:textId="77777777" w:rsidR="00AE1F83" w:rsidRPr="00ED3346" w:rsidRDefault="00AE1F83" w:rsidP="00AE1F83">
            <w:pPr>
              <w:widowControl w:val="0"/>
              <w:tabs>
                <w:tab w:val="left" w:pos="360"/>
              </w:tabs>
              <w:spacing w:after="0" w:line="260" w:lineRule="exact"/>
              <w:jc w:val="center"/>
              <w:outlineLvl w:val="0"/>
              <w:rPr>
                <w:rFonts w:ascii="Arial" w:eastAsia="Times New Roman" w:hAnsi="Arial" w:cs="Arial"/>
                <w:kern w:val="32"/>
                <w:lang w:eastAsia="sl-SI"/>
              </w:rPr>
            </w:pPr>
          </w:p>
        </w:tc>
      </w:tr>
      <w:tr w:rsidR="00AE1F83" w:rsidRPr="00ED3346" w14:paraId="6908BE72" w14:textId="77777777" w:rsidTr="006D654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1B4A93" w14:textId="77777777" w:rsidR="00AE1F83" w:rsidRPr="00ED3346" w:rsidRDefault="00AE1F83" w:rsidP="00AE1F83">
            <w:pPr>
              <w:widowControl w:val="0"/>
              <w:tabs>
                <w:tab w:val="left" w:pos="2340"/>
              </w:tabs>
              <w:spacing w:after="0" w:line="260" w:lineRule="exact"/>
              <w:ind w:left="142" w:hanging="142"/>
              <w:outlineLvl w:val="0"/>
              <w:rPr>
                <w:rFonts w:ascii="Arial" w:eastAsia="Times New Roman" w:hAnsi="Arial" w:cs="Arial"/>
                <w:b/>
                <w:kern w:val="32"/>
                <w:lang w:eastAsia="sl-SI"/>
              </w:rPr>
            </w:pPr>
            <w:r w:rsidRPr="00ED3346">
              <w:rPr>
                <w:rFonts w:ascii="Arial" w:eastAsia="Times New Roman" w:hAnsi="Arial" w:cs="Arial"/>
                <w:b/>
                <w:kern w:val="32"/>
                <w:lang w:eastAsia="sl-SI"/>
              </w:rPr>
              <w:t>II. Finančne posledice za državni proračun</w:t>
            </w:r>
          </w:p>
        </w:tc>
      </w:tr>
      <w:tr w:rsidR="00AE1F83" w:rsidRPr="00ED3346" w14:paraId="1582258E" w14:textId="77777777" w:rsidTr="006D654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F7EFB7A" w14:textId="77777777" w:rsidR="00AE1F83" w:rsidRPr="00ED3346" w:rsidRDefault="00AE1F83" w:rsidP="00AE1F83">
            <w:pPr>
              <w:widowControl w:val="0"/>
              <w:tabs>
                <w:tab w:val="left" w:pos="2340"/>
              </w:tabs>
              <w:spacing w:after="0" w:line="260" w:lineRule="exact"/>
              <w:ind w:left="142" w:hanging="142"/>
              <w:outlineLvl w:val="0"/>
              <w:rPr>
                <w:rFonts w:ascii="Arial" w:eastAsia="Times New Roman" w:hAnsi="Arial" w:cs="Arial"/>
                <w:b/>
                <w:kern w:val="32"/>
                <w:lang w:eastAsia="sl-SI"/>
              </w:rPr>
            </w:pPr>
            <w:proofErr w:type="spellStart"/>
            <w:r w:rsidRPr="00ED3346">
              <w:rPr>
                <w:rFonts w:ascii="Arial" w:eastAsia="Times New Roman" w:hAnsi="Arial" w:cs="Arial"/>
                <w:b/>
                <w:kern w:val="32"/>
                <w:lang w:eastAsia="sl-SI"/>
              </w:rPr>
              <w:t>II.a</w:t>
            </w:r>
            <w:proofErr w:type="spellEnd"/>
            <w:r w:rsidRPr="00ED3346">
              <w:rPr>
                <w:rFonts w:ascii="Arial" w:eastAsia="Times New Roman" w:hAnsi="Arial" w:cs="Arial"/>
                <w:b/>
                <w:kern w:val="32"/>
                <w:lang w:eastAsia="sl-SI"/>
              </w:rPr>
              <w:t xml:space="preserve"> Pravice porabe za izvedbo predlaganih rešitev so zagotovljene:</w:t>
            </w:r>
          </w:p>
        </w:tc>
      </w:tr>
      <w:tr w:rsidR="00AE1F83" w:rsidRPr="00ED3346" w14:paraId="2C9E6B5B" w14:textId="77777777" w:rsidTr="006D654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CE76ED6"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593CEB4"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6D8364"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E566F6B"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4FD1869"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Znesek za t + 1</w:t>
            </w:r>
          </w:p>
        </w:tc>
      </w:tr>
      <w:tr w:rsidR="00AE1F83" w:rsidRPr="00ED3346" w14:paraId="3ABDE54F" w14:textId="77777777" w:rsidTr="006D654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4895B99" w14:textId="20A784CE" w:rsidR="00AE1F83" w:rsidRPr="00ED3346" w:rsidRDefault="008C54DF"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Ministrstvo za gospodarstvo, delo in šport (MGDŠ) – 2190</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48BD8BF" w14:textId="50999656" w:rsidR="00AE1F83" w:rsidRPr="00ED3346" w:rsidRDefault="008C54DF"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 xml:space="preserve">2180-26-0003 Ukrep </w:t>
            </w:r>
            <w:proofErr w:type="spellStart"/>
            <w:r w:rsidRPr="00ED3346">
              <w:rPr>
                <w:rFonts w:ascii="Arial" w:eastAsia="Times New Roman" w:hAnsi="Arial" w:cs="Arial"/>
                <w:bCs/>
                <w:kern w:val="32"/>
                <w:lang w:eastAsia="sl-SI"/>
              </w:rPr>
              <w:t>finančn</w:t>
            </w:r>
            <w:proofErr w:type="spellEnd"/>
            <w:r w:rsidRPr="00ED3346">
              <w:rPr>
                <w:rFonts w:ascii="Arial" w:eastAsia="Times New Roman" w:hAnsi="Arial" w:cs="Arial"/>
                <w:bCs/>
                <w:kern w:val="32"/>
                <w:lang w:eastAsia="sl-SI"/>
              </w:rPr>
              <w:t xml:space="preserve">. inženir. za </w:t>
            </w:r>
            <w:proofErr w:type="spellStart"/>
            <w:r w:rsidRPr="00ED3346">
              <w:rPr>
                <w:rFonts w:ascii="Arial" w:eastAsia="Times New Roman" w:hAnsi="Arial" w:cs="Arial"/>
                <w:bCs/>
                <w:kern w:val="32"/>
                <w:lang w:eastAsia="sl-SI"/>
              </w:rPr>
              <w:t>invest</w:t>
            </w:r>
            <w:proofErr w:type="spellEnd"/>
            <w:r w:rsidRPr="00ED3346">
              <w:rPr>
                <w:rFonts w:ascii="Arial" w:eastAsia="Times New Roman" w:hAnsi="Arial" w:cs="Arial"/>
                <w:bCs/>
                <w:kern w:val="32"/>
                <w:lang w:eastAsia="sl-SI"/>
              </w:rPr>
              <w:t>. v gospodarstvo</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06DAE5" w14:textId="702458C5" w:rsidR="00AE1F83" w:rsidRPr="00ED3346" w:rsidRDefault="009E61C6"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261013, Spodbujanje razvojnih programov in projektov</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087648" w14:textId="7E260706" w:rsidR="00AE1F83" w:rsidRPr="00ED3346" w:rsidRDefault="009E61C6"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0,00</w:t>
            </w:r>
          </w:p>
        </w:tc>
        <w:tc>
          <w:tcPr>
            <w:tcW w:w="2128" w:type="dxa"/>
            <w:tcBorders>
              <w:top w:val="single" w:sz="4" w:space="0" w:color="auto"/>
              <w:left w:val="single" w:sz="4" w:space="0" w:color="auto"/>
              <w:bottom w:val="single" w:sz="4" w:space="0" w:color="auto"/>
              <w:right w:val="single" w:sz="4" w:space="0" w:color="auto"/>
            </w:tcBorders>
            <w:vAlign w:val="center"/>
          </w:tcPr>
          <w:p w14:paraId="4DAE81FF" w14:textId="11D79E3F" w:rsidR="00AE1F83" w:rsidRPr="00ED3346" w:rsidRDefault="009E61C6"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40.000.000,00</w:t>
            </w:r>
          </w:p>
        </w:tc>
      </w:tr>
      <w:tr w:rsidR="00AE1F83" w:rsidRPr="00ED3346" w14:paraId="69DE8852" w14:textId="77777777" w:rsidTr="006D654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212E117" w14:textId="6BF1C28F" w:rsidR="00AE1F83" w:rsidRPr="00ED3346" w:rsidRDefault="008C54DF"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Ministrstvo za gospodarstvo, delo in šport (MGDŠ) – 2190</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51FD95" w14:textId="42D5AAEC" w:rsidR="00AE1F83" w:rsidRPr="00ED3346" w:rsidRDefault="008C54DF"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 xml:space="preserve">2180-26-0004 Ukrep FI-financ. likvid.  in </w:t>
            </w:r>
            <w:proofErr w:type="spellStart"/>
            <w:r w:rsidRPr="00ED3346">
              <w:rPr>
                <w:rFonts w:ascii="Arial" w:eastAsia="Times New Roman" w:hAnsi="Arial" w:cs="Arial"/>
                <w:bCs/>
                <w:kern w:val="32"/>
                <w:lang w:eastAsia="sl-SI"/>
              </w:rPr>
              <w:t>proticikl</w:t>
            </w:r>
            <w:proofErr w:type="spellEnd"/>
            <w:r w:rsidRPr="00ED3346">
              <w:rPr>
                <w:rFonts w:ascii="Arial" w:eastAsia="Times New Roman" w:hAnsi="Arial" w:cs="Arial"/>
                <w:bCs/>
                <w:kern w:val="32"/>
                <w:lang w:eastAsia="sl-SI"/>
              </w:rPr>
              <w:t>. delovanje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7A08E1" w14:textId="15FAB971" w:rsidR="00AE1F83" w:rsidRPr="00ED3346" w:rsidRDefault="009E61C6"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261014, Financiranje dodatnih nepredvidenih potreb podjetij - višja sila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B39215" w14:textId="6AA30B6A" w:rsidR="00AE1F83" w:rsidRPr="00ED3346" w:rsidRDefault="009E61C6"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0,00</w:t>
            </w:r>
          </w:p>
        </w:tc>
        <w:tc>
          <w:tcPr>
            <w:tcW w:w="2128" w:type="dxa"/>
            <w:tcBorders>
              <w:top w:val="single" w:sz="4" w:space="0" w:color="auto"/>
              <w:left w:val="single" w:sz="4" w:space="0" w:color="auto"/>
              <w:bottom w:val="single" w:sz="4" w:space="0" w:color="auto"/>
              <w:right w:val="single" w:sz="4" w:space="0" w:color="auto"/>
            </w:tcBorders>
            <w:vAlign w:val="center"/>
          </w:tcPr>
          <w:p w14:paraId="48F7EA26" w14:textId="1D6D2D8F" w:rsidR="009E61C6" w:rsidRPr="00ED3346" w:rsidRDefault="009E61C6" w:rsidP="00AE1F83">
            <w:pPr>
              <w:widowControl w:val="0"/>
              <w:tabs>
                <w:tab w:val="left" w:pos="360"/>
              </w:tabs>
              <w:spacing w:after="0" w:line="260" w:lineRule="exact"/>
              <w:outlineLvl w:val="0"/>
              <w:rPr>
                <w:rFonts w:ascii="Arial" w:eastAsia="Times New Roman" w:hAnsi="Arial" w:cs="Arial"/>
                <w:bCs/>
                <w:kern w:val="32"/>
                <w:lang w:eastAsia="sl-SI"/>
              </w:rPr>
            </w:pPr>
            <w:r w:rsidRPr="00ED3346">
              <w:rPr>
                <w:rFonts w:ascii="Arial" w:eastAsia="Times New Roman" w:hAnsi="Arial" w:cs="Arial"/>
                <w:bCs/>
                <w:kern w:val="32"/>
                <w:lang w:eastAsia="sl-SI"/>
              </w:rPr>
              <w:t>50.000.000,00</w:t>
            </w:r>
          </w:p>
        </w:tc>
      </w:tr>
      <w:tr w:rsidR="00AE1F83" w:rsidRPr="00ED3346" w14:paraId="42879A35" w14:textId="77777777" w:rsidTr="006D654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920ADCC" w14:textId="77777777" w:rsidR="00AE1F83" w:rsidRPr="00ED3346" w:rsidRDefault="00AE1F83" w:rsidP="00AE1F83">
            <w:pPr>
              <w:widowControl w:val="0"/>
              <w:tabs>
                <w:tab w:val="left" w:pos="360"/>
              </w:tabs>
              <w:spacing w:after="0" w:line="260" w:lineRule="exact"/>
              <w:outlineLvl w:val="0"/>
              <w:rPr>
                <w:rFonts w:ascii="Arial" w:eastAsia="Times New Roman" w:hAnsi="Arial" w:cs="Arial"/>
                <w:b/>
                <w:kern w:val="32"/>
                <w:lang w:eastAsia="sl-SI"/>
              </w:rPr>
            </w:pPr>
            <w:r w:rsidRPr="00ED3346">
              <w:rPr>
                <w:rFonts w:ascii="Arial" w:eastAsia="Times New Roman" w:hAnsi="Arial" w:cs="Arial"/>
                <w:b/>
                <w:kern w:val="32"/>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B83631" w14:textId="77777777" w:rsidR="00AE1F83" w:rsidRPr="00ED3346" w:rsidRDefault="00AE1F83" w:rsidP="00AE1F83">
            <w:pPr>
              <w:widowControl w:val="0"/>
              <w:spacing w:after="0" w:line="260" w:lineRule="exact"/>
              <w:jc w:val="center"/>
              <w:rPr>
                <w:rFonts w:ascii="Arial" w:eastAsia="Times New Roman" w:hAnsi="Arial" w:cs="Arial"/>
                <w:b/>
              </w:rPr>
            </w:pPr>
          </w:p>
        </w:tc>
        <w:tc>
          <w:tcPr>
            <w:tcW w:w="2128" w:type="dxa"/>
            <w:tcBorders>
              <w:top w:val="single" w:sz="4" w:space="0" w:color="auto"/>
              <w:left w:val="single" w:sz="4" w:space="0" w:color="auto"/>
              <w:bottom w:val="single" w:sz="4" w:space="0" w:color="auto"/>
              <w:right w:val="single" w:sz="4" w:space="0" w:color="auto"/>
            </w:tcBorders>
            <w:vAlign w:val="center"/>
          </w:tcPr>
          <w:p w14:paraId="5703A96D" w14:textId="77777777" w:rsidR="00AE1F83" w:rsidRPr="00ED3346" w:rsidRDefault="00AE1F83" w:rsidP="00AE1F83">
            <w:pPr>
              <w:widowControl w:val="0"/>
              <w:tabs>
                <w:tab w:val="left" w:pos="360"/>
              </w:tabs>
              <w:spacing w:after="0" w:line="260" w:lineRule="exact"/>
              <w:outlineLvl w:val="0"/>
              <w:rPr>
                <w:rFonts w:ascii="Arial" w:eastAsia="Times New Roman" w:hAnsi="Arial" w:cs="Arial"/>
                <w:b/>
                <w:kern w:val="32"/>
                <w:lang w:eastAsia="sl-SI"/>
              </w:rPr>
            </w:pPr>
          </w:p>
        </w:tc>
      </w:tr>
      <w:tr w:rsidR="00AE1F83" w:rsidRPr="00ED3346" w14:paraId="459CA264" w14:textId="77777777" w:rsidTr="006D654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733B466" w14:textId="77777777" w:rsidR="00AE1F83" w:rsidRPr="00ED3346" w:rsidRDefault="00AE1F83" w:rsidP="00AE1F83">
            <w:pPr>
              <w:widowControl w:val="0"/>
              <w:tabs>
                <w:tab w:val="left" w:pos="2340"/>
              </w:tabs>
              <w:spacing w:after="0" w:line="260" w:lineRule="exact"/>
              <w:outlineLvl w:val="0"/>
              <w:rPr>
                <w:rFonts w:ascii="Arial" w:eastAsia="Times New Roman" w:hAnsi="Arial" w:cs="Arial"/>
                <w:b/>
                <w:kern w:val="32"/>
                <w:lang w:eastAsia="sl-SI"/>
              </w:rPr>
            </w:pPr>
            <w:proofErr w:type="spellStart"/>
            <w:r w:rsidRPr="00ED3346">
              <w:rPr>
                <w:rFonts w:ascii="Arial" w:eastAsia="Times New Roman" w:hAnsi="Arial" w:cs="Arial"/>
                <w:b/>
                <w:kern w:val="32"/>
                <w:lang w:eastAsia="sl-SI"/>
              </w:rPr>
              <w:t>II.b</w:t>
            </w:r>
            <w:proofErr w:type="spellEnd"/>
            <w:r w:rsidRPr="00ED3346">
              <w:rPr>
                <w:rFonts w:ascii="Arial" w:eastAsia="Times New Roman" w:hAnsi="Arial" w:cs="Arial"/>
                <w:b/>
                <w:kern w:val="32"/>
                <w:lang w:eastAsia="sl-SI"/>
              </w:rPr>
              <w:t xml:space="preserve"> Manjkajoče pravice porabe bodo zagotovljene s prerazporeditvijo:</w:t>
            </w:r>
          </w:p>
        </w:tc>
      </w:tr>
      <w:tr w:rsidR="00AE1F83" w:rsidRPr="00ED3346" w14:paraId="296EBD4C" w14:textId="77777777" w:rsidTr="006D654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50EC167"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21E558C"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0C4C07E"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7195314"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194EDAC" w14:textId="77777777" w:rsidR="00AE1F83" w:rsidRPr="00ED3346" w:rsidRDefault="00AE1F83" w:rsidP="00AE1F83">
            <w:pPr>
              <w:widowControl w:val="0"/>
              <w:spacing w:after="0" w:line="260" w:lineRule="exact"/>
              <w:jc w:val="center"/>
              <w:rPr>
                <w:rFonts w:ascii="Arial" w:eastAsia="Times New Roman" w:hAnsi="Arial" w:cs="Arial"/>
              </w:rPr>
            </w:pPr>
            <w:r w:rsidRPr="00ED3346">
              <w:rPr>
                <w:rFonts w:ascii="Arial" w:eastAsia="Times New Roman" w:hAnsi="Arial" w:cs="Arial"/>
              </w:rPr>
              <w:t xml:space="preserve">Znesek za t + 1 </w:t>
            </w:r>
          </w:p>
        </w:tc>
      </w:tr>
      <w:tr w:rsidR="00AE1F83" w:rsidRPr="00ED3346" w14:paraId="15A1599D" w14:textId="77777777" w:rsidTr="006D654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860CFF9"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17423F"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8554CF7"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B769703"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F8C54E4"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r>
      <w:tr w:rsidR="00AE1F83" w:rsidRPr="00ED3346" w14:paraId="5D93F018" w14:textId="77777777" w:rsidTr="006D654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9F7AB02"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D6856CC"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D6BF9B"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815B92"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8A2EE12"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r>
      <w:tr w:rsidR="00AE1F83" w:rsidRPr="00ED3346" w14:paraId="567200DA" w14:textId="77777777" w:rsidTr="006D654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F6EB478" w14:textId="77777777" w:rsidR="00AE1F83" w:rsidRPr="00ED3346" w:rsidRDefault="00AE1F83" w:rsidP="00AE1F83">
            <w:pPr>
              <w:widowControl w:val="0"/>
              <w:tabs>
                <w:tab w:val="left" w:pos="360"/>
              </w:tabs>
              <w:spacing w:after="0" w:line="260" w:lineRule="exact"/>
              <w:outlineLvl w:val="0"/>
              <w:rPr>
                <w:rFonts w:ascii="Arial" w:eastAsia="Times New Roman" w:hAnsi="Arial" w:cs="Arial"/>
                <w:b/>
                <w:kern w:val="32"/>
                <w:lang w:eastAsia="sl-SI"/>
              </w:rPr>
            </w:pPr>
            <w:r w:rsidRPr="00ED3346">
              <w:rPr>
                <w:rFonts w:ascii="Arial" w:eastAsia="Times New Roman" w:hAnsi="Arial" w:cs="Arial"/>
                <w:b/>
                <w:kern w:val="32"/>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E1AB7" w14:textId="77777777" w:rsidR="00AE1F83" w:rsidRPr="00ED3346" w:rsidRDefault="00AE1F83" w:rsidP="00AE1F83">
            <w:pPr>
              <w:widowControl w:val="0"/>
              <w:tabs>
                <w:tab w:val="left" w:pos="360"/>
              </w:tabs>
              <w:spacing w:after="0" w:line="260" w:lineRule="exact"/>
              <w:outlineLvl w:val="0"/>
              <w:rPr>
                <w:rFonts w:ascii="Arial" w:eastAsia="Times New Roman" w:hAnsi="Arial" w:cs="Arial"/>
                <w:b/>
                <w:kern w:val="32"/>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9239E05" w14:textId="77777777" w:rsidR="00AE1F83" w:rsidRPr="00ED3346" w:rsidRDefault="00AE1F83" w:rsidP="00AE1F83">
            <w:pPr>
              <w:widowControl w:val="0"/>
              <w:tabs>
                <w:tab w:val="left" w:pos="360"/>
              </w:tabs>
              <w:spacing w:after="0" w:line="260" w:lineRule="exact"/>
              <w:outlineLvl w:val="0"/>
              <w:rPr>
                <w:rFonts w:ascii="Arial" w:eastAsia="Times New Roman" w:hAnsi="Arial" w:cs="Arial"/>
                <w:b/>
                <w:kern w:val="32"/>
                <w:lang w:eastAsia="sl-SI"/>
              </w:rPr>
            </w:pPr>
          </w:p>
        </w:tc>
      </w:tr>
      <w:tr w:rsidR="00AE1F83" w:rsidRPr="00ED3346" w14:paraId="49D3EE08" w14:textId="77777777" w:rsidTr="006D654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E979FA2" w14:textId="77777777" w:rsidR="00AE1F83" w:rsidRPr="00ED3346" w:rsidRDefault="00AE1F83" w:rsidP="00AE1F83">
            <w:pPr>
              <w:widowControl w:val="0"/>
              <w:tabs>
                <w:tab w:val="left" w:pos="2340"/>
              </w:tabs>
              <w:spacing w:after="0" w:line="260" w:lineRule="exact"/>
              <w:outlineLvl w:val="0"/>
              <w:rPr>
                <w:rFonts w:ascii="Arial" w:eastAsia="Times New Roman" w:hAnsi="Arial" w:cs="Arial"/>
                <w:b/>
                <w:kern w:val="32"/>
                <w:lang w:eastAsia="sl-SI"/>
              </w:rPr>
            </w:pPr>
            <w:proofErr w:type="spellStart"/>
            <w:r w:rsidRPr="00ED3346">
              <w:rPr>
                <w:rFonts w:ascii="Arial" w:eastAsia="Times New Roman" w:hAnsi="Arial" w:cs="Arial"/>
                <w:b/>
                <w:kern w:val="32"/>
                <w:lang w:eastAsia="sl-SI"/>
              </w:rPr>
              <w:t>II.c</w:t>
            </w:r>
            <w:proofErr w:type="spellEnd"/>
            <w:r w:rsidRPr="00ED3346">
              <w:rPr>
                <w:rFonts w:ascii="Arial" w:eastAsia="Times New Roman" w:hAnsi="Arial" w:cs="Arial"/>
                <w:b/>
                <w:kern w:val="32"/>
                <w:lang w:eastAsia="sl-SI"/>
              </w:rPr>
              <w:t xml:space="preserve"> Načrtovana nadomestitev zmanjšanih prihodkov in povečanih odhodkov proračuna:</w:t>
            </w:r>
          </w:p>
        </w:tc>
      </w:tr>
      <w:tr w:rsidR="00AE1F83" w:rsidRPr="00ED3346" w14:paraId="238DD254" w14:textId="77777777" w:rsidTr="006D654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25F7D33" w14:textId="77777777" w:rsidR="00AE1F83" w:rsidRPr="00ED3346" w:rsidRDefault="00AE1F83" w:rsidP="00AE1F83">
            <w:pPr>
              <w:widowControl w:val="0"/>
              <w:spacing w:after="0" w:line="260" w:lineRule="exact"/>
              <w:ind w:left="-122" w:right="-112"/>
              <w:jc w:val="center"/>
              <w:rPr>
                <w:rFonts w:ascii="Arial" w:eastAsia="Times New Roman" w:hAnsi="Arial" w:cs="Arial"/>
              </w:rPr>
            </w:pPr>
            <w:r w:rsidRPr="00ED3346">
              <w:rPr>
                <w:rFonts w:ascii="Arial" w:eastAsia="Times New Roman" w:hAnsi="Arial" w:cs="Arial"/>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452F4A2" w14:textId="77777777" w:rsidR="00AE1F83" w:rsidRPr="00ED3346" w:rsidRDefault="00AE1F83" w:rsidP="00AE1F83">
            <w:pPr>
              <w:widowControl w:val="0"/>
              <w:spacing w:after="0" w:line="260" w:lineRule="exact"/>
              <w:ind w:left="-122" w:right="-112"/>
              <w:jc w:val="center"/>
              <w:rPr>
                <w:rFonts w:ascii="Arial" w:eastAsia="Times New Roman" w:hAnsi="Arial" w:cs="Arial"/>
              </w:rPr>
            </w:pPr>
            <w:r w:rsidRPr="00ED3346">
              <w:rPr>
                <w:rFonts w:ascii="Arial" w:eastAsia="Times New Roman" w:hAnsi="Arial" w:cs="Arial"/>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D7F9BED" w14:textId="77777777" w:rsidR="00AE1F83" w:rsidRPr="00ED3346" w:rsidRDefault="00AE1F83" w:rsidP="00AE1F83">
            <w:pPr>
              <w:widowControl w:val="0"/>
              <w:spacing w:after="0" w:line="260" w:lineRule="exact"/>
              <w:ind w:left="-122" w:right="-112"/>
              <w:jc w:val="center"/>
              <w:rPr>
                <w:rFonts w:ascii="Arial" w:eastAsia="Times New Roman" w:hAnsi="Arial" w:cs="Arial"/>
              </w:rPr>
            </w:pPr>
            <w:r w:rsidRPr="00ED3346">
              <w:rPr>
                <w:rFonts w:ascii="Arial" w:eastAsia="Times New Roman" w:hAnsi="Arial" w:cs="Arial"/>
              </w:rPr>
              <w:t>Znesek za t + 1</w:t>
            </w:r>
          </w:p>
        </w:tc>
      </w:tr>
      <w:tr w:rsidR="00AE1F83" w:rsidRPr="00ED3346" w14:paraId="2FAF7C2C" w14:textId="77777777" w:rsidTr="006D654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2CAA47B"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314AC7F"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2A4540"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r>
      <w:tr w:rsidR="00AE1F83" w:rsidRPr="00ED3346" w14:paraId="0B395C73" w14:textId="77777777" w:rsidTr="006D654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A3B7F3E"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78D76DE"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15FA8A"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r>
      <w:tr w:rsidR="00AE1F83" w:rsidRPr="00ED3346" w14:paraId="4BB5B529" w14:textId="77777777" w:rsidTr="006D654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29C52DD"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223ACC5"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DA7DC28" w14:textId="77777777" w:rsidR="00AE1F83" w:rsidRPr="00ED3346" w:rsidRDefault="00AE1F83" w:rsidP="00AE1F83">
            <w:pPr>
              <w:widowControl w:val="0"/>
              <w:tabs>
                <w:tab w:val="left" w:pos="360"/>
              </w:tabs>
              <w:spacing w:after="0" w:line="260" w:lineRule="exact"/>
              <w:outlineLvl w:val="0"/>
              <w:rPr>
                <w:rFonts w:ascii="Arial" w:eastAsia="Times New Roman" w:hAnsi="Arial" w:cs="Arial"/>
                <w:bCs/>
                <w:kern w:val="32"/>
                <w:lang w:eastAsia="sl-SI"/>
              </w:rPr>
            </w:pPr>
          </w:p>
        </w:tc>
      </w:tr>
      <w:tr w:rsidR="00AE1F83" w:rsidRPr="00ED3346" w14:paraId="73911159" w14:textId="77777777" w:rsidTr="006D654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4F3BC71" w14:textId="77777777" w:rsidR="00AE1F83" w:rsidRPr="00ED3346" w:rsidRDefault="00AE1F83" w:rsidP="00AE1F83">
            <w:pPr>
              <w:widowControl w:val="0"/>
              <w:tabs>
                <w:tab w:val="left" w:pos="360"/>
              </w:tabs>
              <w:spacing w:after="0" w:line="260" w:lineRule="exact"/>
              <w:outlineLvl w:val="0"/>
              <w:rPr>
                <w:rFonts w:ascii="Arial" w:eastAsia="Times New Roman" w:hAnsi="Arial" w:cs="Arial"/>
                <w:b/>
                <w:kern w:val="32"/>
                <w:lang w:eastAsia="sl-SI"/>
              </w:rPr>
            </w:pPr>
            <w:r w:rsidRPr="00ED3346">
              <w:rPr>
                <w:rFonts w:ascii="Arial" w:eastAsia="Times New Roman" w:hAnsi="Arial" w:cs="Arial"/>
                <w:b/>
                <w:kern w:val="32"/>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590E6A8" w14:textId="77777777" w:rsidR="00AE1F83" w:rsidRPr="00ED3346" w:rsidRDefault="00AE1F83" w:rsidP="00AE1F83">
            <w:pPr>
              <w:widowControl w:val="0"/>
              <w:tabs>
                <w:tab w:val="left" w:pos="360"/>
              </w:tabs>
              <w:spacing w:after="0" w:line="260" w:lineRule="exact"/>
              <w:outlineLvl w:val="0"/>
              <w:rPr>
                <w:rFonts w:ascii="Arial" w:eastAsia="Times New Roman" w:hAnsi="Arial" w:cs="Arial"/>
                <w:b/>
                <w:kern w:val="32"/>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2EDB04C" w14:textId="77777777" w:rsidR="00AE1F83" w:rsidRPr="00ED3346" w:rsidRDefault="00AE1F83" w:rsidP="00AE1F83">
            <w:pPr>
              <w:widowControl w:val="0"/>
              <w:tabs>
                <w:tab w:val="left" w:pos="360"/>
              </w:tabs>
              <w:spacing w:after="0" w:line="260" w:lineRule="exact"/>
              <w:outlineLvl w:val="0"/>
              <w:rPr>
                <w:rFonts w:ascii="Arial" w:eastAsia="Times New Roman" w:hAnsi="Arial" w:cs="Arial"/>
                <w:b/>
                <w:kern w:val="32"/>
                <w:lang w:eastAsia="sl-SI"/>
              </w:rPr>
            </w:pPr>
          </w:p>
        </w:tc>
      </w:tr>
      <w:tr w:rsidR="00AE1F83" w:rsidRPr="00ED3346" w14:paraId="0BF6F31C"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F5376F3" w14:textId="77777777" w:rsidR="00AE1F83" w:rsidRPr="00ED3346" w:rsidRDefault="0015688D" w:rsidP="00AE1F83">
            <w:pPr>
              <w:widowControl w:val="0"/>
              <w:spacing w:after="0" w:line="260" w:lineRule="exact"/>
              <w:ind w:left="284"/>
              <w:jc w:val="both"/>
              <w:rPr>
                <w:rFonts w:ascii="Arial" w:eastAsia="Times New Roman" w:hAnsi="Arial" w:cs="Arial"/>
                <w:lang w:eastAsia="sl-SI"/>
              </w:rPr>
            </w:pPr>
            <w:r w:rsidRPr="00ED3346">
              <w:rPr>
                <w:rFonts w:ascii="Arial" w:eastAsia="Times New Roman" w:hAnsi="Arial" w:cs="Arial"/>
                <w:b/>
              </w:rPr>
              <w:t>/</w:t>
            </w:r>
          </w:p>
          <w:p w14:paraId="60071D2B" w14:textId="77777777" w:rsidR="00AE1F83" w:rsidRPr="00ED3346"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lang w:eastAsia="sl-SI"/>
              </w:rPr>
            </w:pPr>
          </w:p>
        </w:tc>
      </w:tr>
      <w:tr w:rsidR="00AE1F83" w:rsidRPr="00ED3346" w14:paraId="5F4910D5"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1BD92FA6" w14:textId="77777777" w:rsidR="00AE1F83" w:rsidRPr="00ED3346" w:rsidRDefault="00AE1F83" w:rsidP="00AE1F83">
            <w:pPr>
              <w:spacing w:after="0" w:line="260" w:lineRule="exact"/>
              <w:rPr>
                <w:rFonts w:ascii="Arial" w:eastAsia="Times New Roman" w:hAnsi="Arial" w:cs="Arial"/>
                <w:b/>
              </w:rPr>
            </w:pPr>
            <w:r w:rsidRPr="00ED3346">
              <w:rPr>
                <w:rFonts w:ascii="Arial" w:eastAsia="Times New Roman" w:hAnsi="Arial" w:cs="Arial"/>
                <w:b/>
              </w:rPr>
              <w:t>7.b Predstavitev ocene finančnih posledic pod 40.000 EUR:</w:t>
            </w:r>
          </w:p>
          <w:p w14:paraId="3E7D12DA" w14:textId="0B71CA79" w:rsidR="00AE1F83" w:rsidRPr="00ED3346" w:rsidRDefault="00AE1F83" w:rsidP="00AE1F83">
            <w:pPr>
              <w:spacing w:after="0" w:line="260" w:lineRule="exact"/>
              <w:rPr>
                <w:rFonts w:ascii="Arial" w:eastAsia="Times New Roman" w:hAnsi="Arial" w:cs="Arial"/>
              </w:rPr>
            </w:pPr>
            <w:r w:rsidRPr="00ED3346">
              <w:rPr>
                <w:rFonts w:ascii="Arial" w:eastAsia="Times New Roman" w:hAnsi="Arial" w:cs="Arial"/>
              </w:rPr>
              <w:t>(Samo če izberete NE pod točko 6.a.)</w:t>
            </w:r>
          </w:p>
        </w:tc>
      </w:tr>
      <w:tr w:rsidR="00AE1F83" w:rsidRPr="00ED3346" w14:paraId="519BED51"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1179AD7" w14:textId="77777777" w:rsidR="00AE1F83" w:rsidRPr="00ED3346" w:rsidRDefault="00AE1F83" w:rsidP="00AE1F83">
            <w:pPr>
              <w:spacing w:after="0" w:line="260" w:lineRule="exact"/>
              <w:rPr>
                <w:rFonts w:ascii="Arial" w:eastAsia="Times New Roman" w:hAnsi="Arial" w:cs="Arial"/>
                <w:b/>
              </w:rPr>
            </w:pPr>
            <w:r w:rsidRPr="00ED3346">
              <w:rPr>
                <w:rFonts w:ascii="Arial" w:eastAsia="Times New Roman" w:hAnsi="Arial" w:cs="Arial"/>
                <w:b/>
              </w:rPr>
              <w:t>8. Predstavitev sodelovanja z združenji občin:</w:t>
            </w:r>
          </w:p>
        </w:tc>
      </w:tr>
      <w:tr w:rsidR="00AE1F83" w:rsidRPr="00ED3346" w14:paraId="5F762F7B"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5EC13A4" w14:textId="77777777" w:rsidR="00AE1F83" w:rsidRPr="00ED3346"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Vsebina predloženega gradiva (predpisa) vpliva na:</w:t>
            </w:r>
          </w:p>
          <w:p w14:paraId="2CBA64E7" w14:textId="77777777" w:rsidR="00AE1F83" w:rsidRPr="00ED3346"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lang w:eastAsia="sl-SI"/>
              </w:rPr>
            </w:pPr>
            <w:r w:rsidRPr="00ED3346">
              <w:rPr>
                <w:rFonts w:ascii="Arial" w:eastAsia="Times New Roman" w:hAnsi="Arial" w:cs="Arial"/>
                <w:iCs/>
                <w:lang w:eastAsia="sl-SI"/>
              </w:rPr>
              <w:t>pristojnosti občin,</w:t>
            </w:r>
          </w:p>
          <w:p w14:paraId="05BDC218" w14:textId="77777777" w:rsidR="00AE1F83" w:rsidRPr="00ED3346"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lang w:eastAsia="sl-SI"/>
              </w:rPr>
            </w:pPr>
            <w:r w:rsidRPr="00ED3346">
              <w:rPr>
                <w:rFonts w:ascii="Arial" w:eastAsia="Times New Roman" w:hAnsi="Arial" w:cs="Arial"/>
                <w:iCs/>
                <w:lang w:eastAsia="sl-SI"/>
              </w:rPr>
              <w:t>delovanje občin,</w:t>
            </w:r>
          </w:p>
          <w:p w14:paraId="5BCBD3D4" w14:textId="77777777" w:rsidR="00AE1F83" w:rsidRPr="00ED3346"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lang w:eastAsia="sl-SI"/>
              </w:rPr>
            </w:pPr>
            <w:r w:rsidRPr="00ED3346">
              <w:rPr>
                <w:rFonts w:ascii="Arial" w:eastAsia="Times New Roman" w:hAnsi="Arial" w:cs="Arial"/>
                <w:iCs/>
                <w:lang w:eastAsia="sl-SI"/>
              </w:rPr>
              <w:t>financiranje občin.</w:t>
            </w:r>
          </w:p>
          <w:p w14:paraId="358A664D" w14:textId="77777777" w:rsidR="00AE1F83" w:rsidRPr="00ED3346"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lang w:eastAsia="sl-SI"/>
              </w:rPr>
            </w:pPr>
          </w:p>
        </w:tc>
        <w:tc>
          <w:tcPr>
            <w:tcW w:w="2431" w:type="dxa"/>
            <w:gridSpan w:val="2"/>
          </w:tcPr>
          <w:p w14:paraId="19835C3C" w14:textId="77777777" w:rsidR="00AE1F83" w:rsidRPr="00ED3346"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lang w:eastAsia="sl-SI"/>
              </w:rPr>
            </w:pPr>
            <w:r w:rsidRPr="00ED3346">
              <w:rPr>
                <w:rFonts w:ascii="Arial" w:eastAsia="Times New Roman" w:hAnsi="Arial" w:cs="Arial"/>
                <w:lang w:eastAsia="sl-SI"/>
              </w:rPr>
              <w:t>DA/</w:t>
            </w:r>
            <w:r w:rsidRPr="00ED3346">
              <w:rPr>
                <w:rFonts w:ascii="Arial" w:eastAsia="Times New Roman" w:hAnsi="Arial" w:cs="Arial"/>
                <w:b/>
                <w:bCs/>
                <w:lang w:eastAsia="sl-SI"/>
              </w:rPr>
              <w:t>NE</w:t>
            </w:r>
          </w:p>
        </w:tc>
      </w:tr>
      <w:tr w:rsidR="00AE1F83" w:rsidRPr="00ED3346" w14:paraId="678A5E51"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40858AD" w14:textId="77777777" w:rsidR="00AE1F83" w:rsidRPr="00ED3346"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 xml:space="preserve">Gradivo (predpis) je bilo poslano v mnenje: </w:t>
            </w:r>
          </w:p>
          <w:p w14:paraId="5F3EBA44" w14:textId="77777777" w:rsidR="00AE1F83" w:rsidRPr="00ED3346"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Skupnosti občin Slovenije SOS: DA/</w:t>
            </w:r>
            <w:r w:rsidRPr="00ED3346">
              <w:rPr>
                <w:rFonts w:ascii="Arial" w:eastAsia="Times New Roman" w:hAnsi="Arial" w:cs="Arial"/>
                <w:b/>
                <w:bCs/>
                <w:iCs/>
                <w:lang w:eastAsia="sl-SI"/>
              </w:rPr>
              <w:t>NE</w:t>
            </w:r>
          </w:p>
          <w:p w14:paraId="047C9F3E" w14:textId="77777777" w:rsidR="00AE1F83" w:rsidRPr="00ED3346"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Združenju občin Slovenije ZOS: DA</w:t>
            </w:r>
            <w:r w:rsidRPr="00ED3346">
              <w:rPr>
                <w:rFonts w:ascii="Arial" w:eastAsia="Times New Roman" w:hAnsi="Arial" w:cs="Arial"/>
                <w:b/>
                <w:bCs/>
                <w:iCs/>
                <w:lang w:eastAsia="sl-SI"/>
              </w:rPr>
              <w:t>/NE</w:t>
            </w:r>
          </w:p>
          <w:p w14:paraId="3BF5CD83" w14:textId="77777777" w:rsidR="00AE1F83" w:rsidRPr="00ED3346"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Združenju mestnih občin Slovenije ZMOS: DA/</w:t>
            </w:r>
            <w:r w:rsidRPr="00ED3346">
              <w:rPr>
                <w:rFonts w:ascii="Arial" w:eastAsia="Times New Roman" w:hAnsi="Arial" w:cs="Arial"/>
                <w:b/>
                <w:bCs/>
                <w:iCs/>
                <w:lang w:eastAsia="sl-SI"/>
              </w:rPr>
              <w:t>NE</w:t>
            </w:r>
          </w:p>
          <w:p w14:paraId="5FD9F913" w14:textId="77777777" w:rsidR="00BF412A" w:rsidRPr="00ED3346" w:rsidRDefault="00BF412A"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4835299D" w14:textId="77777777" w:rsidR="00AE1F83" w:rsidRPr="00ED3346" w:rsidRDefault="00BF412A"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Predlogi in pripombe</w:t>
            </w:r>
            <w:r w:rsidR="0015688D" w:rsidRPr="00ED3346">
              <w:rPr>
                <w:rFonts w:ascii="Arial" w:eastAsia="Times New Roman" w:hAnsi="Arial" w:cs="Arial"/>
                <w:iCs/>
                <w:lang w:eastAsia="sl-SI"/>
              </w:rPr>
              <w:t xml:space="preserve"> s strani ZMOS</w:t>
            </w:r>
            <w:r w:rsidRPr="00ED3346">
              <w:rPr>
                <w:rFonts w:ascii="Arial" w:eastAsia="Times New Roman" w:hAnsi="Arial" w:cs="Arial"/>
                <w:iCs/>
                <w:lang w:eastAsia="sl-SI"/>
              </w:rPr>
              <w:t xml:space="preserve"> niso bili podani.</w:t>
            </w:r>
          </w:p>
          <w:p w14:paraId="3A8A5276" w14:textId="77777777" w:rsidR="00AE1F83" w:rsidRPr="00ED3346" w:rsidRDefault="00AE1F83" w:rsidP="0015688D">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p>
        </w:tc>
      </w:tr>
      <w:tr w:rsidR="00AE1F83" w:rsidRPr="00ED3346" w14:paraId="432C3B0A"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2514761" w14:textId="77777777" w:rsidR="00AE1F83" w:rsidRPr="00ED3346"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lang w:eastAsia="sl-SI"/>
              </w:rPr>
            </w:pPr>
            <w:r w:rsidRPr="00ED3346">
              <w:rPr>
                <w:rFonts w:ascii="Arial" w:eastAsia="Times New Roman" w:hAnsi="Arial" w:cs="Arial"/>
                <w:b/>
                <w:lang w:eastAsia="sl-SI"/>
              </w:rPr>
              <w:t>9. Predstavitev sodelovanja javnosti:</w:t>
            </w:r>
          </w:p>
        </w:tc>
      </w:tr>
      <w:tr w:rsidR="00AE1F83" w:rsidRPr="00ED3346" w14:paraId="4F17F512"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2E1D091" w14:textId="77777777" w:rsidR="00AE1F83" w:rsidRPr="00ED3346"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lang w:eastAsia="sl-SI"/>
              </w:rPr>
            </w:pPr>
            <w:r w:rsidRPr="00ED3346">
              <w:rPr>
                <w:rFonts w:ascii="Arial" w:eastAsia="Times New Roman" w:hAnsi="Arial" w:cs="Arial"/>
                <w:iCs/>
                <w:lang w:eastAsia="sl-SI"/>
              </w:rPr>
              <w:t>Gradivo je bilo predhodno objavljeno na spletni strani predlagatelja:</w:t>
            </w:r>
          </w:p>
        </w:tc>
        <w:tc>
          <w:tcPr>
            <w:tcW w:w="2431" w:type="dxa"/>
            <w:gridSpan w:val="2"/>
          </w:tcPr>
          <w:p w14:paraId="7C0B0DA9" w14:textId="77777777" w:rsidR="00AE1F83" w:rsidRPr="00ED3346"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ED3346">
              <w:rPr>
                <w:rFonts w:ascii="Arial" w:eastAsia="Times New Roman" w:hAnsi="Arial" w:cs="Arial"/>
                <w:lang w:eastAsia="sl-SI"/>
              </w:rPr>
              <w:t>DA/</w:t>
            </w:r>
            <w:r w:rsidRPr="00ED3346">
              <w:rPr>
                <w:rFonts w:ascii="Arial" w:eastAsia="Times New Roman" w:hAnsi="Arial" w:cs="Arial"/>
                <w:b/>
                <w:bCs/>
                <w:lang w:eastAsia="sl-SI"/>
              </w:rPr>
              <w:t>NE</w:t>
            </w:r>
          </w:p>
        </w:tc>
      </w:tr>
      <w:tr w:rsidR="00AE1F83" w:rsidRPr="00ED3346" w14:paraId="51CF6434"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52183EF" w14:textId="77777777" w:rsidR="00AE1F83" w:rsidRPr="00ED3346" w:rsidRDefault="00AF285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Gradivo ni predpis v smislu 9. člena Poslovnika Vlade Republike Slovenije, zato sodelovanje javnosti ni bilo izvedeno.</w:t>
            </w:r>
          </w:p>
        </w:tc>
      </w:tr>
      <w:tr w:rsidR="00AE1F83" w:rsidRPr="00ED3346" w14:paraId="6210C165"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C440CD0" w14:textId="77777777" w:rsidR="00AE1F83" w:rsidRPr="00ED3346" w:rsidRDefault="00882160"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w:t>
            </w:r>
          </w:p>
          <w:p w14:paraId="79AC4CF1" w14:textId="77777777" w:rsidR="00AE1F83" w:rsidRPr="00ED3346"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p>
        </w:tc>
      </w:tr>
      <w:tr w:rsidR="00AE1F83" w:rsidRPr="00ED3346" w14:paraId="10D20861" w14:textId="77777777" w:rsidTr="006D65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7D825AB" w14:textId="77777777" w:rsidR="00AE1F83" w:rsidRPr="00ED3346"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lang w:eastAsia="sl-SI"/>
              </w:rPr>
            </w:pPr>
          </w:p>
          <w:p w14:paraId="7A29F320" w14:textId="2E56451B" w:rsidR="00AE1F83" w:rsidRPr="00ED3346" w:rsidRDefault="00193692"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lang w:eastAsia="sl-SI"/>
              </w:rPr>
            </w:pPr>
            <w:r w:rsidRPr="00ED3346">
              <w:rPr>
                <w:rFonts w:ascii="Arial" w:eastAsia="Times New Roman" w:hAnsi="Arial" w:cs="Arial"/>
                <w:lang w:eastAsia="sl-SI"/>
              </w:rPr>
              <w:t xml:space="preserve">                       </w:t>
            </w:r>
            <w:r w:rsidR="00061549" w:rsidRPr="00ED3346">
              <w:rPr>
                <w:rFonts w:ascii="Arial" w:eastAsia="Times New Roman" w:hAnsi="Arial" w:cs="Arial"/>
                <w:lang w:eastAsia="sl-SI"/>
              </w:rPr>
              <w:t>dr. Anže Logar</w:t>
            </w:r>
          </w:p>
          <w:p w14:paraId="366102F2" w14:textId="18470424" w:rsidR="00193692" w:rsidRPr="00ED3346" w:rsidRDefault="00193692"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lang w:eastAsia="sl-SI"/>
              </w:rPr>
            </w:pPr>
            <w:r w:rsidRPr="00ED3346">
              <w:rPr>
                <w:rFonts w:ascii="Arial" w:eastAsia="Times New Roman" w:hAnsi="Arial" w:cs="Arial"/>
                <w:lang w:eastAsia="sl-SI"/>
              </w:rPr>
              <w:t xml:space="preserve">                         </w:t>
            </w:r>
            <w:r w:rsidR="00A451B4" w:rsidRPr="00ED3346">
              <w:rPr>
                <w:rFonts w:ascii="Arial" w:eastAsia="Times New Roman" w:hAnsi="Arial" w:cs="Arial"/>
                <w:lang w:eastAsia="sl-SI"/>
              </w:rPr>
              <w:t xml:space="preserve">  </w:t>
            </w:r>
            <w:r w:rsidR="00061549" w:rsidRPr="00ED3346">
              <w:rPr>
                <w:rFonts w:ascii="Arial" w:eastAsia="Times New Roman" w:hAnsi="Arial" w:cs="Arial"/>
                <w:lang w:eastAsia="sl-SI"/>
              </w:rPr>
              <w:t xml:space="preserve"> </w:t>
            </w:r>
            <w:r w:rsidRPr="00ED3346">
              <w:rPr>
                <w:rFonts w:ascii="Arial" w:eastAsia="Times New Roman" w:hAnsi="Arial" w:cs="Arial"/>
                <w:lang w:eastAsia="sl-SI"/>
              </w:rPr>
              <w:t>minister</w:t>
            </w:r>
          </w:p>
          <w:p w14:paraId="42BABC2E" w14:textId="77777777" w:rsidR="00AE1F83" w:rsidRPr="00ED3346"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lang w:eastAsia="sl-SI"/>
              </w:rPr>
            </w:pPr>
          </w:p>
        </w:tc>
      </w:tr>
    </w:tbl>
    <w:p w14:paraId="649838A5" w14:textId="77777777" w:rsidR="00FB397B" w:rsidRPr="00ED3346" w:rsidRDefault="00FB397B"/>
    <w:p w14:paraId="3C1CA2C6" w14:textId="77777777" w:rsidR="00061549" w:rsidRPr="00ED3346" w:rsidRDefault="00061549" w:rsidP="00061549">
      <w:pPr>
        <w:widowControl w:val="0"/>
        <w:suppressAutoHyphens/>
        <w:jc w:val="both"/>
        <w:rPr>
          <w:rFonts w:ascii="Arial" w:hAnsi="Arial" w:cs="Arial"/>
          <w:lang w:eastAsia="ar-SA"/>
        </w:rPr>
      </w:pPr>
      <w:r w:rsidRPr="00ED3346">
        <w:rPr>
          <w:rFonts w:ascii="Arial" w:hAnsi="Arial" w:cs="Arial"/>
          <w:lang w:eastAsia="ar-SA"/>
        </w:rPr>
        <w:t>Priloge:</w:t>
      </w:r>
    </w:p>
    <w:p w14:paraId="653A21C7" w14:textId="70B415C4" w:rsidR="00ED3346" w:rsidRPr="00ED3346" w:rsidRDefault="00ED3346" w:rsidP="00ED3346">
      <w:pPr>
        <w:pStyle w:val="Odstavekseznama"/>
        <w:numPr>
          <w:ilvl w:val="0"/>
          <w:numId w:val="37"/>
        </w:numPr>
        <w:autoSpaceDE w:val="0"/>
        <w:autoSpaceDN w:val="0"/>
        <w:adjustRightInd w:val="0"/>
        <w:spacing w:after="0" w:line="240" w:lineRule="auto"/>
        <w:jc w:val="both"/>
        <w:rPr>
          <w:rFonts w:ascii="Arial" w:hAnsi="Arial" w:cs="Arial"/>
          <w:bCs/>
        </w:rPr>
      </w:pPr>
      <w:r w:rsidRPr="00ED3346">
        <w:rPr>
          <w:rFonts w:ascii="Arial" w:hAnsi="Arial" w:cs="Arial"/>
          <w:bCs/>
        </w:rPr>
        <w:t xml:space="preserve">Priloga 1: </w:t>
      </w:r>
      <w:r w:rsidRPr="00ED3346">
        <w:rPr>
          <w:rFonts w:ascii="Arial" w:hAnsi="Arial" w:cs="Arial"/>
        </w:rPr>
        <w:t xml:space="preserve">Načrt izvajanja finančnega instrumenta »Ukrep </w:t>
      </w:r>
      <w:r w:rsidRPr="00ED3346">
        <w:rPr>
          <w:rFonts w:ascii="Arial" w:hAnsi="Arial" w:cs="Arial"/>
          <w:bCs/>
        </w:rPr>
        <w:t>finančnega inženiringa v obliki posojilnega sklada za investicije v gospodarstvo</w:t>
      </w:r>
      <w:r w:rsidR="00075ACE">
        <w:rPr>
          <w:rFonts w:ascii="Arial" w:hAnsi="Arial" w:cs="Arial"/>
          <w:bCs/>
        </w:rPr>
        <w:t xml:space="preserve"> </w:t>
      </w:r>
      <w:r w:rsidR="00075ACE" w:rsidRPr="0072533B">
        <w:rPr>
          <w:rFonts w:ascii="Arial" w:hAnsi="Arial" w:cs="Arial"/>
          <w:bCs/>
        </w:rPr>
        <w:t>2027 – 2028</w:t>
      </w:r>
      <w:r w:rsidRPr="00ED3346">
        <w:rPr>
          <w:rFonts w:ascii="Arial" w:hAnsi="Arial" w:cs="Arial"/>
        </w:rPr>
        <w:t>«</w:t>
      </w:r>
      <w:r>
        <w:rPr>
          <w:rFonts w:ascii="Arial" w:hAnsi="Arial" w:cs="Arial"/>
        </w:rPr>
        <w:t>,</w:t>
      </w:r>
      <w:r w:rsidRPr="00ED3346">
        <w:rPr>
          <w:rFonts w:ascii="Arial" w:hAnsi="Arial" w:cs="Arial"/>
        </w:rPr>
        <w:t xml:space="preserve"> </w:t>
      </w:r>
    </w:p>
    <w:p w14:paraId="022EB3C7" w14:textId="306F32A6" w:rsidR="00ED3346" w:rsidRPr="00ED3346" w:rsidRDefault="00ED3346" w:rsidP="00ED3346">
      <w:pPr>
        <w:pStyle w:val="Odstavekseznama"/>
        <w:numPr>
          <w:ilvl w:val="0"/>
          <w:numId w:val="37"/>
        </w:numPr>
        <w:autoSpaceDE w:val="0"/>
        <w:autoSpaceDN w:val="0"/>
        <w:adjustRightInd w:val="0"/>
        <w:spacing w:after="0" w:line="240" w:lineRule="auto"/>
        <w:jc w:val="both"/>
        <w:rPr>
          <w:rFonts w:ascii="Arial" w:hAnsi="Arial" w:cs="Arial"/>
        </w:rPr>
      </w:pPr>
      <w:r w:rsidRPr="00ED3346">
        <w:rPr>
          <w:rFonts w:ascii="Arial" w:hAnsi="Arial" w:cs="Arial"/>
        </w:rPr>
        <w:t xml:space="preserve">Priloga 2: Načrt izvajanja finančnega instrumenta »Ukrep </w:t>
      </w:r>
      <w:r w:rsidRPr="00ED3346">
        <w:rPr>
          <w:rFonts w:ascii="Arial" w:hAnsi="Arial" w:cs="Arial"/>
          <w:bCs/>
        </w:rPr>
        <w:t xml:space="preserve">finančnega inženiringa v obliki posojilnega sklada za financiranje likvidnosti in </w:t>
      </w:r>
      <w:proofErr w:type="spellStart"/>
      <w:r w:rsidRPr="00ED3346">
        <w:rPr>
          <w:rFonts w:ascii="Arial" w:hAnsi="Arial" w:cs="Arial"/>
          <w:bCs/>
        </w:rPr>
        <w:t>proticikličnega</w:t>
      </w:r>
      <w:proofErr w:type="spellEnd"/>
      <w:r w:rsidRPr="00ED3346">
        <w:rPr>
          <w:rFonts w:ascii="Arial" w:hAnsi="Arial" w:cs="Arial"/>
          <w:bCs/>
        </w:rPr>
        <w:t xml:space="preserve"> delovanja</w:t>
      </w:r>
      <w:r w:rsidR="00075ACE">
        <w:rPr>
          <w:rFonts w:ascii="Arial" w:hAnsi="Arial" w:cs="Arial"/>
          <w:bCs/>
        </w:rPr>
        <w:t xml:space="preserve"> </w:t>
      </w:r>
      <w:r w:rsidR="00075ACE" w:rsidRPr="0072533B">
        <w:rPr>
          <w:rFonts w:ascii="Arial" w:hAnsi="Arial" w:cs="Arial"/>
          <w:bCs/>
        </w:rPr>
        <w:t>2027 – 2028</w:t>
      </w:r>
      <w:r w:rsidRPr="00ED3346">
        <w:rPr>
          <w:rFonts w:ascii="Arial" w:hAnsi="Arial" w:cs="Arial"/>
        </w:rPr>
        <w:t>«</w:t>
      </w:r>
    </w:p>
    <w:p w14:paraId="3EC1EFC1" w14:textId="77777777" w:rsidR="00153E15" w:rsidRPr="00ED3346" w:rsidRDefault="00153E15">
      <w:pPr>
        <w:rPr>
          <w:rFonts w:ascii="Arial" w:hAnsi="Arial" w:cs="Arial"/>
        </w:rPr>
      </w:pPr>
      <w:r w:rsidRPr="00ED3346">
        <w:rPr>
          <w:rFonts w:ascii="Arial" w:hAnsi="Arial" w:cs="Arial"/>
        </w:rPr>
        <w:br w:type="page"/>
      </w:r>
    </w:p>
    <w:p w14:paraId="3D0A8932" w14:textId="37A7BF4E" w:rsidR="00565FF1" w:rsidRPr="00ED3346" w:rsidRDefault="008C55A6" w:rsidP="00565FF1">
      <w:pPr>
        <w:autoSpaceDE w:val="0"/>
        <w:autoSpaceDN w:val="0"/>
        <w:adjustRightInd w:val="0"/>
        <w:spacing w:after="0" w:line="240" w:lineRule="auto"/>
        <w:jc w:val="both"/>
        <w:rPr>
          <w:rFonts w:ascii="Arial" w:hAnsi="Arial" w:cs="Arial"/>
          <w:bCs/>
        </w:rPr>
      </w:pPr>
      <w:r w:rsidRPr="00ED3346">
        <w:rPr>
          <w:rFonts w:ascii="Arial" w:hAnsi="Arial" w:cs="Arial"/>
          <w:bCs/>
        </w:rPr>
        <w:lastRenderedPageBreak/>
        <w:t xml:space="preserve">Na podlagi šestega odstavka 21. člena Zakona o Vladi Republike Slovenije (Uradni list RS, št. 24/05 – uradno prečiščeno besedilo, 109/08, 38/10 – ZUKN, 8/12, 21/13, 47/13 – ZDU-1G, 65/14, </w:t>
      </w:r>
      <w:r w:rsidRPr="008C55A6">
        <w:rPr>
          <w:rFonts w:ascii="Arial" w:hAnsi="Arial" w:cs="Arial"/>
          <w:bCs/>
        </w:rPr>
        <w:t>55/17, 163/22, 57/25 – ZF in 555/26</w:t>
      </w:r>
      <w:r w:rsidRPr="00ED3346">
        <w:rPr>
          <w:rFonts w:ascii="Arial" w:hAnsi="Arial" w:cs="Arial"/>
          <w:bCs/>
        </w:rPr>
        <w:t xml:space="preserve">) in četrtega odstavka 13. člena Zakona o javnih financah </w:t>
      </w:r>
      <w:r w:rsidRPr="00ED3346">
        <w:rPr>
          <w:rFonts w:ascii="Arial" w:hAnsi="Arial" w:cs="Arial"/>
        </w:rPr>
        <w:t xml:space="preserve">(Uradni list RS, št. 11/11 – uradno prečiščeno besedilo, 14/13 – </w:t>
      </w:r>
      <w:proofErr w:type="spellStart"/>
      <w:r w:rsidRPr="00ED3346">
        <w:rPr>
          <w:rFonts w:ascii="Arial" w:hAnsi="Arial" w:cs="Arial"/>
        </w:rPr>
        <w:t>popr</w:t>
      </w:r>
      <w:proofErr w:type="spellEnd"/>
      <w:r w:rsidRPr="00ED3346">
        <w:rPr>
          <w:rFonts w:ascii="Arial" w:hAnsi="Arial" w:cs="Arial"/>
        </w:rPr>
        <w:t xml:space="preserve">., 101/13, 55/15 – </w:t>
      </w:r>
      <w:proofErr w:type="spellStart"/>
      <w:r w:rsidRPr="00ED3346">
        <w:rPr>
          <w:rFonts w:ascii="Arial" w:hAnsi="Arial" w:cs="Arial"/>
        </w:rPr>
        <w:t>ZFisP</w:t>
      </w:r>
      <w:proofErr w:type="spellEnd"/>
      <w:r w:rsidRPr="00ED3346">
        <w:rPr>
          <w:rFonts w:ascii="Arial" w:hAnsi="Arial" w:cs="Arial"/>
        </w:rPr>
        <w:t xml:space="preserve">, 96/15 – ZIPRS1617, 13/18, 195/20 – </w:t>
      </w:r>
      <w:proofErr w:type="spellStart"/>
      <w:r w:rsidRPr="00ED3346">
        <w:rPr>
          <w:rFonts w:ascii="Arial" w:hAnsi="Arial" w:cs="Arial"/>
        </w:rPr>
        <w:t>odl</w:t>
      </w:r>
      <w:proofErr w:type="spellEnd"/>
      <w:r w:rsidRPr="00ED3346">
        <w:rPr>
          <w:rFonts w:ascii="Arial" w:hAnsi="Arial" w:cs="Arial"/>
        </w:rPr>
        <w:t>. US, 18/23 – ZDU-1O, 76/23, 24/25 – ZFisP-1</w:t>
      </w:r>
      <w:r>
        <w:rPr>
          <w:rFonts w:ascii="Arial" w:hAnsi="Arial" w:cs="Arial"/>
        </w:rPr>
        <w:t>,</w:t>
      </w:r>
      <w:r w:rsidRPr="00ED3346">
        <w:rPr>
          <w:rFonts w:ascii="Arial" w:hAnsi="Arial" w:cs="Arial"/>
        </w:rPr>
        <w:t xml:space="preserve"> </w:t>
      </w:r>
      <w:r w:rsidRPr="007D71D9">
        <w:rPr>
          <w:rFonts w:ascii="Arial" w:hAnsi="Arial" w:cs="Arial"/>
        </w:rPr>
        <w:t>39/25</w:t>
      </w:r>
      <w:r>
        <w:rPr>
          <w:rFonts w:ascii="Arial" w:hAnsi="Arial" w:cs="Arial"/>
        </w:rPr>
        <w:t xml:space="preserve"> </w:t>
      </w:r>
      <w:r w:rsidRPr="00B50F0B">
        <w:rPr>
          <w:rFonts w:ascii="Arial" w:hAnsi="Arial" w:cs="Arial"/>
        </w:rPr>
        <w:t>– ZPJS in 112/25</w:t>
      </w:r>
      <w:r w:rsidRPr="00ED3346">
        <w:rPr>
          <w:rFonts w:ascii="Arial" w:hAnsi="Arial" w:cs="Arial"/>
        </w:rPr>
        <w:t xml:space="preserve">) </w:t>
      </w:r>
      <w:r w:rsidR="00565FF1" w:rsidRPr="00ED3346">
        <w:rPr>
          <w:rFonts w:ascii="Arial" w:hAnsi="Arial" w:cs="Arial"/>
          <w:bCs/>
        </w:rPr>
        <w:t>je Vlada Republike Slovenije na …… seji dne …… pod točko…., dnevnega reda sprejela naslednji</w:t>
      </w:r>
    </w:p>
    <w:p w14:paraId="1F3316E4" w14:textId="77777777" w:rsidR="00565FF1" w:rsidRPr="00ED3346" w:rsidRDefault="00565FF1" w:rsidP="00565FF1">
      <w:pPr>
        <w:autoSpaceDE w:val="0"/>
        <w:autoSpaceDN w:val="0"/>
        <w:adjustRightInd w:val="0"/>
        <w:spacing w:after="0" w:line="240" w:lineRule="auto"/>
        <w:jc w:val="both"/>
        <w:rPr>
          <w:rFonts w:ascii="Arial" w:hAnsi="Arial" w:cs="Arial"/>
          <w:bCs/>
        </w:rPr>
      </w:pPr>
    </w:p>
    <w:p w14:paraId="12E5D18F" w14:textId="77777777" w:rsidR="00565FF1" w:rsidRPr="00ED3346" w:rsidRDefault="00565FF1" w:rsidP="00565FF1">
      <w:pPr>
        <w:autoSpaceDE w:val="0"/>
        <w:autoSpaceDN w:val="0"/>
        <w:adjustRightInd w:val="0"/>
        <w:spacing w:after="0" w:line="240" w:lineRule="auto"/>
        <w:jc w:val="both"/>
        <w:rPr>
          <w:rFonts w:ascii="Arial" w:hAnsi="Arial" w:cs="Arial"/>
          <w:bCs/>
        </w:rPr>
      </w:pPr>
    </w:p>
    <w:p w14:paraId="583E21CC"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62A378C2" w14:textId="77777777" w:rsidR="00565FF1" w:rsidRPr="00ED3346" w:rsidRDefault="00565FF1" w:rsidP="00565FF1">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ED3346">
        <w:rPr>
          <w:rFonts w:ascii="Arial" w:eastAsia="Times New Roman" w:hAnsi="Arial" w:cs="Arial"/>
          <w:iCs/>
          <w:lang w:eastAsia="sl-SI"/>
        </w:rPr>
        <w:t>S K L E P :</w:t>
      </w:r>
    </w:p>
    <w:p w14:paraId="345C88AA"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7A3265BB"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5CF3A198" w14:textId="78F59C65" w:rsidR="00565FF1" w:rsidRPr="00ED3346" w:rsidRDefault="00565FF1" w:rsidP="00565FF1">
      <w:pPr>
        <w:pStyle w:val="Odstavekseznama"/>
        <w:numPr>
          <w:ilvl w:val="0"/>
          <w:numId w:val="35"/>
        </w:numPr>
        <w:autoSpaceDE w:val="0"/>
        <w:autoSpaceDN w:val="0"/>
        <w:adjustRightInd w:val="0"/>
        <w:spacing w:after="0" w:line="240" w:lineRule="auto"/>
        <w:contextualSpacing w:val="0"/>
        <w:jc w:val="both"/>
        <w:rPr>
          <w:rFonts w:ascii="Arial" w:hAnsi="Arial" w:cs="Arial"/>
          <w:bCs/>
        </w:rPr>
      </w:pPr>
      <w:r w:rsidRPr="00ED3346">
        <w:rPr>
          <w:rFonts w:ascii="Arial" w:hAnsi="Arial" w:cs="Arial"/>
          <w:bCs/>
        </w:rPr>
        <w:t>Vlada Republike Slovenije sprejme Načrt izvajanja finančnega instrumenta za ukrep finančnega inženiringa za investicije v gospodarstvo</w:t>
      </w:r>
      <w:r w:rsidR="00075ACE">
        <w:rPr>
          <w:rFonts w:ascii="Arial" w:hAnsi="Arial" w:cs="Arial"/>
          <w:bCs/>
        </w:rPr>
        <w:t xml:space="preserve"> </w:t>
      </w:r>
      <w:r w:rsidR="00075ACE" w:rsidRPr="0072533B">
        <w:rPr>
          <w:rFonts w:ascii="Arial" w:hAnsi="Arial" w:cs="Arial"/>
          <w:bCs/>
        </w:rPr>
        <w:t>2027 – 2028</w:t>
      </w:r>
      <w:r w:rsidRPr="00ED3346">
        <w:rPr>
          <w:rFonts w:ascii="Arial" w:hAnsi="Arial" w:cs="Arial"/>
          <w:bCs/>
        </w:rPr>
        <w:t>.</w:t>
      </w:r>
    </w:p>
    <w:p w14:paraId="0DC3B0B6" w14:textId="77777777" w:rsidR="00565FF1" w:rsidRPr="00ED3346" w:rsidRDefault="00565FF1" w:rsidP="00565FF1">
      <w:pPr>
        <w:pStyle w:val="Odstavekseznama"/>
        <w:autoSpaceDE w:val="0"/>
        <w:autoSpaceDN w:val="0"/>
        <w:adjustRightInd w:val="0"/>
        <w:spacing w:after="0" w:line="240" w:lineRule="auto"/>
        <w:contextualSpacing w:val="0"/>
        <w:jc w:val="both"/>
        <w:rPr>
          <w:rFonts w:ascii="Arial" w:hAnsi="Arial" w:cs="Arial"/>
          <w:bCs/>
        </w:rPr>
      </w:pPr>
    </w:p>
    <w:p w14:paraId="098B3B22" w14:textId="76EE435E" w:rsidR="00565FF1" w:rsidRPr="00ED3346" w:rsidRDefault="00565FF1" w:rsidP="00565FF1">
      <w:pPr>
        <w:pStyle w:val="Odstavekseznama"/>
        <w:numPr>
          <w:ilvl w:val="0"/>
          <w:numId w:val="35"/>
        </w:numPr>
        <w:autoSpaceDE w:val="0"/>
        <w:autoSpaceDN w:val="0"/>
        <w:adjustRightInd w:val="0"/>
        <w:spacing w:after="0" w:line="240" w:lineRule="auto"/>
        <w:contextualSpacing w:val="0"/>
        <w:jc w:val="both"/>
        <w:rPr>
          <w:rFonts w:ascii="Arial" w:hAnsi="Arial" w:cs="Arial"/>
          <w:bCs/>
        </w:rPr>
      </w:pPr>
      <w:r w:rsidRPr="00ED3346">
        <w:rPr>
          <w:rFonts w:ascii="Arial" w:hAnsi="Arial" w:cs="Arial"/>
          <w:bCs/>
        </w:rPr>
        <w:t xml:space="preserve">Vlada Republike Slovenije sprejme Načrt izvajanje finančnega instrumenta za ukrep finančnega inženiringa za financiranje likvidnosti in </w:t>
      </w:r>
      <w:proofErr w:type="spellStart"/>
      <w:r w:rsidRPr="00ED3346">
        <w:rPr>
          <w:rFonts w:ascii="Arial" w:hAnsi="Arial" w:cs="Arial"/>
          <w:bCs/>
        </w:rPr>
        <w:t>proticikličnega</w:t>
      </w:r>
      <w:proofErr w:type="spellEnd"/>
      <w:r w:rsidRPr="00ED3346">
        <w:rPr>
          <w:rFonts w:ascii="Arial" w:hAnsi="Arial" w:cs="Arial"/>
          <w:bCs/>
        </w:rPr>
        <w:t xml:space="preserve"> delovanja</w:t>
      </w:r>
      <w:r w:rsidR="00075ACE">
        <w:rPr>
          <w:rFonts w:ascii="Arial" w:hAnsi="Arial" w:cs="Arial"/>
          <w:bCs/>
        </w:rPr>
        <w:t xml:space="preserve"> </w:t>
      </w:r>
      <w:r w:rsidR="00075ACE" w:rsidRPr="0072533B">
        <w:rPr>
          <w:rFonts w:ascii="Arial" w:hAnsi="Arial" w:cs="Arial"/>
          <w:bCs/>
        </w:rPr>
        <w:t>2027 – 2028</w:t>
      </w:r>
      <w:r w:rsidRPr="00ED3346">
        <w:rPr>
          <w:rFonts w:ascii="Arial" w:hAnsi="Arial" w:cs="Arial"/>
          <w:bCs/>
        </w:rPr>
        <w:t>.</w:t>
      </w:r>
    </w:p>
    <w:p w14:paraId="3D6844F1"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6429B73A"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7FD536A5"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22801700"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2F671891"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bCs/>
          <w:iCs/>
          <w:lang w:eastAsia="sl-SI"/>
        </w:rPr>
      </w:pPr>
      <w:r w:rsidRPr="00ED3346">
        <w:rPr>
          <w:rFonts w:ascii="Arial" w:eastAsia="Times New Roman" w:hAnsi="Arial" w:cs="Arial"/>
          <w:iCs/>
          <w:lang w:eastAsia="sl-SI"/>
        </w:rPr>
        <w:t xml:space="preserve">                                                                       </w:t>
      </w:r>
      <w:r w:rsidRPr="00ED3346">
        <w:rPr>
          <w:rFonts w:ascii="Arial" w:eastAsia="Times New Roman" w:hAnsi="Arial" w:cs="Arial"/>
          <w:bCs/>
          <w:iCs/>
          <w:lang w:eastAsia="sl-SI"/>
        </w:rPr>
        <w:t xml:space="preserve">mag. Janja </w:t>
      </w:r>
      <w:proofErr w:type="spellStart"/>
      <w:r w:rsidRPr="00ED3346">
        <w:rPr>
          <w:rFonts w:ascii="Arial" w:eastAsia="Times New Roman" w:hAnsi="Arial" w:cs="Arial"/>
          <w:bCs/>
          <w:iCs/>
          <w:lang w:eastAsia="sl-SI"/>
        </w:rPr>
        <w:t>Garvas</w:t>
      </w:r>
      <w:proofErr w:type="spellEnd"/>
    </w:p>
    <w:p w14:paraId="21264D1E"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b/>
          <w:bCs/>
          <w:iCs/>
          <w:lang w:eastAsia="sl-SI"/>
        </w:rPr>
        <w:t xml:space="preserve">                                                                </w:t>
      </w:r>
      <w:r w:rsidRPr="00ED3346">
        <w:rPr>
          <w:rFonts w:ascii="Arial" w:eastAsia="Times New Roman" w:hAnsi="Arial" w:cs="Arial"/>
          <w:bCs/>
          <w:iCs/>
          <w:lang w:eastAsia="sl-SI"/>
        </w:rPr>
        <w:t>GENERALNA SEKRETARKA</w:t>
      </w:r>
      <w:r w:rsidRPr="00ED3346">
        <w:rPr>
          <w:rFonts w:ascii="Arial" w:eastAsia="Times New Roman" w:hAnsi="Arial" w:cs="Arial"/>
          <w:iCs/>
          <w:lang w:eastAsia="sl-SI"/>
        </w:rPr>
        <w:t xml:space="preserve"> </w:t>
      </w:r>
    </w:p>
    <w:p w14:paraId="590FD440" w14:textId="77777777" w:rsidR="00153E15" w:rsidRPr="00ED3346" w:rsidRDefault="00153E15" w:rsidP="00153E15">
      <w:pPr>
        <w:spacing w:after="0" w:line="240" w:lineRule="auto"/>
        <w:rPr>
          <w:rFonts w:ascii="Arial" w:hAnsi="Arial" w:cs="Arial"/>
          <w:b/>
        </w:rPr>
      </w:pPr>
    </w:p>
    <w:p w14:paraId="6DA6060B" w14:textId="77777777" w:rsidR="00A451B4" w:rsidRPr="00ED3346" w:rsidRDefault="00A451B4" w:rsidP="00A451B4">
      <w:pPr>
        <w:spacing w:after="0" w:line="240" w:lineRule="auto"/>
        <w:rPr>
          <w:rFonts w:ascii="Arial" w:hAnsi="Arial" w:cs="Arial"/>
        </w:rPr>
      </w:pPr>
    </w:p>
    <w:p w14:paraId="3B0251D5" w14:textId="77777777" w:rsidR="00A451B4" w:rsidRPr="00ED3346" w:rsidRDefault="00A451B4" w:rsidP="00A451B4">
      <w:pPr>
        <w:spacing w:after="0" w:line="240" w:lineRule="auto"/>
        <w:rPr>
          <w:rFonts w:ascii="Arial" w:hAnsi="Arial" w:cs="Arial"/>
        </w:rPr>
      </w:pPr>
    </w:p>
    <w:p w14:paraId="15F6A565" w14:textId="77777777" w:rsidR="00A451B4" w:rsidRPr="00ED3346" w:rsidRDefault="00A451B4" w:rsidP="00A451B4">
      <w:pPr>
        <w:spacing w:after="0" w:line="240" w:lineRule="auto"/>
        <w:rPr>
          <w:rFonts w:ascii="Arial" w:hAnsi="Arial" w:cs="Arial"/>
        </w:rPr>
      </w:pPr>
    </w:p>
    <w:p w14:paraId="079D6C19" w14:textId="77777777" w:rsidR="00A451B4" w:rsidRPr="00ED3346" w:rsidRDefault="00A451B4" w:rsidP="00A451B4">
      <w:pPr>
        <w:spacing w:after="0" w:line="240" w:lineRule="auto"/>
        <w:rPr>
          <w:rFonts w:ascii="Arial" w:hAnsi="Arial" w:cs="Arial"/>
        </w:rPr>
      </w:pPr>
    </w:p>
    <w:p w14:paraId="294C0AE4" w14:textId="77777777" w:rsidR="00A451B4" w:rsidRPr="00ED3346" w:rsidRDefault="00A451B4" w:rsidP="00A451B4">
      <w:pPr>
        <w:spacing w:after="0" w:line="240" w:lineRule="auto"/>
        <w:rPr>
          <w:rFonts w:ascii="Arial" w:hAnsi="Arial" w:cs="Arial"/>
        </w:rPr>
      </w:pPr>
    </w:p>
    <w:p w14:paraId="76935D38" w14:textId="77777777" w:rsidR="00A451B4" w:rsidRPr="00ED3346" w:rsidRDefault="00A451B4" w:rsidP="00A451B4">
      <w:pPr>
        <w:spacing w:after="0" w:line="240" w:lineRule="auto"/>
        <w:rPr>
          <w:rFonts w:ascii="Arial" w:hAnsi="Arial" w:cs="Arial"/>
        </w:rPr>
      </w:pPr>
    </w:p>
    <w:p w14:paraId="673044C6" w14:textId="77777777" w:rsidR="00A451B4" w:rsidRPr="00ED3346" w:rsidRDefault="00A451B4" w:rsidP="00A451B4">
      <w:pPr>
        <w:spacing w:after="0" w:line="240" w:lineRule="auto"/>
        <w:rPr>
          <w:rFonts w:ascii="Arial" w:hAnsi="Arial" w:cs="Arial"/>
        </w:rPr>
      </w:pPr>
    </w:p>
    <w:p w14:paraId="2FE68489" w14:textId="77777777" w:rsidR="00A451B4" w:rsidRPr="00ED3346" w:rsidRDefault="00A451B4" w:rsidP="00A451B4">
      <w:pPr>
        <w:spacing w:after="0" w:line="240" w:lineRule="auto"/>
        <w:rPr>
          <w:rFonts w:ascii="Arial" w:hAnsi="Arial" w:cs="Arial"/>
        </w:rPr>
      </w:pPr>
    </w:p>
    <w:p w14:paraId="71B7D7E8" w14:textId="77777777" w:rsidR="00565FF1" w:rsidRPr="00ED3346" w:rsidRDefault="00565FF1" w:rsidP="00565FF1">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Sklep prejmejo:</w:t>
      </w:r>
    </w:p>
    <w:p w14:paraId="34E2D18C" w14:textId="77777777" w:rsidR="00565FF1" w:rsidRPr="00ED3346" w:rsidRDefault="00565FF1" w:rsidP="00565FF1">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Ministrstvo za gospodarstvo, delo in šport,</w:t>
      </w:r>
    </w:p>
    <w:p w14:paraId="7C8DC1D8" w14:textId="77777777" w:rsidR="00565FF1" w:rsidRPr="00ED3346" w:rsidRDefault="00565FF1" w:rsidP="00565FF1">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Ministrstvo za finance,</w:t>
      </w:r>
    </w:p>
    <w:p w14:paraId="65528170" w14:textId="77777777" w:rsidR="00565FF1" w:rsidRPr="00ED3346" w:rsidRDefault="00565FF1" w:rsidP="00565FF1">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Služba Vlade Republike Slovenije za zakonodajo,</w:t>
      </w:r>
    </w:p>
    <w:p w14:paraId="293C9D33" w14:textId="77777777" w:rsidR="00565FF1" w:rsidRPr="00ED3346" w:rsidRDefault="00565FF1" w:rsidP="00565FF1">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Generalni sekretariat Vlade Republike Slovenije,</w:t>
      </w:r>
    </w:p>
    <w:p w14:paraId="4CF4BC38" w14:textId="77777777" w:rsidR="00565FF1" w:rsidRPr="00ED3346" w:rsidRDefault="00565FF1" w:rsidP="00565FF1">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ED3346">
        <w:rPr>
          <w:rFonts w:ascii="Arial" w:eastAsia="Times New Roman" w:hAnsi="Arial" w:cs="Arial"/>
          <w:iCs/>
          <w:lang w:eastAsia="sl-SI"/>
        </w:rPr>
        <w:t>Urad Vlade Republike Slovenije za komuniciranje.</w:t>
      </w:r>
    </w:p>
    <w:p w14:paraId="78D054C9" w14:textId="77777777" w:rsidR="00565FF1" w:rsidRPr="00ED3346" w:rsidRDefault="00565FF1" w:rsidP="00565FF1">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p>
    <w:p w14:paraId="37451CB1" w14:textId="77777777" w:rsidR="00565FF1" w:rsidRPr="00ED3346" w:rsidRDefault="00565FF1">
      <w:pPr>
        <w:rPr>
          <w:rFonts w:ascii="Arial" w:eastAsia="Times New Roman" w:hAnsi="Arial" w:cs="Arial"/>
          <w:b/>
          <w:lang w:eastAsia="sl-SI"/>
        </w:rPr>
      </w:pPr>
      <w:r w:rsidRPr="00ED3346">
        <w:br w:type="page"/>
      </w:r>
    </w:p>
    <w:p w14:paraId="5F9A07F7" w14:textId="739BB394" w:rsidR="00061549" w:rsidRPr="00ED3346" w:rsidRDefault="00061549" w:rsidP="00565FF1">
      <w:pPr>
        <w:pStyle w:val="Naslovpredpisa"/>
        <w:spacing w:before="0" w:after="0" w:line="260" w:lineRule="exact"/>
        <w:jc w:val="left"/>
        <w:rPr>
          <w:iCs/>
        </w:rPr>
      </w:pPr>
      <w:r w:rsidRPr="00ED3346">
        <w:lastRenderedPageBreak/>
        <w:t>OBRAZLOŽITEV</w:t>
      </w:r>
    </w:p>
    <w:p w14:paraId="3330660F" w14:textId="77777777" w:rsidR="00061549" w:rsidRPr="00ED3346" w:rsidRDefault="00061549" w:rsidP="00061549">
      <w:pPr>
        <w:pStyle w:val="Naslovpredpisa"/>
        <w:spacing w:before="0" w:after="0" w:line="260" w:lineRule="exact"/>
        <w:jc w:val="both"/>
      </w:pPr>
    </w:p>
    <w:p w14:paraId="6B1B6FE1" w14:textId="1311612F" w:rsidR="00565FF1" w:rsidRPr="00ED3346" w:rsidRDefault="00565FF1" w:rsidP="00565FF1">
      <w:pPr>
        <w:spacing w:after="0" w:line="240" w:lineRule="auto"/>
        <w:jc w:val="both"/>
        <w:rPr>
          <w:rFonts w:ascii="Arial" w:hAnsi="Arial" w:cs="Arial"/>
        </w:rPr>
      </w:pPr>
      <w:r w:rsidRPr="00ED3346">
        <w:rPr>
          <w:rFonts w:ascii="Arial" w:hAnsi="Arial" w:cs="Arial"/>
        </w:rPr>
        <w:t>Slovenija in tudi Evropska unija kot celota izgubljata v  globalni tekmi za konkurenčnost in produktivnost. Za odpravo večjega inovacijskega razkoraka za ZDA in Kitajsko je potrebno znatno višati vlaganja v raziskave, razvoj in inovacije ter predvsem v napredne tehnologije. Podjetja so v okviru ankete Banke Slovenije za leto 2024 poročala, da so bila previdna in so vložila manj zahtev za pridobitev zunanjih virov financiranja predvsem zaradi negotovosti v ekonomskem okolju. Poleg tega se v podjetjih povečuje potreba po likvidnostnih sredstvih (obratni kapital) zaradi povečanja stroškov dela zaradi novih zaposlitev, izobraževanja zaposlenih, povečanja zalog in materiala, povečanja prodaje ipd. Za dosego preboja različna poročila in analize izpostavljajo potrebo po sistemskih ukrepih (Poročilo o produktivnosti 2023, UMAR). Zaradi navedenega je potrebna močna javna spodbuda, ki bo večje število podjetij spodbudila k odločitvi za vlaganja v raziskave, razvoj in inovacije ter kakovostna vlaganja v nadaljnjo rast in razvoj ter prestrukturiranje podjetij skladno z mednarodnimi zelenimi in digitalnimi usmeritvami, uvajanjem visokotehnoloških rešitev, robotizacije in modernizacije samega poslovanja.</w:t>
      </w:r>
    </w:p>
    <w:p w14:paraId="169FFEBB" w14:textId="77777777" w:rsidR="00565FF1" w:rsidRPr="00ED3346" w:rsidRDefault="00565FF1" w:rsidP="00565FF1">
      <w:pPr>
        <w:spacing w:after="0" w:line="240" w:lineRule="auto"/>
        <w:jc w:val="both"/>
        <w:rPr>
          <w:rFonts w:ascii="Arial" w:hAnsi="Arial" w:cs="Arial"/>
        </w:rPr>
      </w:pPr>
    </w:p>
    <w:p w14:paraId="12FC064E" w14:textId="400D9F4E" w:rsidR="00565FF1" w:rsidRPr="00ED3346" w:rsidRDefault="00565FF1" w:rsidP="00565FF1">
      <w:pPr>
        <w:spacing w:after="0" w:line="240" w:lineRule="auto"/>
        <w:jc w:val="both"/>
        <w:rPr>
          <w:rFonts w:ascii="Arial" w:hAnsi="Arial" w:cs="Arial"/>
        </w:rPr>
      </w:pPr>
      <w:r w:rsidRPr="00ED3346">
        <w:rPr>
          <w:rFonts w:ascii="Arial" w:hAnsi="Arial" w:cs="Arial"/>
        </w:rPr>
        <w:t xml:space="preserve">Zaradi navedenega </w:t>
      </w:r>
      <w:r w:rsidR="00075ACE">
        <w:rPr>
          <w:rFonts w:ascii="Arial" w:hAnsi="Arial" w:cs="Arial"/>
        </w:rPr>
        <w:t xml:space="preserve">je </w:t>
      </w:r>
      <w:r w:rsidRPr="00ED3346">
        <w:rPr>
          <w:rFonts w:ascii="Arial" w:hAnsi="Arial" w:cs="Arial"/>
        </w:rPr>
        <w:t xml:space="preserve">SID banka v sodelovanju z državo vzpostavila mehanizem finančnega inženiringa, s katerim </w:t>
      </w:r>
      <w:r w:rsidR="00075ACE">
        <w:rPr>
          <w:rFonts w:ascii="Arial" w:hAnsi="Arial" w:cs="Arial"/>
        </w:rPr>
        <w:t xml:space="preserve">je </w:t>
      </w:r>
      <w:r w:rsidRPr="00ED3346">
        <w:rPr>
          <w:rFonts w:ascii="Arial" w:hAnsi="Arial" w:cs="Arial"/>
        </w:rPr>
        <w:t xml:space="preserve">za podjetja ustvarila optimalno okolje za srednjeročno in dolgoročno načrtovanje investicij ter jih tako stimulirala k sprejemu investicijskih odločitev, ki so glede na </w:t>
      </w:r>
      <w:proofErr w:type="spellStart"/>
      <w:r w:rsidRPr="00ED3346">
        <w:rPr>
          <w:rFonts w:ascii="Arial" w:hAnsi="Arial" w:cs="Arial"/>
        </w:rPr>
        <w:t>Draghijevo</w:t>
      </w:r>
      <w:proofErr w:type="spellEnd"/>
      <w:r w:rsidRPr="00ED3346">
        <w:rPr>
          <w:rFonts w:ascii="Arial" w:hAnsi="Arial" w:cs="Arial"/>
        </w:rPr>
        <w:t xml:space="preserve"> poročilo nujno potrebne.</w:t>
      </w:r>
    </w:p>
    <w:p w14:paraId="698AA4EB" w14:textId="77777777" w:rsidR="00565FF1" w:rsidRPr="00ED3346" w:rsidRDefault="00565FF1" w:rsidP="00565FF1">
      <w:pPr>
        <w:spacing w:after="0" w:line="240" w:lineRule="auto"/>
        <w:jc w:val="both"/>
        <w:rPr>
          <w:rFonts w:ascii="Arial" w:hAnsi="Arial" w:cs="Arial"/>
        </w:rPr>
      </w:pPr>
    </w:p>
    <w:p w14:paraId="06E5A943" w14:textId="57411539" w:rsidR="00565FF1" w:rsidRPr="00ED3346" w:rsidRDefault="00565FF1" w:rsidP="00565FF1">
      <w:pPr>
        <w:spacing w:after="0" w:line="240" w:lineRule="auto"/>
        <w:jc w:val="both"/>
        <w:rPr>
          <w:rFonts w:ascii="Arial" w:hAnsi="Arial" w:cs="Arial"/>
        </w:rPr>
      </w:pPr>
      <w:r w:rsidRPr="00ED3346">
        <w:rPr>
          <w:rFonts w:ascii="Arial" w:hAnsi="Arial" w:cs="Arial"/>
        </w:rPr>
        <w:t xml:space="preserve">Ukrep finančnega inženiringa podjetjem </w:t>
      </w:r>
      <w:r w:rsidR="00075ACE">
        <w:rPr>
          <w:rFonts w:ascii="Arial" w:hAnsi="Arial" w:cs="Arial"/>
        </w:rPr>
        <w:t>o</w:t>
      </w:r>
      <w:r w:rsidRPr="00ED3346">
        <w:rPr>
          <w:rFonts w:ascii="Arial" w:hAnsi="Arial" w:cs="Arial"/>
        </w:rPr>
        <w:t>mogoča pridobitev ugodnega in dolgoročnega finančnega vira, ki na mesečni ravni pretirano ne obremeni denarnega toka. Poleg tega ukrepi finančnega inženiringa multiplicirajo sredstva proračuna RS, namenjena financiranju razvojne vrzeli, saj tako prejemnik sredstev kot tudi izvajalec finančnega inženiringa (t. j. SID banka) doda večinski delež virov financiranja, kar na enoto vložka države generira večji obseg financiranja.</w:t>
      </w:r>
    </w:p>
    <w:p w14:paraId="339B134E" w14:textId="77777777" w:rsidR="00565FF1" w:rsidRPr="00ED3346" w:rsidRDefault="00565FF1" w:rsidP="00565FF1">
      <w:pPr>
        <w:spacing w:after="0" w:line="240" w:lineRule="auto"/>
        <w:jc w:val="both"/>
        <w:rPr>
          <w:rFonts w:ascii="Arial" w:hAnsi="Arial" w:cs="Arial"/>
        </w:rPr>
      </w:pPr>
    </w:p>
    <w:p w14:paraId="37BB5481" w14:textId="222DD5E8" w:rsidR="00565FF1" w:rsidRDefault="0046336F" w:rsidP="00565FF1">
      <w:pPr>
        <w:spacing w:after="0" w:line="240" w:lineRule="auto"/>
        <w:jc w:val="both"/>
        <w:rPr>
          <w:rFonts w:ascii="Arial" w:hAnsi="Arial" w:cs="Arial"/>
        </w:rPr>
      </w:pPr>
      <w:r>
        <w:rPr>
          <w:rFonts w:ascii="Arial" w:hAnsi="Arial" w:cs="Arial"/>
        </w:rPr>
        <w:t>Oblikovana sta dva posojilna sklada</w:t>
      </w:r>
      <w:r w:rsidR="00565FF1" w:rsidRPr="00ED3346">
        <w:rPr>
          <w:rFonts w:ascii="Arial" w:hAnsi="Arial" w:cs="Arial"/>
        </w:rPr>
        <w:t>:</w:t>
      </w:r>
    </w:p>
    <w:p w14:paraId="04C22F0D" w14:textId="77777777" w:rsidR="00ED3346" w:rsidRPr="00ED3346" w:rsidRDefault="00ED3346" w:rsidP="00565FF1">
      <w:pPr>
        <w:spacing w:after="0" w:line="240" w:lineRule="auto"/>
        <w:jc w:val="both"/>
        <w:rPr>
          <w:rFonts w:ascii="Arial" w:hAnsi="Arial" w:cs="Arial"/>
        </w:rPr>
      </w:pPr>
    </w:p>
    <w:p w14:paraId="11F43024" w14:textId="32BBBC1F" w:rsidR="00565FF1" w:rsidRPr="00ED3346" w:rsidRDefault="00565FF1" w:rsidP="00ED3346">
      <w:pPr>
        <w:spacing w:after="0" w:line="240" w:lineRule="auto"/>
        <w:jc w:val="both"/>
        <w:rPr>
          <w:rFonts w:ascii="Arial" w:hAnsi="Arial" w:cs="Arial"/>
        </w:rPr>
      </w:pPr>
      <w:r w:rsidRPr="00ED3346">
        <w:rPr>
          <w:rFonts w:ascii="Arial" w:hAnsi="Arial" w:cs="Arial"/>
        </w:rPr>
        <w:t>Posojilni sklad za investicije v gospodarstvo, katerega predviden obseg sredstev proračuna RS znaša 120.000.000,00 EUR, in sicer je bilo v letu 2026 že vplačanih 40.000.000,00 EUR, načrtovano pa je še vplačilo po 40.000.000,00 EUR v letih 2027 in 2028. SID banka vloži 380.000.000,00 EUR lastnih sredstev. Skupna vrednost posojilnega sklada je 500 milijonov EUR. Sredstva so namenjena za naložbene prioritete raziskav, razvoja in inovacij, večje naložbe za konkurenčnost in produktivnost ter (možno) financiranje likvidnosti, v podjetjih vseh velikosti, po pravilih državnih pomoči, možno zavarovanje kredita tudi z intelektualno lastnino.</w:t>
      </w:r>
    </w:p>
    <w:p w14:paraId="44630026" w14:textId="77777777" w:rsidR="00ED3346" w:rsidRPr="00ED3346" w:rsidRDefault="00ED3346" w:rsidP="00ED3346">
      <w:pPr>
        <w:pStyle w:val="Odstavekseznama"/>
        <w:spacing w:after="0" w:line="240" w:lineRule="auto"/>
        <w:ind w:left="360"/>
        <w:jc w:val="both"/>
        <w:rPr>
          <w:rFonts w:ascii="Arial" w:hAnsi="Arial" w:cs="Arial"/>
        </w:rPr>
      </w:pPr>
    </w:p>
    <w:p w14:paraId="4915409D" w14:textId="6E2574C5" w:rsidR="00565FF1" w:rsidRPr="00ED3346" w:rsidRDefault="00565FF1" w:rsidP="00ED3346">
      <w:pPr>
        <w:spacing w:after="0" w:line="240" w:lineRule="auto"/>
        <w:jc w:val="both"/>
        <w:rPr>
          <w:rFonts w:ascii="Arial" w:hAnsi="Arial" w:cs="Arial"/>
        </w:rPr>
      </w:pPr>
      <w:r w:rsidRPr="00ED3346">
        <w:rPr>
          <w:rFonts w:ascii="Arial" w:hAnsi="Arial" w:cs="Arial"/>
        </w:rPr>
        <w:t xml:space="preserve">Posojilni sklad za financiranje likvidnosti in </w:t>
      </w:r>
      <w:proofErr w:type="spellStart"/>
      <w:r w:rsidRPr="00ED3346">
        <w:rPr>
          <w:rFonts w:ascii="Arial" w:hAnsi="Arial" w:cs="Arial"/>
        </w:rPr>
        <w:t>proticikličnega</w:t>
      </w:r>
      <w:proofErr w:type="spellEnd"/>
      <w:r w:rsidRPr="00ED3346">
        <w:rPr>
          <w:rFonts w:ascii="Arial" w:hAnsi="Arial" w:cs="Arial"/>
        </w:rPr>
        <w:t xml:space="preserve"> delovanja, katerega predviden obseg sredstev proračuna RS znaša 150.000.000,00 EUR, in sicer je bilo v letu 2026 že vplačanih 50.000.000,00 EUR, načrtovano pa je še vplačilo po 50.000.000,00 EUR v letih 2027 in 2028. SID banka vloži 350.000.000,00 EUR lastnih sredstev. Skupna vrednost posojilnega sklada je 500 milijonov EUR. Sredstva so namenjena za intervencijsko financiranje podjetij skladno s pravili državnih pomoči, zaradi dodatnih ali nepredvidenih likvidnostnih potreb, ki nastopijo kot posledica zunanjih okoliščin zunaj nadzora takšnega podjetja (npr. </w:t>
      </w:r>
      <w:proofErr w:type="spellStart"/>
      <w:r w:rsidRPr="00ED3346">
        <w:rPr>
          <w:rFonts w:ascii="Arial" w:hAnsi="Arial" w:cs="Arial"/>
        </w:rPr>
        <w:t>volatilnost</w:t>
      </w:r>
      <w:proofErr w:type="spellEnd"/>
      <w:r w:rsidRPr="00ED3346">
        <w:rPr>
          <w:rFonts w:ascii="Arial" w:hAnsi="Arial" w:cs="Arial"/>
        </w:rPr>
        <w:t xml:space="preserve"> mednarodnih trgov, trganje verig vrednosti, prekvalifikacija določenih gospodarskih sektorjev, potencialno financiranje prevzema podjetij, druge oblike višje sile, ki ni predvidena po drugi zakonodaji (npr. ZOPNN)).  </w:t>
      </w:r>
    </w:p>
    <w:p w14:paraId="5113BD67" w14:textId="77777777" w:rsidR="00565FF1" w:rsidRPr="00ED3346" w:rsidRDefault="00565FF1" w:rsidP="00565FF1">
      <w:pPr>
        <w:spacing w:after="0" w:line="240" w:lineRule="auto"/>
        <w:jc w:val="both"/>
        <w:rPr>
          <w:rFonts w:ascii="Arial" w:hAnsi="Arial" w:cs="Arial"/>
        </w:rPr>
      </w:pPr>
    </w:p>
    <w:p w14:paraId="5E7A3DB5" w14:textId="630C337A" w:rsidR="00565FF1" w:rsidRPr="00ED3346" w:rsidRDefault="00565FF1" w:rsidP="00565FF1">
      <w:pPr>
        <w:spacing w:after="0" w:line="240" w:lineRule="auto"/>
        <w:jc w:val="both"/>
        <w:rPr>
          <w:rFonts w:ascii="Arial" w:hAnsi="Arial" w:cs="Arial"/>
        </w:rPr>
      </w:pPr>
      <w:r w:rsidRPr="00ED3346">
        <w:rPr>
          <w:rFonts w:ascii="Arial" w:hAnsi="Arial" w:cs="Arial"/>
        </w:rPr>
        <w:t>Načrt izvajanja finančnih instrumentov</w:t>
      </w:r>
      <w:r w:rsidR="00DB231F">
        <w:rPr>
          <w:rFonts w:ascii="Arial" w:hAnsi="Arial" w:cs="Arial"/>
        </w:rPr>
        <w:t xml:space="preserve"> </w:t>
      </w:r>
      <w:r w:rsidR="00DB231F" w:rsidRPr="0072533B">
        <w:rPr>
          <w:rFonts w:ascii="Arial" w:hAnsi="Arial" w:cs="Arial"/>
          <w:bCs/>
        </w:rPr>
        <w:t>2027 – 2028</w:t>
      </w:r>
      <w:r w:rsidRPr="00ED3346">
        <w:rPr>
          <w:rFonts w:ascii="Arial" w:hAnsi="Arial" w:cs="Arial"/>
        </w:rPr>
        <w:t xml:space="preserve"> (v nadaljevanju: NIFI</w:t>
      </w:r>
      <w:r w:rsidR="00DB231F">
        <w:rPr>
          <w:rFonts w:ascii="Arial" w:hAnsi="Arial" w:cs="Arial"/>
        </w:rPr>
        <w:t xml:space="preserve"> </w:t>
      </w:r>
      <w:r w:rsidR="00DB231F" w:rsidRPr="0072533B">
        <w:rPr>
          <w:rFonts w:ascii="Arial" w:hAnsi="Arial" w:cs="Arial"/>
          <w:bCs/>
        </w:rPr>
        <w:t>2027 – 2028</w:t>
      </w:r>
      <w:r w:rsidRPr="00ED3346">
        <w:rPr>
          <w:rFonts w:ascii="Arial" w:hAnsi="Arial" w:cs="Arial"/>
        </w:rPr>
        <w:t xml:space="preserve">) je sestavni del obrazložitve predloga proračuna države in za potrebe izvajanja proračuna RS </w:t>
      </w:r>
      <w:r w:rsidR="00A40770" w:rsidRPr="0072533B">
        <w:rPr>
          <w:rFonts w:ascii="Arial" w:hAnsi="Arial" w:cs="Arial"/>
          <w:bCs/>
        </w:rPr>
        <w:t>2027 – 2028</w:t>
      </w:r>
      <w:r w:rsidR="00A40770" w:rsidRPr="00ED3346">
        <w:rPr>
          <w:rFonts w:ascii="Arial" w:hAnsi="Arial" w:cs="Arial"/>
        </w:rPr>
        <w:t xml:space="preserve"> </w:t>
      </w:r>
      <w:r w:rsidRPr="00ED3346">
        <w:rPr>
          <w:rFonts w:ascii="Arial" w:hAnsi="Arial" w:cs="Arial"/>
        </w:rPr>
        <w:t xml:space="preserve">vključuje opis ukrepa, obliko financiranja, končne prejemnike, obseg sredstev za izvajanje ukrepa, višina izplačila izvajalcu posojilnega sklada finančnega inženiringa in ocenjen obseg in dinamika odobritev sredstev. </w:t>
      </w:r>
    </w:p>
    <w:p w14:paraId="50A92652" w14:textId="77777777" w:rsidR="00565FF1" w:rsidRPr="00ED3346" w:rsidRDefault="00565FF1" w:rsidP="00565FF1">
      <w:pPr>
        <w:spacing w:after="0" w:line="240" w:lineRule="auto"/>
        <w:jc w:val="both"/>
        <w:rPr>
          <w:rFonts w:ascii="Arial" w:hAnsi="Arial" w:cs="Arial"/>
        </w:rPr>
      </w:pPr>
    </w:p>
    <w:p w14:paraId="198A4FCA" w14:textId="19D5F866" w:rsidR="00565FF1" w:rsidRPr="00ED3346" w:rsidRDefault="00565FF1" w:rsidP="00565FF1">
      <w:pPr>
        <w:spacing w:after="0" w:line="240" w:lineRule="auto"/>
        <w:jc w:val="both"/>
        <w:rPr>
          <w:rFonts w:ascii="Arial" w:hAnsi="Arial" w:cs="Arial"/>
        </w:rPr>
      </w:pPr>
      <w:r w:rsidRPr="00ED3346">
        <w:rPr>
          <w:rFonts w:ascii="Arial" w:hAnsi="Arial" w:cs="Arial"/>
        </w:rPr>
        <w:t xml:space="preserve">Vlada Republike Slovenije je sprejela s sklepom št. 30300-4/2025/4 z dne 28. 8. 2025 Načrt izvajanja finančnega instrumenta za Ukrep finančnega inženiringa v obliki posojilnega sklada za investicije v gospodarstvo in za Ukrep finančnega inženiringa v obliki posojilnega sklada za financiranje likvidnosti in </w:t>
      </w:r>
      <w:proofErr w:type="spellStart"/>
      <w:r w:rsidRPr="00ED3346">
        <w:rPr>
          <w:rFonts w:ascii="Arial" w:hAnsi="Arial" w:cs="Arial"/>
        </w:rPr>
        <w:t>proticikličnega</w:t>
      </w:r>
      <w:proofErr w:type="spellEnd"/>
      <w:r w:rsidRPr="00ED3346">
        <w:rPr>
          <w:rFonts w:ascii="Arial" w:hAnsi="Arial" w:cs="Arial"/>
        </w:rPr>
        <w:t xml:space="preserve"> delovanja.</w:t>
      </w:r>
    </w:p>
    <w:p w14:paraId="0AAE9EF9" w14:textId="6A23AA22" w:rsidR="00565FF1" w:rsidRPr="00ED3346" w:rsidRDefault="00565FF1" w:rsidP="00565FF1">
      <w:pPr>
        <w:spacing w:after="0" w:line="240" w:lineRule="auto"/>
        <w:jc w:val="both"/>
        <w:rPr>
          <w:rFonts w:ascii="Arial" w:hAnsi="Arial" w:cs="Arial"/>
        </w:rPr>
      </w:pPr>
    </w:p>
    <w:p w14:paraId="71DBE364" w14:textId="49B90C55" w:rsidR="00565FF1" w:rsidRPr="00ED3346" w:rsidRDefault="00565FF1" w:rsidP="00565FF1">
      <w:pPr>
        <w:pStyle w:val="Odstavekseznama"/>
        <w:spacing w:after="0" w:line="240" w:lineRule="auto"/>
        <w:ind w:left="0"/>
        <w:jc w:val="both"/>
        <w:rPr>
          <w:rFonts w:ascii="Arial" w:hAnsi="Arial" w:cs="Arial"/>
        </w:rPr>
      </w:pPr>
      <w:r w:rsidRPr="00ED3346">
        <w:rPr>
          <w:rFonts w:ascii="Arial" w:hAnsi="Arial" w:cs="Arial"/>
          <w:bCs/>
        </w:rPr>
        <w:t>Podrobnosti v zvezi z vzpostavitvijo, izvajanjem in prenehanjem posojilnih skladov so določeni v Ključnih elementih ukrepa finančnega inženiringa v obliki posojilnega sklada, h katerim je dala soglasje Vlada RS</w:t>
      </w:r>
      <w:r w:rsidRPr="00ED3346">
        <w:rPr>
          <w:rFonts w:ascii="Arial" w:hAnsi="Arial" w:cs="Arial"/>
        </w:rPr>
        <w:t xml:space="preserve"> s sklepom št. 30300.3/2026/2 z dne 12. 3. 2026</w:t>
      </w:r>
      <w:r w:rsidRPr="00ED3346">
        <w:rPr>
          <w:rFonts w:ascii="Arial" w:hAnsi="Arial" w:cs="Arial"/>
          <w:bCs/>
        </w:rPr>
        <w:t xml:space="preserve">, in sta uredila </w:t>
      </w:r>
      <w:r w:rsidR="00B179E6" w:rsidRPr="00ED3346">
        <w:rPr>
          <w:rFonts w:ascii="Arial" w:eastAsia="Times New Roman" w:hAnsi="Arial" w:cs="Arial"/>
          <w:iCs/>
          <w:lang w:eastAsia="sl-SI"/>
        </w:rPr>
        <w:t xml:space="preserve">Ministrstvo za gospodarstvo, </w:t>
      </w:r>
      <w:r w:rsidR="00B179E6">
        <w:rPr>
          <w:rFonts w:ascii="Arial" w:eastAsia="Times New Roman" w:hAnsi="Arial" w:cs="Arial"/>
          <w:iCs/>
          <w:lang w:eastAsia="sl-SI"/>
        </w:rPr>
        <w:t>turizem</w:t>
      </w:r>
      <w:r w:rsidR="00B179E6" w:rsidRPr="00ED3346">
        <w:rPr>
          <w:rFonts w:ascii="Arial" w:eastAsia="Times New Roman" w:hAnsi="Arial" w:cs="Arial"/>
          <w:iCs/>
          <w:lang w:eastAsia="sl-SI"/>
        </w:rPr>
        <w:t xml:space="preserve"> in šport</w:t>
      </w:r>
      <w:r w:rsidR="00B179E6" w:rsidRPr="00ED3346">
        <w:rPr>
          <w:rFonts w:ascii="Arial" w:hAnsi="Arial" w:cs="Arial"/>
          <w:bCs/>
        </w:rPr>
        <w:t xml:space="preserve"> </w:t>
      </w:r>
      <w:r w:rsidR="00B179E6">
        <w:rPr>
          <w:rFonts w:ascii="Arial" w:hAnsi="Arial" w:cs="Arial"/>
          <w:bCs/>
        </w:rPr>
        <w:t xml:space="preserve">(zdaj </w:t>
      </w:r>
      <w:r w:rsidR="00B179E6" w:rsidRPr="00ED3346">
        <w:rPr>
          <w:rFonts w:ascii="Arial" w:eastAsia="Times New Roman" w:hAnsi="Arial" w:cs="Arial"/>
          <w:iCs/>
          <w:lang w:eastAsia="sl-SI"/>
        </w:rPr>
        <w:t>Ministrstvo za gospodarstvo, delo in šport</w:t>
      </w:r>
      <w:r w:rsidR="00B179E6">
        <w:rPr>
          <w:rFonts w:ascii="Arial" w:eastAsia="Times New Roman" w:hAnsi="Arial" w:cs="Arial"/>
          <w:iCs/>
          <w:lang w:eastAsia="sl-SI"/>
        </w:rPr>
        <w:t>)</w:t>
      </w:r>
      <w:r w:rsidR="00B179E6">
        <w:rPr>
          <w:rFonts w:ascii="Arial" w:hAnsi="Arial" w:cs="Arial"/>
          <w:bCs/>
        </w:rPr>
        <w:t xml:space="preserve"> ter</w:t>
      </w:r>
      <w:r w:rsidRPr="00ED3346">
        <w:rPr>
          <w:rFonts w:ascii="Arial" w:hAnsi="Arial" w:cs="Arial"/>
          <w:bCs/>
        </w:rPr>
        <w:t xml:space="preserve"> SID banka s sporazumom o financiranju z dne 19. 3. 2026. </w:t>
      </w:r>
    </w:p>
    <w:p w14:paraId="5A9BB09E" w14:textId="1BAF71E2" w:rsidR="00565FF1" w:rsidRPr="00ED3346" w:rsidRDefault="00565FF1" w:rsidP="00565FF1">
      <w:pPr>
        <w:spacing w:after="0" w:line="240" w:lineRule="auto"/>
        <w:ind w:left="-720"/>
        <w:jc w:val="both"/>
        <w:rPr>
          <w:rFonts w:ascii="Arial" w:hAnsi="Arial" w:cs="Arial"/>
          <w:bCs/>
        </w:rPr>
      </w:pPr>
    </w:p>
    <w:p w14:paraId="7120D0B2" w14:textId="5FE7A194" w:rsidR="00153E15" w:rsidRPr="00ED3346" w:rsidRDefault="00565FF1" w:rsidP="00565FF1">
      <w:pPr>
        <w:pStyle w:val="Odstavekseznama"/>
        <w:spacing w:after="0" w:line="240" w:lineRule="auto"/>
      </w:pPr>
      <w:r w:rsidRPr="00ED3346">
        <w:rPr>
          <w:rFonts w:ascii="Arial" w:hAnsi="Arial" w:cs="Arial"/>
        </w:rPr>
        <w:t xml:space="preserve">   </w:t>
      </w:r>
    </w:p>
    <w:sectPr w:rsidR="00153E15" w:rsidRPr="00ED3346" w:rsidSect="00D228E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39B8" w14:textId="77777777" w:rsidR="00514B7F" w:rsidRDefault="00514B7F" w:rsidP="00061549">
      <w:pPr>
        <w:spacing w:after="0" w:line="240" w:lineRule="auto"/>
      </w:pPr>
      <w:r>
        <w:separator/>
      </w:r>
    </w:p>
  </w:endnote>
  <w:endnote w:type="continuationSeparator" w:id="0">
    <w:p w14:paraId="51949B80" w14:textId="77777777" w:rsidR="00514B7F" w:rsidRDefault="00514B7F" w:rsidP="00061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1B7B" w14:textId="77777777" w:rsidR="00283D59" w:rsidRDefault="00283D5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625453"/>
      <w:docPartObj>
        <w:docPartGallery w:val="Page Numbers (Bottom of Page)"/>
        <w:docPartUnique/>
      </w:docPartObj>
    </w:sdtPr>
    <w:sdtEndPr>
      <w:rPr>
        <w:rFonts w:ascii="Arial" w:hAnsi="Arial" w:cs="Arial"/>
        <w:sz w:val="20"/>
        <w:szCs w:val="20"/>
      </w:rPr>
    </w:sdtEndPr>
    <w:sdtContent>
      <w:p w14:paraId="1BE82418" w14:textId="77777777" w:rsidR="00061549" w:rsidRPr="00306359" w:rsidRDefault="00061549">
        <w:pPr>
          <w:pStyle w:val="Noga"/>
          <w:jc w:val="center"/>
          <w:rPr>
            <w:rFonts w:ascii="Arial" w:hAnsi="Arial" w:cs="Arial"/>
            <w:sz w:val="20"/>
            <w:szCs w:val="20"/>
          </w:rPr>
        </w:pPr>
        <w:r w:rsidRPr="00306359">
          <w:rPr>
            <w:rFonts w:ascii="Arial" w:hAnsi="Arial" w:cs="Arial"/>
            <w:sz w:val="20"/>
            <w:szCs w:val="20"/>
          </w:rPr>
          <w:fldChar w:fldCharType="begin"/>
        </w:r>
        <w:r w:rsidRPr="00306359">
          <w:rPr>
            <w:rFonts w:ascii="Arial" w:hAnsi="Arial" w:cs="Arial"/>
            <w:sz w:val="20"/>
            <w:szCs w:val="20"/>
          </w:rPr>
          <w:instrText>PAGE   \* MERGEFORMAT</w:instrText>
        </w:r>
        <w:r w:rsidRPr="00306359">
          <w:rPr>
            <w:rFonts w:ascii="Arial" w:hAnsi="Arial" w:cs="Arial"/>
            <w:sz w:val="20"/>
            <w:szCs w:val="20"/>
          </w:rPr>
          <w:fldChar w:fldCharType="separate"/>
        </w:r>
        <w:r w:rsidRPr="000C7DCC">
          <w:rPr>
            <w:rFonts w:ascii="Arial" w:hAnsi="Arial" w:cs="Arial"/>
            <w:noProof/>
            <w:sz w:val="20"/>
            <w:szCs w:val="20"/>
            <w:lang w:val="sl-SI"/>
          </w:rPr>
          <w:t>2</w:t>
        </w:r>
        <w:r w:rsidRPr="000C7DCC">
          <w:rPr>
            <w:rFonts w:ascii="Arial" w:hAnsi="Arial" w:cs="Arial"/>
            <w:noProof/>
            <w:sz w:val="20"/>
            <w:szCs w:val="20"/>
            <w:lang w:val="sl-SI"/>
          </w:rPr>
          <w:t>1</w:t>
        </w:r>
        <w:r w:rsidRPr="00306359">
          <w:rPr>
            <w:rFonts w:ascii="Arial" w:hAnsi="Arial" w:cs="Arial"/>
            <w:sz w:val="20"/>
            <w:szCs w:val="20"/>
          </w:rPr>
          <w:fldChar w:fldCharType="end"/>
        </w:r>
      </w:p>
    </w:sdtContent>
  </w:sdt>
  <w:p w14:paraId="33BD7780" w14:textId="77777777" w:rsidR="00061549" w:rsidRDefault="0006154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53F9" w14:textId="77777777" w:rsidR="00283D59" w:rsidRDefault="00283D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281AA" w14:textId="77777777" w:rsidR="00514B7F" w:rsidRDefault="00514B7F" w:rsidP="00061549">
      <w:pPr>
        <w:spacing w:after="0" w:line="240" w:lineRule="auto"/>
      </w:pPr>
      <w:r>
        <w:separator/>
      </w:r>
    </w:p>
  </w:footnote>
  <w:footnote w:type="continuationSeparator" w:id="0">
    <w:p w14:paraId="63B1AA7C" w14:textId="77777777" w:rsidR="00514B7F" w:rsidRDefault="00514B7F" w:rsidP="00061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E0F1" w14:textId="77777777" w:rsidR="00283D59" w:rsidRDefault="00283D5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AE39" w14:textId="77777777" w:rsidR="00061549" w:rsidRPr="004D434D" w:rsidRDefault="00061549" w:rsidP="006D654E">
    <w:pPr>
      <w:pStyle w:val="Glava"/>
    </w:pPr>
    <w:r w:rsidRPr="004D434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A220" w14:textId="43DDC522" w:rsidR="00061549" w:rsidRPr="00E55040" w:rsidRDefault="00061549" w:rsidP="006D654E">
    <w:pPr>
      <w:autoSpaceDE w:val="0"/>
      <w:autoSpaceDN w:val="0"/>
      <w:adjustRightInd w:val="0"/>
      <w:rPr>
        <w:rFonts w:ascii="Republika" w:hAnsi="Republika"/>
        <w:sz w:val="20"/>
        <w:szCs w:val="20"/>
        <w:lang w:val="de-DE"/>
      </w:rPr>
    </w:pPr>
    <w:r w:rsidRPr="00DF2E64">
      <w:rPr>
        <w:rFonts w:ascii="Republika" w:hAnsi="Republika"/>
        <w:noProof/>
        <w:sz w:val="20"/>
        <w:szCs w:val="20"/>
        <w:lang w:eastAsia="sl-SI"/>
      </w:rPr>
      <w:drawing>
        <wp:anchor distT="0" distB="0" distL="114300" distR="114300" simplePos="0" relativeHeight="251657216" behindDoc="0" locked="0" layoutInCell="1" allowOverlap="1" wp14:anchorId="60748A3B" wp14:editId="71E7DF69">
          <wp:simplePos x="0" y="0"/>
          <wp:positionH relativeFrom="column">
            <wp:posOffset>-470535</wp:posOffset>
          </wp:positionH>
          <wp:positionV relativeFrom="paragraph">
            <wp:posOffset>6985</wp:posOffset>
          </wp:positionV>
          <wp:extent cx="309880" cy="349885"/>
          <wp:effectExtent l="0" t="0" r="0" b="0"/>
          <wp:wrapSquare wrapText="bothSides"/>
          <wp:docPr id="65" name="Slika 1"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80" cy="349885"/>
                  </a:xfrm>
                  <a:prstGeom prst="rect">
                    <a:avLst/>
                  </a:prstGeom>
                  <a:noFill/>
                  <a:ln>
                    <a:noFill/>
                  </a:ln>
                </pic:spPr>
              </pic:pic>
            </a:graphicData>
          </a:graphic>
        </wp:anchor>
      </w:drawing>
    </w:r>
    <w:r w:rsidR="00783691">
      <w:rPr>
        <w:noProof/>
      </w:rPr>
      <mc:AlternateContent>
        <mc:Choice Requires="wps">
          <w:drawing>
            <wp:anchor distT="4294967293" distB="4294967293" distL="114300" distR="114300" simplePos="0" relativeHeight="251658240" behindDoc="1" locked="0" layoutInCell="0" allowOverlap="1" wp14:anchorId="4961A645" wp14:editId="19B4B057">
              <wp:simplePos x="0" y="0"/>
              <wp:positionH relativeFrom="column">
                <wp:posOffset>-431800</wp:posOffset>
              </wp:positionH>
              <wp:positionV relativeFrom="page">
                <wp:posOffset>3600449</wp:posOffset>
              </wp:positionV>
              <wp:extent cx="252095" cy="0"/>
              <wp:effectExtent l="0" t="0" r="0" b="0"/>
              <wp:wrapNone/>
              <wp:docPr id="189683166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2A2D64" id="Raven povezovalnik 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E55040">
      <w:rPr>
        <w:rFonts w:ascii="Republika" w:hAnsi="Republika"/>
        <w:sz w:val="20"/>
        <w:szCs w:val="20"/>
        <w:lang w:val="de-DE"/>
      </w:rPr>
      <w:t>REPUBLIKA SLOVENIJA</w:t>
    </w:r>
  </w:p>
  <w:p w14:paraId="6EF29BA2" w14:textId="77777777" w:rsidR="00061549" w:rsidRPr="00E55040" w:rsidRDefault="00061549" w:rsidP="006D654E">
    <w:pPr>
      <w:pStyle w:val="Glava"/>
      <w:tabs>
        <w:tab w:val="left" w:pos="5112"/>
      </w:tabs>
      <w:spacing w:after="120" w:line="240" w:lineRule="exact"/>
      <w:rPr>
        <w:rFonts w:ascii="Republika" w:hAnsi="Republika"/>
        <w:b/>
        <w:caps/>
        <w:sz w:val="20"/>
        <w:szCs w:val="20"/>
        <w:lang w:val="de-DE"/>
      </w:rPr>
    </w:pPr>
    <w:r w:rsidRPr="00E55040">
      <w:rPr>
        <w:rFonts w:ascii="Republika" w:hAnsi="Republika"/>
        <w:b/>
        <w:caps/>
        <w:sz w:val="20"/>
        <w:szCs w:val="20"/>
        <w:lang w:val="de-DE"/>
      </w:rPr>
      <w:t>Ministrstvo za GOSPODARSTVO, TURIZEM IN ŠPORT</w:t>
    </w:r>
  </w:p>
  <w:p w14:paraId="6C499959" w14:textId="77777777" w:rsidR="00061549" w:rsidRPr="00FD030D" w:rsidRDefault="00061549" w:rsidP="006D654E">
    <w:pPr>
      <w:pStyle w:val="Glava"/>
      <w:tabs>
        <w:tab w:val="left" w:pos="5112"/>
      </w:tabs>
      <w:spacing w:before="240"/>
      <w:jc w:val="right"/>
      <w:rPr>
        <w:rFonts w:cs="Arial"/>
        <w:sz w:val="16"/>
        <w:lang w:val="it-IT"/>
      </w:rPr>
    </w:pPr>
  </w:p>
  <w:p w14:paraId="5E8CE324" w14:textId="77777777" w:rsidR="00061549" w:rsidRPr="00DF2E64" w:rsidRDefault="00061549" w:rsidP="006D654E">
    <w:pPr>
      <w:pStyle w:val="Glava"/>
      <w:tabs>
        <w:tab w:val="left" w:pos="5112"/>
      </w:tabs>
      <w:spacing w:before="240"/>
      <w:rPr>
        <w:rFonts w:ascii="Arial" w:hAnsi="Arial" w:cs="Arial"/>
        <w:sz w:val="16"/>
        <w:szCs w:val="16"/>
        <w:lang w:val="it-IT"/>
      </w:rPr>
    </w:pPr>
    <w:proofErr w:type="spellStart"/>
    <w:r w:rsidRPr="00DF2E64">
      <w:rPr>
        <w:rFonts w:ascii="Arial" w:hAnsi="Arial" w:cs="Arial"/>
        <w:sz w:val="16"/>
        <w:szCs w:val="16"/>
        <w:lang w:val="it-IT"/>
      </w:rPr>
      <w:t>Kotnikova</w:t>
    </w:r>
    <w:proofErr w:type="spellEnd"/>
    <w:r w:rsidRPr="00DF2E64">
      <w:rPr>
        <w:rFonts w:ascii="Arial" w:hAnsi="Arial" w:cs="Arial"/>
        <w:sz w:val="16"/>
        <w:szCs w:val="16"/>
        <w:lang w:val="it-IT"/>
      </w:rPr>
      <w:t xml:space="preserve"> </w:t>
    </w:r>
    <w:proofErr w:type="spellStart"/>
    <w:r w:rsidRPr="00DF2E64">
      <w:rPr>
        <w:rFonts w:ascii="Arial" w:hAnsi="Arial" w:cs="Arial"/>
        <w:sz w:val="16"/>
        <w:szCs w:val="16"/>
        <w:lang w:val="it-IT"/>
      </w:rPr>
      <w:t>ulica</w:t>
    </w:r>
    <w:proofErr w:type="spellEnd"/>
    <w:r w:rsidRPr="00DF2E64">
      <w:rPr>
        <w:rFonts w:ascii="Arial" w:hAnsi="Arial" w:cs="Arial"/>
        <w:sz w:val="16"/>
        <w:szCs w:val="16"/>
        <w:lang w:val="it-IT"/>
      </w:rPr>
      <w:t xml:space="preserve"> 5, 1000 Ljubljana</w:t>
    </w:r>
    <w:r w:rsidRPr="00DF2E64">
      <w:rPr>
        <w:rFonts w:ascii="Arial" w:hAnsi="Arial" w:cs="Arial"/>
        <w:sz w:val="16"/>
        <w:szCs w:val="16"/>
        <w:lang w:val="it-IT"/>
      </w:rPr>
      <w:tab/>
    </w:r>
    <w:r w:rsidRPr="00DF2E64">
      <w:rPr>
        <w:rFonts w:ascii="Arial" w:hAnsi="Arial" w:cs="Arial"/>
        <w:sz w:val="16"/>
        <w:szCs w:val="16"/>
        <w:lang w:val="it-IT"/>
      </w:rPr>
      <w:tab/>
      <w:t>T: 01 400 36 00, 01 400 33 11</w:t>
    </w:r>
  </w:p>
  <w:p w14:paraId="5DF2C700" w14:textId="77777777" w:rsidR="00061549" w:rsidRPr="00DF2E64" w:rsidRDefault="00061549" w:rsidP="006D654E">
    <w:pPr>
      <w:pStyle w:val="Glava"/>
      <w:tabs>
        <w:tab w:val="left" w:pos="5112"/>
      </w:tabs>
      <w:rPr>
        <w:rFonts w:ascii="Arial" w:hAnsi="Arial" w:cs="Arial"/>
        <w:sz w:val="16"/>
        <w:szCs w:val="16"/>
        <w:lang w:val="it-IT"/>
      </w:rPr>
    </w:pPr>
    <w:r w:rsidRPr="00DF2E64">
      <w:rPr>
        <w:rFonts w:ascii="Arial" w:hAnsi="Arial" w:cs="Arial"/>
        <w:sz w:val="16"/>
        <w:szCs w:val="16"/>
        <w:lang w:val="it-IT"/>
      </w:rPr>
      <w:tab/>
    </w:r>
    <w:r w:rsidRPr="00DF2E64">
      <w:rPr>
        <w:rFonts w:ascii="Arial" w:hAnsi="Arial" w:cs="Arial"/>
        <w:sz w:val="16"/>
        <w:szCs w:val="16"/>
        <w:lang w:val="it-IT"/>
      </w:rPr>
      <w:tab/>
      <w:t xml:space="preserve">E: </w:t>
    </w:r>
    <w:hyperlink r:id="rId2" w:history="1">
      <w:r w:rsidRPr="00FE667D">
        <w:rPr>
          <w:rStyle w:val="Hiperpovezava"/>
          <w:rFonts w:ascii="Arial" w:eastAsia="Calibri" w:hAnsi="Arial" w:cs="Arial"/>
          <w:sz w:val="16"/>
          <w:szCs w:val="16"/>
          <w:lang w:val="it-IT"/>
        </w:rPr>
        <w:t>gp.mgts@gov.si</w:t>
      </w:r>
    </w:hyperlink>
    <w:r w:rsidRPr="00DF2E64">
      <w:rPr>
        <w:rFonts w:ascii="Arial" w:hAnsi="Arial" w:cs="Arial"/>
        <w:sz w:val="16"/>
        <w:szCs w:val="16"/>
        <w:lang w:val="it-IT"/>
      </w:rPr>
      <w:t xml:space="preserve"> </w:t>
    </w:r>
  </w:p>
  <w:p w14:paraId="45C92C8E" w14:textId="77777777" w:rsidR="00061549" w:rsidRPr="00DF2E64" w:rsidRDefault="00061549" w:rsidP="006D654E">
    <w:pPr>
      <w:pStyle w:val="Glava"/>
      <w:tabs>
        <w:tab w:val="left" w:pos="5112"/>
      </w:tabs>
      <w:rPr>
        <w:rFonts w:ascii="Arial" w:hAnsi="Arial" w:cs="Arial"/>
        <w:sz w:val="16"/>
        <w:szCs w:val="16"/>
        <w:lang w:val="it-IT"/>
      </w:rPr>
    </w:pPr>
    <w:r w:rsidRPr="00DF2E64">
      <w:rPr>
        <w:rFonts w:ascii="Arial" w:hAnsi="Arial" w:cs="Arial"/>
        <w:sz w:val="16"/>
        <w:szCs w:val="16"/>
        <w:lang w:val="it-IT"/>
      </w:rPr>
      <w:tab/>
    </w:r>
    <w:r w:rsidRPr="00DF2E64">
      <w:rPr>
        <w:rFonts w:ascii="Arial" w:hAnsi="Arial" w:cs="Arial"/>
        <w:sz w:val="16"/>
        <w:szCs w:val="16"/>
        <w:lang w:val="it-IT"/>
      </w:rPr>
      <w:tab/>
    </w:r>
    <w:hyperlink r:id="rId3" w:history="1">
      <w:r w:rsidRPr="00FE667D">
        <w:rPr>
          <w:rStyle w:val="Hiperpovezava"/>
          <w:rFonts w:ascii="Arial" w:eastAsia="Calibri" w:hAnsi="Arial" w:cs="Arial"/>
          <w:sz w:val="16"/>
          <w:szCs w:val="16"/>
          <w:lang w:val="it-IT"/>
        </w:rPr>
        <w:t>www.gov.si</w:t>
      </w:r>
    </w:hyperlink>
    <w:r w:rsidRPr="00DF2E64">
      <w:rPr>
        <w:rFonts w:ascii="Arial" w:hAnsi="Arial" w:cs="Arial"/>
        <w:sz w:val="16"/>
        <w:szCs w:val="16"/>
        <w:lang w:val="it-IT"/>
      </w:rPr>
      <w:t xml:space="preserve"> </w:t>
    </w:r>
  </w:p>
  <w:p w14:paraId="51BF3075" w14:textId="77777777" w:rsidR="00061549" w:rsidRPr="008D4FF0" w:rsidRDefault="00061549" w:rsidP="006D654E">
    <w:pPr>
      <w:pStyle w:val="Glava"/>
      <w:tabs>
        <w:tab w:val="left" w:pos="5112"/>
      </w:tabs>
      <w:rPr>
        <w:rFonts w:cs="Arial"/>
        <w:sz w:val="16"/>
        <w:lang w:val="it-IT"/>
      </w:rPr>
    </w:pPr>
  </w:p>
  <w:p w14:paraId="2EB2CF6C" w14:textId="77777777" w:rsidR="00061549" w:rsidRPr="008D4FF0" w:rsidRDefault="00061549" w:rsidP="006D654E">
    <w:pPr>
      <w:pStyle w:val="Glava"/>
      <w:tabs>
        <w:tab w:val="left" w:pos="5112"/>
      </w:tabs>
      <w:rPr>
        <w:rFonts w:ascii="Arial" w:hAnsi="Arial" w:cs="Arial"/>
        <w:sz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0B7"/>
    <w:multiLevelType w:val="hybridMultilevel"/>
    <w:tmpl w:val="D3EA60B8"/>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1" w15:restartNumberingAfterBreak="0">
    <w:nsid w:val="042A7F36"/>
    <w:multiLevelType w:val="hybridMultilevel"/>
    <w:tmpl w:val="D92CE884"/>
    <w:lvl w:ilvl="0" w:tplc="BFBE5F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05752"/>
    <w:multiLevelType w:val="hybridMultilevel"/>
    <w:tmpl w:val="6008B0F2"/>
    <w:lvl w:ilvl="0" w:tplc="B262F9FE">
      <w:start w:val="1"/>
      <w:numFmt w:val="bullet"/>
      <w:lvlText w:val="–"/>
      <w:lvlJc w:val="left"/>
      <w:pPr>
        <w:ind w:left="360" w:hanging="360"/>
      </w:pPr>
      <w:rPr>
        <w:rFonts w:ascii="Arial" w:hAnsi="Arial" w:cs="Times New Roman" w:hint="default"/>
      </w:rPr>
    </w:lvl>
    <w:lvl w:ilvl="1" w:tplc="48488A34">
      <w:start w:val="1"/>
      <w:numFmt w:val="bullet"/>
      <w:lvlText w:val="o"/>
      <w:lvlJc w:val="left"/>
      <w:pPr>
        <w:ind w:left="1080" w:hanging="360"/>
      </w:pPr>
      <w:rPr>
        <w:rFonts w:ascii="Courier New" w:hAnsi="Courier New" w:cs="Courier New" w:hint="default"/>
      </w:rPr>
    </w:lvl>
    <w:lvl w:ilvl="2" w:tplc="6E72707A">
      <w:start w:val="1"/>
      <w:numFmt w:val="bullet"/>
      <w:lvlText w:val=""/>
      <w:lvlJc w:val="left"/>
      <w:pPr>
        <w:ind w:left="1800" w:hanging="360"/>
      </w:pPr>
      <w:rPr>
        <w:rFonts w:ascii="Wingdings" w:hAnsi="Wingdings" w:hint="default"/>
      </w:rPr>
    </w:lvl>
    <w:lvl w:ilvl="3" w:tplc="7C902E6A">
      <w:start w:val="1"/>
      <w:numFmt w:val="bullet"/>
      <w:lvlText w:val=""/>
      <w:lvlJc w:val="left"/>
      <w:pPr>
        <w:ind w:left="2520" w:hanging="360"/>
      </w:pPr>
      <w:rPr>
        <w:rFonts w:ascii="Symbol" w:hAnsi="Symbol" w:hint="default"/>
      </w:rPr>
    </w:lvl>
    <w:lvl w:ilvl="4" w:tplc="233AF268">
      <w:start w:val="1"/>
      <w:numFmt w:val="bullet"/>
      <w:lvlText w:val="o"/>
      <w:lvlJc w:val="left"/>
      <w:pPr>
        <w:ind w:left="3240" w:hanging="360"/>
      </w:pPr>
      <w:rPr>
        <w:rFonts w:ascii="Courier New" w:hAnsi="Courier New" w:cs="Courier New" w:hint="default"/>
      </w:rPr>
    </w:lvl>
    <w:lvl w:ilvl="5" w:tplc="09520298">
      <w:start w:val="1"/>
      <w:numFmt w:val="bullet"/>
      <w:lvlText w:val=""/>
      <w:lvlJc w:val="left"/>
      <w:pPr>
        <w:ind w:left="3960" w:hanging="360"/>
      </w:pPr>
      <w:rPr>
        <w:rFonts w:ascii="Wingdings" w:hAnsi="Wingdings" w:hint="default"/>
      </w:rPr>
    </w:lvl>
    <w:lvl w:ilvl="6" w:tplc="01B84E76">
      <w:start w:val="1"/>
      <w:numFmt w:val="bullet"/>
      <w:lvlText w:val=""/>
      <w:lvlJc w:val="left"/>
      <w:pPr>
        <w:ind w:left="4680" w:hanging="360"/>
      </w:pPr>
      <w:rPr>
        <w:rFonts w:ascii="Symbol" w:hAnsi="Symbol" w:hint="default"/>
      </w:rPr>
    </w:lvl>
    <w:lvl w:ilvl="7" w:tplc="94F4CD9E">
      <w:start w:val="1"/>
      <w:numFmt w:val="bullet"/>
      <w:lvlText w:val="o"/>
      <w:lvlJc w:val="left"/>
      <w:pPr>
        <w:ind w:left="5400" w:hanging="360"/>
      </w:pPr>
      <w:rPr>
        <w:rFonts w:ascii="Courier New" w:hAnsi="Courier New" w:cs="Courier New" w:hint="default"/>
      </w:rPr>
    </w:lvl>
    <w:lvl w:ilvl="8" w:tplc="B7F01950">
      <w:start w:val="1"/>
      <w:numFmt w:val="bullet"/>
      <w:lvlText w:val=""/>
      <w:lvlJc w:val="left"/>
      <w:pPr>
        <w:ind w:left="6120" w:hanging="360"/>
      </w:pPr>
      <w:rPr>
        <w:rFonts w:ascii="Wingdings" w:hAnsi="Wingdings" w:hint="default"/>
      </w:rPr>
    </w:lvl>
  </w:abstractNum>
  <w:abstractNum w:abstractNumId="3" w15:restartNumberingAfterBreak="0">
    <w:nsid w:val="06A87D04"/>
    <w:multiLevelType w:val="hybridMultilevel"/>
    <w:tmpl w:val="1B421E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0BAD1DFF"/>
    <w:multiLevelType w:val="hybridMultilevel"/>
    <w:tmpl w:val="F7B8FB9E"/>
    <w:lvl w:ilvl="0" w:tplc="9AAAE636">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C65786"/>
    <w:multiLevelType w:val="hybridMultilevel"/>
    <w:tmpl w:val="EE70CE42"/>
    <w:lvl w:ilvl="0" w:tplc="9AAAE636">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2124E9"/>
    <w:multiLevelType w:val="hybridMultilevel"/>
    <w:tmpl w:val="F56023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DE5129"/>
    <w:multiLevelType w:val="hybridMultilevel"/>
    <w:tmpl w:val="17F0CE6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303FF"/>
    <w:multiLevelType w:val="hybridMultilevel"/>
    <w:tmpl w:val="4B34A2FA"/>
    <w:lvl w:ilvl="0" w:tplc="461616CE">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9C13168"/>
    <w:multiLevelType w:val="hybridMultilevel"/>
    <w:tmpl w:val="426CB330"/>
    <w:lvl w:ilvl="0" w:tplc="1A28F8D8">
      <w:start w:val="1"/>
      <w:numFmt w:val="bullet"/>
      <w:lvlText w:val="-"/>
      <w:lvlJc w:val="left"/>
      <w:pPr>
        <w:ind w:left="702" w:hanging="360"/>
      </w:pPr>
      <w:rPr>
        <w:rFonts w:ascii="Arial" w:eastAsia="Times New Roman" w:hAnsi="Arial" w:cs="Arial" w:hint="default"/>
      </w:rPr>
    </w:lvl>
    <w:lvl w:ilvl="1" w:tplc="04240003" w:tentative="1">
      <w:start w:val="1"/>
      <w:numFmt w:val="bullet"/>
      <w:lvlText w:val="o"/>
      <w:lvlJc w:val="left"/>
      <w:pPr>
        <w:ind w:left="1422" w:hanging="360"/>
      </w:pPr>
      <w:rPr>
        <w:rFonts w:ascii="Courier New" w:hAnsi="Courier New" w:cs="Courier New" w:hint="default"/>
      </w:rPr>
    </w:lvl>
    <w:lvl w:ilvl="2" w:tplc="04240005" w:tentative="1">
      <w:start w:val="1"/>
      <w:numFmt w:val="bullet"/>
      <w:lvlText w:val=""/>
      <w:lvlJc w:val="left"/>
      <w:pPr>
        <w:ind w:left="2142" w:hanging="360"/>
      </w:pPr>
      <w:rPr>
        <w:rFonts w:ascii="Wingdings" w:hAnsi="Wingdings" w:hint="default"/>
      </w:rPr>
    </w:lvl>
    <w:lvl w:ilvl="3" w:tplc="04240001" w:tentative="1">
      <w:start w:val="1"/>
      <w:numFmt w:val="bullet"/>
      <w:lvlText w:val=""/>
      <w:lvlJc w:val="left"/>
      <w:pPr>
        <w:ind w:left="2862" w:hanging="360"/>
      </w:pPr>
      <w:rPr>
        <w:rFonts w:ascii="Symbol" w:hAnsi="Symbol" w:hint="default"/>
      </w:rPr>
    </w:lvl>
    <w:lvl w:ilvl="4" w:tplc="04240003" w:tentative="1">
      <w:start w:val="1"/>
      <w:numFmt w:val="bullet"/>
      <w:lvlText w:val="o"/>
      <w:lvlJc w:val="left"/>
      <w:pPr>
        <w:ind w:left="3582" w:hanging="360"/>
      </w:pPr>
      <w:rPr>
        <w:rFonts w:ascii="Courier New" w:hAnsi="Courier New" w:cs="Courier New" w:hint="default"/>
      </w:rPr>
    </w:lvl>
    <w:lvl w:ilvl="5" w:tplc="04240005" w:tentative="1">
      <w:start w:val="1"/>
      <w:numFmt w:val="bullet"/>
      <w:lvlText w:val=""/>
      <w:lvlJc w:val="left"/>
      <w:pPr>
        <w:ind w:left="4302" w:hanging="360"/>
      </w:pPr>
      <w:rPr>
        <w:rFonts w:ascii="Wingdings" w:hAnsi="Wingdings" w:hint="default"/>
      </w:rPr>
    </w:lvl>
    <w:lvl w:ilvl="6" w:tplc="04240001" w:tentative="1">
      <w:start w:val="1"/>
      <w:numFmt w:val="bullet"/>
      <w:lvlText w:val=""/>
      <w:lvlJc w:val="left"/>
      <w:pPr>
        <w:ind w:left="5022" w:hanging="360"/>
      </w:pPr>
      <w:rPr>
        <w:rFonts w:ascii="Symbol" w:hAnsi="Symbol" w:hint="default"/>
      </w:rPr>
    </w:lvl>
    <w:lvl w:ilvl="7" w:tplc="04240003" w:tentative="1">
      <w:start w:val="1"/>
      <w:numFmt w:val="bullet"/>
      <w:lvlText w:val="o"/>
      <w:lvlJc w:val="left"/>
      <w:pPr>
        <w:ind w:left="5742" w:hanging="360"/>
      </w:pPr>
      <w:rPr>
        <w:rFonts w:ascii="Courier New" w:hAnsi="Courier New" w:cs="Courier New" w:hint="default"/>
      </w:rPr>
    </w:lvl>
    <w:lvl w:ilvl="8" w:tplc="04240005" w:tentative="1">
      <w:start w:val="1"/>
      <w:numFmt w:val="bullet"/>
      <w:lvlText w:val=""/>
      <w:lvlJc w:val="left"/>
      <w:pPr>
        <w:ind w:left="6462" w:hanging="360"/>
      </w:pPr>
      <w:rPr>
        <w:rFonts w:ascii="Wingdings" w:hAnsi="Wingdings" w:hint="default"/>
      </w:r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EF551E7"/>
    <w:multiLevelType w:val="hybridMultilevel"/>
    <w:tmpl w:val="BED6C9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634488"/>
    <w:multiLevelType w:val="hybridMultilevel"/>
    <w:tmpl w:val="95B6ED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6BC00D9"/>
    <w:multiLevelType w:val="hybridMultilevel"/>
    <w:tmpl w:val="805488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667A8F"/>
    <w:multiLevelType w:val="hybridMultilevel"/>
    <w:tmpl w:val="9DFA1F6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404A0838"/>
    <w:multiLevelType w:val="hybridMultilevel"/>
    <w:tmpl w:val="4950E89C"/>
    <w:lvl w:ilvl="0" w:tplc="7C428B58">
      <w:start w:val="1"/>
      <w:numFmt w:val="lowerLetter"/>
      <w:lvlText w:val="%1)"/>
      <w:lvlJc w:val="left"/>
      <w:pPr>
        <w:ind w:left="702" w:hanging="360"/>
      </w:pPr>
      <w:rPr>
        <w:rFonts w:hint="default"/>
      </w:rPr>
    </w:lvl>
    <w:lvl w:ilvl="1" w:tplc="04240019" w:tentative="1">
      <w:start w:val="1"/>
      <w:numFmt w:val="lowerLetter"/>
      <w:lvlText w:val="%2."/>
      <w:lvlJc w:val="left"/>
      <w:pPr>
        <w:ind w:left="1422" w:hanging="360"/>
      </w:pPr>
    </w:lvl>
    <w:lvl w:ilvl="2" w:tplc="0424001B" w:tentative="1">
      <w:start w:val="1"/>
      <w:numFmt w:val="lowerRoman"/>
      <w:lvlText w:val="%3."/>
      <w:lvlJc w:val="right"/>
      <w:pPr>
        <w:ind w:left="2142" w:hanging="180"/>
      </w:pPr>
    </w:lvl>
    <w:lvl w:ilvl="3" w:tplc="0424000F" w:tentative="1">
      <w:start w:val="1"/>
      <w:numFmt w:val="decimal"/>
      <w:lvlText w:val="%4."/>
      <w:lvlJc w:val="left"/>
      <w:pPr>
        <w:ind w:left="2862" w:hanging="360"/>
      </w:pPr>
    </w:lvl>
    <w:lvl w:ilvl="4" w:tplc="04240019" w:tentative="1">
      <w:start w:val="1"/>
      <w:numFmt w:val="lowerLetter"/>
      <w:lvlText w:val="%5."/>
      <w:lvlJc w:val="left"/>
      <w:pPr>
        <w:ind w:left="3582" w:hanging="360"/>
      </w:pPr>
    </w:lvl>
    <w:lvl w:ilvl="5" w:tplc="0424001B" w:tentative="1">
      <w:start w:val="1"/>
      <w:numFmt w:val="lowerRoman"/>
      <w:lvlText w:val="%6."/>
      <w:lvlJc w:val="right"/>
      <w:pPr>
        <w:ind w:left="4302" w:hanging="180"/>
      </w:pPr>
    </w:lvl>
    <w:lvl w:ilvl="6" w:tplc="0424000F" w:tentative="1">
      <w:start w:val="1"/>
      <w:numFmt w:val="decimal"/>
      <w:lvlText w:val="%7."/>
      <w:lvlJc w:val="left"/>
      <w:pPr>
        <w:ind w:left="5022" w:hanging="360"/>
      </w:pPr>
    </w:lvl>
    <w:lvl w:ilvl="7" w:tplc="04240019" w:tentative="1">
      <w:start w:val="1"/>
      <w:numFmt w:val="lowerLetter"/>
      <w:lvlText w:val="%8."/>
      <w:lvlJc w:val="left"/>
      <w:pPr>
        <w:ind w:left="5742" w:hanging="360"/>
      </w:pPr>
    </w:lvl>
    <w:lvl w:ilvl="8" w:tplc="0424001B" w:tentative="1">
      <w:start w:val="1"/>
      <w:numFmt w:val="lowerRoman"/>
      <w:lvlText w:val="%9."/>
      <w:lvlJc w:val="right"/>
      <w:pPr>
        <w:ind w:left="6462" w:hanging="180"/>
      </w:pPr>
    </w:lvl>
  </w:abstractNum>
  <w:abstractNum w:abstractNumId="18" w15:restartNumberingAfterBreak="0">
    <w:nsid w:val="40EF58A7"/>
    <w:multiLevelType w:val="hybridMultilevel"/>
    <w:tmpl w:val="BED6C9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5E563A"/>
    <w:multiLevelType w:val="hybridMultilevel"/>
    <w:tmpl w:val="122EF45A"/>
    <w:lvl w:ilvl="0" w:tplc="9AAAE636">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3B79FF"/>
    <w:multiLevelType w:val="hybridMultilevel"/>
    <w:tmpl w:val="2D30D9BA"/>
    <w:lvl w:ilvl="0" w:tplc="990AA33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5903F77"/>
    <w:multiLevelType w:val="hybridMultilevel"/>
    <w:tmpl w:val="0A34DA34"/>
    <w:lvl w:ilvl="0" w:tplc="7B1A2B8C">
      <w:start w:val="1"/>
      <w:numFmt w:val="lowerLetter"/>
      <w:lvlText w:val="%1)"/>
      <w:lvlJc w:val="left"/>
      <w:pPr>
        <w:ind w:left="702" w:hanging="360"/>
      </w:pPr>
      <w:rPr>
        <w:rFonts w:hint="default"/>
      </w:rPr>
    </w:lvl>
    <w:lvl w:ilvl="1" w:tplc="04240019" w:tentative="1">
      <w:start w:val="1"/>
      <w:numFmt w:val="lowerLetter"/>
      <w:lvlText w:val="%2."/>
      <w:lvlJc w:val="left"/>
      <w:pPr>
        <w:ind w:left="1422" w:hanging="360"/>
      </w:pPr>
    </w:lvl>
    <w:lvl w:ilvl="2" w:tplc="0424001B" w:tentative="1">
      <w:start w:val="1"/>
      <w:numFmt w:val="lowerRoman"/>
      <w:lvlText w:val="%3."/>
      <w:lvlJc w:val="right"/>
      <w:pPr>
        <w:ind w:left="2142" w:hanging="180"/>
      </w:pPr>
    </w:lvl>
    <w:lvl w:ilvl="3" w:tplc="0424000F" w:tentative="1">
      <w:start w:val="1"/>
      <w:numFmt w:val="decimal"/>
      <w:lvlText w:val="%4."/>
      <w:lvlJc w:val="left"/>
      <w:pPr>
        <w:ind w:left="2862" w:hanging="360"/>
      </w:pPr>
    </w:lvl>
    <w:lvl w:ilvl="4" w:tplc="04240019" w:tentative="1">
      <w:start w:val="1"/>
      <w:numFmt w:val="lowerLetter"/>
      <w:lvlText w:val="%5."/>
      <w:lvlJc w:val="left"/>
      <w:pPr>
        <w:ind w:left="3582" w:hanging="360"/>
      </w:pPr>
    </w:lvl>
    <w:lvl w:ilvl="5" w:tplc="0424001B" w:tentative="1">
      <w:start w:val="1"/>
      <w:numFmt w:val="lowerRoman"/>
      <w:lvlText w:val="%6."/>
      <w:lvlJc w:val="right"/>
      <w:pPr>
        <w:ind w:left="4302" w:hanging="180"/>
      </w:pPr>
    </w:lvl>
    <w:lvl w:ilvl="6" w:tplc="0424000F" w:tentative="1">
      <w:start w:val="1"/>
      <w:numFmt w:val="decimal"/>
      <w:lvlText w:val="%7."/>
      <w:lvlJc w:val="left"/>
      <w:pPr>
        <w:ind w:left="5022" w:hanging="360"/>
      </w:pPr>
    </w:lvl>
    <w:lvl w:ilvl="7" w:tplc="04240019" w:tentative="1">
      <w:start w:val="1"/>
      <w:numFmt w:val="lowerLetter"/>
      <w:lvlText w:val="%8."/>
      <w:lvlJc w:val="left"/>
      <w:pPr>
        <w:ind w:left="5742" w:hanging="360"/>
      </w:pPr>
    </w:lvl>
    <w:lvl w:ilvl="8" w:tplc="0424001B" w:tentative="1">
      <w:start w:val="1"/>
      <w:numFmt w:val="lowerRoman"/>
      <w:lvlText w:val="%9."/>
      <w:lvlJc w:val="right"/>
      <w:pPr>
        <w:ind w:left="6462" w:hanging="180"/>
      </w:pPr>
    </w:lvl>
  </w:abstractNum>
  <w:abstractNum w:abstractNumId="24" w15:restartNumberingAfterBreak="0">
    <w:nsid w:val="58032128"/>
    <w:multiLevelType w:val="hybridMultilevel"/>
    <w:tmpl w:val="F56023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CD229FA"/>
    <w:multiLevelType w:val="hybridMultilevel"/>
    <w:tmpl w:val="DC5AED6A"/>
    <w:lvl w:ilvl="0" w:tplc="976A35A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3B31062"/>
    <w:multiLevelType w:val="hybridMultilevel"/>
    <w:tmpl w:val="48BA8D98"/>
    <w:lvl w:ilvl="0" w:tplc="7D7ECFB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8E1485A"/>
    <w:multiLevelType w:val="hybridMultilevel"/>
    <w:tmpl w:val="FF62004A"/>
    <w:lvl w:ilvl="0" w:tplc="990AA33A">
      <w:start w:val="1"/>
      <w:numFmt w:val="bullet"/>
      <w:lvlText w:val=""/>
      <w:lvlJc w:val="left"/>
      <w:pPr>
        <w:ind w:left="398"/>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1188"/>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1908"/>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2628"/>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348"/>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4068"/>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4788"/>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508"/>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228"/>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B207EBC"/>
    <w:multiLevelType w:val="hybridMultilevel"/>
    <w:tmpl w:val="F56023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E82997"/>
    <w:multiLevelType w:val="hybridMultilevel"/>
    <w:tmpl w:val="A5D202E8"/>
    <w:lvl w:ilvl="0" w:tplc="976A35A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CB74A44"/>
    <w:multiLevelType w:val="hybridMultilevel"/>
    <w:tmpl w:val="AD8C6996"/>
    <w:lvl w:ilvl="0" w:tplc="B5DEBA36">
      <w:start w:val="2"/>
      <w:numFmt w:val="bullet"/>
      <w:lvlText w:val="-"/>
      <w:lvlJc w:val="left"/>
      <w:pPr>
        <w:ind w:left="720" w:hanging="360"/>
      </w:pPr>
      <w:rPr>
        <w:rFonts w:ascii="Arial" w:eastAsia="Times New Roman"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93804432">
    <w:abstractNumId w:val="10"/>
  </w:num>
  <w:num w:numId="2" w16cid:durableId="386613244">
    <w:abstractNumId w:val="27"/>
  </w:num>
  <w:num w:numId="3" w16cid:durableId="1008631118">
    <w:abstractNumId w:val="25"/>
  </w:num>
  <w:num w:numId="4" w16cid:durableId="907806418">
    <w:abstractNumId w:val="29"/>
  </w:num>
  <w:num w:numId="5" w16cid:durableId="1035500008">
    <w:abstractNumId w:val="34"/>
  </w:num>
  <w:num w:numId="6" w16cid:durableId="899369942">
    <w:abstractNumId w:val="19"/>
  </w:num>
  <w:num w:numId="7" w16cid:durableId="94792108">
    <w:abstractNumId w:val="13"/>
  </w:num>
  <w:num w:numId="8" w16cid:durableId="624434880">
    <w:abstractNumId w:val="22"/>
  </w:num>
  <w:num w:numId="9" w16cid:durableId="1039207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3839646">
    <w:abstractNumId w:val="2"/>
  </w:num>
  <w:num w:numId="11" w16cid:durableId="1099637083">
    <w:abstractNumId w:val="28"/>
  </w:num>
  <w:num w:numId="12" w16cid:durableId="503981551">
    <w:abstractNumId w:val="0"/>
  </w:num>
  <w:num w:numId="13" w16cid:durableId="803081029">
    <w:abstractNumId w:val="15"/>
  </w:num>
  <w:num w:numId="14" w16cid:durableId="4547138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2439427">
    <w:abstractNumId w:val="8"/>
  </w:num>
  <w:num w:numId="16" w16cid:durableId="12960632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1147711">
    <w:abstractNumId w:val="29"/>
  </w:num>
  <w:num w:numId="18" w16cid:durableId="2116556397">
    <w:abstractNumId w:val="20"/>
  </w:num>
  <w:num w:numId="19" w16cid:durableId="1061947048">
    <w:abstractNumId w:val="23"/>
  </w:num>
  <w:num w:numId="20" w16cid:durableId="754594137">
    <w:abstractNumId w:val="9"/>
  </w:num>
  <w:num w:numId="21" w16cid:durableId="1144084639">
    <w:abstractNumId w:val="17"/>
  </w:num>
  <w:num w:numId="22" w16cid:durableId="1752703209">
    <w:abstractNumId w:val="14"/>
  </w:num>
  <w:num w:numId="23" w16cid:durableId="1353219830">
    <w:abstractNumId w:val="32"/>
  </w:num>
  <w:num w:numId="24" w16cid:durableId="1891569204">
    <w:abstractNumId w:val="12"/>
  </w:num>
  <w:num w:numId="25" w16cid:durableId="1872305051">
    <w:abstractNumId w:val="7"/>
  </w:num>
  <w:num w:numId="26" w16cid:durableId="116605233">
    <w:abstractNumId w:val="1"/>
  </w:num>
  <w:num w:numId="27" w16cid:durableId="1939437255">
    <w:abstractNumId w:val="30"/>
  </w:num>
  <w:num w:numId="28" w16cid:durableId="1661470753">
    <w:abstractNumId w:val="33"/>
  </w:num>
  <w:num w:numId="29" w16cid:durableId="1808738274">
    <w:abstractNumId w:val="26"/>
  </w:num>
  <w:num w:numId="30" w16cid:durableId="1412576903">
    <w:abstractNumId w:val="4"/>
  </w:num>
  <w:num w:numId="31" w16cid:durableId="74057777">
    <w:abstractNumId w:val="11"/>
  </w:num>
  <w:num w:numId="32" w16cid:durableId="2010789587">
    <w:abstractNumId w:val="6"/>
  </w:num>
  <w:num w:numId="33" w16cid:durableId="1020467316">
    <w:abstractNumId w:val="31"/>
  </w:num>
  <w:num w:numId="34" w16cid:durableId="764157374">
    <w:abstractNumId w:val="24"/>
  </w:num>
  <w:num w:numId="35" w16cid:durableId="1183980145">
    <w:abstractNumId w:val="18"/>
  </w:num>
  <w:num w:numId="36" w16cid:durableId="943876426">
    <w:abstractNumId w:val="5"/>
  </w:num>
  <w:num w:numId="37" w16cid:durableId="1932301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83"/>
    <w:rsid w:val="0000307F"/>
    <w:rsid w:val="000065E6"/>
    <w:rsid w:val="000100C3"/>
    <w:rsid w:val="00017317"/>
    <w:rsid w:val="00024FCB"/>
    <w:rsid w:val="00031B6D"/>
    <w:rsid w:val="0004527B"/>
    <w:rsid w:val="00045A67"/>
    <w:rsid w:val="00061549"/>
    <w:rsid w:val="00065607"/>
    <w:rsid w:val="00066176"/>
    <w:rsid w:val="00075ACE"/>
    <w:rsid w:val="000846FC"/>
    <w:rsid w:val="000A4B87"/>
    <w:rsid w:val="000A6B9D"/>
    <w:rsid w:val="000A7621"/>
    <w:rsid w:val="000B1266"/>
    <w:rsid w:val="000B13BE"/>
    <w:rsid w:val="000B5F05"/>
    <w:rsid w:val="000D6F9D"/>
    <w:rsid w:val="000D7313"/>
    <w:rsid w:val="000E67C9"/>
    <w:rsid w:val="000F3145"/>
    <w:rsid w:val="000F71BE"/>
    <w:rsid w:val="00106368"/>
    <w:rsid w:val="00111B01"/>
    <w:rsid w:val="00130398"/>
    <w:rsid w:val="0014545F"/>
    <w:rsid w:val="00151CB1"/>
    <w:rsid w:val="00153E15"/>
    <w:rsid w:val="0015688D"/>
    <w:rsid w:val="0018246C"/>
    <w:rsid w:val="0019301E"/>
    <w:rsid w:val="00193692"/>
    <w:rsid w:val="0019485B"/>
    <w:rsid w:val="001973E4"/>
    <w:rsid w:val="001D43A9"/>
    <w:rsid w:val="001E346A"/>
    <w:rsid w:val="002076A5"/>
    <w:rsid w:val="00210D24"/>
    <w:rsid w:val="00220E1F"/>
    <w:rsid w:val="00221FA0"/>
    <w:rsid w:val="002260BC"/>
    <w:rsid w:val="00260974"/>
    <w:rsid w:val="00263C66"/>
    <w:rsid w:val="00283D59"/>
    <w:rsid w:val="002B22B7"/>
    <w:rsid w:val="002B7011"/>
    <w:rsid w:val="002C3C5A"/>
    <w:rsid w:val="002D4F48"/>
    <w:rsid w:val="002E0499"/>
    <w:rsid w:val="002E1D17"/>
    <w:rsid w:val="002E247B"/>
    <w:rsid w:val="00320737"/>
    <w:rsid w:val="00321A64"/>
    <w:rsid w:val="00331DE6"/>
    <w:rsid w:val="00340B18"/>
    <w:rsid w:val="003564D4"/>
    <w:rsid w:val="00370A06"/>
    <w:rsid w:val="003759E9"/>
    <w:rsid w:val="003834C3"/>
    <w:rsid w:val="003B1814"/>
    <w:rsid w:val="003C1A29"/>
    <w:rsid w:val="003D4031"/>
    <w:rsid w:val="003D55C0"/>
    <w:rsid w:val="003D7184"/>
    <w:rsid w:val="003F1400"/>
    <w:rsid w:val="0041385E"/>
    <w:rsid w:val="00416B4A"/>
    <w:rsid w:val="00462697"/>
    <w:rsid w:val="0046336F"/>
    <w:rsid w:val="0047107B"/>
    <w:rsid w:val="00477BB9"/>
    <w:rsid w:val="004821EB"/>
    <w:rsid w:val="00485EAF"/>
    <w:rsid w:val="00486B6A"/>
    <w:rsid w:val="00494B2E"/>
    <w:rsid w:val="004A0A00"/>
    <w:rsid w:val="004B7505"/>
    <w:rsid w:val="004C3A9A"/>
    <w:rsid w:val="004C410D"/>
    <w:rsid w:val="004E2C5E"/>
    <w:rsid w:val="004E5F03"/>
    <w:rsid w:val="00514B7F"/>
    <w:rsid w:val="0054028D"/>
    <w:rsid w:val="00541C36"/>
    <w:rsid w:val="00544FB1"/>
    <w:rsid w:val="00554327"/>
    <w:rsid w:val="00565FF1"/>
    <w:rsid w:val="005934E5"/>
    <w:rsid w:val="00593CBF"/>
    <w:rsid w:val="005955CD"/>
    <w:rsid w:val="00597BDE"/>
    <w:rsid w:val="00597FAA"/>
    <w:rsid w:val="005A0987"/>
    <w:rsid w:val="005A560E"/>
    <w:rsid w:val="005C61A8"/>
    <w:rsid w:val="005D6CAA"/>
    <w:rsid w:val="005D72E7"/>
    <w:rsid w:val="006571A6"/>
    <w:rsid w:val="00657DF4"/>
    <w:rsid w:val="006672FA"/>
    <w:rsid w:val="00667F23"/>
    <w:rsid w:val="00692D1F"/>
    <w:rsid w:val="00695EC3"/>
    <w:rsid w:val="006B4452"/>
    <w:rsid w:val="006C6E1E"/>
    <w:rsid w:val="006D654E"/>
    <w:rsid w:val="0072533B"/>
    <w:rsid w:val="0072582E"/>
    <w:rsid w:val="00733662"/>
    <w:rsid w:val="00741833"/>
    <w:rsid w:val="007744B3"/>
    <w:rsid w:val="00783691"/>
    <w:rsid w:val="007902EE"/>
    <w:rsid w:val="007A0D95"/>
    <w:rsid w:val="007A3B97"/>
    <w:rsid w:val="007B2217"/>
    <w:rsid w:val="007B2298"/>
    <w:rsid w:val="007F39DC"/>
    <w:rsid w:val="008008A5"/>
    <w:rsid w:val="008036BF"/>
    <w:rsid w:val="00840ED3"/>
    <w:rsid w:val="008529B7"/>
    <w:rsid w:val="00862910"/>
    <w:rsid w:val="00882160"/>
    <w:rsid w:val="008841A2"/>
    <w:rsid w:val="008952E8"/>
    <w:rsid w:val="0089711D"/>
    <w:rsid w:val="008A2EF1"/>
    <w:rsid w:val="008A40CB"/>
    <w:rsid w:val="008B614C"/>
    <w:rsid w:val="008C54DF"/>
    <w:rsid w:val="008C55A6"/>
    <w:rsid w:val="008F210F"/>
    <w:rsid w:val="0090442E"/>
    <w:rsid w:val="009379CB"/>
    <w:rsid w:val="00944A11"/>
    <w:rsid w:val="0096006B"/>
    <w:rsid w:val="0098598C"/>
    <w:rsid w:val="00990888"/>
    <w:rsid w:val="009B2168"/>
    <w:rsid w:val="009B685E"/>
    <w:rsid w:val="009C7B38"/>
    <w:rsid w:val="009D6256"/>
    <w:rsid w:val="009E5D8E"/>
    <w:rsid w:val="009E61C6"/>
    <w:rsid w:val="00A049F9"/>
    <w:rsid w:val="00A17E78"/>
    <w:rsid w:val="00A25889"/>
    <w:rsid w:val="00A40770"/>
    <w:rsid w:val="00A43420"/>
    <w:rsid w:val="00A451B4"/>
    <w:rsid w:val="00A50EC9"/>
    <w:rsid w:val="00A63A49"/>
    <w:rsid w:val="00A73AD1"/>
    <w:rsid w:val="00A74F9E"/>
    <w:rsid w:val="00A87E0A"/>
    <w:rsid w:val="00AB32FB"/>
    <w:rsid w:val="00AC3F37"/>
    <w:rsid w:val="00AC751A"/>
    <w:rsid w:val="00AE1F83"/>
    <w:rsid w:val="00AE321F"/>
    <w:rsid w:val="00AE51D6"/>
    <w:rsid w:val="00AF004F"/>
    <w:rsid w:val="00AF2853"/>
    <w:rsid w:val="00AF28E5"/>
    <w:rsid w:val="00AF6C06"/>
    <w:rsid w:val="00B0355B"/>
    <w:rsid w:val="00B04E17"/>
    <w:rsid w:val="00B06143"/>
    <w:rsid w:val="00B179E6"/>
    <w:rsid w:val="00B379A0"/>
    <w:rsid w:val="00B40395"/>
    <w:rsid w:val="00B40927"/>
    <w:rsid w:val="00B424F7"/>
    <w:rsid w:val="00B4656A"/>
    <w:rsid w:val="00B51443"/>
    <w:rsid w:val="00B54691"/>
    <w:rsid w:val="00B60AD4"/>
    <w:rsid w:val="00B61EE2"/>
    <w:rsid w:val="00B62794"/>
    <w:rsid w:val="00B76D18"/>
    <w:rsid w:val="00BA3A23"/>
    <w:rsid w:val="00BC1355"/>
    <w:rsid w:val="00BD21F5"/>
    <w:rsid w:val="00BD415D"/>
    <w:rsid w:val="00BF412A"/>
    <w:rsid w:val="00C1274C"/>
    <w:rsid w:val="00C20D76"/>
    <w:rsid w:val="00C247D8"/>
    <w:rsid w:val="00C24B2C"/>
    <w:rsid w:val="00C37015"/>
    <w:rsid w:val="00C44C5F"/>
    <w:rsid w:val="00C65874"/>
    <w:rsid w:val="00C77259"/>
    <w:rsid w:val="00C845A5"/>
    <w:rsid w:val="00C92904"/>
    <w:rsid w:val="00CA2E8C"/>
    <w:rsid w:val="00CB0749"/>
    <w:rsid w:val="00CB36DC"/>
    <w:rsid w:val="00CC2B0C"/>
    <w:rsid w:val="00CD3CC0"/>
    <w:rsid w:val="00CF1917"/>
    <w:rsid w:val="00CF1DE1"/>
    <w:rsid w:val="00D0782E"/>
    <w:rsid w:val="00D13F65"/>
    <w:rsid w:val="00D228E4"/>
    <w:rsid w:val="00D441BA"/>
    <w:rsid w:val="00D96508"/>
    <w:rsid w:val="00DA6201"/>
    <w:rsid w:val="00DB00E5"/>
    <w:rsid w:val="00DB231F"/>
    <w:rsid w:val="00DD0336"/>
    <w:rsid w:val="00DE4C45"/>
    <w:rsid w:val="00DE65F1"/>
    <w:rsid w:val="00DF7ABD"/>
    <w:rsid w:val="00E02928"/>
    <w:rsid w:val="00E25800"/>
    <w:rsid w:val="00E42F07"/>
    <w:rsid w:val="00E51AFC"/>
    <w:rsid w:val="00E546BC"/>
    <w:rsid w:val="00E5684C"/>
    <w:rsid w:val="00E7761C"/>
    <w:rsid w:val="00EA6F3A"/>
    <w:rsid w:val="00ED31E9"/>
    <w:rsid w:val="00ED3346"/>
    <w:rsid w:val="00ED5E34"/>
    <w:rsid w:val="00EE063A"/>
    <w:rsid w:val="00EE77FE"/>
    <w:rsid w:val="00F10346"/>
    <w:rsid w:val="00F11483"/>
    <w:rsid w:val="00F54FCB"/>
    <w:rsid w:val="00F56DA6"/>
    <w:rsid w:val="00F652EE"/>
    <w:rsid w:val="00FA57EB"/>
    <w:rsid w:val="00FA713E"/>
    <w:rsid w:val="00FB20CB"/>
    <w:rsid w:val="00FB397B"/>
    <w:rsid w:val="00FC119F"/>
    <w:rsid w:val="00FC4B1E"/>
    <w:rsid w:val="00FC7849"/>
    <w:rsid w:val="00FF42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B5D4B"/>
  <w15:docId w15:val="{765190F8-49EF-4EB6-A15E-3CF80364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228E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unhideWhenUsed/>
    <w:qFormat/>
    <w:rsid w:val="009E5D8E"/>
    <w:rPr>
      <w:sz w:val="16"/>
      <w:szCs w:val="16"/>
    </w:rPr>
  </w:style>
  <w:style w:type="paragraph" w:styleId="Pripombabesedilo">
    <w:name w:val="annotation text"/>
    <w:basedOn w:val="Navaden"/>
    <w:link w:val="PripombabesediloZnak"/>
    <w:uiPriority w:val="99"/>
    <w:unhideWhenUsed/>
    <w:qFormat/>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qFormat/>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character" w:styleId="Hiperpovezava">
    <w:name w:val="Hyperlink"/>
    <w:basedOn w:val="Privzetapisavaodstavka"/>
    <w:uiPriority w:val="99"/>
    <w:unhideWhenUsed/>
    <w:rsid w:val="000846FC"/>
    <w:rPr>
      <w:color w:val="0563C1" w:themeColor="hyperlink"/>
      <w:u w:val="single"/>
    </w:rPr>
  </w:style>
  <w:style w:type="paragraph" w:styleId="Odstavekseznama">
    <w:name w:val="List Paragraph"/>
    <w:aliases w:val="K1,Table of contents numbered,Elenco num ARGEA,body,Odsek zoznamu2,Normal bullet 2,Tabela - prazna vrstica"/>
    <w:basedOn w:val="Navaden"/>
    <w:link w:val="OdstavekseznamaZnak"/>
    <w:uiPriority w:val="34"/>
    <w:qFormat/>
    <w:rsid w:val="000846FC"/>
    <w:pPr>
      <w:ind w:left="720"/>
      <w:contextualSpacing/>
    </w:pPr>
  </w:style>
  <w:style w:type="character" w:styleId="Nerazreenaomemba">
    <w:name w:val="Unresolved Mention"/>
    <w:basedOn w:val="Privzetapisavaodstavka"/>
    <w:uiPriority w:val="99"/>
    <w:semiHidden/>
    <w:unhideWhenUsed/>
    <w:rsid w:val="00CA2E8C"/>
    <w:rPr>
      <w:color w:val="605E5C"/>
      <w:shd w:val="clear" w:color="auto" w:fill="E1DFDD"/>
    </w:rPr>
  </w:style>
  <w:style w:type="paragraph" w:styleId="Telobesedila">
    <w:name w:val="Body Text"/>
    <w:basedOn w:val="Navaden"/>
    <w:link w:val="TelobesedilaZnak"/>
    <w:uiPriority w:val="99"/>
    <w:qFormat/>
    <w:rsid w:val="00061549"/>
    <w:pPr>
      <w:suppressAutoHyphens/>
      <w:spacing w:after="0" w:line="240" w:lineRule="auto"/>
    </w:pPr>
    <w:rPr>
      <w:rFonts w:ascii="Tahoma" w:eastAsia="Times New Roman" w:hAnsi="Tahoma" w:cs="Times New Roman"/>
      <w:color w:val="008000"/>
      <w:lang w:val="en-US" w:eastAsia="ar-SA"/>
    </w:rPr>
  </w:style>
  <w:style w:type="character" w:customStyle="1" w:styleId="TelobesedilaZnak">
    <w:name w:val="Telo besedila Znak"/>
    <w:basedOn w:val="Privzetapisavaodstavka"/>
    <w:link w:val="Telobesedila"/>
    <w:uiPriority w:val="99"/>
    <w:rsid w:val="00061549"/>
    <w:rPr>
      <w:rFonts w:ascii="Tahoma" w:eastAsia="Times New Roman" w:hAnsi="Tahoma" w:cs="Times New Roman"/>
      <w:color w:val="008000"/>
      <w:lang w:val="en-US" w:eastAsia="ar-SA"/>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uiPriority w:val="99"/>
    <w:qFormat/>
    <w:rsid w:val="00061549"/>
    <w:rPr>
      <w:vertAlign w:val="superscript"/>
    </w:rPr>
  </w:style>
  <w:style w:type="character" w:customStyle="1" w:styleId="OdstavekseznamaZnak">
    <w:name w:val="Odstavek seznama Znak"/>
    <w:aliases w:val="K1 Znak,Table of contents numbered Znak,Elenco num ARGEA Znak,body Znak,Odsek zoznamu2 Znak,Normal bullet 2 Znak,Tabela - prazna vrstica Znak"/>
    <w:link w:val="Odstavekseznama"/>
    <w:uiPriority w:val="34"/>
    <w:qFormat/>
    <w:locked/>
    <w:rsid w:val="00061549"/>
  </w:style>
  <w:style w:type="table" w:styleId="Tabelamrea">
    <w:name w:val="Table Grid"/>
    <w:basedOn w:val="Navadnatabela"/>
    <w:uiPriority w:val="39"/>
    <w:rsid w:val="00061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APEK-4"/>
    <w:basedOn w:val="Navaden"/>
    <w:link w:val="GlavaZnak"/>
    <w:unhideWhenUsed/>
    <w:qFormat/>
    <w:rsid w:val="00061549"/>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GlavaZnak">
    <w:name w:val="Glava Znak"/>
    <w:aliases w:val="APEK-4 Znak"/>
    <w:basedOn w:val="Privzetapisavaodstavka"/>
    <w:link w:val="Glava"/>
    <w:rsid w:val="00061549"/>
    <w:rPr>
      <w:rFonts w:ascii="Times New Roman" w:eastAsia="Times New Roman" w:hAnsi="Times New Roman" w:cs="Times New Roman"/>
      <w:sz w:val="24"/>
      <w:szCs w:val="24"/>
      <w:lang w:val="en-US"/>
    </w:rPr>
  </w:style>
  <w:style w:type="paragraph" w:styleId="Noga">
    <w:name w:val="footer"/>
    <w:aliases w:val="|| Footer"/>
    <w:basedOn w:val="Navaden"/>
    <w:link w:val="NogaZnak"/>
    <w:uiPriority w:val="99"/>
    <w:unhideWhenUsed/>
    <w:rsid w:val="00061549"/>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NogaZnak">
    <w:name w:val="Noga Znak"/>
    <w:aliases w:val="|| Footer Znak"/>
    <w:basedOn w:val="Privzetapisavaodstavka"/>
    <w:link w:val="Noga"/>
    <w:uiPriority w:val="99"/>
    <w:rsid w:val="00061549"/>
    <w:rPr>
      <w:rFonts w:ascii="Times New Roman" w:eastAsia="Times New Roman" w:hAnsi="Times New Roman" w:cs="Times New Roman"/>
      <w:sz w:val="24"/>
      <w:szCs w:val="24"/>
      <w:lang w:val="en-US"/>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Znak5"/>
    <w:basedOn w:val="Navaden"/>
    <w:link w:val="Sprotnaopomba-besediloZnak"/>
    <w:uiPriority w:val="99"/>
    <w:unhideWhenUsed/>
    <w:qFormat/>
    <w:rsid w:val="00061549"/>
    <w:pPr>
      <w:spacing w:after="0" w:line="240" w:lineRule="auto"/>
    </w:pPr>
    <w:rPr>
      <w:rFonts w:ascii="Times New Roman" w:eastAsia="Times New Roman" w:hAnsi="Times New Roman" w:cs="Times New Roman"/>
      <w:sz w:val="20"/>
      <w:szCs w:val="20"/>
      <w:lang w:val="en-US"/>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uiPriority w:val="99"/>
    <w:rsid w:val="00061549"/>
    <w:rPr>
      <w:rFonts w:ascii="Times New Roman" w:eastAsia="Times New Roman" w:hAnsi="Times New Roman" w:cs="Times New Roman"/>
      <w:sz w:val="20"/>
      <w:szCs w:val="20"/>
      <w:lang w:val="en-US"/>
    </w:rPr>
  </w:style>
  <w:style w:type="paragraph" w:customStyle="1" w:styleId="Naslovpredpisa">
    <w:name w:val="Naslov_predpisa"/>
    <w:basedOn w:val="Navaden"/>
    <w:link w:val="NaslovpredpisaZnak"/>
    <w:qFormat/>
    <w:rsid w:val="00061549"/>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061549"/>
    <w:rPr>
      <w:rFonts w:ascii="Arial" w:eastAsia="Times New Roman" w:hAnsi="Arial" w:cs="Arial"/>
      <w:b/>
      <w:lang w:eastAsia="sl-SI"/>
    </w:rPr>
  </w:style>
  <w:style w:type="paragraph" w:customStyle="1" w:styleId="pf0">
    <w:name w:val="pf0"/>
    <w:basedOn w:val="Navaden"/>
    <w:rsid w:val="00061549"/>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95332">
      <w:bodyDiv w:val="1"/>
      <w:marLeft w:val="0"/>
      <w:marRight w:val="0"/>
      <w:marTop w:val="0"/>
      <w:marBottom w:val="0"/>
      <w:divBdr>
        <w:top w:val="none" w:sz="0" w:space="0" w:color="auto"/>
        <w:left w:val="none" w:sz="0" w:space="0" w:color="auto"/>
        <w:bottom w:val="none" w:sz="0" w:space="0" w:color="auto"/>
        <w:right w:val="none" w:sz="0" w:space="0" w:color="auto"/>
      </w:divBdr>
    </w:div>
    <w:div w:id="696197977">
      <w:bodyDiv w:val="1"/>
      <w:marLeft w:val="0"/>
      <w:marRight w:val="0"/>
      <w:marTop w:val="0"/>
      <w:marBottom w:val="0"/>
      <w:divBdr>
        <w:top w:val="none" w:sz="0" w:space="0" w:color="auto"/>
        <w:left w:val="none" w:sz="0" w:space="0" w:color="auto"/>
        <w:bottom w:val="none" w:sz="0" w:space="0" w:color="auto"/>
        <w:right w:val="none" w:sz="0" w:space="0" w:color="auto"/>
      </w:divBdr>
    </w:div>
    <w:div w:id="766390222">
      <w:bodyDiv w:val="1"/>
      <w:marLeft w:val="0"/>
      <w:marRight w:val="0"/>
      <w:marTop w:val="0"/>
      <w:marBottom w:val="0"/>
      <w:divBdr>
        <w:top w:val="none" w:sz="0" w:space="0" w:color="auto"/>
        <w:left w:val="none" w:sz="0" w:space="0" w:color="auto"/>
        <w:bottom w:val="none" w:sz="0" w:space="0" w:color="auto"/>
        <w:right w:val="none" w:sz="0" w:space="0" w:color="auto"/>
      </w:divBdr>
    </w:div>
    <w:div w:id="1541282033">
      <w:bodyDiv w:val="1"/>
      <w:marLeft w:val="0"/>
      <w:marRight w:val="0"/>
      <w:marTop w:val="0"/>
      <w:marBottom w:val="0"/>
      <w:divBdr>
        <w:top w:val="none" w:sz="0" w:space="0" w:color="auto"/>
        <w:left w:val="none" w:sz="0" w:space="0" w:color="auto"/>
        <w:bottom w:val="none" w:sz="0" w:space="0" w:color="auto"/>
        <w:right w:val="none" w:sz="0" w:space="0" w:color="auto"/>
      </w:divBdr>
    </w:div>
    <w:div w:id="1603683171">
      <w:bodyDiv w:val="1"/>
      <w:marLeft w:val="0"/>
      <w:marRight w:val="0"/>
      <w:marTop w:val="0"/>
      <w:marBottom w:val="0"/>
      <w:divBdr>
        <w:top w:val="none" w:sz="0" w:space="0" w:color="auto"/>
        <w:left w:val="none" w:sz="0" w:space="0" w:color="auto"/>
        <w:bottom w:val="none" w:sz="0" w:space="0" w:color="auto"/>
        <w:right w:val="none" w:sz="0" w:space="0" w:color="auto"/>
      </w:divBdr>
    </w:div>
    <w:div w:id="172602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gs@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gds.gov.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mgds@gov.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ts@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D90DC89-FA7A-48A6-8094-AD462CC5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2613</Words>
  <Characters>14896</Characters>
  <Application>Microsoft Office Word</Application>
  <DocSecurity>0</DocSecurity>
  <Lines>124</Lines>
  <Paragraphs>34</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Teja Florjančič</cp:lastModifiedBy>
  <cp:revision>6</cp:revision>
  <cp:lastPrinted>2026-08-14T08:34:00Z</cp:lastPrinted>
  <dcterms:created xsi:type="dcterms:W3CDTF">2026-08-19T07:35:00Z</dcterms:created>
  <dcterms:modified xsi:type="dcterms:W3CDTF">2026-08-25T08:00:00Z</dcterms:modified>
</cp:coreProperties>
</file>