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35328" w14:textId="77777777" w:rsidR="00AE1F83" w:rsidRPr="00AE1F83" w:rsidRDefault="00AE1F83" w:rsidP="00AE1F83">
      <w:pPr>
        <w:spacing w:after="0" w:line="260" w:lineRule="exact"/>
        <w:ind w:firstLine="708"/>
        <w:contextualSpacing/>
        <w:rPr>
          <w:rFonts w:ascii="Arial" w:eastAsia="Times New Roman" w:hAnsi="Arial" w:cs="Arial"/>
          <w:b/>
          <w:sz w:val="20"/>
          <w:szCs w:val="20"/>
          <w:lang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E1F83" w:rsidRPr="00AE1F83" w14:paraId="591236E3" w14:textId="77777777" w:rsidTr="00DA6942">
        <w:trPr>
          <w:gridAfter w:val="2"/>
          <w:wAfter w:w="3067" w:type="dxa"/>
        </w:trPr>
        <w:tc>
          <w:tcPr>
            <w:tcW w:w="6096" w:type="dxa"/>
            <w:gridSpan w:val="2"/>
          </w:tcPr>
          <w:p w14:paraId="5BB565E0" w14:textId="06C8AB49" w:rsidR="00AE1F83" w:rsidRPr="00AE1F83"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Številka:</w:t>
            </w:r>
            <w:r w:rsidR="00F54330">
              <w:rPr>
                <w:rFonts w:ascii="Arial" w:eastAsia="Times New Roman" w:hAnsi="Arial" w:cs="Arial"/>
                <w:sz w:val="20"/>
                <w:szCs w:val="20"/>
                <w:lang w:eastAsia="sl-SI"/>
              </w:rPr>
              <w:t xml:space="preserve"> </w:t>
            </w:r>
            <w:r w:rsidR="00F54330" w:rsidRPr="00F54330">
              <w:rPr>
                <w:rFonts w:ascii="Arial" w:eastAsia="Times New Roman" w:hAnsi="Arial" w:cs="Times New Roman"/>
                <w:sz w:val="20"/>
                <w:szCs w:val="20"/>
                <w:lang w:val="en-US"/>
              </w:rPr>
              <w:t>476-5/2025-2570</w:t>
            </w:r>
            <w:r w:rsidR="00390DE7" w:rsidRPr="00F54330">
              <w:rPr>
                <w:rFonts w:ascii="Arial" w:eastAsia="Times New Roman" w:hAnsi="Arial" w:cs="Times New Roman"/>
                <w:sz w:val="20"/>
                <w:szCs w:val="20"/>
                <w:lang w:val="en-US"/>
              </w:rPr>
              <w:t>-</w:t>
            </w:r>
            <w:r w:rsidR="00390DE7">
              <w:rPr>
                <w:rFonts w:ascii="Arial" w:eastAsia="Times New Roman" w:hAnsi="Arial" w:cs="Times New Roman"/>
                <w:sz w:val="20"/>
                <w:szCs w:val="20"/>
                <w:lang w:val="en-US"/>
              </w:rPr>
              <w:t>44</w:t>
            </w:r>
          </w:p>
        </w:tc>
      </w:tr>
      <w:tr w:rsidR="00AE1F83" w:rsidRPr="00AE1F83" w14:paraId="1DD59023" w14:textId="77777777" w:rsidTr="00DA6942">
        <w:trPr>
          <w:gridAfter w:val="2"/>
          <w:wAfter w:w="3067" w:type="dxa"/>
        </w:trPr>
        <w:tc>
          <w:tcPr>
            <w:tcW w:w="6096" w:type="dxa"/>
            <w:gridSpan w:val="2"/>
          </w:tcPr>
          <w:p w14:paraId="2AD08D9D" w14:textId="5B5AD7B8" w:rsidR="00AE1F83" w:rsidRPr="00AE1F83"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Ljubljana</w:t>
            </w:r>
            <w:r w:rsidR="00243575">
              <w:rPr>
                <w:rFonts w:ascii="Arial" w:eastAsia="Times New Roman" w:hAnsi="Arial" w:cs="Arial"/>
                <w:sz w:val="20"/>
                <w:szCs w:val="20"/>
                <w:lang w:eastAsia="sl-SI"/>
              </w:rPr>
              <w:t>, 7. 8. 2026</w:t>
            </w:r>
          </w:p>
        </w:tc>
      </w:tr>
      <w:tr w:rsidR="00AE1F83" w:rsidRPr="00AE1F83" w14:paraId="574286AB" w14:textId="77777777" w:rsidTr="00DA6942">
        <w:trPr>
          <w:gridAfter w:val="2"/>
          <w:wAfter w:w="3067" w:type="dxa"/>
        </w:trPr>
        <w:tc>
          <w:tcPr>
            <w:tcW w:w="6096" w:type="dxa"/>
            <w:gridSpan w:val="2"/>
          </w:tcPr>
          <w:p w14:paraId="726F829D" w14:textId="77777777" w:rsidR="00AE1F83" w:rsidRPr="00AE1F83" w:rsidRDefault="00AE1F83" w:rsidP="00AE1F83">
            <w:pPr>
              <w:spacing w:after="0" w:line="260" w:lineRule="exact"/>
              <w:rPr>
                <w:rFonts w:ascii="Arial" w:eastAsia="Times New Roman" w:hAnsi="Arial" w:cs="Arial"/>
                <w:sz w:val="20"/>
                <w:szCs w:val="20"/>
              </w:rPr>
            </w:pPr>
          </w:p>
          <w:p w14:paraId="3AF2B09B" w14:textId="77777777" w:rsidR="00AE1F83" w:rsidRPr="00AE1F83" w:rsidRDefault="00AE1F83" w:rsidP="00AE1F83">
            <w:pPr>
              <w:spacing w:after="0" w:line="260" w:lineRule="exact"/>
              <w:rPr>
                <w:rFonts w:ascii="Arial" w:eastAsia="Times New Roman" w:hAnsi="Arial" w:cs="Arial"/>
                <w:sz w:val="20"/>
                <w:szCs w:val="20"/>
              </w:rPr>
            </w:pPr>
            <w:r w:rsidRPr="00AE1F83">
              <w:rPr>
                <w:rFonts w:ascii="Arial" w:eastAsia="Times New Roman" w:hAnsi="Arial" w:cs="Arial"/>
                <w:sz w:val="20"/>
                <w:szCs w:val="20"/>
              </w:rPr>
              <w:t>GENERALNI SEKRETARIAT VLADE REPUBLIKE SLOVENIJE</w:t>
            </w:r>
          </w:p>
          <w:p w14:paraId="0B6DEF9F" w14:textId="77777777" w:rsidR="00AE1F83" w:rsidRPr="00AE1F83" w:rsidRDefault="00AE1F83" w:rsidP="00AE1F83">
            <w:pPr>
              <w:spacing w:after="0" w:line="260" w:lineRule="exact"/>
              <w:rPr>
                <w:rFonts w:ascii="Arial" w:eastAsia="Times New Roman" w:hAnsi="Arial" w:cs="Arial"/>
                <w:sz w:val="20"/>
                <w:szCs w:val="20"/>
              </w:rPr>
            </w:pPr>
            <w:hyperlink r:id="rId10" w:history="1">
              <w:r w:rsidRPr="00AE1F83">
                <w:rPr>
                  <w:rFonts w:ascii="Arial" w:eastAsia="Times New Roman" w:hAnsi="Arial" w:cs="Times New Roman"/>
                  <w:color w:val="0000FF"/>
                  <w:sz w:val="20"/>
                  <w:szCs w:val="20"/>
                  <w:u w:val="single"/>
                </w:rPr>
                <w:t>Gp.gs@gov.si</w:t>
              </w:r>
            </w:hyperlink>
          </w:p>
          <w:p w14:paraId="138E5AEA" w14:textId="77777777" w:rsidR="00AE1F83" w:rsidRPr="00AE1F83" w:rsidRDefault="00AE1F83" w:rsidP="00AE1F83">
            <w:pPr>
              <w:spacing w:after="0" w:line="260" w:lineRule="exact"/>
              <w:rPr>
                <w:rFonts w:ascii="Arial" w:eastAsia="Times New Roman" w:hAnsi="Arial" w:cs="Arial"/>
                <w:sz w:val="20"/>
                <w:szCs w:val="20"/>
              </w:rPr>
            </w:pPr>
          </w:p>
        </w:tc>
      </w:tr>
      <w:tr w:rsidR="00AE1F83" w:rsidRPr="00AE1F83" w14:paraId="486A789E" w14:textId="77777777" w:rsidTr="00DA6942">
        <w:tc>
          <w:tcPr>
            <w:tcW w:w="9163" w:type="dxa"/>
            <w:gridSpan w:val="4"/>
          </w:tcPr>
          <w:p w14:paraId="2E3528C9" w14:textId="34DF7CF8" w:rsidR="00AE1F83" w:rsidRPr="00AE1F83" w:rsidRDefault="00AE1F83" w:rsidP="00AE1F83">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 xml:space="preserve">ZADEVA: </w:t>
            </w:r>
            <w:r w:rsidR="004B2B89" w:rsidRPr="004B2B89">
              <w:rPr>
                <w:rFonts w:ascii="Arial" w:eastAsia="Times New Roman" w:hAnsi="Arial" w:cs="Arial"/>
                <w:b/>
                <w:sz w:val="20"/>
                <w:szCs w:val="20"/>
                <w:lang w:eastAsia="sl-SI"/>
              </w:rPr>
              <w:t xml:space="preserve">Uvrstitev projekta </w:t>
            </w:r>
            <w:r w:rsidR="00C015AC">
              <w:rPr>
                <w:rFonts w:ascii="Arial" w:eastAsia="Times New Roman" w:hAnsi="Arial" w:cs="Arial"/>
                <w:b/>
                <w:sz w:val="20"/>
                <w:szCs w:val="20"/>
                <w:lang w:eastAsia="sl-SI"/>
              </w:rPr>
              <w:t>2570-26-002</w:t>
            </w:r>
            <w:r w:rsidR="004447B8">
              <w:rPr>
                <w:rFonts w:ascii="Arial" w:eastAsia="Times New Roman" w:hAnsi="Arial" w:cs="Arial"/>
                <w:b/>
                <w:sz w:val="20"/>
                <w:szCs w:val="20"/>
                <w:lang w:eastAsia="sl-SI"/>
              </w:rPr>
              <w:t>6</w:t>
            </w:r>
            <w:r w:rsidR="00C015AC">
              <w:rPr>
                <w:rFonts w:ascii="Arial" w:eastAsia="Times New Roman" w:hAnsi="Arial" w:cs="Arial"/>
                <w:b/>
                <w:sz w:val="20"/>
                <w:szCs w:val="20"/>
                <w:lang w:eastAsia="sl-SI"/>
              </w:rPr>
              <w:t xml:space="preserve"> »</w:t>
            </w:r>
            <w:r w:rsidR="00060210" w:rsidRPr="00060210">
              <w:rPr>
                <w:rFonts w:ascii="Arial" w:eastAsia="Times New Roman" w:hAnsi="Arial" w:cs="Arial"/>
                <w:b/>
                <w:sz w:val="20"/>
                <w:szCs w:val="20"/>
                <w:lang w:eastAsia="sl-SI"/>
              </w:rPr>
              <w:t>Ureditev mestne tržnice Velenje</w:t>
            </w:r>
            <w:r w:rsidR="004B2B89" w:rsidRPr="004B2B89">
              <w:rPr>
                <w:rFonts w:ascii="Arial" w:eastAsia="Times New Roman" w:hAnsi="Arial" w:cs="Arial"/>
                <w:b/>
                <w:sz w:val="20"/>
                <w:szCs w:val="20"/>
                <w:lang w:eastAsia="sl-SI"/>
              </w:rPr>
              <w:t>« v veljavni Načrt razvojnih programov 2026-2029 – predlog za obravnavo</w:t>
            </w:r>
          </w:p>
        </w:tc>
      </w:tr>
      <w:tr w:rsidR="00AE1F83" w:rsidRPr="00AE1F83" w14:paraId="6078A5A2" w14:textId="77777777" w:rsidTr="00DA6942">
        <w:tc>
          <w:tcPr>
            <w:tcW w:w="9163" w:type="dxa"/>
            <w:gridSpan w:val="4"/>
          </w:tcPr>
          <w:p w14:paraId="37A217D2" w14:textId="77777777"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1. Predlog sklepov vlade:</w:t>
            </w:r>
          </w:p>
        </w:tc>
      </w:tr>
      <w:tr w:rsidR="00AE1F83" w:rsidRPr="00AE1F83" w14:paraId="4E5390E5" w14:textId="77777777" w:rsidTr="00DA6942">
        <w:tc>
          <w:tcPr>
            <w:tcW w:w="9163" w:type="dxa"/>
            <w:gridSpan w:val="4"/>
          </w:tcPr>
          <w:p w14:paraId="1BBBC0FB" w14:textId="77777777" w:rsidR="004B2B89" w:rsidRPr="004B2B89" w:rsidRDefault="004B2B89" w:rsidP="004B2B8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CE718D4" w14:textId="77777777" w:rsidR="004B2B89" w:rsidRPr="004B2B89" w:rsidRDefault="004B2B89" w:rsidP="004B2B8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2B89">
              <w:rPr>
                <w:rFonts w:ascii="Arial" w:eastAsia="Times New Roman" w:hAnsi="Arial" w:cs="Arial"/>
                <w:iCs/>
                <w:sz w:val="20"/>
                <w:szCs w:val="20"/>
                <w:lang w:eastAsia="sl-SI"/>
              </w:rPr>
              <w:t>Na podlagi petega odstavka 31. člena Zakona o izvrševanju proračunov Republike Slovenije za leti 2026 in 2027 (Uradni list RS, št. 95/25 in 112/25 – ZJF-K) je Vlada republike Slovenije na … dne … pod točko … sprejela naslednji</w:t>
            </w:r>
          </w:p>
          <w:p w14:paraId="18B046F9" w14:textId="77777777" w:rsidR="004B2B89" w:rsidRPr="004B2B89" w:rsidRDefault="004B2B89" w:rsidP="004B2B8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D9F7CA6" w14:textId="77777777" w:rsidR="004B2B89" w:rsidRPr="004B2B89" w:rsidRDefault="004B2B89" w:rsidP="004B2B8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A7DBD01" w14:textId="77777777" w:rsidR="004B2B89" w:rsidRPr="004B2B89" w:rsidRDefault="004B2B89" w:rsidP="00BA5820">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B2B89">
              <w:rPr>
                <w:rFonts w:ascii="Arial" w:eastAsia="Times New Roman" w:hAnsi="Arial" w:cs="Arial"/>
                <w:iCs/>
                <w:sz w:val="20"/>
                <w:szCs w:val="20"/>
                <w:lang w:eastAsia="sl-SI"/>
              </w:rPr>
              <w:t>SKLEP:</w:t>
            </w:r>
          </w:p>
          <w:p w14:paraId="34C89AE4" w14:textId="77777777" w:rsidR="004B2B89" w:rsidRPr="004B2B89" w:rsidRDefault="004B2B89" w:rsidP="004B2B8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EEAFA44" w14:textId="0B039485" w:rsidR="004B2B89" w:rsidRPr="004B2B89" w:rsidRDefault="004B2B89" w:rsidP="004B2B8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2B89">
              <w:rPr>
                <w:rFonts w:ascii="Arial" w:eastAsia="Times New Roman" w:hAnsi="Arial" w:cs="Arial"/>
                <w:iCs/>
                <w:sz w:val="20"/>
                <w:szCs w:val="20"/>
                <w:lang w:eastAsia="sl-SI"/>
              </w:rPr>
              <w:t>V veljavni Načrt razvojnih programov 2026 - 2029 se, skladno s podatki iz priložene tabele, uvrsti novi projekt  2570-26-00</w:t>
            </w:r>
            <w:r w:rsidR="00C015AC">
              <w:rPr>
                <w:rFonts w:ascii="Arial" w:eastAsia="Times New Roman" w:hAnsi="Arial" w:cs="Arial"/>
                <w:iCs/>
                <w:sz w:val="20"/>
                <w:szCs w:val="20"/>
                <w:lang w:eastAsia="sl-SI"/>
              </w:rPr>
              <w:t>2</w:t>
            </w:r>
            <w:r w:rsidR="004447B8">
              <w:rPr>
                <w:rFonts w:ascii="Arial" w:eastAsia="Times New Roman" w:hAnsi="Arial" w:cs="Arial"/>
                <w:iCs/>
                <w:sz w:val="20"/>
                <w:szCs w:val="20"/>
                <w:lang w:eastAsia="sl-SI"/>
              </w:rPr>
              <w:t>6</w:t>
            </w:r>
            <w:r w:rsidRPr="004B2B89">
              <w:rPr>
                <w:rFonts w:ascii="Arial" w:eastAsia="Times New Roman" w:hAnsi="Arial" w:cs="Arial"/>
                <w:iCs/>
                <w:sz w:val="20"/>
                <w:szCs w:val="20"/>
                <w:lang w:eastAsia="sl-SI"/>
              </w:rPr>
              <w:t xml:space="preserve"> </w:t>
            </w:r>
            <w:r w:rsidR="00060210" w:rsidRPr="00060210">
              <w:rPr>
                <w:rFonts w:ascii="Arial" w:eastAsia="Times New Roman" w:hAnsi="Arial" w:cs="Arial"/>
                <w:iCs/>
                <w:sz w:val="20"/>
                <w:szCs w:val="20"/>
                <w:lang w:eastAsia="sl-SI"/>
              </w:rPr>
              <w:t>Ureditev mestne tržnice Velenje</w:t>
            </w:r>
            <w:r w:rsidR="00C015AC">
              <w:rPr>
                <w:rFonts w:ascii="Arial" w:eastAsia="Times New Roman" w:hAnsi="Arial" w:cs="Arial"/>
                <w:iCs/>
                <w:sz w:val="20"/>
                <w:szCs w:val="20"/>
                <w:lang w:eastAsia="sl-SI"/>
              </w:rPr>
              <w:t>.</w:t>
            </w:r>
          </w:p>
          <w:p w14:paraId="678FC995" w14:textId="77777777" w:rsidR="004B2B89" w:rsidRPr="004B2B89" w:rsidRDefault="004B2B89" w:rsidP="004B2B8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2B9AEAD" w14:textId="2AB816AE" w:rsidR="004B2B89" w:rsidRPr="004B2B89" w:rsidRDefault="004B2B89" w:rsidP="004B2B8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2B89">
              <w:rPr>
                <w:rFonts w:ascii="Arial" w:eastAsia="Times New Roman" w:hAnsi="Arial" w:cs="Arial"/>
                <w:iCs/>
                <w:sz w:val="20"/>
                <w:szCs w:val="20"/>
                <w:lang w:eastAsia="sl-SI"/>
              </w:rPr>
              <w:t xml:space="preserve">                                                                                            </w:t>
            </w:r>
            <w:r w:rsidR="002C0067">
              <w:rPr>
                <w:rFonts w:ascii="Arial" w:eastAsia="Times New Roman" w:hAnsi="Arial" w:cs="Arial"/>
                <w:iCs/>
                <w:sz w:val="20"/>
                <w:szCs w:val="20"/>
                <w:lang w:eastAsia="sl-SI"/>
              </w:rPr>
              <w:t>mag. Janja Garvas</w:t>
            </w:r>
          </w:p>
          <w:p w14:paraId="606E70D2" w14:textId="54624E41" w:rsidR="004B2B89" w:rsidRDefault="004B2B89" w:rsidP="004B2B8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2B89">
              <w:rPr>
                <w:rFonts w:ascii="Arial" w:eastAsia="Times New Roman" w:hAnsi="Arial" w:cs="Arial"/>
                <w:iCs/>
                <w:sz w:val="20"/>
                <w:szCs w:val="20"/>
                <w:lang w:eastAsia="sl-SI"/>
              </w:rPr>
              <w:t xml:space="preserve">                                                                                     Generalna sekretarka Vlade RS</w:t>
            </w:r>
          </w:p>
          <w:p w14:paraId="642BF503" w14:textId="58E3503C" w:rsidR="004B2B89" w:rsidRDefault="004B2B89" w:rsidP="004B2B8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PRILOGE:</w:t>
            </w:r>
          </w:p>
          <w:p w14:paraId="31B1D184" w14:textId="77777777" w:rsidR="004B2B89" w:rsidRPr="004B2B89" w:rsidRDefault="004B2B89" w:rsidP="004B2B8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2E15DCC" w14:textId="6CD392D8" w:rsidR="004B2B89" w:rsidRPr="004B2B89" w:rsidRDefault="002B1C0C" w:rsidP="004B2B8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 </w:t>
            </w:r>
            <w:r w:rsidR="004B2B89" w:rsidRPr="004B2B89">
              <w:rPr>
                <w:rFonts w:ascii="Arial" w:eastAsia="Times New Roman" w:hAnsi="Arial" w:cs="Arial"/>
                <w:iCs/>
                <w:sz w:val="20"/>
                <w:szCs w:val="20"/>
                <w:lang w:eastAsia="sl-SI"/>
              </w:rPr>
              <w:t>Priloga 2: Obrazec 3 za projekt 2570-26-00</w:t>
            </w:r>
            <w:r w:rsidR="00C015AC">
              <w:rPr>
                <w:rFonts w:ascii="Arial" w:eastAsia="Times New Roman" w:hAnsi="Arial" w:cs="Arial"/>
                <w:iCs/>
                <w:sz w:val="20"/>
                <w:szCs w:val="20"/>
                <w:lang w:eastAsia="sl-SI"/>
              </w:rPr>
              <w:t>2</w:t>
            </w:r>
            <w:r w:rsidR="002C0067">
              <w:rPr>
                <w:rFonts w:ascii="Arial" w:eastAsia="Times New Roman" w:hAnsi="Arial" w:cs="Arial"/>
                <w:iCs/>
                <w:sz w:val="20"/>
                <w:szCs w:val="20"/>
                <w:lang w:eastAsia="sl-SI"/>
              </w:rPr>
              <w:t>6</w:t>
            </w:r>
          </w:p>
          <w:p w14:paraId="1AD8193A" w14:textId="5A97A4A5" w:rsidR="004B2B89" w:rsidRPr="004B2B89" w:rsidRDefault="002B1C0C" w:rsidP="004B2B8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 </w:t>
            </w:r>
            <w:r w:rsidR="004B2B89" w:rsidRPr="004B2B89">
              <w:rPr>
                <w:rFonts w:ascii="Arial" w:eastAsia="Times New Roman" w:hAnsi="Arial" w:cs="Arial"/>
                <w:iCs/>
                <w:sz w:val="20"/>
                <w:szCs w:val="20"/>
                <w:lang w:eastAsia="sl-SI"/>
              </w:rPr>
              <w:t xml:space="preserve">Priloga 3: Sklep o potrditvi </w:t>
            </w:r>
            <w:r w:rsidR="00C015AC">
              <w:rPr>
                <w:rFonts w:ascii="Arial" w:eastAsia="Times New Roman" w:hAnsi="Arial" w:cs="Arial"/>
                <w:iCs/>
                <w:sz w:val="20"/>
                <w:szCs w:val="20"/>
                <w:lang w:eastAsia="sl-SI"/>
              </w:rPr>
              <w:t>IP</w:t>
            </w:r>
          </w:p>
          <w:p w14:paraId="6F4C8FCD" w14:textId="4F2C63B6" w:rsidR="004B2B89" w:rsidRPr="004B2B89" w:rsidRDefault="004B2B89" w:rsidP="004B2B8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2B89">
              <w:rPr>
                <w:rFonts w:ascii="Arial" w:eastAsia="Times New Roman" w:hAnsi="Arial" w:cs="Arial"/>
                <w:iCs/>
                <w:sz w:val="20"/>
                <w:szCs w:val="20"/>
                <w:lang w:eastAsia="sl-SI"/>
              </w:rPr>
              <w:t>-</w:t>
            </w:r>
            <w:r w:rsidR="002B1C0C">
              <w:rPr>
                <w:rFonts w:ascii="Arial" w:eastAsia="Times New Roman" w:hAnsi="Arial" w:cs="Arial"/>
                <w:iCs/>
                <w:sz w:val="20"/>
                <w:szCs w:val="20"/>
                <w:lang w:eastAsia="sl-SI"/>
              </w:rPr>
              <w:t xml:space="preserve"> </w:t>
            </w:r>
            <w:r w:rsidRPr="004B2B89">
              <w:rPr>
                <w:rFonts w:ascii="Arial" w:eastAsia="Times New Roman" w:hAnsi="Arial" w:cs="Arial"/>
                <w:iCs/>
                <w:sz w:val="20"/>
                <w:szCs w:val="20"/>
                <w:lang w:eastAsia="sl-SI"/>
              </w:rPr>
              <w:t>Priloga 4: Priloga 2 k Vladnemu gradivu</w:t>
            </w:r>
          </w:p>
          <w:p w14:paraId="07EB165D" w14:textId="3B2CB135" w:rsidR="004B2B89" w:rsidRPr="004B2B89" w:rsidRDefault="004B2B89" w:rsidP="004B2B8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2B89">
              <w:rPr>
                <w:rFonts w:ascii="Arial" w:eastAsia="Times New Roman" w:hAnsi="Arial" w:cs="Arial"/>
                <w:iCs/>
                <w:sz w:val="20"/>
                <w:szCs w:val="20"/>
                <w:lang w:eastAsia="sl-SI"/>
              </w:rPr>
              <w:t>-</w:t>
            </w:r>
            <w:r w:rsidR="002B1C0C">
              <w:rPr>
                <w:rFonts w:ascii="Arial" w:eastAsia="Times New Roman" w:hAnsi="Arial" w:cs="Arial"/>
                <w:iCs/>
                <w:sz w:val="20"/>
                <w:szCs w:val="20"/>
                <w:lang w:eastAsia="sl-SI"/>
              </w:rPr>
              <w:t xml:space="preserve"> </w:t>
            </w:r>
            <w:r w:rsidRPr="004B2B89">
              <w:rPr>
                <w:rFonts w:ascii="Arial" w:eastAsia="Times New Roman" w:hAnsi="Arial" w:cs="Arial"/>
                <w:iCs/>
                <w:sz w:val="20"/>
                <w:szCs w:val="20"/>
                <w:lang w:eastAsia="sl-SI"/>
              </w:rPr>
              <w:t>Priloga 5: Mnenje MF</w:t>
            </w:r>
          </w:p>
          <w:p w14:paraId="60C59ABE" w14:textId="77777777" w:rsidR="004B2B89" w:rsidRPr="004B2B89" w:rsidRDefault="004B2B89" w:rsidP="004B2B8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F1DA4FD" w14:textId="77777777" w:rsidR="004B2B89" w:rsidRPr="004B2B89" w:rsidRDefault="004B2B89" w:rsidP="004B2B8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2B89">
              <w:rPr>
                <w:rFonts w:ascii="Arial" w:eastAsia="Times New Roman" w:hAnsi="Arial" w:cs="Arial"/>
                <w:iCs/>
                <w:sz w:val="20"/>
                <w:szCs w:val="20"/>
                <w:lang w:eastAsia="sl-SI"/>
              </w:rPr>
              <w:t>Prejemniki:</w:t>
            </w:r>
          </w:p>
          <w:p w14:paraId="0F4F7845" w14:textId="337B5717" w:rsidR="004B2B89" w:rsidRPr="002B1C0C" w:rsidRDefault="004B2B89" w:rsidP="002B1C0C">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2B1C0C">
              <w:rPr>
                <w:rFonts w:ascii="Arial" w:eastAsia="Times New Roman" w:hAnsi="Arial" w:cs="Arial"/>
                <w:iCs/>
                <w:sz w:val="20"/>
                <w:szCs w:val="20"/>
                <w:lang w:eastAsia="sl-SI"/>
              </w:rPr>
              <w:t>Ministrstvo za okolje</w:t>
            </w:r>
            <w:r w:rsidR="00410624">
              <w:rPr>
                <w:rFonts w:ascii="Arial" w:eastAsia="Times New Roman" w:hAnsi="Arial" w:cs="Arial"/>
                <w:iCs/>
                <w:sz w:val="20"/>
                <w:szCs w:val="20"/>
                <w:lang w:eastAsia="sl-SI"/>
              </w:rPr>
              <w:t xml:space="preserve"> in prostor</w:t>
            </w:r>
            <w:r w:rsidR="002B1C0C" w:rsidRPr="002B1C0C">
              <w:rPr>
                <w:rFonts w:ascii="Arial" w:eastAsia="Times New Roman" w:hAnsi="Arial" w:cs="Arial"/>
                <w:iCs/>
                <w:sz w:val="20"/>
                <w:szCs w:val="20"/>
                <w:lang w:eastAsia="sl-SI"/>
              </w:rPr>
              <w:t>,</w:t>
            </w:r>
          </w:p>
          <w:p w14:paraId="76C5BA4B" w14:textId="1CCD246B" w:rsidR="004B2B89" w:rsidRPr="002B1C0C" w:rsidRDefault="004B2B89" w:rsidP="002B1C0C">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2B1C0C">
              <w:rPr>
                <w:rFonts w:ascii="Arial" w:eastAsia="Times New Roman" w:hAnsi="Arial" w:cs="Arial"/>
                <w:iCs/>
                <w:sz w:val="20"/>
                <w:szCs w:val="20"/>
                <w:lang w:eastAsia="sl-SI"/>
              </w:rPr>
              <w:t>Ministrstvo za finance</w:t>
            </w:r>
            <w:r w:rsidR="002B1C0C">
              <w:rPr>
                <w:rFonts w:ascii="Arial" w:eastAsia="Times New Roman" w:hAnsi="Arial" w:cs="Arial"/>
                <w:iCs/>
                <w:sz w:val="20"/>
                <w:szCs w:val="20"/>
                <w:lang w:eastAsia="sl-SI"/>
              </w:rPr>
              <w:t>,</w:t>
            </w:r>
          </w:p>
          <w:p w14:paraId="11B455FD" w14:textId="3B2DEC34" w:rsidR="00AE1F83" w:rsidRPr="00AE1F83" w:rsidRDefault="004B2B89" w:rsidP="00BA5820">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2B1C0C">
              <w:rPr>
                <w:rFonts w:ascii="Arial" w:eastAsia="Times New Roman" w:hAnsi="Arial" w:cs="Arial"/>
                <w:iCs/>
                <w:sz w:val="20"/>
                <w:szCs w:val="20"/>
                <w:lang w:eastAsia="sl-SI"/>
              </w:rPr>
              <w:t>Generalni sekretariat Vlade RS</w:t>
            </w:r>
            <w:r w:rsidR="002B1C0C">
              <w:rPr>
                <w:rFonts w:ascii="Arial" w:eastAsia="Times New Roman" w:hAnsi="Arial" w:cs="Arial"/>
                <w:iCs/>
                <w:sz w:val="20"/>
                <w:szCs w:val="20"/>
                <w:lang w:eastAsia="sl-SI"/>
              </w:rPr>
              <w:t>.</w:t>
            </w:r>
          </w:p>
        </w:tc>
      </w:tr>
      <w:tr w:rsidR="00AE1F83" w:rsidRPr="00AE1F83" w14:paraId="771F3610" w14:textId="77777777" w:rsidTr="00DA6942">
        <w:tc>
          <w:tcPr>
            <w:tcW w:w="9163" w:type="dxa"/>
            <w:gridSpan w:val="4"/>
          </w:tcPr>
          <w:p w14:paraId="166D388D" w14:textId="26E37DBE" w:rsidR="00AE1F83" w:rsidRPr="00AE1F83" w:rsidRDefault="009E5D8E"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Pr>
                <w:rFonts w:ascii="Arial" w:eastAsia="Times New Roman" w:hAnsi="Arial" w:cs="Arial"/>
                <w:b/>
                <w:sz w:val="20"/>
                <w:szCs w:val="20"/>
                <w:lang w:eastAsia="sl-SI"/>
              </w:rPr>
              <w:t>2.</w:t>
            </w:r>
            <w:r w:rsidR="00AE1F83" w:rsidRPr="00AE1F83">
              <w:rPr>
                <w:rFonts w:ascii="Arial" w:eastAsia="Times New Roman" w:hAnsi="Arial" w:cs="Arial"/>
                <w:b/>
                <w:sz w:val="20"/>
                <w:szCs w:val="20"/>
                <w:lang w:eastAsia="sl-SI"/>
              </w:rPr>
              <w:t xml:space="preserve"> Osebe, odgovorne za strokovno pripravo in usklajenost gradiva:</w:t>
            </w:r>
          </w:p>
        </w:tc>
      </w:tr>
      <w:tr w:rsidR="004B2B89" w:rsidRPr="00AE1F83" w14:paraId="123D80D4" w14:textId="77777777" w:rsidTr="00DA6942">
        <w:tc>
          <w:tcPr>
            <w:tcW w:w="9163" w:type="dxa"/>
            <w:gridSpan w:val="4"/>
          </w:tcPr>
          <w:p w14:paraId="47F3D179" w14:textId="5B12B7CC" w:rsidR="004B2B89" w:rsidRPr="004B2B89" w:rsidRDefault="004B2B89" w:rsidP="004B2B89">
            <w:pPr>
              <w:numPr>
                <w:ilvl w:val="0"/>
                <w:numId w:val="6"/>
              </w:numPr>
              <w:overflowPunct w:val="0"/>
              <w:autoSpaceDE w:val="0"/>
              <w:autoSpaceDN w:val="0"/>
              <w:adjustRightInd w:val="0"/>
              <w:spacing w:before="60" w:after="60" w:line="200" w:lineRule="exact"/>
              <w:textAlignment w:val="baseline"/>
              <w:rPr>
                <w:rFonts w:ascii="Arial" w:hAnsi="Arial" w:cs="Arial"/>
                <w:iCs/>
                <w:sz w:val="20"/>
                <w:szCs w:val="20"/>
                <w:lang w:eastAsia="sl-SI"/>
              </w:rPr>
            </w:pPr>
            <w:r w:rsidRPr="004B2B89">
              <w:rPr>
                <w:rFonts w:ascii="Arial" w:hAnsi="Arial" w:cs="Arial"/>
                <w:iCs/>
                <w:sz w:val="20"/>
                <w:szCs w:val="20"/>
                <w:lang w:eastAsia="sl-SI"/>
              </w:rPr>
              <w:t xml:space="preserve">mag. </w:t>
            </w:r>
            <w:r w:rsidR="00A62C24">
              <w:rPr>
                <w:rFonts w:ascii="Arial" w:hAnsi="Arial" w:cs="Arial"/>
                <w:iCs/>
                <w:sz w:val="20"/>
                <w:szCs w:val="20"/>
                <w:lang w:eastAsia="sl-SI"/>
              </w:rPr>
              <w:t>Polona Rifelj</w:t>
            </w:r>
            <w:r w:rsidRPr="004B2B89">
              <w:rPr>
                <w:rFonts w:ascii="Arial" w:hAnsi="Arial" w:cs="Arial"/>
                <w:iCs/>
                <w:sz w:val="20"/>
                <w:szCs w:val="20"/>
                <w:lang w:eastAsia="sl-SI"/>
              </w:rPr>
              <w:t>, minist</w:t>
            </w:r>
            <w:r w:rsidR="002C0067">
              <w:rPr>
                <w:rFonts w:ascii="Arial" w:hAnsi="Arial" w:cs="Arial"/>
                <w:iCs/>
                <w:sz w:val="20"/>
                <w:szCs w:val="20"/>
                <w:lang w:eastAsia="sl-SI"/>
              </w:rPr>
              <w:t>rica</w:t>
            </w:r>
            <w:r w:rsidRPr="004B2B89">
              <w:rPr>
                <w:rFonts w:ascii="Arial" w:hAnsi="Arial" w:cs="Arial"/>
                <w:iCs/>
                <w:sz w:val="20"/>
                <w:szCs w:val="20"/>
                <w:lang w:eastAsia="sl-SI"/>
              </w:rPr>
              <w:t xml:space="preserve">, </w:t>
            </w:r>
          </w:p>
          <w:p w14:paraId="6FB7E63F" w14:textId="564CFA3E" w:rsidR="004B2B89" w:rsidRPr="00365AA7" w:rsidRDefault="00E70F44" w:rsidP="004B2B89">
            <w:pPr>
              <w:numPr>
                <w:ilvl w:val="0"/>
                <w:numId w:val="6"/>
              </w:numPr>
              <w:overflowPunct w:val="0"/>
              <w:autoSpaceDE w:val="0"/>
              <w:autoSpaceDN w:val="0"/>
              <w:adjustRightInd w:val="0"/>
              <w:spacing w:before="60" w:after="60" w:line="200" w:lineRule="exact"/>
              <w:textAlignment w:val="baseline"/>
              <w:rPr>
                <w:rFonts w:ascii="Arial" w:hAnsi="Arial" w:cs="Arial"/>
                <w:iCs/>
                <w:sz w:val="20"/>
                <w:szCs w:val="20"/>
                <w:lang w:eastAsia="sl-SI"/>
              </w:rPr>
            </w:pPr>
            <w:r w:rsidRPr="00365AA7">
              <w:rPr>
                <w:rFonts w:ascii="Arial" w:hAnsi="Arial" w:cs="Arial"/>
                <w:iCs/>
                <w:sz w:val="20"/>
                <w:szCs w:val="20"/>
                <w:lang w:eastAsia="sl-SI"/>
              </w:rPr>
              <w:t>Iztok Slatinšek</w:t>
            </w:r>
            <w:r w:rsidR="004B2B89" w:rsidRPr="00365AA7">
              <w:rPr>
                <w:rFonts w:ascii="Arial" w:hAnsi="Arial" w:cs="Arial"/>
                <w:iCs/>
                <w:sz w:val="20"/>
                <w:szCs w:val="20"/>
                <w:lang w:eastAsia="sl-SI"/>
              </w:rPr>
              <w:t>, državn</w:t>
            </w:r>
            <w:r w:rsidR="00F327BD" w:rsidRPr="00365AA7">
              <w:rPr>
                <w:rFonts w:ascii="Arial" w:hAnsi="Arial" w:cs="Arial"/>
                <w:iCs/>
                <w:sz w:val="20"/>
                <w:szCs w:val="20"/>
                <w:lang w:eastAsia="sl-SI"/>
              </w:rPr>
              <w:t>i</w:t>
            </w:r>
            <w:r w:rsidR="004B2B89" w:rsidRPr="00365AA7">
              <w:rPr>
                <w:rFonts w:ascii="Arial" w:hAnsi="Arial" w:cs="Arial"/>
                <w:iCs/>
                <w:sz w:val="20"/>
                <w:szCs w:val="20"/>
                <w:lang w:eastAsia="sl-SI"/>
              </w:rPr>
              <w:t xml:space="preserve"> sekretar,</w:t>
            </w:r>
          </w:p>
          <w:p w14:paraId="19A359F8" w14:textId="516CDABE" w:rsidR="0051573F" w:rsidRPr="00365AA7" w:rsidRDefault="00487CD1" w:rsidP="0051573F">
            <w:pPr>
              <w:numPr>
                <w:ilvl w:val="0"/>
                <w:numId w:val="6"/>
              </w:numPr>
              <w:overflowPunct w:val="0"/>
              <w:autoSpaceDE w:val="0"/>
              <w:autoSpaceDN w:val="0"/>
              <w:adjustRightInd w:val="0"/>
              <w:spacing w:before="60" w:after="60" w:line="200" w:lineRule="exact"/>
              <w:rPr>
                <w:rFonts w:ascii="Arial" w:hAnsi="Arial" w:cs="Arial"/>
                <w:iCs/>
                <w:sz w:val="20"/>
                <w:szCs w:val="20"/>
                <w:lang w:eastAsia="sl-SI"/>
              </w:rPr>
            </w:pPr>
            <w:r w:rsidRPr="00365AA7">
              <w:rPr>
                <w:rFonts w:ascii="Arial" w:hAnsi="Arial" w:cs="Arial"/>
                <w:iCs/>
                <w:sz w:val="20"/>
                <w:szCs w:val="20"/>
                <w:lang w:eastAsia="sl-SI"/>
              </w:rPr>
              <w:t xml:space="preserve">Mag. Tanja Bolte, </w:t>
            </w:r>
            <w:r w:rsidR="00D956A2">
              <w:rPr>
                <w:rFonts w:ascii="Arial" w:hAnsi="Arial" w:cs="Arial"/>
                <w:iCs/>
                <w:sz w:val="20"/>
                <w:szCs w:val="20"/>
                <w:lang w:eastAsia="sl-SI"/>
              </w:rPr>
              <w:t xml:space="preserve">v. d. </w:t>
            </w:r>
            <w:r w:rsidR="007761BD" w:rsidRPr="00365AA7">
              <w:rPr>
                <w:rFonts w:ascii="Arial" w:hAnsi="Arial" w:cs="Arial"/>
                <w:iCs/>
                <w:sz w:val="20"/>
                <w:szCs w:val="20"/>
                <w:lang w:eastAsia="sl-SI"/>
              </w:rPr>
              <w:t>generaln</w:t>
            </w:r>
            <w:r w:rsidR="00D956A2">
              <w:rPr>
                <w:rFonts w:ascii="Arial" w:hAnsi="Arial" w:cs="Arial"/>
                <w:iCs/>
                <w:sz w:val="20"/>
                <w:szCs w:val="20"/>
                <w:lang w:eastAsia="sl-SI"/>
              </w:rPr>
              <w:t>ega</w:t>
            </w:r>
            <w:r w:rsidR="007761BD" w:rsidRPr="00365AA7">
              <w:rPr>
                <w:rFonts w:ascii="Arial" w:hAnsi="Arial" w:cs="Arial"/>
                <w:iCs/>
                <w:sz w:val="20"/>
                <w:szCs w:val="20"/>
                <w:lang w:eastAsia="sl-SI"/>
              </w:rPr>
              <w:t xml:space="preserve"> </w:t>
            </w:r>
            <w:r w:rsidRPr="00365AA7">
              <w:rPr>
                <w:rFonts w:ascii="Arial" w:hAnsi="Arial" w:cs="Arial"/>
                <w:iCs/>
                <w:sz w:val="20"/>
                <w:szCs w:val="20"/>
                <w:lang w:eastAsia="sl-SI"/>
              </w:rPr>
              <w:t>d</w:t>
            </w:r>
            <w:r w:rsidR="004B2B89" w:rsidRPr="00365AA7">
              <w:rPr>
                <w:rFonts w:ascii="Arial" w:hAnsi="Arial" w:cs="Arial"/>
                <w:iCs/>
                <w:sz w:val="20"/>
                <w:szCs w:val="20"/>
                <w:lang w:eastAsia="sl-SI"/>
              </w:rPr>
              <w:t>irektor</w:t>
            </w:r>
            <w:r w:rsidR="00D956A2">
              <w:rPr>
                <w:rFonts w:ascii="Arial" w:hAnsi="Arial" w:cs="Arial"/>
                <w:iCs/>
                <w:sz w:val="20"/>
                <w:szCs w:val="20"/>
                <w:lang w:eastAsia="sl-SI"/>
              </w:rPr>
              <w:t>ja</w:t>
            </w:r>
            <w:r w:rsidR="004B2B89" w:rsidRPr="00365AA7">
              <w:rPr>
                <w:rFonts w:ascii="Arial" w:hAnsi="Arial" w:cs="Arial"/>
                <w:iCs/>
                <w:sz w:val="20"/>
                <w:szCs w:val="20"/>
                <w:lang w:eastAsia="sl-SI"/>
              </w:rPr>
              <w:t xml:space="preserve"> </w:t>
            </w:r>
            <w:r w:rsidR="0051573F" w:rsidRPr="00365AA7">
              <w:rPr>
                <w:rFonts w:ascii="Arial" w:hAnsi="Arial" w:cs="Arial"/>
                <w:iCs/>
                <w:sz w:val="20"/>
                <w:szCs w:val="20"/>
                <w:lang w:eastAsia="sl-SI"/>
              </w:rPr>
              <w:t>Direktorat</w:t>
            </w:r>
            <w:r w:rsidRPr="00365AA7">
              <w:rPr>
                <w:rFonts w:ascii="Arial" w:hAnsi="Arial" w:cs="Arial"/>
                <w:iCs/>
                <w:sz w:val="20"/>
                <w:szCs w:val="20"/>
                <w:lang w:eastAsia="sl-SI"/>
              </w:rPr>
              <w:t>a</w:t>
            </w:r>
            <w:r w:rsidR="0051573F" w:rsidRPr="00365AA7">
              <w:rPr>
                <w:rFonts w:ascii="Arial" w:hAnsi="Arial" w:cs="Arial"/>
                <w:iCs/>
                <w:sz w:val="20"/>
                <w:szCs w:val="20"/>
                <w:lang w:eastAsia="sl-SI"/>
              </w:rPr>
              <w:t xml:space="preserve"> za okolje, naravo in podnebje</w:t>
            </w:r>
            <w:r w:rsidRPr="00365AA7">
              <w:rPr>
                <w:rFonts w:ascii="Arial" w:hAnsi="Arial" w:cs="Arial"/>
                <w:iCs/>
                <w:sz w:val="20"/>
                <w:szCs w:val="20"/>
                <w:lang w:eastAsia="sl-SI"/>
              </w:rPr>
              <w:t>,</w:t>
            </w:r>
          </w:p>
          <w:p w14:paraId="41E77A06" w14:textId="77777777" w:rsidR="00FC6FC7" w:rsidRPr="00365AA7" w:rsidRDefault="00FC6FC7" w:rsidP="00FC6FC7">
            <w:pPr>
              <w:numPr>
                <w:ilvl w:val="0"/>
                <w:numId w:val="6"/>
              </w:numPr>
              <w:overflowPunct w:val="0"/>
              <w:autoSpaceDE w:val="0"/>
              <w:autoSpaceDN w:val="0"/>
              <w:adjustRightInd w:val="0"/>
              <w:spacing w:before="60" w:after="60" w:line="200" w:lineRule="exact"/>
              <w:textAlignment w:val="baseline"/>
              <w:rPr>
                <w:rFonts w:ascii="Arial" w:hAnsi="Arial" w:cs="Arial"/>
                <w:iCs/>
                <w:sz w:val="20"/>
                <w:szCs w:val="20"/>
                <w:lang w:eastAsia="sl-SI"/>
              </w:rPr>
            </w:pPr>
            <w:r w:rsidRPr="00365AA7">
              <w:rPr>
                <w:rFonts w:ascii="Arial" w:hAnsi="Arial" w:cs="Arial"/>
                <w:iCs/>
                <w:sz w:val="20"/>
                <w:szCs w:val="20"/>
                <w:lang w:eastAsia="sl-SI"/>
              </w:rPr>
              <w:t>Mateja Pitako, vodja Sektorja za podnebne politike</w:t>
            </w:r>
            <w:r>
              <w:rPr>
                <w:rFonts w:ascii="Arial" w:hAnsi="Arial" w:cs="Arial"/>
                <w:iCs/>
                <w:sz w:val="20"/>
                <w:szCs w:val="20"/>
                <w:lang w:eastAsia="sl-SI"/>
              </w:rPr>
              <w:t>,</w:t>
            </w:r>
          </w:p>
          <w:p w14:paraId="7D08F02D" w14:textId="680D8EE8" w:rsidR="004B2B89" w:rsidRPr="00365AA7" w:rsidRDefault="0051573F" w:rsidP="004B2B89">
            <w:pPr>
              <w:numPr>
                <w:ilvl w:val="0"/>
                <w:numId w:val="6"/>
              </w:numPr>
              <w:overflowPunct w:val="0"/>
              <w:autoSpaceDE w:val="0"/>
              <w:autoSpaceDN w:val="0"/>
              <w:adjustRightInd w:val="0"/>
              <w:spacing w:before="60" w:after="60" w:line="200" w:lineRule="exact"/>
              <w:textAlignment w:val="baseline"/>
              <w:rPr>
                <w:rFonts w:ascii="Arial" w:hAnsi="Arial" w:cs="Arial"/>
                <w:iCs/>
                <w:sz w:val="20"/>
                <w:szCs w:val="20"/>
                <w:lang w:eastAsia="sl-SI"/>
              </w:rPr>
            </w:pPr>
            <w:r w:rsidRPr="00365AA7">
              <w:rPr>
                <w:rFonts w:ascii="Arial" w:hAnsi="Arial" w:cs="Arial"/>
                <w:iCs/>
                <w:sz w:val="20"/>
                <w:szCs w:val="20"/>
                <w:lang w:eastAsia="sl-SI"/>
              </w:rPr>
              <w:t xml:space="preserve">Zorana Komar, vodja </w:t>
            </w:r>
            <w:r w:rsidR="00365AA7" w:rsidRPr="00365AA7">
              <w:rPr>
                <w:rFonts w:ascii="Arial" w:hAnsi="Arial" w:cs="Arial"/>
                <w:iCs/>
                <w:sz w:val="20"/>
                <w:szCs w:val="20"/>
                <w:lang w:eastAsia="sl-SI"/>
              </w:rPr>
              <w:t xml:space="preserve">Oddelka za izvajanje </w:t>
            </w:r>
            <w:r w:rsidRPr="00365AA7">
              <w:rPr>
                <w:rFonts w:ascii="Arial" w:hAnsi="Arial" w:cs="Arial"/>
                <w:iCs/>
                <w:sz w:val="20"/>
                <w:szCs w:val="20"/>
                <w:lang w:eastAsia="sl-SI"/>
              </w:rPr>
              <w:t>podnebnih politik</w:t>
            </w:r>
            <w:r w:rsidR="00487CD1" w:rsidRPr="00365AA7">
              <w:rPr>
                <w:rFonts w:ascii="Arial" w:hAnsi="Arial" w:cs="Arial"/>
                <w:iCs/>
                <w:sz w:val="20"/>
                <w:szCs w:val="20"/>
                <w:lang w:eastAsia="sl-SI"/>
              </w:rPr>
              <w:t>,</w:t>
            </w:r>
          </w:p>
          <w:p w14:paraId="44A50F14" w14:textId="77777777" w:rsidR="004447B8" w:rsidRPr="004447B8" w:rsidRDefault="004B2B89" w:rsidP="004B2B89">
            <w:pPr>
              <w:numPr>
                <w:ilvl w:val="0"/>
                <w:numId w:val="6"/>
              </w:numPr>
              <w:overflowPunct w:val="0"/>
              <w:autoSpaceDE w:val="0"/>
              <w:autoSpaceDN w:val="0"/>
              <w:adjustRightInd w:val="0"/>
              <w:spacing w:before="60" w:after="60" w:line="200" w:lineRule="exact"/>
              <w:textAlignment w:val="baseline"/>
              <w:rPr>
                <w:rFonts w:ascii="Arial" w:eastAsia="Times New Roman" w:hAnsi="Arial" w:cs="Arial"/>
                <w:iCs/>
                <w:sz w:val="20"/>
                <w:szCs w:val="20"/>
                <w:lang w:eastAsia="sl-SI"/>
              </w:rPr>
            </w:pPr>
            <w:r w:rsidRPr="00365AA7">
              <w:rPr>
                <w:rFonts w:ascii="Arial" w:hAnsi="Arial" w:cs="Arial"/>
                <w:iCs/>
                <w:sz w:val="20"/>
                <w:szCs w:val="20"/>
                <w:lang w:eastAsia="sl-SI"/>
              </w:rPr>
              <w:t>Eva Debevec</w:t>
            </w:r>
            <w:r w:rsidRPr="004B2B89">
              <w:rPr>
                <w:rFonts w:ascii="Arial" w:hAnsi="Arial" w:cs="Arial"/>
                <w:iCs/>
                <w:sz w:val="20"/>
                <w:szCs w:val="20"/>
                <w:lang w:eastAsia="sl-SI"/>
              </w:rPr>
              <w:t>, podsekretarka, Sektor za izvajanje podnebnih politik</w:t>
            </w:r>
            <w:r w:rsidR="004447B8">
              <w:rPr>
                <w:rFonts w:ascii="Arial" w:hAnsi="Arial" w:cs="Arial"/>
                <w:iCs/>
                <w:sz w:val="20"/>
                <w:szCs w:val="20"/>
                <w:lang w:eastAsia="sl-SI"/>
              </w:rPr>
              <w:t>,</w:t>
            </w:r>
          </w:p>
          <w:p w14:paraId="0369F08A" w14:textId="3D33EC8E" w:rsidR="004B2B89" w:rsidRPr="004B2B89" w:rsidRDefault="004447B8" w:rsidP="004B2B89">
            <w:pPr>
              <w:numPr>
                <w:ilvl w:val="0"/>
                <w:numId w:val="6"/>
              </w:numPr>
              <w:overflowPunct w:val="0"/>
              <w:autoSpaceDE w:val="0"/>
              <w:autoSpaceDN w:val="0"/>
              <w:adjustRightInd w:val="0"/>
              <w:spacing w:before="60" w:after="60" w:line="200" w:lineRule="exact"/>
              <w:textAlignment w:val="baseline"/>
              <w:rPr>
                <w:rFonts w:ascii="Arial" w:eastAsia="Times New Roman" w:hAnsi="Arial" w:cs="Arial"/>
                <w:iCs/>
                <w:sz w:val="20"/>
                <w:szCs w:val="20"/>
                <w:lang w:eastAsia="sl-SI"/>
              </w:rPr>
            </w:pPr>
            <w:r>
              <w:rPr>
                <w:rFonts w:ascii="Arial" w:hAnsi="Arial" w:cs="Arial"/>
                <w:iCs/>
                <w:sz w:val="20"/>
                <w:szCs w:val="20"/>
                <w:lang w:eastAsia="sl-SI"/>
              </w:rPr>
              <w:t xml:space="preserve">Marija Sušnik, </w:t>
            </w:r>
            <w:r w:rsidRPr="004B2B89">
              <w:rPr>
                <w:rFonts w:ascii="Arial" w:hAnsi="Arial" w:cs="Arial"/>
                <w:iCs/>
                <w:sz w:val="20"/>
                <w:szCs w:val="20"/>
                <w:lang w:eastAsia="sl-SI"/>
              </w:rPr>
              <w:t>podsekretarka, Sektor za izvajanje podnebnih politik</w:t>
            </w:r>
            <w:r w:rsidR="004B2B89" w:rsidRPr="004B2B89">
              <w:rPr>
                <w:rFonts w:ascii="Arial" w:hAnsi="Arial" w:cs="Arial"/>
                <w:iCs/>
                <w:sz w:val="20"/>
                <w:szCs w:val="20"/>
                <w:lang w:eastAsia="sl-SI"/>
              </w:rPr>
              <w:t>.</w:t>
            </w:r>
          </w:p>
        </w:tc>
      </w:tr>
      <w:tr w:rsidR="004B2B89" w:rsidRPr="00AE1F83" w14:paraId="4E7364D9" w14:textId="77777777" w:rsidTr="00DA6942">
        <w:tc>
          <w:tcPr>
            <w:tcW w:w="9163" w:type="dxa"/>
            <w:gridSpan w:val="4"/>
          </w:tcPr>
          <w:p w14:paraId="5C83FC50" w14:textId="005BB92B" w:rsidR="004B2B89" w:rsidRPr="00AE1F83" w:rsidRDefault="004B2B89" w:rsidP="004B2B89">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iCs/>
                <w:sz w:val="20"/>
                <w:szCs w:val="20"/>
                <w:lang w:eastAsia="sl-SI"/>
              </w:rPr>
              <w:t xml:space="preserve">3. Zunanji strokovnjaki, ki so </w:t>
            </w:r>
            <w:r w:rsidRPr="00AE1F83">
              <w:rPr>
                <w:rFonts w:ascii="Arial" w:eastAsia="Times New Roman" w:hAnsi="Arial" w:cs="Arial"/>
                <w:b/>
                <w:sz w:val="20"/>
                <w:szCs w:val="20"/>
                <w:lang w:eastAsia="sl-SI"/>
              </w:rPr>
              <w:t>sodelovali pri pripravi dela ali celotnega gradiva:</w:t>
            </w:r>
          </w:p>
        </w:tc>
      </w:tr>
      <w:tr w:rsidR="004B2B89" w:rsidRPr="00AE1F83" w14:paraId="31D7C763" w14:textId="77777777" w:rsidTr="00DA6942">
        <w:tc>
          <w:tcPr>
            <w:tcW w:w="9163" w:type="dxa"/>
            <w:gridSpan w:val="4"/>
          </w:tcPr>
          <w:p w14:paraId="1EF18068" w14:textId="72092101" w:rsidR="004B2B89" w:rsidRPr="00AE1F83" w:rsidRDefault="00B114C1" w:rsidP="004B2B8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4B2B89" w:rsidRPr="00AE1F83" w14:paraId="7534F46D" w14:textId="77777777" w:rsidTr="00DA6942">
        <w:tc>
          <w:tcPr>
            <w:tcW w:w="9163" w:type="dxa"/>
            <w:gridSpan w:val="4"/>
          </w:tcPr>
          <w:p w14:paraId="3E08DDE2" w14:textId="77777777" w:rsidR="004B2B89" w:rsidRPr="00AE1F83" w:rsidRDefault="004B2B89" w:rsidP="004B2B89">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4. Predstavniki vlade, ki bodo sodelovali pri delu državnega zbora:</w:t>
            </w:r>
          </w:p>
        </w:tc>
      </w:tr>
      <w:tr w:rsidR="004B2B89" w:rsidRPr="00AE1F83" w14:paraId="7704236D" w14:textId="77777777" w:rsidTr="00DA6942">
        <w:tc>
          <w:tcPr>
            <w:tcW w:w="9163" w:type="dxa"/>
            <w:gridSpan w:val="4"/>
          </w:tcPr>
          <w:p w14:paraId="0B91E4D3" w14:textId="133D08DB" w:rsidR="004B2B89" w:rsidRPr="00AE1F83" w:rsidRDefault="00B114C1" w:rsidP="004B2B89">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w:t>
            </w:r>
          </w:p>
        </w:tc>
      </w:tr>
      <w:tr w:rsidR="004B2B89" w:rsidRPr="00AE1F83" w14:paraId="6DF4F5DE" w14:textId="77777777" w:rsidTr="00DA6942">
        <w:tc>
          <w:tcPr>
            <w:tcW w:w="9163" w:type="dxa"/>
            <w:gridSpan w:val="4"/>
          </w:tcPr>
          <w:p w14:paraId="74D01650" w14:textId="77777777" w:rsidR="004B2B89" w:rsidRPr="00AE1F83" w:rsidRDefault="004B2B89" w:rsidP="004B2B8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5. Kratek povzetek gradiva:</w:t>
            </w:r>
          </w:p>
        </w:tc>
      </w:tr>
      <w:tr w:rsidR="004B2B89" w:rsidRPr="00AE1F83" w14:paraId="50A02115" w14:textId="77777777" w:rsidTr="00DA6942">
        <w:tc>
          <w:tcPr>
            <w:tcW w:w="9163" w:type="dxa"/>
            <w:gridSpan w:val="4"/>
          </w:tcPr>
          <w:p w14:paraId="3D36CEBE" w14:textId="47988052" w:rsidR="00521E70" w:rsidRDefault="00B114C1" w:rsidP="007D7885">
            <w:pPr>
              <w:overflowPunct w:val="0"/>
              <w:autoSpaceDE w:val="0"/>
              <w:autoSpaceDN w:val="0"/>
              <w:adjustRightInd w:val="0"/>
              <w:spacing w:after="0" w:line="260" w:lineRule="exact"/>
              <w:jc w:val="both"/>
              <w:textAlignment w:val="baseline"/>
              <w:rPr>
                <w:rFonts w:ascii="Arial" w:eastAsia="Arial MT" w:hAnsi="Arial" w:cs="Arial"/>
                <w:sz w:val="20"/>
                <w:szCs w:val="20"/>
              </w:rPr>
            </w:pPr>
            <w:r w:rsidRPr="00B114C1">
              <w:rPr>
                <w:rFonts w:ascii="Arial" w:eastAsia="Times New Roman" w:hAnsi="Arial" w:cs="Arial"/>
                <w:iCs/>
                <w:sz w:val="20"/>
                <w:szCs w:val="20"/>
                <w:lang w:eastAsia="sl-SI"/>
              </w:rPr>
              <w:t>V Odloku o Programu porabe Podnebnega sklada za leta 2025-2028 (Uradni list RS, št. 76/25</w:t>
            </w:r>
            <w:r w:rsidR="00C74544">
              <w:rPr>
                <w:rFonts w:ascii="Arial" w:eastAsia="Times New Roman" w:hAnsi="Arial" w:cs="Arial"/>
                <w:iCs/>
                <w:sz w:val="20"/>
                <w:szCs w:val="20"/>
                <w:lang w:eastAsia="sl-SI"/>
              </w:rPr>
              <w:t xml:space="preserve"> in 641/26</w:t>
            </w:r>
            <w:r w:rsidR="00D2170E">
              <w:rPr>
                <w:rFonts w:ascii="Arial" w:eastAsia="Times New Roman" w:hAnsi="Arial" w:cs="Arial"/>
                <w:iCs/>
                <w:sz w:val="20"/>
                <w:szCs w:val="20"/>
                <w:lang w:eastAsia="sl-SI"/>
              </w:rPr>
              <w:t>, v nadaljevanju: Program</w:t>
            </w:r>
            <w:r w:rsidRPr="00B114C1">
              <w:rPr>
                <w:rFonts w:ascii="Arial" w:eastAsia="Times New Roman" w:hAnsi="Arial" w:cs="Arial"/>
                <w:iCs/>
                <w:sz w:val="20"/>
                <w:szCs w:val="20"/>
                <w:lang w:eastAsia="sl-SI"/>
              </w:rPr>
              <w:t xml:space="preserve">) je predviden tudi ukrep </w:t>
            </w:r>
            <w:r w:rsidR="007D7885" w:rsidRPr="007D7885">
              <w:rPr>
                <w:rFonts w:ascii="Arial" w:eastAsia="Arial MT" w:hAnsi="Arial" w:cs="Arial"/>
                <w:sz w:val="20"/>
                <w:szCs w:val="20"/>
              </w:rPr>
              <w:t xml:space="preserve">5.6 »Prilagajanje regij in lokalnih skupnosti </w:t>
            </w:r>
            <w:r w:rsidR="007D7885" w:rsidRPr="007D7885">
              <w:rPr>
                <w:rFonts w:ascii="Arial" w:eastAsia="Arial MT" w:hAnsi="Arial" w:cs="Arial"/>
                <w:sz w:val="20"/>
                <w:szCs w:val="20"/>
              </w:rPr>
              <w:lastRenderedPageBreak/>
              <w:t>podnebnim spremembam«</w:t>
            </w:r>
            <w:r w:rsidR="00DA0B84">
              <w:rPr>
                <w:rFonts w:ascii="Arial" w:eastAsia="Arial MT" w:hAnsi="Arial" w:cs="Arial"/>
                <w:sz w:val="20"/>
                <w:szCs w:val="20"/>
              </w:rPr>
              <w:t>. V</w:t>
            </w:r>
            <w:r w:rsidR="00521E70">
              <w:rPr>
                <w:rFonts w:ascii="Arial" w:eastAsia="Arial MT" w:hAnsi="Arial" w:cs="Arial"/>
                <w:sz w:val="20"/>
                <w:szCs w:val="20"/>
              </w:rPr>
              <w:t xml:space="preserve"> okviru </w:t>
            </w:r>
            <w:r w:rsidR="00DA0B84">
              <w:rPr>
                <w:rFonts w:ascii="Arial" w:eastAsia="Arial MT" w:hAnsi="Arial" w:cs="Arial"/>
                <w:sz w:val="20"/>
                <w:szCs w:val="20"/>
              </w:rPr>
              <w:t xml:space="preserve">ukrepa </w:t>
            </w:r>
            <w:r w:rsidR="00521E70" w:rsidRPr="00521E70">
              <w:rPr>
                <w:rFonts w:ascii="Arial" w:eastAsia="Arial MT" w:hAnsi="Arial" w:cs="Arial"/>
                <w:sz w:val="20"/>
                <w:szCs w:val="20"/>
              </w:rPr>
              <w:t>so sredstva namenjena za sofinanciranje ukrepov za blaženje in prilagajanje podnebnim spremembam v slovenskih mestih, ki so vključena v EU misijo 100 podnebno nevtralnih in pametnih mest do leta 2030</w:t>
            </w:r>
            <w:r w:rsidR="00175D0F">
              <w:rPr>
                <w:rFonts w:ascii="Arial" w:eastAsia="Arial MT" w:hAnsi="Arial" w:cs="Arial"/>
                <w:sz w:val="20"/>
                <w:szCs w:val="20"/>
              </w:rPr>
              <w:t>, med katerimi je tudi Mestna očina Velenje.</w:t>
            </w:r>
          </w:p>
          <w:p w14:paraId="6ECD07F3" w14:textId="77777777" w:rsidR="00DA0B84" w:rsidRDefault="00DA0B84" w:rsidP="007D7885">
            <w:pPr>
              <w:overflowPunct w:val="0"/>
              <w:autoSpaceDE w:val="0"/>
              <w:autoSpaceDN w:val="0"/>
              <w:adjustRightInd w:val="0"/>
              <w:spacing w:after="0" w:line="260" w:lineRule="exact"/>
              <w:jc w:val="both"/>
              <w:textAlignment w:val="baseline"/>
              <w:rPr>
                <w:rFonts w:ascii="Arial" w:eastAsia="Arial MT" w:hAnsi="Arial" w:cs="Arial"/>
                <w:sz w:val="20"/>
                <w:szCs w:val="20"/>
              </w:rPr>
            </w:pPr>
          </w:p>
          <w:p w14:paraId="379FC0BB" w14:textId="431E755A" w:rsidR="004447B8" w:rsidRPr="004447B8" w:rsidRDefault="004447B8" w:rsidP="004447B8">
            <w:pPr>
              <w:autoSpaceDE w:val="0"/>
              <w:autoSpaceDN w:val="0"/>
              <w:adjustRightInd w:val="0"/>
              <w:spacing w:line="276" w:lineRule="auto"/>
              <w:jc w:val="both"/>
              <w:rPr>
                <w:rFonts w:ascii="Arial" w:eastAsia="Times New Roman" w:hAnsi="Arial" w:cs="Arial"/>
                <w:iCs/>
                <w:sz w:val="20"/>
                <w:szCs w:val="20"/>
                <w:lang w:eastAsia="sl-SI"/>
              </w:rPr>
            </w:pPr>
            <w:r w:rsidRPr="004447B8">
              <w:rPr>
                <w:rFonts w:ascii="Arial" w:eastAsia="Times New Roman" w:hAnsi="Arial" w:cs="Arial"/>
                <w:iCs/>
                <w:sz w:val="20"/>
                <w:szCs w:val="20"/>
                <w:lang w:eastAsia="sl-SI"/>
              </w:rPr>
              <w:t xml:space="preserve">Projekt ureditve mestne tržnice Velenje je načrtovan kot javna infrastruktura lokalnega pomena, namenjena izvajanju dejavnosti mestne tržnice, lokalni oskrbi ter uporabi javnega prostora za prebivalce in obiskovalce mesta. Namen projekta je trajnostna prenova in ponovna aktivacija območja nekdanje tržnice v središču mesta ter vzpostavitev sodobnega, funkcionalnega in vključujočega javnega prostora. Projekt predstavlja pomembno nadaljevanje prenove mestnega jedra ter prispeva k revitalizaciji, trajnostnemu razvoju urbanega prostora, izboljšanju kakovosti bivanja ter izvajanju podnebno odgovornih rešitev. Mesto Velenje je vključeno v Evropsko Misijo 100 podnebno nevtralnih in pametnih mest ter je sprejelo Podnebno nevtralno pogodbo (Climate City Contract), s katero se usmerja v doseganje podnebne nevtralnosti ter trajnostnega in podnebno odpornega razvoja. Projekt sledi tudi usmeritvam Trajnostne urbane strategije (TUS) in Nacionalnega energetskega in podnebnega načrta (NEPN). </w:t>
            </w:r>
          </w:p>
          <w:p w14:paraId="69893AC2" w14:textId="14309DA4" w:rsidR="004B2B89" w:rsidRPr="00AE1F83" w:rsidRDefault="004447B8" w:rsidP="004447B8">
            <w:pPr>
              <w:autoSpaceDE w:val="0"/>
              <w:autoSpaceDN w:val="0"/>
              <w:adjustRightInd w:val="0"/>
              <w:spacing w:line="276" w:lineRule="auto"/>
              <w:jc w:val="both"/>
              <w:rPr>
                <w:rFonts w:ascii="Arial" w:eastAsia="Times New Roman" w:hAnsi="Arial" w:cs="Arial"/>
                <w:iCs/>
                <w:sz w:val="20"/>
                <w:szCs w:val="20"/>
                <w:lang w:eastAsia="sl-SI"/>
              </w:rPr>
            </w:pPr>
            <w:r w:rsidRPr="004447B8">
              <w:rPr>
                <w:rFonts w:ascii="Arial" w:eastAsia="Times New Roman" w:hAnsi="Arial" w:cs="Arial"/>
                <w:iCs/>
                <w:sz w:val="20"/>
                <w:szCs w:val="20"/>
                <w:lang w:eastAsia="sl-SI"/>
              </w:rPr>
              <w:t>Projekt vključuje trajnostne in podnebno odgovorne rešitve</w:t>
            </w:r>
            <w:r w:rsidR="00465363">
              <w:rPr>
                <w:rFonts w:ascii="Arial" w:eastAsia="Times New Roman" w:hAnsi="Arial" w:cs="Arial"/>
                <w:iCs/>
                <w:sz w:val="20"/>
                <w:szCs w:val="20"/>
                <w:lang w:eastAsia="sl-SI"/>
              </w:rPr>
              <w:t xml:space="preserve">, </w:t>
            </w:r>
            <w:r w:rsidR="00465363" w:rsidRPr="00465363">
              <w:rPr>
                <w:rFonts w:ascii="Arial" w:eastAsia="Times New Roman" w:hAnsi="Arial" w:cs="Arial"/>
                <w:iCs/>
                <w:sz w:val="20"/>
                <w:szCs w:val="20"/>
                <w:lang w:eastAsia="sl-SI"/>
              </w:rPr>
              <w:t xml:space="preserve"> kot so </w:t>
            </w:r>
            <w:r w:rsidR="00B1119F" w:rsidRPr="00465363">
              <w:rPr>
                <w:rFonts w:ascii="Arial" w:eastAsia="Times New Roman" w:hAnsi="Arial" w:cs="Arial"/>
                <w:iCs/>
                <w:sz w:val="20"/>
                <w:szCs w:val="20"/>
                <w:lang w:eastAsia="sl-SI"/>
              </w:rPr>
              <w:t>ozelenitev strehe</w:t>
            </w:r>
            <w:r w:rsidR="00B1119F">
              <w:rPr>
                <w:rFonts w:ascii="Arial" w:eastAsia="Times New Roman" w:hAnsi="Arial" w:cs="Arial"/>
                <w:iCs/>
                <w:sz w:val="20"/>
                <w:szCs w:val="20"/>
                <w:lang w:eastAsia="sl-SI"/>
              </w:rPr>
              <w:t>,</w:t>
            </w:r>
            <w:r w:rsidR="00B1119F" w:rsidRPr="00465363">
              <w:rPr>
                <w:rFonts w:ascii="Arial" w:eastAsia="Times New Roman" w:hAnsi="Arial" w:cs="Arial"/>
                <w:iCs/>
                <w:sz w:val="20"/>
                <w:szCs w:val="20"/>
                <w:lang w:eastAsia="sl-SI"/>
              </w:rPr>
              <w:t xml:space="preserve"> </w:t>
            </w:r>
            <w:r w:rsidR="00465363" w:rsidRPr="00465363">
              <w:rPr>
                <w:rFonts w:ascii="Arial" w:eastAsia="Times New Roman" w:hAnsi="Arial" w:cs="Arial"/>
                <w:iCs/>
                <w:sz w:val="20"/>
                <w:szCs w:val="20"/>
                <w:lang w:eastAsia="sl-SI"/>
              </w:rPr>
              <w:t xml:space="preserve">zbiranje in uporaba meteorne vode za sanitarno vodo ter zalivanje in namakanje zelenih površin, namestitev </w:t>
            </w:r>
            <w:r w:rsidR="00B1119F">
              <w:rPr>
                <w:rFonts w:ascii="Arial" w:eastAsia="Times New Roman" w:hAnsi="Arial" w:cs="Arial"/>
                <w:iCs/>
                <w:sz w:val="20"/>
                <w:szCs w:val="20"/>
                <w:lang w:eastAsia="sl-SI"/>
              </w:rPr>
              <w:t xml:space="preserve">sončne elektrarne </w:t>
            </w:r>
            <w:r w:rsidR="00B1119F" w:rsidRPr="004447B8">
              <w:rPr>
                <w:rFonts w:ascii="Arial" w:eastAsia="Times New Roman" w:hAnsi="Arial" w:cs="Arial"/>
                <w:iCs/>
                <w:sz w:val="20"/>
                <w:szCs w:val="20"/>
                <w:lang w:eastAsia="sl-SI"/>
              </w:rPr>
              <w:t>na strehi objekta</w:t>
            </w:r>
            <w:r w:rsidR="00B1119F" w:rsidRPr="00465363">
              <w:rPr>
                <w:rFonts w:ascii="Arial" w:eastAsia="Times New Roman" w:hAnsi="Arial" w:cs="Arial"/>
                <w:iCs/>
                <w:sz w:val="20"/>
                <w:szCs w:val="20"/>
                <w:lang w:eastAsia="sl-SI"/>
              </w:rPr>
              <w:t xml:space="preserve"> </w:t>
            </w:r>
            <w:r w:rsidR="00B1119F">
              <w:rPr>
                <w:rFonts w:ascii="Arial" w:eastAsia="Times New Roman" w:hAnsi="Arial" w:cs="Arial"/>
                <w:iCs/>
                <w:sz w:val="20"/>
                <w:szCs w:val="20"/>
                <w:lang w:eastAsia="sl-SI"/>
              </w:rPr>
              <w:t xml:space="preserve">in </w:t>
            </w:r>
            <w:r w:rsidR="00465363" w:rsidRPr="00465363">
              <w:rPr>
                <w:rFonts w:ascii="Arial" w:eastAsia="Times New Roman" w:hAnsi="Arial" w:cs="Arial"/>
                <w:iCs/>
                <w:sz w:val="20"/>
                <w:szCs w:val="20"/>
                <w:lang w:eastAsia="sl-SI"/>
              </w:rPr>
              <w:t>druge zelene infrastrukture</w:t>
            </w:r>
            <w:r w:rsidRPr="004447B8">
              <w:rPr>
                <w:rFonts w:ascii="Arial" w:eastAsia="Times New Roman" w:hAnsi="Arial" w:cs="Arial"/>
                <w:iCs/>
                <w:sz w:val="20"/>
                <w:szCs w:val="20"/>
                <w:lang w:eastAsia="sl-SI"/>
              </w:rPr>
              <w:t>. Cilji</w:t>
            </w:r>
            <w:r w:rsidR="001A3A4C">
              <w:rPr>
                <w:rFonts w:ascii="Arial" w:eastAsia="Times New Roman" w:hAnsi="Arial" w:cs="Arial"/>
                <w:iCs/>
                <w:sz w:val="20"/>
                <w:szCs w:val="20"/>
                <w:lang w:eastAsia="sl-SI"/>
              </w:rPr>
              <w:t xml:space="preserve"> vključujejo</w:t>
            </w:r>
            <w:r w:rsidRPr="004447B8">
              <w:rPr>
                <w:rFonts w:ascii="Arial" w:eastAsia="Times New Roman" w:hAnsi="Arial" w:cs="Arial"/>
                <w:iCs/>
                <w:sz w:val="20"/>
                <w:szCs w:val="20"/>
                <w:lang w:eastAsia="sl-SI"/>
              </w:rPr>
              <w:t xml:space="preserve"> elemente zelene in krajinske ureditve, kot so ureditev zelenih površin, kombinacija tlakovanih in zelenih javnih površin ter ozelenitev fasade objekta. Projekt se navezuje na področje zelene infrastrukture in na naravi temelječih rešitev ter ukrep spodbujanja urbanega vrtnarjenja in lokalno pridelane hrane. V večnamenski prostor je predvidena postopna umestitev Podnebno-energetske pisarne za svetovanje prebivalcem.</w:t>
            </w:r>
          </w:p>
        </w:tc>
      </w:tr>
      <w:tr w:rsidR="004B2B89" w:rsidRPr="00AE1F83" w14:paraId="7543F4BC" w14:textId="69D63BFB" w:rsidTr="00DA6942">
        <w:tc>
          <w:tcPr>
            <w:tcW w:w="9163" w:type="dxa"/>
            <w:gridSpan w:val="4"/>
          </w:tcPr>
          <w:p w14:paraId="2A21FF18" w14:textId="2AD5DEEF" w:rsidR="004B2B89" w:rsidRPr="00AE1F83" w:rsidRDefault="004B2B89" w:rsidP="004B2B8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lastRenderedPageBreak/>
              <w:t>6. Presoja posledic za:</w:t>
            </w:r>
          </w:p>
        </w:tc>
      </w:tr>
      <w:tr w:rsidR="004B2B89" w:rsidRPr="00AE1F83" w14:paraId="4BC5F5D3" w14:textId="4D889251" w:rsidTr="00DA6942">
        <w:tc>
          <w:tcPr>
            <w:tcW w:w="1448" w:type="dxa"/>
          </w:tcPr>
          <w:p w14:paraId="4B10D944" w14:textId="45933A87" w:rsidR="004B2B89" w:rsidRPr="00AE1F83" w:rsidRDefault="004B2B89" w:rsidP="004B2B89">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a)</w:t>
            </w:r>
          </w:p>
        </w:tc>
        <w:tc>
          <w:tcPr>
            <w:tcW w:w="5444" w:type="dxa"/>
            <w:gridSpan w:val="2"/>
          </w:tcPr>
          <w:p w14:paraId="606BE10A" w14:textId="77985DA4" w:rsidR="004B2B89" w:rsidRPr="00AE1F83" w:rsidRDefault="004B2B89" w:rsidP="004B2B8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javnofinančna sredstva nad 40.000 EUR v tekočem in naslednjih treh letih</w:t>
            </w:r>
          </w:p>
        </w:tc>
        <w:tc>
          <w:tcPr>
            <w:tcW w:w="2271" w:type="dxa"/>
            <w:vAlign w:val="center"/>
          </w:tcPr>
          <w:p w14:paraId="25A52695" w14:textId="350F13B6" w:rsidR="004B2B89" w:rsidRPr="00AE1F83" w:rsidRDefault="004B2B89" w:rsidP="004B2B89">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p>
        </w:tc>
      </w:tr>
      <w:tr w:rsidR="004B2B89" w:rsidRPr="00AE1F83" w14:paraId="40D2CFE9" w14:textId="01ED74EF" w:rsidTr="00DA6942">
        <w:tc>
          <w:tcPr>
            <w:tcW w:w="1448" w:type="dxa"/>
          </w:tcPr>
          <w:p w14:paraId="04747560" w14:textId="4A16D4E0" w:rsidR="004B2B89" w:rsidRPr="00AE1F83" w:rsidRDefault="004B2B89" w:rsidP="004B2B89">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w:t>
            </w:r>
          </w:p>
        </w:tc>
        <w:tc>
          <w:tcPr>
            <w:tcW w:w="5444" w:type="dxa"/>
            <w:gridSpan w:val="2"/>
          </w:tcPr>
          <w:p w14:paraId="02C78F90" w14:textId="1286542C" w:rsidR="004B2B89" w:rsidRPr="00AE1F83" w:rsidRDefault="004B2B89" w:rsidP="004B2B8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bCs/>
                <w:sz w:val="20"/>
                <w:szCs w:val="20"/>
                <w:lang w:eastAsia="sl-SI"/>
              </w:rPr>
              <w:t>usklajenost slovenskega pravnega reda s pravnim redom Evropske unije</w:t>
            </w:r>
          </w:p>
        </w:tc>
        <w:tc>
          <w:tcPr>
            <w:tcW w:w="2271" w:type="dxa"/>
            <w:vAlign w:val="center"/>
          </w:tcPr>
          <w:p w14:paraId="3CDB36D1" w14:textId="4274BA5C" w:rsidR="004B2B89" w:rsidRPr="00AE1F83" w:rsidRDefault="004B2B89" w:rsidP="004B2B89">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4B2B89" w:rsidRPr="00AE1F83" w14:paraId="6A27CDF6" w14:textId="50BD651D" w:rsidTr="00DA6942">
        <w:tc>
          <w:tcPr>
            <w:tcW w:w="1448" w:type="dxa"/>
          </w:tcPr>
          <w:p w14:paraId="727F0245" w14:textId="0A6AA5EC" w:rsidR="004B2B89" w:rsidRPr="00AE1F83" w:rsidRDefault="004B2B89" w:rsidP="004B2B89">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c)</w:t>
            </w:r>
          </w:p>
        </w:tc>
        <w:tc>
          <w:tcPr>
            <w:tcW w:w="5444" w:type="dxa"/>
            <w:gridSpan w:val="2"/>
          </w:tcPr>
          <w:p w14:paraId="0D870F19" w14:textId="22EE1FAC" w:rsidR="004B2B89" w:rsidRPr="00AE1F83" w:rsidRDefault="004B2B89" w:rsidP="004B2B8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administrativne posledice</w:t>
            </w:r>
          </w:p>
        </w:tc>
        <w:tc>
          <w:tcPr>
            <w:tcW w:w="2271" w:type="dxa"/>
            <w:vAlign w:val="center"/>
          </w:tcPr>
          <w:p w14:paraId="115AF9A4" w14:textId="5D09AF0F" w:rsidR="004B2B89" w:rsidRPr="00AE1F83" w:rsidRDefault="004B2B89" w:rsidP="004B2B89">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4B2B89" w:rsidRPr="00AE1F83" w14:paraId="50578951" w14:textId="2605D3AD" w:rsidTr="00DA6942">
        <w:tc>
          <w:tcPr>
            <w:tcW w:w="1448" w:type="dxa"/>
          </w:tcPr>
          <w:p w14:paraId="141537DA" w14:textId="147E23D9" w:rsidR="004B2B89" w:rsidRPr="00AE1F83" w:rsidRDefault="004B2B89" w:rsidP="004B2B89">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w:t>
            </w:r>
          </w:p>
        </w:tc>
        <w:tc>
          <w:tcPr>
            <w:tcW w:w="5444" w:type="dxa"/>
            <w:gridSpan w:val="2"/>
          </w:tcPr>
          <w:p w14:paraId="0D0C65BD" w14:textId="0F07D65C" w:rsidR="004B2B89" w:rsidRPr="00AE1F83" w:rsidRDefault="004B2B89" w:rsidP="004B2B89">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sz w:val="20"/>
                <w:szCs w:val="20"/>
                <w:lang w:eastAsia="sl-SI"/>
              </w:rPr>
              <w:t>gospodarstvo, zlasti</w:t>
            </w:r>
            <w:r w:rsidRPr="00AE1F83">
              <w:rPr>
                <w:rFonts w:ascii="Arial" w:eastAsia="Times New Roman" w:hAnsi="Arial" w:cs="Arial"/>
                <w:bCs/>
                <w:sz w:val="20"/>
                <w:szCs w:val="20"/>
                <w:lang w:eastAsia="sl-SI"/>
              </w:rPr>
              <w:t xml:space="preserve"> mala in srednja podjetja ter konkurenčnost podjetij</w:t>
            </w:r>
          </w:p>
        </w:tc>
        <w:tc>
          <w:tcPr>
            <w:tcW w:w="2271" w:type="dxa"/>
            <w:vAlign w:val="center"/>
          </w:tcPr>
          <w:p w14:paraId="2FA7B856" w14:textId="3CBC97D4" w:rsidR="004B2B89" w:rsidRPr="00AE1F83" w:rsidRDefault="004B2B89" w:rsidP="004B2B89">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4B2B89" w:rsidRPr="00AE1F83" w14:paraId="094C62EA" w14:textId="47993B11" w:rsidTr="00DA6942">
        <w:tc>
          <w:tcPr>
            <w:tcW w:w="1448" w:type="dxa"/>
          </w:tcPr>
          <w:p w14:paraId="493BCC9B" w14:textId="4AB09080" w:rsidR="004B2B89" w:rsidRPr="00AE1F83" w:rsidRDefault="004B2B89" w:rsidP="004B2B89">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w:t>
            </w:r>
          </w:p>
        </w:tc>
        <w:tc>
          <w:tcPr>
            <w:tcW w:w="5444" w:type="dxa"/>
            <w:gridSpan w:val="2"/>
          </w:tcPr>
          <w:p w14:paraId="16252A88" w14:textId="288714A1" w:rsidR="004B2B89" w:rsidRPr="00AE1F83" w:rsidRDefault="004B2B89" w:rsidP="004B2B89">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okolje, vključno s prostorskimi in varstvenimi vidiki</w:t>
            </w:r>
          </w:p>
        </w:tc>
        <w:tc>
          <w:tcPr>
            <w:tcW w:w="2271" w:type="dxa"/>
            <w:vAlign w:val="center"/>
          </w:tcPr>
          <w:p w14:paraId="2ADD5D2D" w14:textId="547D53E2" w:rsidR="004B2B89" w:rsidRPr="00AE1F83" w:rsidRDefault="004B2B89" w:rsidP="004B2B89">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4B2B89" w:rsidRPr="00AE1F83" w14:paraId="493D505F" w14:textId="31BDF198" w:rsidTr="00DA6942">
        <w:tc>
          <w:tcPr>
            <w:tcW w:w="1448" w:type="dxa"/>
          </w:tcPr>
          <w:p w14:paraId="527B5D22" w14:textId="17B014B8" w:rsidR="004B2B89" w:rsidRPr="00AE1F83" w:rsidRDefault="004B2B89" w:rsidP="004B2B89">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e)</w:t>
            </w:r>
          </w:p>
        </w:tc>
        <w:tc>
          <w:tcPr>
            <w:tcW w:w="5444" w:type="dxa"/>
            <w:gridSpan w:val="2"/>
          </w:tcPr>
          <w:p w14:paraId="61B0CF0B" w14:textId="7A443960" w:rsidR="004B2B89" w:rsidRPr="00AE1F83" w:rsidRDefault="004B2B89" w:rsidP="004B2B89">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socialno področje</w:t>
            </w:r>
          </w:p>
        </w:tc>
        <w:tc>
          <w:tcPr>
            <w:tcW w:w="2271" w:type="dxa"/>
            <w:vAlign w:val="center"/>
          </w:tcPr>
          <w:p w14:paraId="5703D633" w14:textId="0F194760" w:rsidR="004B2B89" w:rsidRPr="00AE1F83" w:rsidRDefault="004B2B89" w:rsidP="004B2B89">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4B2B89" w:rsidRPr="00AE1F83" w14:paraId="4B3CE4C8" w14:textId="08BD9546" w:rsidTr="00DA6942">
        <w:tc>
          <w:tcPr>
            <w:tcW w:w="1448" w:type="dxa"/>
            <w:tcBorders>
              <w:bottom w:val="single" w:sz="4" w:space="0" w:color="auto"/>
            </w:tcBorders>
          </w:tcPr>
          <w:p w14:paraId="5041314A" w14:textId="57B99559" w:rsidR="004B2B89" w:rsidRPr="00AE1F83" w:rsidRDefault="004B2B89" w:rsidP="004B2B89">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w:t>
            </w:r>
          </w:p>
        </w:tc>
        <w:tc>
          <w:tcPr>
            <w:tcW w:w="5444" w:type="dxa"/>
            <w:gridSpan w:val="2"/>
            <w:tcBorders>
              <w:bottom w:val="single" w:sz="4" w:space="0" w:color="auto"/>
            </w:tcBorders>
          </w:tcPr>
          <w:p w14:paraId="700CC97C" w14:textId="644E6396" w:rsidR="004B2B89" w:rsidRPr="00AE1F83" w:rsidRDefault="004B2B89" w:rsidP="004B2B89">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dokumente razvojnega načrtovanja:</w:t>
            </w:r>
          </w:p>
          <w:p w14:paraId="359A7F93" w14:textId="373CDD2F" w:rsidR="004B2B89" w:rsidRPr="00AE1F83" w:rsidRDefault="004B2B89" w:rsidP="004B2B89">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nacionalne dokumente razvojnega načrtovanja</w:t>
            </w:r>
          </w:p>
          <w:p w14:paraId="031D090A" w14:textId="15204819" w:rsidR="004B2B89" w:rsidRPr="00AE1F83" w:rsidRDefault="004B2B89" w:rsidP="004B2B89">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politike na ravni programov po strukturi razvojne klasifikacije programskega proračuna</w:t>
            </w:r>
          </w:p>
          <w:p w14:paraId="0BF087EC" w14:textId="0642DDB5" w:rsidR="004B2B89" w:rsidRPr="00AE1F83" w:rsidRDefault="004B2B89" w:rsidP="004B2B89">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259B208F" w14:textId="1EDB0CD1" w:rsidR="004B2B89" w:rsidRPr="00AE1F83" w:rsidRDefault="004B2B89" w:rsidP="004B2B89">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4B2B89" w:rsidRPr="00AE1F83" w14:paraId="2065BD95" w14:textId="0CEB4130" w:rsidTr="00DA6942">
        <w:tc>
          <w:tcPr>
            <w:tcW w:w="9163" w:type="dxa"/>
            <w:gridSpan w:val="4"/>
            <w:tcBorders>
              <w:top w:val="single" w:sz="4" w:space="0" w:color="auto"/>
              <w:left w:val="single" w:sz="4" w:space="0" w:color="auto"/>
              <w:bottom w:val="single" w:sz="4" w:space="0" w:color="auto"/>
              <w:right w:val="single" w:sz="4" w:space="0" w:color="auto"/>
            </w:tcBorders>
          </w:tcPr>
          <w:p w14:paraId="7A21AB40" w14:textId="29E5706A" w:rsidR="004B2B89" w:rsidRPr="00AE1F83" w:rsidRDefault="004B2B89" w:rsidP="004B2B89">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7.a Predstavitev ocene finančnih posledic nad 40.000 EUR:</w:t>
            </w:r>
          </w:p>
          <w:p w14:paraId="5B7FCA6A" w14:textId="1736988A" w:rsidR="00A8212C" w:rsidRPr="00B114C1" w:rsidRDefault="00B114C1" w:rsidP="00B114C1">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B114C1">
              <w:rPr>
                <w:rFonts w:ascii="Arial" w:eastAsia="Times New Roman" w:hAnsi="Arial" w:cs="Arial"/>
                <w:sz w:val="20"/>
                <w:szCs w:val="20"/>
                <w:lang w:eastAsia="sl-SI"/>
              </w:rPr>
              <w:t>Predvideva se več kot 40.000,00 EUR finančnih posledic.</w:t>
            </w:r>
          </w:p>
          <w:p w14:paraId="7C3A5E52" w14:textId="357DC4F6" w:rsidR="00A8212C" w:rsidRPr="00A8212C" w:rsidRDefault="00A8212C" w:rsidP="008711B9">
            <w:pPr>
              <w:autoSpaceDE w:val="0"/>
              <w:autoSpaceDN w:val="0"/>
              <w:adjustRightInd w:val="0"/>
              <w:spacing w:after="0" w:line="240" w:lineRule="auto"/>
              <w:jc w:val="both"/>
              <w:rPr>
                <w:rFonts w:ascii="Arial" w:eastAsia="Times New Roman" w:hAnsi="Arial" w:cs="Arial"/>
                <w:color w:val="000000"/>
                <w:sz w:val="20"/>
                <w:szCs w:val="20"/>
                <w:lang w:eastAsia="sl-SI"/>
              </w:rPr>
            </w:pPr>
            <w:r w:rsidRPr="00A8212C">
              <w:rPr>
                <w:rFonts w:ascii="ArialMT" w:eastAsia="Times New Roman" w:hAnsi="ArialMT" w:cs="ArialMT"/>
                <w:sz w:val="20"/>
                <w:szCs w:val="20"/>
                <w:lang w:eastAsia="sl-SI"/>
              </w:rPr>
              <w:t>Sredstva so načrtovana na proračunski postavki PP 231758 Sklad za podnebne spremembe, na EP 2550-17-0003 - Poraba sredstev Sklada za podnebne spremembe,</w:t>
            </w:r>
            <w:r w:rsidR="00F42C3D">
              <w:rPr>
                <w:rFonts w:ascii="ArialMT" w:eastAsia="Times New Roman" w:hAnsi="ArialMT" w:cs="ArialMT"/>
                <w:sz w:val="20"/>
                <w:szCs w:val="20"/>
                <w:lang w:eastAsia="sl-SI"/>
              </w:rPr>
              <w:t xml:space="preserve"> </w:t>
            </w:r>
            <w:r w:rsidR="00580FD3">
              <w:rPr>
                <w:rFonts w:ascii="ArialMT" w:eastAsia="Times New Roman" w:hAnsi="ArialMT" w:cs="ArialMT"/>
                <w:sz w:val="20"/>
                <w:szCs w:val="20"/>
                <w:lang w:eastAsia="sl-SI"/>
              </w:rPr>
              <w:t xml:space="preserve">v </w:t>
            </w:r>
            <w:r w:rsidR="00F42C3D">
              <w:rPr>
                <w:rFonts w:ascii="ArialMT" w:eastAsia="Times New Roman" w:hAnsi="ArialMT" w:cs="ArialMT"/>
                <w:sz w:val="20"/>
                <w:szCs w:val="20"/>
                <w:lang w:eastAsia="sl-SI"/>
              </w:rPr>
              <w:t>Program</w:t>
            </w:r>
            <w:r w:rsidR="00580FD3">
              <w:rPr>
                <w:rFonts w:ascii="ArialMT" w:eastAsia="Times New Roman" w:hAnsi="ArialMT" w:cs="ArialMT"/>
                <w:sz w:val="20"/>
                <w:szCs w:val="20"/>
                <w:lang w:eastAsia="sl-SI"/>
              </w:rPr>
              <w:t>u</w:t>
            </w:r>
            <w:r w:rsidRPr="00A8212C">
              <w:rPr>
                <w:rFonts w:ascii="ArialMT" w:eastAsia="Times New Roman" w:hAnsi="ArialMT" w:cs="ArialMT"/>
                <w:sz w:val="20"/>
                <w:szCs w:val="20"/>
                <w:lang w:eastAsia="sl-SI"/>
              </w:rPr>
              <w:t>, ukrep</w:t>
            </w:r>
            <w:r w:rsidR="00580FD3">
              <w:rPr>
                <w:rFonts w:ascii="ArialMT" w:eastAsia="Times New Roman" w:hAnsi="ArialMT" w:cs="ArialMT"/>
                <w:sz w:val="20"/>
                <w:szCs w:val="20"/>
                <w:lang w:eastAsia="sl-SI"/>
              </w:rPr>
              <w:t>u</w:t>
            </w:r>
            <w:r w:rsidRPr="00A8212C">
              <w:rPr>
                <w:rFonts w:ascii="ArialMT" w:eastAsia="Times New Roman" w:hAnsi="ArialMT" w:cs="ArialMT"/>
                <w:sz w:val="20"/>
                <w:szCs w:val="20"/>
                <w:lang w:eastAsia="sl-SI"/>
              </w:rPr>
              <w:t xml:space="preserve"> 5.6 Prilagajanje regij in lokalnih skupnosti podnebnim spremembam. </w:t>
            </w:r>
          </w:p>
          <w:p w14:paraId="78B3AFA1" w14:textId="2D87BBB2" w:rsidR="004B2B89" w:rsidRPr="00AE1F83" w:rsidRDefault="004447B8" w:rsidP="00831C4A">
            <w:pPr>
              <w:autoSpaceDE w:val="0"/>
              <w:autoSpaceDN w:val="0"/>
              <w:adjustRightInd w:val="0"/>
              <w:spacing w:line="276" w:lineRule="auto"/>
              <w:jc w:val="both"/>
              <w:rPr>
                <w:rFonts w:ascii="Arial" w:eastAsia="Times New Roman" w:hAnsi="Arial" w:cs="Arial"/>
                <w:sz w:val="20"/>
                <w:szCs w:val="20"/>
                <w:lang w:eastAsia="sl-SI"/>
              </w:rPr>
            </w:pPr>
            <w:r w:rsidRPr="004447B8">
              <w:rPr>
                <w:rFonts w:ascii="ArialMT" w:eastAsia="Times New Roman" w:hAnsi="ArialMT" w:cs="ArialMT"/>
                <w:sz w:val="20"/>
                <w:szCs w:val="20"/>
                <w:lang w:eastAsia="sl-SI"/>
              </w:rPr>
              <w:t>Celotna vrednost investicije znaša 1.802.509,92 EUR z DDV, od tega je 1.002.509,92 EUR  lastnih finančnih sredstev Mestne občine Velenje in do 800.000,00 EUR nepovratnih sredstev Podnebnega sklada</w:t>
            </w:r>
            <w:r w:rsidR="00580FD3">
              <w:rPr>
                <w:rFonts w:ascii="ArialMT" w:eastAsia="Times New Roman" w:hAnsi="ArialMT" w:cs="ArialMT"/>
                <w:sz w:val="20"/>
                <w:szCs w:val="20"/>
                <w:lang w:eastAsia="sl-SI"/>
              </w:rPr>
              <w:t>, ki bodo predvidoma izplačana v letu 2027.</w:t>
            </w:r>
            <w:r w:rsidR="00BE2821">
              <w:rPr>
                <w:rFonts w:ascii="ArialMT" w:eastAsia="Times New Roman" w:hAnsi="ArialMT" w:cs="ArialMT"/>
                <w:sz w:val="20"/>
                <w:szCs w:val="20"/>
                <w:lang w:eastAsia="sl-SI"/>
              </w:rPr>
              <w:t xml:space="preserve"> </w:t>
            </w:r>
            <w:r w:rsidR="00BA2073" w:rsidRPr="00F462DD">
              <w:rPr>
                <w:rFonts w:ascii="Arial" w:eastAsia="Times New Roman" w:hAnsi="Arial" w:cs="Arial"/>
                <w:color w:val="000000"/>
                <w:sz w:val="20"/>
                <w:szCs w:val="20"/>
                <w:lang w:eastAsia="sl-SI"/>
              </w:rPr>
              <w:t>Izvedba projekta predstavlja komplementarna sredstva strateškega integriranega LIFE projekta »Prilagodimo se podnebnim spremembam« (LIFE23-IPC-SI-LIFE4ADAPT/101147797), katerega namen je okrepiti odpornost Republike Slovenije na podnebne spremembe. V okviru navedenega projekta so predvideni dopolnilni viri financiranja za podporo občinam vključenim v EU misijo.</w:t>
            </w:r>
            <w:r w:rsidR="00831C4A">
              <w:rPr>
                <w:rFonts w:ascii="Arial" w:eastAsia="Times New Roman" w:hAnsi="Arial" w:cs="Arial"/>
                <w:color w:val="000000"/>
                <w:sz w:val="20"/>
                <w:szCs w:val="20"/>
                <w:lang w:eastAsia="sl-SI"/>
              </w:rPr>
              <w:t xml:space="preserve"> </w:t>
            </w:r>
            <w:r w:rsidR="00580FD3">
              <w:rPr>
                <w:rFonts w:ascii="ArialMT" w:eastAsia="Times New Roman" w:hAnsi="ArialMT" w:cs="ArialMT"/>
                <w:sz w:val="20"/>
                <w:szCs w:val="20"/>
                <w:lang w:eastAsia="sl-SI"/>
              </w:rPr>
              <w:t>Projekt se bo zaključil do 31. 12. 2028.</w:t>
            </w:r>
          </w:p>
        </w:tc>
      </w:tr>
    </w:tbl>
    <w:p w14:paraId="7A26CDF9" w14:textId="77777777" w:rsidR="00AE1F83" w:rsidRPr="00AE1F83" w:rsidRDefault="00AE1F83" w:rsidP="00AE1F83">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AE1F83" w:rsidRPr="00AE1F83" w14:paraId="750ECADC" w14:textId="2135EB9A" w:rsidTr="00DA6942">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DB8C949" w14:textId="7131DE9C" w:rsidR="00AE1F83" w:rsidRPr="00AE1F83" w:rsidRDefault="00AE1F83" w:rsidP="00AE1F83">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lastRenderedPageBreak/>
              <w:t>I. Ocena finančnih posledic, ki niso načrtovane v sprejetem proračunu</w:t>
            </w:r>
          </w:p>
        </w:tc>
      </w:tr>
      <w:tr w:rsidR="00AE1F83" w:rsidRPr="00AE1F83" w14:paraId="61F0ADB3" w14:textId="536BE4EC" w:rsidTr="00DA6942">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38955DA" w14:textId="2C9C4033"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6AF76D1" w14:textId="19FEBE10"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246E1BF9" w14:textId="6AE6934E"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F33F673" w14:textId="6F82AC3A"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77826F31" w14:textId="00AEF7FA"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+ 3</w:t>
            </w:r>
          </w:p>
        </w:tc>
      </w:tr>
      <w:tr w:rsidR="00AE1F83" w:rsidRPr="00AE1F83" w14:paraId="021AD3D0" w14:textId="250E937F"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9449274" w14:textId="0294CD04"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6B35199" w14:textId="2189B8BE"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284E0BD0" w14:textId="3B8123E6"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527EB00" w14:textId="644AF4FC"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76F40EE" w14:textId="2AA55DDC"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14:paraId="0307D7F4" w14:textId="0CBDE284"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A3C9506" w14:textId="4073821B"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12DE571" w14:textId="2A5315C2"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8C7FDDD" w14:textId="5076860C"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B62CAA5" w14:textId="6E015AA4"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8050118" w14:textId="44FF2F14"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14:paraId="671DBCC2" w14:textId="74A22929"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EF46423" w14:textId="39D81E61"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0B26AE8" w14:textId="331253DE"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37BC2F1B" w14:textId="61284350"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967FD11" w14:textId="60AB41D5"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5646259" w14:textId="25096631" w:rsidR="00AE1F83" w:rsidRPr="00AE1F83" w:rsidRDefault="00AE1F83" w:rsidP="00AE1F83">
            <w:pPr>
              <w:widowControl w:val="0"/>
              <w:spacing w:after="0" w:line="260" w:lineRule="exact"/>
              <w:jc w:val="center"/>
              <w:rPr>
                <w:rFonts w:ascii="Arial" w:eastAsia="Times New Roman" w:hAnsi="Arial" w:cs="Arial"/>
                <w:sz w:val="20"/>
                <w:szCs w:val="20"/>
              </w:rPr>
            </w:pPr>
          </w:p>
        </w:tc>
      </w:tr>
      <w:tr w:rsidR="00AE1F83" w:rsidRPr="00AE1F83" w14:paraId="01F1CB4E" w14:textId="02BE42B9" w:rsidTr="00DA6942">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ADF42CD" w14:textId="5EF5B0AB"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212BAFE" w14:textId="1287884F"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39C7A51" w14:textId="7484FFA9"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50D3950" w14:textId="2D50E2BE"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75C7B45" w14:textId="13175FAE" w:rsidR="00AE1F83" w:rsidRPr="00AE1F83" w:rsidRDefault="00AE1F83" w:rsidP="00AE1F83">
            <w:pPr>
              <w:widowControl w:val="0"/>
              <w:spacing w:after="0" w:line="260" w:lineRule="exact"/>
              <w:jc w:val="center"/>
              <w:rPr>
                <w:rFonts w:ascii="Arial" w:eastAsia="Times New Roman" w:hAnsi="Arial" w:cs="Arial"/>
                <w:sz w:val="20"/>
                <w:szCs w:val="20"/>
              </w:rPr>
            </w:pPr>
          </w:p>
        </w:tc>
      </w:tr>
      <w:tr w:rsidR="00AE1F83" w:rsidRPr="00AE1F83" w14:paraId="532029AD" w14:textId="3261F6D2"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4111C85" w14:textId="1658825E"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F7FE21A" w14:textId="5C8E1B13"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811CA60" w14:textId="52B19A51"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D8D90EE" w14:textId="0279FD48"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AFDBBF2" w14:textId="1CF65D32"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14:paraId="5293B734" w14:textId="395042F9" w:rsidTr="00DA694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3EBA7DE" w14:textId="7A94CB82"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 Finančne posledice za državni proračun</w:t>
            </w:r>
          </w:p>
        </w:tc>
      </w:tr>
      <w:tr w:rsidR="00AE1F83" w:rsidRPr="00AE1F83" w14:paraId="71C51BB2" w14:textId="7E027CC4" w:rsidTr="00DA694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7E831A4" w14:textId="595070C1"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II.a Pravice porabe za izvedbo predlaganih rešitev so zagotovljene:</w:t>
            </w:r>
          </w:p>
        </w:tc>
      </w:tr>
      <w:tr w:rsidR="00AE1F83" w:rsidRPr="00AE1F83" w14:paraId="05E7ED5F" w14:textId="0DC779BA" w:rsidTr="00DA6942">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31C46191" w14:textId="0EEBF195"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5DFD2B6" w14:textId="5FBEBF5E"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6A3848F" w14:textId="78ABF27F"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A211FC4" w14:textId="730B42A2"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73CC766B" w14:textId="5E1CB13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E1F83" w:rsidRPr="00AE1F83" w14:paraId="074C58FC" w14:textId="62F3AB96" w:rsidTr="00B114C1">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2D8A0ACA" w14:textId="57D87AAA" w:rsidR="00AE1F83" w:rsidRPr="00AE1F83" w:rsidRDefault="00B114C1"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B114C1">
              <w:rPr>
                <w:rFonts w:ascii="Arial" w:eastAsia="Times New Roman" w:hAnsi="Arial" w:cs="Arial"/>
                <w:bCs/>
                <w:kern w:val="32"/>
                <w:sz w:val="20"/>
                <w:szCs w:val="20"/>
                <w:lang w:eastAsia="sl-SI"/>
              </w:rPr>
              <w:t>Ministrstvo za okolje, podnebje in energijo</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2E80C0A" w14:textId="06AE5887" w:rsidR="00B114C1" w:rsidRPr="00B114C1" w:rsidRDefault="00B114C1" w:rsidP="00B114C1">
            <w:pPr>
              <w:widowControl w:val="0"/>
              <w:tabs>
                <w:tab w:val="left" w:pos="360"/>
              </w:tabs>
              <w:spacing w:after="0" w:line="260" w:lineRule="exact"/>
              <w:outlineLvl w:val="0"/>
              <w:rPr>
                <w:rFonts w:ascii="Arial" w:eastAsia="Times New Roman" w:hAnsi="Arial" w:cs="Arial"/>
                <w:bCs/>
                <w:kern w:val="32"/>
                <w:sz w:val="20"/>
                <w:szCs w:val="20"/>
                <w:lang w:eastAsia="sl-SI"/>
              </w:rPr>
            </w:pPr>
            <w:r w:rsidRPr="00B114C1">
              <w:rPr>
                <w:rFonts w:ascii="Arial" w:eastAsia="Times New Roman" w:hAnsi="Arial" w:cs="Arial"/>
                <w:bCs/>
                <w:kern w:val="32"/>
                <w:sz w:val="20"/>
                <w:szCs w:val="20"/>
                <w:lang w:eastAsia="sl-SI"/>
              </w:rPr>
              <w:t>2570-26-00</w:t>
            </w:r>
            <w:r w:rsidR="00B761A6">
              <w:rPr>
                <w:rFonts w:ascii="Arial" w:eastAsia="Times New Roman" w:hAnsi="Arial" w:cs="Arial"/>
                <w:bCs/>
                <w:kern w:val="32"/>
                <w:sz w:val="20"/>
                <w:szCs w:val="20"/>
                <w:lang w:eastAsia="sl-SI"/>
              </w:rPr>
              <w:t>2</w:t>
            </w:r>
            <w:r w:rsidR="004447B8">
              <w:rPr>
                <w:rFonts w:ascii="Arial" w:eastAsia="Times New Roman" w:hAnsi="Arial" w:cs="Arial"/>
                <w:bCs/>
                <w:kern w:val="32"/>
                <w:sz w:val="20"/>
                <w:szCs w:val="20"/>
                <w:lang w:eastAsia="sl-SI"/>
              </w:rPr>
              <w:t>6</w:t>
            </w:r>
          </w:p>
          <w:p w14:paraId="23CCA07B" w14:textId="56CFD646" w:rsidR="00AE1F83" w:rsidRPr="00AE1F83" w:rsidRDefault="00060210" w:rsidP="00B114C1">
            <w:pPr>
              <w:widowControl w:val="0"/>
              <w:tabs>
                <w:tab w:val="left" w:pos="360"/>
              </w:tabs>
              <w:spacing w:after="0" w:line="260" w:lineRule="exact"/>
              <w:outlineLvl w:val="0"/>
              <w:rPr>
                <w:rFonts w:ascii="Arial" w:eastAsia="Times New Roman" w:hAnsi="Arial" w:cs="Arial"/>
                <w:bCs/>
                <w:kern w:val="32"/>
                <w:sz w:val="20"/>
                <w:szCs w:val="20"/>
                <w:lang w:eastAsia="sl-SI"/>
              </w:rPr>
            </w:pPr>
            <w:r w:rsidRPr="00060210">
              <w:rPr>
                <w:rFonts w:ascii="Arial" w:eastAsia="Times New Roman" w:hAnsi="Arial" w:cs="Arial"/>
                <w:iCs/>
                <w:sz w:val="20"/>
                <w:szCs w:val="20"/>
                <w:lang w:eastAsia="sl-SI"/>
              </w:rPr>
              <w:t>Ureditev mestne tržnice Velenje</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C3551E4" w14:textId="4575793F" w:rsidR="00AE1F83" w:rsidRPr="00AE1F83" w:rsidRDefault="00B114C1"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B114C1">
              <w:rPr>
                <w:rFonts w:ascii="Arial" w:eastAsia="Times New Roman" w:hAnsi="Arial" w:cs="Arial"/>
                <w:bCs/>
                <w:kern w:val="32"/>
                <w:sz w:val="20"/>
                <w:szCs w:val="20"/>
                <w:lang w:eastAsia="sl-SI"/>
              </w:rPr>
              <w:t>231758 - Sklad za podnebne spremembe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4939569" w14:textId="149E0133" w:rsidR="00AE1F83" w:rsidRPr="00AE1F83" w:rsidRDefault="00B114C1" w:rsidP="00B114C1">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sidRPr="00B114C1">
              <w:rPr>
                <w:rFonts w:ascii="Arial" w:eastAsia="Times New Roman" w:hAnsi="Arial" w:cs="Arial"/>
                <w:bCs/>
                <w:kern w:val="32"/>
                <w:sz w:val="20"/>
                <w:szCs w:val="20"/>
                <w:lang w:eastAsia="sl-SI"/>
              </w:rPr>
              <w:t>0,00</w:t>
            </w:r>
          </w:p>
        </w:tc>
        <w:tc>
          <w:tcPr>
            <w:tcW w:w="2128" w:type="dxa"/>
            <w:tcBorders>
              <w:top w:val="single" w:sz="4" w:space="0" w:color="auto"/>
              <w:left w:val="single" w:sz="4" w:space="0" w:color="auto"/>
              <w:bottom w:val="single" w:sz="4" w:space="0" w:color="auto"/>
              <w:right w:val="single" w:sz="4" w:space="0" w:color="auto"/>
            </w:tcBorders>
            <w:vAlign w:val="center"/>
          </w:tcPr>
          <w:p w14:paraId="4CD7A11B" w14:textId="4E3C1FF5" w:rsidR="00AE1F83" w:rsidRPr="00AE1F83" w:rsidRDefault="00B114C1" w:rsidP="00B114C1">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0,00</w:t>
            </w:r>
          </w:p>
        </w:tc>
      </w:tr>
      <w:tr w:rsidR="00AE1F83" w:rsidRPr="00AE1F83" w14:paraId="7538B687" w14:textId="3A241471" w:rsidTr="00B114C1">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6FE7CAA" w14:textId="390A89F6"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C013351" w14:textId="645B6E7E"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51A6EB0" w14:textId="22AAC698"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2151B9F" w14:textId="79640D7C" w:rsidR="00AE1F83" w:rsidRPr="00AE1F83" w:rsidRDefault="00B114C1" w:rsidP="00B114C1">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0,00</w:t>
            </w:r>
          </w:p>
        </w:tc>
        <w:tc>
          <w:tcPr>
            <w:tcW w:w="2128" w:type="dxa"/>
            <w:tcBorders>
              <w:top w:val="single" w:sz="4" w:space="0" w:color="auto"/>
              <w:left w:val="single" w:sz="4" w:space="0" w:color="auto"/>
              <w:bottom w:val="single" w:sz="4" w:space="0" w:color="auto"/>
              <w:right w:val="single" w:sz="4" w:space="0" w:color="auto"/>
            </w:tcBorders>
            <w:vAlign w:val="center"/>
          </w:tcPr>
          <w:p w14:paraId="6ED179C0" w14:textId="56A5BAF2" w:rsidR="00AE1F83" w:rsidRPr="00AE1F83" w:rsidRDefault="00B114C1" w:rsidP="00B114C1">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0,00</w:t>
            </w:r>
          </w:p>
        </w:tc>
      </w:tr>
      <w:tr w:rsidR="00AE1F83" w:rsidRPr="00AE1F83" w14:paraId="4691E305" w14:textId="2971478E" w:rsidTr="00DA6942">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1BBF5BF2" w14:textId="1560DD29"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73712FB" w14:textId="40111BD3" w:rsidR="00AE1F83" w:rsidRPr="00AE1F83" w:rsidRDefault="00AE1F83" w:rsidP="00AE1F83">
            <w:pPr>
              <w:widowControl w:val="0"/>
              <w:spacing w:after="0" w:line="260" w:lineRule="exact"/>
              <w:jc w:val="center"/>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6DFE646" w14:textId="6B6554C0"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E1F83" w14:paraId="6FE01854" w14:textId="5249FF09" w:rsidTr="00DA6942">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5BF1D9E" w14:textId="1002B0EC" w:rsidR="00AE1F83" w:rsidRPr="00AE1F83"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II.b Manjkajoče pravice porabe bodo zagotovljene s prerazporeditvijo:</w:t>
            </w:r>
          </w:p>
        </w:tc>
      </w:tr>
      <w:tr w:rsidR="00AE1F83" w:rsidRPr="00AE1F83" w14:paraId="585153F2" w14:textId="18A32BF5" w:rsidTr="00DA6942">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031237DE" w14:textId="0C245F72"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CF6021B" w14:textId="26C3A016"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4BBCA6F" w14:textId="0DBD420B"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351E236" w14:textId="52DB0F3F"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175FFBF3" w14:textId="3D62F6CF"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Znesek za t + 1 </w:t>
            </w:r>
          </w:p>
        </w:tc>
      </w:tr>
      <w:tr w:rsidR="00B114C1" w:rsidRPr="00AE1F83" w14:paraId="2E2D6613" w14:textId="4512FB02" w:rsidTr="00B114C1">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30E4D5F" w14:textId="1161C6CB" w:rsidR="00B114C1" w:rsidRPr="00AE1F83" w:rsidRDefault="00B114C1" w:rsidP="00B114C1">
            <w:pPr>
              <w:widowControl w:val="0"/>
              <w:tabs>
                <w:tab w:val="left" w:pos="360"/>
              </w:tabs>
              <w:spacing w:after="0" w:line="260" w:lineRule="exact"/>
              <w:outlineLvl w:val="0"/>
              <w:rPr>
                <w:rFonts w:ascii="Arial" w:eastAsia="Times New Roman" w:hAnsi="Arial" w:cs="Arial"/>
                <w:bCs/>
                <w:kern w:val="32"/>
                <w:sz w:val="20"/>
                <w:szCs w:val="20"/>
                <w:lang w:eastAsia="sl-SI"/>
              </w:rPr>
            </w:pPr>
            <w:r w:rsidRPr="00B114C1">
              <w:rPr>
                <w:rFonts w:ascii="Arial" w:eastAsia="Times New Roman" w:hAnsi="Arial" w:cs="Arial"/>
                <w:bCs/>
                <w:kern w:val="32"/>
                <w:sz w:val="20"/>
                <w:szCs w:val="20"/>
                <w:lang w:eastAsia="sl-SI"/>
              </w:rPr>
              <w:t>Ministrstvo za okolje, podnebje in energijo</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6BB02EA" w14:textId="65E7B754" w:rsidR="00B114C1" w:rsidRPr="00AE1F83" w:rsidRDefault="00B114C1" w:rsidP="00B114C1">
            <w:pPr>
              <w:widowControl w:val="0"/>
              <w:tabs>
                <w:tab w:val="left" w:pos="360"/>
              </w:tabs>
              <w:spacing w:after="0" w:line="260" w:lineRule="exact"/>
              <w:outlineLvl w:val="0"/>
              <w:rPr>
                <w:rFonts w:ascii="Arial" w:eastAsia="Times New Roman" w:hAnsi="Arial" w:cs="Arial"/>
                <w:bCs/>
                <w:kern w:val="32"/>
                <w:sz w:val="20"/>
                <w:szCs w:val="20"/>
                <w:lang w:eastAsia="sl-SI"/>
              </w:rPr>
            </w:pPr>
            <w:r w:rsidRPr="00B114C1">
              <w:rPr>
                <w:rFonts w:ascii="Arial" w:eastAsia="Times New Roman" w:hAnsi="Arial" w:cs="Arial"/>
                <w:bCs/>
                <w:kern w:val="32"/>
                <w:sz w:val="20"/>
                <w:szCs w:val="20"/>
                <w:lang w:eastAsia="sl-SI"/>
              </w:rPr>
              <w:t>2550-17-0003 Poraba sredstev Sklada za podnebne spremembe</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F6B96D6" w14:textId="23C47C1D" w:rsidR="00B114C1" w:rsidRPr="00AE1F83" w:rsidRDefault="00B114C1" w:rsidP="00B114C1">
            <w:pPr>
              <w:widowControl w:val="0"/>
              <w:tabs>
                <w:tab w:val="left" w:pos="360"/>
              </w:tabs>
              <w:spacing w:after="0" w:line="260" w:lineRule="exact"/>
              <w:outlineLvl w:val="0"/>
              <w:rPr>
                <w:rFonts w:ascii="Arial" w:eastAsia="Times New Roman" w:hAnsi="Arial" w:cs="Arial"/>
                <w:bCs/>
                <w:kern w:val="32"/>
                <w:sz w:val="20"/>
                <w:szCs w:val="20"/>
                <w:lang w:eastAsia="sl-SI"/>
              </w:rPr>
            </w:pPr>
            <w:r w:rsidRPr="00B114C1">
              <w:rPr>
                <w:rFonts w:ascii="Arial" w:eastAsia="Times New Roman" w:hAnsi="Arial" w:cs="Arial"/>
                <w:bCs/>
                <w:kern w:val="32"/>
                <w:sz w:val="20"/>
                <w:szCs w:val="20"/>
                <w:lang w:eastAsia="sl-SI"/>
              </w:rPr>
              <w:t>231758 - Sklad za podnebne spremembe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D8662AF" w14:textId="37CC5D9A" w:rsidR="00B114C1" w:rsidRPr="00B114C1" w:rsidRDefault="00B761A6" w:rsidP="00B114C1">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Pr>
                <w:rFonts w:ascii="Arial" w:hAnsi="Arial" w:cs="Arial"/>
                <w:sz w:val="20"/>
                <w:szCs w:val="20"/>
              </w:rPr>
              <w:t>0</w:t>
            </w:r>
            <w:r w:rsidR="00B114C1" w:rsidRPr="00B114C1">
              <w:rPr>
                <w:rFonts w:ascii="Arial" w:hAnsi="Arial" w:cs="Arial"/>
                <w:sz w:val="20"/>
                <w:szCs w:val="20"/>
              </w:rPr>
              <w:t>,00</w:t>
            </w:r>
          </w:p>
        </w:tc>
        <w:tc>
          <w:tcPr>
            <w:tcW w:w="2128" w:type="dxa"/>
            <w:tcBorders>
              <w:top w:val="single" w:sz="4" w:space="0" w:color="auto"/>
              <w:left w:val="single" w:sz="4" w:space="0" w:color="auto"/>
              <w:bottom w:val="single" w:sz="4" w:space="0" w:color="auto"/>
              <w:right w:val="single" w:sz="4" w:space="0" w:color="auto"/>
            </w:tcBorders>
            <w:vAlign w:val="center"/>
          </w:tcPr>
          <w:p w14:paraId="2784D6B3" w14:textId="043DB64E" w:rsidR="00B114C1" w:rsidRPr="00B114C1" w:rsidRDefault="00F327BD" w:rsidP="00B114C1">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Pr>
                <w:rFonts w:ascii="Arial" w:hAnsi="Arial" w:cs="Arial"/>
                <w:sz w:val="20"/>
                <w:szCs w:val="20"/>
              </w:rPr>
              <w:t>800.000</w:t>
            </w:r>
            <w:r w:rsidR="004447B8" w:rsidRPr="00B114C1">
              <w:rPr>
                <w:rFonts w:ascii="Arial" w:hAnsi="Arial" w:cs="Arial"/>
                <w:sz w:val="20"/>
                <w:szCs w:val="20"/>
              </w:rPr>
              <w:t>,00</w:t>
            </w:r>
          </w:p>
        </w:tc>
      </w:tr>
      <w:tr w:rsidR="00B114C1" w:rsidRPr="00AE1F83" w14:paraId="3D3CCE0A" w14:textId="2DF00EBA" w:rsidTr="00B114C1">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EB1A099" w14:textId="043442C3" w:rsidR="00B114C1" w:rsidRPr="00AE1F83" w:rsidRDefault="00B114C1" w:rsidP="00B114C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F6AE22E" w14:textId="63F1EDCE" w:rsidR="00B114C1" w:rsidRPr="00AE1F83" w:rsidRDefault="00B114C1" w:rsidP="00B114C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273B4F5" w14:textId="533CF62A" w:rsidR="00B114C1" w:rsidRPr="00AE1F83" w:rsidRDefault="00B114C1" w:rsidP="00B114C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BF20854" w14:textId="02EF0BC4" w:rsidR="00B114C1" w:rsidRPr="00B114C1" w:rsidRDefault="00B761A6" w:rsidP="00B114C1">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Pr>
                <w:rFonts w:ascii="Arial" w:hAnsi="Arial" w:cs="Arial"/>
                <w:sz w:val="20"/>
                <w:szCs w:val="20"/>
              </w:rPr>
              <w:t>0</w:t>
            </w:r>
            <w:r w:rsidR="00B114C1" w:rsidRPr="00B114C1">
              <w:rPr>
                <w:rFonts w:ascii="Arial" w:hAnsi="Arial" w:cs="Arial"/>
                <w:sz w:val="20"/>
                <w:szCs w:val="20"/>
              </w:rPr>
              <w:t>,00</w:t>
            </w:r>
          </w:p>
        </w:tc>
        <w:tc>
          <w:tcPr>
            <w:tcW w:w="2128" w:type="dxa"/>
            <w:tcBorders>
              <w:top w:val="single" w:sz="4" w:space="0" w:color="auto"/>
              <w:left w:val="single" w:sz="4" w:space="0" w:color="auto"/>
              <w:bottom w:val="single" w:sz="4" w:space="0" w:color="auto"/>
              <w:right w:val="single" w:sz="4" w:space="0" w:color="auto"/>
            </w:tcBorders>
            <w:vAlign w:val="center"/>
          </w:tcPr>
          <w:p w14:paraId="5F363284" w14:textId="504550E5" w:rsidR="00B114C1" w:rsidRPr="00B114C1" w:rsidRDefault="00F327BD" w:rsidP="00B114C1">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Pr>
                <w:rFonts w:ascii="Arial" w:hAnsi="Arial" w:cs="Arial"/>
                <w:sz w:val="20"/>
                <w:szCs w:val="20"/>
              </w:rPr>
              <w:t>800.00</w:t>
            </w:r>
            <w:r w:rsidR="004447B8">
              <w:rPr>
                <w:rFonts w:ascii="Arial" w:hAnsi="Arial" w:cs="Arial"/>
                <w:sz w:val="20"/>
                <w:szCs w:val="20"/>
              </w:rPr>
              <w:t>0</w:t>
            </w:r>
            <w:r w:rsidR="004447B8" w:rsidRPr="00B114C1">
              <w:rPr>
                <w:rFonts w:ascii="Arial" w:hAnsi="Arial" w:cs="Arial"/>
                <w:sz w:val="20"/>
                <w:szCs w:val="20"/>
              </w:rPr>
              <w:t>,00</w:t>
            </w:r>
          </w:p>
        </w:tc>
      </w:tr>
      <w:tr w:rsidR="00B114C1" w:rsidRPr="00AE1F83" w14:paraId="42AE9980" w14:textId="37592BA9" w:rsidTr="00DA6942">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60B93889" w14:textId="41C4659A" w:rsidR="00B114C1" w:rsidRPr="00AE1F83" w:rsidRDefault="00B114C1" w:rsidP="00B114C1">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CBAD6FB" w14:textId="267A9D70" w:rsidR="00B114C1" w:rsidRPr="00AE1F83" w:rsidRDefault="00B114C1" w:rsidP="00B114C1">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6D634A5" w14:textId="48F69905" w:rsidR="00B114C1" w:rsidRPr="00AE1F83" w:rsidRDefault="00B114C1" w:rsidP="00B114C1">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B114C1" w:rsidRPr="00AE1F83" w14:paraId="1D3D63B5" w14:textId="11CA370B" w:rsidTr="00DA6942">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F438B22" w14:textId="67E9DCD8" w:rsidR="00B114C1" w:rsidRPr="00AE1F83" w:rsidRDefault="00B114C1" w:rsidP="00B114C1">
            <w:pPr>
              <w:widowControl w:val="0"/>
              <w:tabs>
                <w:tab w:val="left" w:pos="234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II.c Načrtovana nadomestitev zmanjšanih prihodkov in povečanih odhodkov proračuna:</w:t>
            </w:r>
          </w:p>
        </w:tc>
      </w:tr>
      <w:tr w:rsidR="00B114C1" w:rsidRPr="00AE1F83" w14:paraId="65910048" w14:textId="3ACED18E" w:rsidTr="00DA6942">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726CDC0" w14:textId="5D0DCA91" w:rsidR="00B114C1" w:rsidRPr="00AE1F83" w:rsidRDefault="00B114C1" w:rsidP="00B114C1">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6B02508" w14:textId="0D6A0E72" w:rsidR="00B114C1" w:rsidRPr="00AE1F83" w:rsidRDefault="00B114C1" w:rsidP="00B114C1">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E895510" w14:textId="29624A72" w:rsidR="00B114C1" w:rsidRPr="00AE1F83" w:rsidRDefault="00B114C1" w:rsidP="00B114C1">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B114C1" w:rsidRPr="00AE1F83" w14:paraId="50E7B8A1" w14:textId="5481A93D"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6C4B036" w14:textId="2B49FBC5" w:rsidR="00B114C1" w:rsidRPr="00AE1F83" w:rsidRDefault="00B114C1" w:rsidP="00B114C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2A8CA3B" w14:textId="504C7D79" w:rsidR="00B114C1" w:rsidRPr="00AE1F83" w:rsidRDefault="00B114C1" w:rsidP="00B114C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062FF44" w14:textId="21765AAF" w:rsidR="00B114C1" w:rsidRPr="00AE1F83" w:rsidRDefault="00B114C1" w:rsidP="00B114C1">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B114C1" w:rsidRPr="00AE1F83" w14:paraId="38286CCA" w14:textId="6AB7CD7E"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4A2EC07" w14:textId="0D4675CF" w:rsidR="00B114C1" w:rsidRPr="00AE1F83" w:rsidRDefault="00B114C1" w:rsidP="00B114C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945A5D4" w14:textId="63224836" w:rsidR="00B114C1" w:rsidRPr="00AE1F83" w:rsidRDefault="00B114C1" w:rsidP="00B114C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FF79553" w14:textId="35391A6E" w:rsidR="00B114C1" w:rsidRPr="00AE1F83" w:rsidRDefault="00B114C1" w:rsidP="00B114C1">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B114C1" w:rsidRPr="00AE1F83" w14:paraId="0A3421ED" w14:textId="41A1D81B"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1E260D8" w14:textId="28534B51" w:rsidR="00B114C1" w:rsidRPr="00AE1F83" w:rsidRDefault="00B114C1" w:rsidP="00B114C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4AA01AD" w14:textId="1E7D3586" w:rsidR="00B114C1" w:rsidRPr="00AE1F83" w:rsidRDefault="00B114C1" w:rsidP="00B114C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90F476D" w14:textId="447B1A04" w:rsidR="00B114C1" w:rsidRPr="00AE1F83" w:rsidRDefault="00B114C1" w:rsidP="00B114C1">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B114C1" w:rsidRPr="00AE1F83" w14:paraId="09A22F9A" w14:textId="1092B9CC"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D064835" w14:textId="1DC62702" w:rsidR="00B114C1" w:rsidRPr="00AE1F83" w:rsidRDefault="00B114C1" w:rsidP="00B114C1">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50CDB31" w14:textId="55D32A74" w:rsidR="00B114C1" w:rsidRPr="00AE1F83" w:rsidRDefault="00B114C1" w:rsidP="00B114C1">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941BAA6" w14:textId="21107CDC" w:rsidR="00B114C1" w:rsidRPr="00AE1F83" w:rsidRDefault="00B114C1" w:rsidP="00B114C1">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B114C1" w:rsidRPr="00AE1F83" w14:paraId="36834328" w14:textId="0A6D6E62"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2E08CA63" w14:textId="67EE9196" w:rsidR="00B114C1" w:rsidRPr="00AE1F83" w:rsidRDefault="00B114C1" w:rsidP="00B114C1">
            <w:pPr>
              <w:widowControl w:val="0"/>
              <w:spacing w:after="0" w:line="260" w:lineRule="exact"/>
              <w:rPr>
                <w:rFonts w:ascii="Arial" w:eastAsia="Times New Roman" w:hAnsi="Arial" w:cs="Arial"/>
                <w:b/>
                <w:sz w:val="20"/>
                <w:szCs w:val="20"/>
              </w:rPr>
            </w:pPr>
          </w:p>
          <w:p w14:paraId="22490E96" w14:textId="22EE8715" w:rsidR="00B114C1" w:rsidRPr="00AE1F83" w:rsidRDefault="00B114C1" w:rsidP="00B114C1">
            <w:pPr>
              <w:widowControl w:val="0"/>
              <w:spacing w:after="0" w:line="260" w:lineRule="exact"/>
              <w:rPr>
                <w:rFonts w:ascii="Arial" w:eastAsia="Times New Roman" w:hAnsi="Arial" w:cs="Arial"/>
                <w:b/>
                <w:sz w:val="20"/>
                <w:szCs w:val="20"/>
              </w:rPr>
            </w:pPr>
            <w:r w:rsidRPr="00AE1F83">
              <w:rPr>
                <w:rFonts w:ascii="Arial" w:eastAsia="Times New Roman" w:hAnsi="Arial" w:cs="Arial"/>
                <w:b/>
                <w:sz w:val="20"/>
                <w:szCs w:val="20"/>
              </w:rPr>
              <w:t>OBRAZLOŽITEV:</w:t>
            </w:r>
          </w:p>
          <w:p w14:paraId="67C14311" w14:textId="0DFB0372" w:rsidR="00B114C1" w:rsidRPr="00AE1F83" w:rsidRDefault="00B114C1" w:rsidP="00B114C1">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Ocena finančnih posledic, ki niso načrtovane v sprejetem proračunu</w:t>
            </w:r>
          </w:p>
          <w:p w14:paraId="7C36D450" w14:textId="6787504F" w:rsidR="00B114C1" w:rsidRPr="00AE1F83" w:rsidRDefault="00B114C1" w:rsidP="00B114C1">
            <w:pPr>
              <w:widowControl w:val="0"/>
              <w:spacing w:after="0" w:line="260" w:lineRule="exact"/>
              <w:ind w:left="360" w:hanging="76"/>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V zvezi s predlaganim vladnim gradivom se navedejo predvidene spremembe (povečanje, zmanjšanje):</w:t>
            </w:r>
          </w:p>
          <w:p w14:paraId="5E7C0BE7" w14:textId="020200B3" w:rsidR="00B114C1" w:rsidRPr="00AE1F83" w:rsidRDefault="00B114C1" w:rsidP="00B114C1">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prihodkov državnega proračuna in občinskih proračunov,</w:t>
            </w:r>
          </w:p>
          <w:p w14:paraId="57E18D16" w14:textId="6173B13F" w:rsidR="00B114C1" w:rsidRPr="00AE1F83" w:rsidRDefault="00B114C1" w:rsidP="00B114C1">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odhodkov državnega proračuna, ki niso načrtovani na ukrepih oziroma projektih sprejetih proračunov,</w:t>
            </w:r>
          </w:p>
          <w:p w14:paraId="02EE5B9D" w14:textId="40418F67" w:rsidR="00B114C1" w:rsidRPr="00AE1F83" w:rsidRDefault="00B114C1" w:rsidP="00B114C1">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obveznosti za druga javnofinančna sredstva (drugi viri), ki niso načrtovana na ukrepih oziroma projektih sprejetih proračunov.</w:t>
            </w:r>
          </w:p>
          <w:p w14:paraId="0D3D489D" w14:textId="2E273D88" w:rsidR="00B114C1" w:rsidRPr="00AE1F83" w:rsidRDefault="00B114C1" w:rsidP="00B114C1">
            <w:pPr>
              <w:widowControl w:val="0"/>
              <w:spacing w:after="0" w:line="260" w:lineRule="exact"/>
              <w:ind w:left="284"/>
              <w:rPr>
                <w:rFonts w:ascii="Arial" w:eastAsia="Times New Roman" w:hAnsi="Arial" w:cs="Arial"/>
                <w:sz w:val="20"/>
                <w:szCs w:val="20"/>
                <w:lang w:eastAsia="sl-SI"/>
              </w:rPr>
            </w:pPr>
          </w:p>
          <w:p w14:paraId="031779D2" w14:textId="1C0A9ED7" w:rsidR="00B114C1" w:rsidRPr="00AE1F83" w:rsidRDefault="00B114C1" w:rsidP="00B114C1">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Finančne posledice za državni proračun</w:t>
            </w:r>
          </w:p>
          <w:p w14:paraId="36A91C09" w14:textId="61895BDA" w:rsidR="00B114C1" w:rsidRPr="00AE1F83" w:rsidRDefault="00B114C1" w:rsidP="00B114C1">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14:paraId="10A55D0B" w14:textId="21484D52" w:rsidR="00B114C1" w:rsidRPr="00AE1F83" w:rsidRDefault="00B114C1" w:rsidP="00B114C1">
            <w:pPr>
              <w:widowControl w:val="0"/>
              <w:suppressAutoHyphens/>
              <w:spacing w:after="0" w:line="260" w:lineRule="exact"/>
              <w:ind w:left="720"/>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II.a Pravice porabe za izvedbo predlaganih rešitev so zagotovljene:</w:t>
            </w:r>
          </w:p>
          <w:p w14:paraId="32EF356E" w14:textId="1EB25C3D" w:rsidR="00B114C1" w:rsidRPr="00AE1F83" w:rsidRDefault="00B114C1" w:rsidP="00B114C1">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1DE18CE9" w14:textId="1F24F129" w:rsidR="00B114C1" w:rsidRPr="00AE1F83" w:rsidRDefault="00B114C1" w:rsidP="00B114C1">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proračunski uporabnik, ki bo financiral novi projekt oziroma ukrep,</w:t>
            </w:r>
          </w:p>
          <w:p w14:paraId="70E79936" w14:textId="48B4DF5F" w:rsidR="00B114C1" w:rsidRPr="00AE1F83" w:rsidRDefault="00B114C1" w:rsidP="00B114C1">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projekt oziroma ukrep, s katerim se bodo dosegli cilji vladnega gradiva, in </w:t>
            </w:r>
          </w:p>
          <w:p w14:paraId="7FEDB342" w14:textId="76578055" w:rsidR="00B114C1" w:rsidRPr="00AE1F83" w:rsidRDefault="00B114C1" w:rsidP="00B114C1">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proračunske postavke.</w:t>
            </w:r>
          </w:p>
          <w:p w14:paraId="5D02FAEA" w14:textId="49F5DD03" w:rsidR="00B114C1" w:rsidRPr="00AE1F83" w:rsidRDefault="00B114C1" w:rsidP="00B114C1">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5660BA4C" w14:textId="63AB642C" w:rsidR="00B114C1" w:rsidRPr="00AE1F83" w:rsidRDefault="00B114C1" w:rsidP="00B114C1">
            <w:pPr>
              <w:widowControl w:val="0"/>
              <w:suppressAutoHyphens/>
              <w:spacing w:after="0" w:line="260" w:lineRule="exact"/>
              <w:ind w:left="71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II.b Manjkajoče pravice porabe bodo zagotovljene s prerazporeditvijo:</w:t>
            </w:r>
          </w:p>
          <w:p w14:paraId="57D7E6E6" w14:textId="3BE37041" w:rsidR="00B114C1" w:rsidRPr="00AE1F83" w:rsidRDefault="00B114C1" w:rsidP="00B114C1">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10C1F7F9" w14:textId="4AE64B7C" w:rsidR="00B114C1" w:rsidRPr="00AE1F83" w:rsidRDefault="00B114C1" w:rsidP="00B114C1">
            <w:pPr>
              <w:widowControl w:val="0"/>
              <w:suppressAutoHyphens/>
              <w:spacing w:after="0" w:line="260" w:lineRule="exact"/>
              <w:ind w:left="71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II.c Načrtovana nadomestitev zmanjšanih prihodkov in povečanih odhodkov proračuna:</w:t>
            </w:r>
          </w:p>
          <w:p w14:paraId="7C52CCF1" w14:textId="6C148CFE" w:rsidR="00B114C1" w:rsidRPr="00AE1F83" w:rsidRDefault="00B114C1" w:rsidP="00B114C1">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0F8D3051" w14:textId="6B71DE63" w:rsidR="00B114C1" w:rsidRPr="00AE1F83" w:rsidRDefault="00B114C1" w:rsidP="00B114C1">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b/>
                <w:bCs/>
                <w:spacing w:val="40"/>
                <w:sz w:val="20"/>
                <w:szCs w:val="20"/>
                <w:lang w:eastAsia="sl-SI"/>
              </w:rPr>
            </w:pPr>
          </w:p>
        </w:tc>
      </w:tr>
      <w:tr w:rsidR="00B114C1" w:rsidRPr="00AE1F83" w14:paraId="7104EB47" w14:textId="05E7A598"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64B4240E" w14:textId="12F28DA1" w:rsidR="00B114C1" w:rsidRPr="00AE1F83" w:rsidRDefault="00B114C1" w:rsidP="00B114C1">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7.b Predstavitev ocene finančnih posledic pod 40.000 EUR:</w:t>
            </w:r>
          </w:p>
          <w:p w14:paraId="6DD814B6" w14:textId="133D7F1D" w:rsidR="00B114C1" w:rsidRPr="00AE1F83" w:rsidRDefault="00B114C1" w:rsidP="00B114C1">
            <w:pPr>
              <w:spacing w:after="0" w:line="260" w:lineRule="exact"/>
              <w:rPr>
                <w:rFonts w:ascii="Arial" w:eastAsia="Times New Roman" w:hAnsi="Arial" w:cs="Arial"/>
                <w:sz w:val="20"/>
                <w:szCs w:val="20"/>
              </w:rPr>
            </w:pPr>
            <w:r w:rsidRPr="00AE1F83">
              <w:rPr>
                <w:rFonts w:ascii="Arial" w:eastAsia="Times New Roman" w:hAnsi="Arial" w:cs="Arial"/>
                <w:sz w:val="20"/>
                <w:szCs w:val="20"/>
              </w:rPr>
              <w:t>(Samo če izberete NE pod točko 6.a.)</w:t>
            </w:r>
          </w:p>
          <w:p w14:paraId="159F6BFA" w14:textId="3D3A3EEE" w:rsidR="00B114C1" w:rsidRPr="00AE1F83" w:rsidRDefault="00B114C1" w:rsidP="00B114C1">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Kratka obrazložitev</w:t>
            </w:r>
          </w:p>
          <w:p w14:paraId="1FFE11FD" w14:textId="7E8D183C" w:rsidR="00B114C1" w:rsidRPr="00AE1F83" w:rsidRDefault="00B114C1" w:rsidP="00B114C1">
            <w:pPr>
              <w:spacing w:after="0" w:line="260" w:lineRule="exact"/>
              <w:rPr>
                <w:rFonts w:ascii="Arial" w:eastAsia="Times New Roman" w:hAnsi="Arial" w:cs="Arial"/>
                <w:b/>
                <w:sz w:val="20"/>
                <w:szCs w:val="20"/>
              </w:rPr>
            </w:pPr>
          </w:p>
        </w:tc>
      </w:tr>
      <w:tr w:rsidR="00B114C1" w:rsidRPr="00AE1F83" w14:paraId="259F21AF"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64C2F0DC" w14:textId="77777777" w:rsidR="00B114C1" w:rsidRPr="00AE1F83" w:rsidRDefault="00B114C1" w:rsidP="00B114C1">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8. Predstavitev sodelovanja z združenji občin:</w:t>
            </w:r>
          </w:p>
        </w:tc>
      </w:tr>
      <w:tr w:rsidR="00B114C1" w:rsidRPr="00AE1F83" w14:paraId="061C40A6"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64DBF06B" w14:textId="77777777" w:rsidR="00B114C1" w:rsidRPr="00AE1F83" w:rsidRDefault="00B114C1" w:rsidP="00B114C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Vsebina predloženega gradiva (predpisa) vpliva na:</w:t>
            </w:r>
          </w:p>
          <w:p w14:paraId="64A31B66" w14:textId="77777777" w:rsidR="00B114C1" w:rsidRPr="00AE1F83" w:rsidRDefault="00B114C1" w:rsidP="00B114C1">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pristojnosti občin,</w:t>
            </w:r>
          </w:p>
          <w:p w14:paraId="605F12C9" w14:textId="77777777" w:rsidR="00B114C1" w:rsidRPr="00AE1F83" w:rsidRDefault="00B114C1" w:rsidP="00B114C1">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delovanje občin,</w:t>
            </w:r>
          </w:p>
          <w:p w14:paraId="3A609717" w14:textId="77777777" w:rsidR="00B114C1" w:rsidRPr="00AE1F83" w:rsidRDefault="00B114C1" w:rsidP="00B114C1">
            <w:pPr>
              <w:widowControl w:val="0"/>
              <w:numPr>
                <w:ilvl w:val="1"/>
                <w:numId w:val="4"/>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financiranje občin.</w:t>
            </w:r>
          </w:p>
          <w:p w14:paraId="269120AD" w14:textId="77777777" w:rsidR="00B114C1" w:rsidRPr="00AE1F83" w:rsidRDefault="00B114C1" w:rsidP="00B114C1">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431" w:type="dxa"/>
            <w:gridSpan w:val="2"/>
          </w:tcPr>
          <w:p w14:paraId="289F6617" w14:textId="18B105B2" w:rsidR="00B114C1" w:rsidRPr="00AE1F83" w:rsidRDefault="00B114C1" w:rsidP="00B114C1">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B114C1" w:rsidRPr="00AE1F83" w14:paraId="6BB712BC"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04E8CDF1" w14:textId="77777777" w:rsidR="00B114C1" w:rsidRPr="00AE1F83" w:rsidRDefault="00B114C1" w:rsidP="00B114C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Gradivo (predpis) je bilo poslano v mnenje: </w:t>
            </w:r>
          </w:p>
          <w:p w14:paraId="72313B6A" w14:textId="20CB695C" w:rsidR="00B114C1" w:rsidRPr="00AE1F83" w:rsidRDefault="00B114C1" w:rsidP="00B114C1">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Skupnosti občin Slovenije SOS: NE</w:t>
            </w:r>
          </w:p>
          <w:p w14:paraId="65C1396E" w14:textId="13DEA383" w:rsidR="00B114C1" w:rsidRPr="00AE1F83" w:rsidRDefault="00B114C1" w:rsidP="00B114C1">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lastRenderedPageBreak/>
              <w:t>Združenju občin Slovenije ZOS: NE</w:t>
            </w:r>
          </w:p>
          <w:p w14:paraId="40C52EC4" w14:textId="5BE4CD68" w:rsidR="00B114C1" w:rsidRPr="00AE1F83" w:rsidRDefault="00B114C1" w:rsidP="00B114C1">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mestnih občin Slovenije ZMOS: NE</w:t>
            </w:r>
          </w:p>
          <w:p w14:paraId="679FEE11" w14:textId="77777777" w:rsidR="00B114C1" w:rsidRPr="00AE1F83" w:rsidRDefault="00B114C1" w:rsidP="00B114C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D7CEC59" w14:textId="77777777" w:rsidR="00B114C1" w:rsidRPr="00AE1F83" w:rsidRDefault="00B114C1" w:rsidP="00B114C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Predlogi in pripombe združenj so bili upoštevani:</w:t>
            </w:r>
          </w:p>
          <w:p w14:paraId="3C83FAEF" w14:textId="77777777" w:rsidR="00B114C1" w:rsidRPr="00AE1F83" w:rsidRDefault="00B114C1" w:rsidP="00B114C1">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 celoti,</w:t>
            </w:r>
          </w:p>
          <w:p w14:paraId="2E3E6C2E" w14:textId="77777777" w:rsidR="00B114C1" w:rsidRPr="00AE1F83" w:rsidRDefault="00B114C1" w:rsidP="00B114C1">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večinoma,</w:t>
            </w:r>
          </w:p>
          <w:p w14:paraId="2BC8F3E2" w14:textId="77777777" w:rsidR="00B114C1" w:rsidRPr="00AE1F83" w:rsidRDefault="00B114C1" w:rsidP="00B114C1">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delno,</w:t>
            </w:r>
          </w:p>
          <w:p w14:paraId="5740F067" w14:textId="77777777" w:rsidR="00B114C1" w:rsidRPr="00AE1F83" w:rsidRDefault="00B114C1" w:rsidP="00B114C1">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niso bili upoštevani.</w:t>
            </w:r>
          </w:p>
          <w:p w14:paraId="71538E4F" w14:textId="77777777" w:rsidR="00B114C1" w:rsidRPr="00AE1F83" w:rsidRDefault="00B114C1" w:rsidP="00B114C1">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14:paraId="2D87664F" w14:textId="77777777" w:rsidR="00B114C1" w:rsidRPr="00AE1F83" w:rsidRDefault="00B114C1" w:rsidP="00B114C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Bistveni predlogi in pripombe, ki niso bili upoštevani.</w:t>
            </w:r>
          </w:p>
          <w:p w14:paraId="3E6CB70C" w14:textId="77777777" w:rsidR="00B114C1" w:rsidRPr="00AE1F83" w:rsidRDefault="00B114C1" w:rsidP="00B114C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B114C1" w:rsidRPr="00AE1F83" w14:paraId="3D177018"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6956AC28" w14:textId="77777777" w:rsidR="00B114C1" w:rsidRPr="00AE1F83" w:rsidRDefault="00B114C1" w:rsidP="00B114C1">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9. Predstavitev sodelovanja javnosti:</w:t>
            </w:r>
          </w:p>
        </w:tc>
      </w:tr>
      <w:tr w:rsidR="00B114C1" w:rsidRPr="00AE1F83" w14:paraId="0425047C"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47342255" w14:textId="77777777" w:rsidR="00B114C1" w:rsidRPr="00AE1F83" w:rsidRDefault="00B114C1" w:rsidP="00B114C1">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t>Gradivo je bilo predhodno objavljeno na spletni strani predlagatelja:</w:t>
            </w:r>
          </w:p>
        </w:tc>
        <w:tc>
          <w:tcPr>
            <w:tcW w:w="2431" w:type="dxa"/>
            <w:gridSpan w:val="2"/>
          </w:tcPr>
          <w:p w14:paraId="3615FA03" w14:textId="3781E2B1" w:rsidR="00B114C1" w:rsidRPr="00AE1F83" w:rsidRDefault="00B114C1" w:rsidP="00B114C1">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B114C1" w:rsidRPr="00AE1F83" w14:paraId="29498857"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1B29AFCA" w14:textId="77777777" w:rsidR="00B114C1" w:rsidRPr="00AE1F83" w:rsidRDefault="00B114C1" w:rsidP="00B114C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(Če je odgovor NE, navedite, zakaj ni bilo objavljeno.)</w:t>
            </w:r>
          </w:p>
        </w:tc>
      </w:tr>
      <w:tr w:rsidR="00B114C1" w:rsidRPr="00AE1F83" w14:paraId="39F971FD"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05002EAD" w14:textId="77777777" w:rsidR="00B114C1" w:rsidRPr="00AE1F83" w:rsidRDefault="00B114C1" w:rsidP="00B114C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(Če je odgovor DA, navedite:</w:t>
            </w:r>
          </w:p>
          <w:p w14:paraId="730B57BF" w14:textId="77777777" w:rsidR="00B114C1" w:rsidRPr="00AE1F83" w:rsidRDefault="00B114C1" w:rsidP="00B114C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Datum objave: ………</w:t>
            </w:r>
          </w:p>
          <w:p w14:paraId="15321D5F" w14:textId="77777777" w:rsidR="00B114C1" w:rsidRPr="00AE1F83" w:rsidRDefault="00B114C1" w:rsidP="00B114C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V razpravo so bili vključeni: </w:t>
            </w:r>
          </w:p>
          <w:p w14:paraId="3E9D770A" w14:textId="77777777" w:rsidR="00B114C1" w:rsidRPr="00AE1F83" w:rsidRDefault="00B114C1" w:rsidP="00B114C1">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nevladne organizacije, </w:t>
            </w:r>
          </w:p>
          <w:p w14:paraId="39EC96F2" w14:textId="77777777" w:rsidR="00B114C1" w:rsidRPr="00AE1F83" w:rsidRDefault="00B114C1" w:rsidP="00B114C1">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predstavniki zainteresirane javnosti,</w:t>
            </w:r>
          </w:p>
          <w:p w14:paraId="4467935C" w14:textId="77777777" w:rsidR="00B114C1" w:rsidRPr="00AE1F83" w:rsidRDefault="00B114C1" w:rsidP="00B114C1">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predstavniki strokovne javnosti.</w:t>
            </w:r>
          </w:p>
          <w:p w14:paraId="548D1B45" w14:textId="77777777" w:rsidR="00B114C1" w:rsidRPr="00AE1F83" w:rsidRDefault="00B114C1" w:rsidP="00B114C1">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w:t>
            </w:r>
          </w:p>
          <w:p w14:paraId="445C00A8" w14:textId="77777777" w:rsidR="00B114C1" w:rsidRPr="00AE1F83" w:rsidRDefault="00B114C1" w:rsidP="00B114C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Mnenja, predlogi in pripombe z navedbo predlagateljev </w:t>
            </w:r>
            <w:r w:rsidRPr="00AE1F83">
              <w:rPr>
                <w:rFonts w:ascii="Arial" w:eastAsia="Times New Roman" w:hAnsi="Arial" w:cs="Arial"/>
                <w:color w:val="000000"/>
                <w:sz w:val="20"/>
                <w:szCs w:val="20"/>
                <w:lang w:eastAsia="sl-SI"/>
              </w:rPr>
              <w:t>(imen in priimkov fizičnih oseb, ki niso poslovni subjekti, ne navajajte</w:t>
            </w:r>
            <w:r w:rsidRPr="00AE1F83">
              <w:rPr>
                <w:rFonts w:ascii="Arial" w:eastAsia="Times New Roman" w:hAnsi="Arial" w:cs="Arial"/>
                <w:iCs/>
                <w:sz w:val="20"/>
                <w:szCs w:val="20"/>
                <w:lang w:eastAsia="sl-SI"/>
              </w:rPr>
              <w:t>):</w:t>
            </w:r>
          </w:p>
          <w:p w14:paraId="1891F7AA" w14:textId="77777777" w:rsidR="00B114C1" w:rsidRPr="00AE1F83" w:rsidRDefault="00B114C1" w:rsidP="00B114C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2D6E4F0" w14:textId="77777777" w:rsidR="00B114C1" w:rsidRPr="00AE1F83" w:rsidRDefault="00B114C1" w:rsidP="00B114C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9199D28" w14:textId="77777777" w:rsidR="00B114C1" w:rsidRPr="00AE1F83" w:rsidRDefault="00B114C1" w:rsidP="00B114C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Upoštevani so bili:</w:t>
            </w:r>
          </w:p>
          <w:p w14:paraId="66AEFCCB" w14:textId="77777777" w:rsidR="00B114C1" w:rsidRPr="00AE1F83" w:rsidRDefault="00B114C1" w:rsidP="00B114C1">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 celoti,</w:t>
            </w:r>
          </w:p>
          <w:p w14:paraId="6224DBEC" w14:textId="77777777" w:rsidR="00B114C1" w:rsidRPr="00AE1F83" w:rsidRDefault="00B114C1" w:rsidP="00B114C1">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večinoma,</w:t>
            </w:r>
          </w:p>
          <w:p w14:paraId="3B15E751" w14:textId="77777777" w:rsidR="00B114C1" w:rsidRPr="00AE1F83" w:rsidRDefault="00B114C1" w:rsidP="00B114C1">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delno,</w:t>
            </w:r>
          </w:p>
          <w:p w14:paraId="5257EE8F" w14:textId="77777777" w:rsidR="00B114C1" w:rsidRPr="00AE1F83" w:rsidRDefault="00B114C1" w:rsidP="00B114C1">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niso bili upoštevani.</w:t>
            </w:r>
          </w:p>
          <w:p w14:paraId="1267BF84" w14:textId="77777777" w:rsidR="00B114C1" w:rsidRPr="00AE1F83" w:rsidRDefault="00B114C1" w:rsidP="00B114C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12ADD15" w14:textId="77777777" w:rsidR="00B114C1" w:rsidRPr="00AE1F83" w:rsidRDefault="00B114C1" w:rsidP="00B114C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Bistvena mnenja, predlogi in pripombe, ki niso bili upoštevani, ter razlogi za neupoštevanje:</w:t>
            </w:r>
          </w:p>
          <w:p w14:paraId="547035F6" w14:textId="77777777" w:rsidR="00B114C1" w:rsidRPr="00AE1F83" w:rsidRDefault="00B114C1" w:rsidP="00B114C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FD2F535" w14:textId="77777777" w:rsidR="00B114C1" w:rsidRPr="00AE1F83" w:rsidRDefault="00B114C1" w:rsidP="00B114C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Poročilo je bilo dano ……………..</w:t>
            </w:r>
          </w:p>
          <w:p w14:paraId="0B15E01A" w14:textId="77777777" w:rsidR="00B114C1" w:rsidRPr="00AE1F83" w:rsidRDefault="00B114C1" w:rsidP="00B114C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1430402" w14:textId="77777777" w:rsidR="00B114C1" w:rsidRPr="00AE1F83" w:rsidRDefault="00B114C1" w:rsidP="00B114C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Javnost je bila vključena v pripravo gradiva v skladu z Zakonom o …, kar je navedeno v predlogu predpisa.)</w:t>
            </w:r>
          </w:p>
          <w:p w14:paraId="62FDB444" w14:textId="77777777" w:rsidR="00B114C1" w:rsidRPr="00AE1F83" w:rsidRDefault="00B114C1" w:rsidP="00B114C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B114C1" w:rsidRPr="00AE1F83" w14:paraId="4543CD7C"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4C40C2D0" w14:textId="26FBE884" w:rsidR="00B114C1" w:rsidRPr="00B114C1" w:rsidRDefault="00B114C1" w:rsidP="00B114C1">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r w:rsidRPr="00B114C1">
              <w:rPr>
                <w:rFonts w:ascii="Arial" w:eastAsia="Times New Roman" w:hAnsi="Arial" w:cs="Arial"/>
                <w:b/>
                <w:sz w:val="20"/>
                <w:szCs w:val="20"/>
                <w:lang w:eastAsia="sl-SI"/>
              </w:rPr>
              <w:t xml:space="preserve">mag. </w:t>
            </w:r>
            <w:r w:rsidR="00A62C24">
              <w:rPr>
                <w:rFonts w:ascii="Arial" w:eastAsia="Times New Roman" w:hAnsi="Arial" w:cs="Arial"/>
                <w:b/>
                <w:sz w:val="20"/>
                <w:szCs w:val="20"/>
                <w:lang w:eastAsia="sl-SI"/>
              </w:rPr>
              <w:t>Polona Rifelj</w:t>
            </w:r>
          </w:p>
          <w:p w14:paraId="584532B4" w14:textId="7177A07E" w:rsidR="00B114C1" w:rsidRPr="00AE1F83" w:rsidRDefault="00B114C1" w:rsidP="00B114C1">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r w:rsidRPr="00B114C1">
              <w:rPr>
                <w:rFonts w:ascii="Arial" w:eastAsia="Times New Roman" w:hAnsi="Arial" w:cs="Arial"/>
                <w:b/>
                <w:sz w:val="20"/>
                <w:szCs w:val="20"/>
                <w:lang w:eastAsia="sl-SI"/>
              </w:rPr>
              <w:t xml:space="preserve">  MINISTR</w:t>
            </w:r>
            <w:r w:rsidR="00A62C24">
              <w:rPr>
                <w:rFonts w:ascii="Arial" w:eastAsia="Times New Roman" w:hAnsi="Arial" w:cs="Arial"/>
                <w:b/>
                <w:sz w:val="20"/>
                <w:szCs w:val="20"/>
                <w:lang w:eastAsia="sl-SI"/>
              </w:rPr>
              <w:t>ICA</w:t>
            </w:r>
          </w:p>
          <w:p w14:paraId="71B70ACA" w14:textId="52072D1A" w:rsidR="00B114C1" w:rsidRPr="00AE1F83" w:rsidRDefault="00B114C1" w:rsidP="00B114C1">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sz w:val="20"/>
                <w:szCs w:val="20"/>
                <w:lang w:eastAsia="sl-SI"/>
              </w:rPr>
            </w:pPr>
          </w:p>
          <w:p w14:paraId="1625DAB3" w14:textId="77777777" w:rsidR="00B114C1" w:rsidRPr="00AE1F83" w:rsidRDefault="00B114C1" w:rsidP="00B114C1">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tc>
      </w:tr>
    </w:tbl>
    <w:p w14:paraId="552EDA53" w14:textId="77777777" w:rsidR="00FB397B" w:rsidRDefault="00FB397B"/>
    <w:p w14:paraId="21023D00" w14:textId="77777777" w:rsidR="00291E78" w:rsidRDefault="00291E78"/>
    <w:p w14:paraId="675257E5" w14:textId="4B386BD6" w:rsidR="00831C4A" w:rsidRDefault="00831C4A">
      <w:r>
        <w:br w:type="page"/>
      </w:r>
    </w:p>
    <w:p w14:paraId="4E8DD838" w14:textId="77777777" w:rsidR="00291E78" w:rsidRDefault="00291E78"/>
    <w:p w14:paraId="64A7ADC8" w14:textId="6D7C36A3" w:rsidR="00291E78" w:rsidRDefault="00291E78" w:rsidP="00291E78">
      <w:pPr>
        <w:ind w:left="2832" w:firstLine="708"/>
        <w:rPr>
          <w:rFonts w:ascii="Arial" w:hAnsi="Arial" w:cs="Arial"/>
          <w:b/>
          <w:bCs/>
          <w:sz w:val="20"/>
          <w:szCs w:val="20"/>
        </w:rPr>
      </w:pPr>
      <w:r w:rsidRPr="0061093F">
        <w:rPr>
          <w:rFonts w:ascii="Arial" w:hAnsi="Arial" w:cs="Arial"/>
          <w:b/>
          <w:bCs/>
          <w:sz w:val="20"/>
          <w:szCs w:val="20"/>
        </w:rPr>
        <w:t>OBRAZLOŽITEV</w:t>
      </w:r>
    </w:p>
    <w:p w14:paraId="58E84799" w14:textId="77777777" w:rsidR="008711B9" w:rsidRDefault="008711B9" w:rsidP="00291E78">
      <w:pPr>
        <w:autoSpaceDE w:val="0"/>
        <w:autoSpaceDN w:val="0"/>
        <w:adjustRightInd w:val="0"/>
        <w:spacing w:after="0" w:line="276" w:lineRule="auto"/>
        <w:jc w:val="both"/>
        <w:rPr>
          <w:rFonts w:ascii="Arial" w:eastAsia="Times New Roman" w:hAnsi="Arial" w:cs="Arial"/>
          <w:color w:val="000000"/>
          <w:sz w:val="20"/>
          <w:szCs w:val="20"/>
          <w:lang w:eastAsia="sl-SI"/>
        </w:rPr>
      </w:pPr>
    </w:p>
    <w:p w14:paraId="70201913" w14:textId="1014E5AE" w:rsidR="002F66A8" w:rsidRPr="002F66A8" w:rsidRDefault="008711B9" w:rsidP="002F66A8">
      <w:pPr>
        <w:spacing w:line="276" w:lineRule="auto"/>
        <w:jc w:val="both"/>
        <w:rPr>
          <w:rFonts w:ascii="Arial" w:eastAsia="Times New Roman" w:hAnsi="Arial" w:cs="Arial"/>
          <w:iCs/>
          <w:sz w:val="20"/>
          <w:szCs w:val="20"/>
          <w:lang w:eastAsia="sl-SI"/>
        </w:rPr>
      </w:pPr>
      <w:r w:rsidRPr="002F66A8">
        <w:rPr>
          <w:rFonts w:ascii="Arial" w:eastAsia="Times New Roman" w:hAnsi="Arial" w:cs="Arial"/>
          <w:iCs/>
          <w:sz w:val="20"/>
          <w:szCs w:val="20"/>
          <w:lang w:eastAsia="sl-SI"/>
        </w:rPr>
        <w:t xml:space="preserve">Razlogi za investicijsko namero so utemeljeni z okoljskega, infrastrukturnega, razvojnega in strateškega vidika. Posebno strateško izhodišče predstavlja vključitev </w:t>
      </w:r>
      <w:r w:rsidR="00BB7541" w:rsidRPr="002F66A8">
        <w:rPr>
          <w:rFonts w:ascii="Arial" w:eastAsia="Times New Roman" w:hAnsi="Arial" w:cs="Arial"/>
          <w:iCs/>
          <w:sz w:val="20"/>
          <w:szCs w:val="20"/>
          <w:lang w:eastAsia="sl-SI"/>
        </w:rPr>
        <w:t>Mestne občine Velenje (v nadaljevanju: MOV)</w:t>
      </w:r>
      <w:r w:rsidRPr="002F66A8">
        <w:rPr>
          <w:rFonts w:ascii="Arial" w:eastAsia="Times New Roman" w:hAnsi="Arial" w:cs="Arial"/>
          <w:iCs/>
          <w:sz w:val="20"/>
          <w:szCs w:val="20"/>
          <w:lang w:eastAsia="sl-SI"/>
        </w:rPr>
        <w:t xml:space="preserve"> v program misija 100 podnebno nevtralnih in pametnih mest do leta 2030. </w:t>
      </w:r>
      <w:r w:rsidR="001A3A4C">
        <w:rPr>
          <w:rFonts w:ascii="Arial" w:eastAsia="Times New Roman" w:hAnsi="Arial" w:cs="Arial"/>
          <w:iCs/>
          <w:sz w:val="20"/>
          <w:szCs w:val="20"/>
          <w:lang w:eastAsia="sl-SI"/>
        </w:rPr>
        <w:t xml:space="preserve">MOV </w:t>
      </w:r>
      <w:r w:rsidR="002F66A8" w:rsidRPr="002F66A8">
        <w:rPr>
          <w:rFonts w:ascii="Arial" w:eastAsia="Times New Roman" w:hAnsi="Arial" w:cs="Arial"/>
          <w:iCs/>
          <w:sz w:val="20"/>
          <w:szCs w:val="20"/>
          <w:lang w:eastAsia="sl-SI"/>
        </w:rPr>
        <w:t>je sprejela Podnebno nevtralno pogodbo (Climate City Contract), s katero se usmerja v doseganje podnebne nevtralnosti ter trajnostnega in podnebno odpornega razvoja mesta. Podnebno nevtralna pogodba vključuje strateške usmeritve, akcijski načrt in investicijske usmeritve na področju zmanjševanja emisij toplogrednih plinov, razvoja zelene infrastrukture, trajnostne mobilnosti ter izboljšanja kakovosti urbanega okolja in bivanja.</w:t>
      </w:r>
    </w:p>
    <w:p w14:paraId="66405AE0" w14:textId="5E9D8301" w:rsidR="002F66A8" w:rsidRDefault="002F66A8" w:rsidP="002F66A8">
      <w:pPr>
        <w:spacing w:line="276" w:lineRule="auto"/>
        <w:jc w:val="both"/>
        <w:rPr>
          <w:rFonts w:ascii="Arial" w:eastAsia="Times New Roman" w:hAnsi="Arial" w:cs="Arial"/>
          <w:iCs/>
          <w:sz w:val="20"/>
          <w:szCs w:val="20"/>
          <w:lang w:eastAsia="sl-SI"/>
        </w:rPr>
      </w:pPr>
      <w:r w:rsidRPr="002F66A8">
        <w:rPr>
          <w:rFonts w:ascii="Arial" w:eastAsia="Times New Roman" w:hAnsi="Arial" w:cs="Arial"/>
          <w:iCs/>
          <w:sz w:val="20"/>
          <w:szCs w:val="20"/>
          <w:lang w:eastAsia="sl-SI"/>
        </w:rPr>
        <w:t>Projekt ureditve mestne tržnice Velenje je vsebinsko povezan s cilji Podnebno nevtralne pogodbe, predvsem na področju trajnostne prenove javnega prostora ter razvoja kakovostnega, funkcionalnega in vključujočega urbanega okolja. Podnebno nevtralna pogodba med pričakovanimi učinki tega področja izpostavlja trajnostno lokalno pridelano hrano, izboljšanje kakovosti urbanega prostora, socialno vključenost ter večjo privlačnost urbanega okolja.</w:t>
      </w:r>
      <w:r>
        <w:rPr>
          <w:rFonts w:ascii="Arial" w:eastAsia="Times New Roman" w:hAnsi="Arial" w:cs="Arial"/>
          <w:iCs/>
          <w:sz w:val="20"/>
          <w:szCs w:val="20"/>
          <w:lang w:eastAsia="sl-SI"/>
        </w:rPr>
        <w:t xml:space="preserve"> </w:t>
      </w:r>
      <w:r w:rsidRPr="002F66A8">
        <w:rPr>
          <w:rFonts w:ascii="Arial" w:eastAsia="Times New Roman" w:hAnsi="Arial" w:cs="Arial"/>
          <w:iCs/>
          <w:sz w:val="20"/>
          <w:szCs w:val="20"/>
          <w:lang w:eastAsia="sl-SI"/>
        </w:rPr>
        <w:t>Projekt mestne tržnice prispeva k izboljšanju pogojev za lokalno oskrbo, podpori kratkim dobavnim verigam ter kakovostnejši ureditvi javnega prostora v mestnem središču.</w:t>
      </w:r>
    </w:p>
    <w:p w14:paraId="566D952A" w14:textId="77777777" w:rsidR="00D62358" w:rsidRPr="00D62358" w:rsidRDefault="00D62358" w:rsidP="00D62358">
      <w:pPr>
        <w:autoSpaceDE w:val="0"/>
        <w:autoSpaceDN w:val="0"/>
        <w:adjustRightInd w:val="0"/>
        <w:spacing w:line="276" w:lineRule="auto"/>
        <w:jc w:val="both"/>
        <w:rPr>
          <w:rFonts w:ascii="Arial" w:eastAsia="Times New Roman" w:hAnsi="Arial" w:cs="Arial"/>
          <w:iCs/>
          <w:sz w:val="20"/>
          <w:szCs w:val="20"/>
          <w:lang w:eastAsia="sl-SI"/>
        </w:rPr>
      </w:pPr>
      <w:r w:rsidRPr="00D62358">
        <w:rPr>
          <w:rFonts w:ascii="Arial" w:eastAsia="Times New Roman" w:hAnsi="Arial" w:cs="Arial"/>
          <w:iCs/>
          <w:sz w:val="20"/>
          <w:szCs w:val="20"/>
          <w:lang w:eastAsia="sl-SI"/>
        </w:rPr>
        <w:t>Cilji projekta so izboljšanje pogojev za izvajanje dejavnosti mestne tržnice, spodbujanje lokalne samooskrbe in kratkih dobavnih verig. Kot merljiv cilj končnega stanja projekt v tej fazi obsega izvedbo novega prodajnega objekta v velikosti 425 m², nadstrešnice v velikosti 701,7 m² ter ureditev 388,2 m² krajinskih površin. Projekt vključuje trajnostne in podnebno odgovorne rešitve. Cilj je oskrba s sončno energijo s sončnimi elektrarnami na strehi objekta, zbiranje in uporaba meteorne vode za sanitarno vodo ter zalivanje in namakanje zelenih površin. Cilji vključujejo elemente zelene in krajinske ureditve, kot so ureditev zelenih površin, kombinacija tlakovanih in zelenih javnih površin ter ozelenitev fasade objekta. Projekt se navezuje na področje zelene infrastrukture in na naravi temelječih rešitev ter ukrep spodbujanja urbanega vrtnarjenja in lokalno pridelane hrane. V večnamenski prostor je predvidena postopna umestitev Podnebno-energetske pisarne za svetovanje prebivalcem.</w:t>
      </w:r>
    </w:p>
    <w:p w14:paraId="0DA2CC9F" w14:textId="77777777" w:rsidR="004267EA" w:rsidRPr="005E5024" w:rsidRDefault="002F66A8" w:rsidP="004267EA">
      <w:pPr>
        <w:autoSpaceDE w:val="0"/>
        <w:autoSpaceDN w:val="0"/>
        <w:adjustRightInd w:val="0"/>
        <w:spacing w:line="240" w:lineRule="auto"/>
        <w:jc w:val="both"/>
        <w:rPr>
          <w:rFonts w:ascii="ArialMT" w:hAnsi="ArialMT" w:cs="ArialMT"/>
          <w:szCs w:val="20"/>
          <w:lang w:eastAsia="sl-SI"/>
        </w:rPr>
      </w:pPr>
      <w:r w:rsidRPr="002F66A8">
        <w:rPr>
          <w:rFonts w:ascii="Arial" w:eastAsia="Times New Roman" w:hAnsi="Arial" w:cs="Arial"/>
          <w:color w:val="000000"/>
          <w:sz w:val="20"/>
          <w:szCs w:val="20"/>
          <w:lang w:eastAsia="sl-SI"/>
        </w:rPr>
        <w:t>Sredstva so načrtovana na proračunski postavki PP 231758 Sklad za podnebne spremembe, na EP 2550-17-0003 - Poraba sredstev Sklada za podnebne spremembe, na podlagi Program</w:t>
      </w:r>
      <w:r w:rsidR="00072924">
        <w:rPr>
          <w:rFonts w:ascii="Arial" w:eastAsia="Times New Roman" w:hAnsi="Arial" w:cs="Arial"/>
          <w:color w:val="000000"/>
          <w:sz w:val="20"/>
          <w:szCs w:val="20"/>
          <w:lang w:eastAsia="sl-SI"/>
        </w:rPr>
        <w:t>a</w:t>
      </w:r>
      <w:r w:rsidRPr="002F66A8">
        <w:rPr>
          <w:rFonts w:ascii="Arial" w:eastAsia="Times New Roman" w:hAnsi="Arial" w:cs="Arial"/>
          <w:color w:val="000000"/>
          <w:sz w:val="20"/>
          <w:szCs w:val="20"/>
          <w:lang w:eastAsia="sl-SI"/>
        </w:rPr>
        <w:t xml:space="preserve">, ukrepa 5.6 Prilagajanje regij in lokalnih skupnosti podnebnim spremembam. </w:t>
      </w:r>
      <w:r w:rsidR="004267EA" w:rsidRPr="00F462DD">
        <w:rPr>
          <w:rFonts w:ascii="Arial" w:eastAsia="Times New Roman" w:hAnsi="Arial" w:cs="Arial"/>
          <w:color w:val="000000"/>
          <w:sz w:val="20"/>
          <w:szCs w:val="20"/>
          <w:lang w:eastAsia="sl-SI"/>
        </w:rPr>
        <w:t>Izvedba projekta predstavlja komplementarna sredstva strateškega integriranega LIFE projekta »Prilagodimo se podnebnim spremembam« (LIFE23-IPC-SI-LIFE4ADAPT/101147797), katerega namen je okrepiti odpornost Republike Slovenije na podnebne spremembe. V okviru navedenega projekta so predvideni dopolnilni viri financiranja za podporo občinam vključenim v EU misijo.</w:t>
      </w:r>
    </w:p>
    <w:p w14:paraId="6FA97424" w14:textId="38BDA029" w:rsidR="002F66A8" w:rsidRPr="002F66A8" w:rsidRDefault="002F66A8" w:rsidP="002F66A8">
      <w:pPr>
        <w:autoSpaceDE w:val="0"/>
        <w:autoSpaceDN w:val="0"/>
        <w:adjustRightInd w:val="0"/>
        <w:spacing w:after="0" w:line="276" w:lineRule="auto"/>
        <w:jc w:val="both"/>
        <w:rPr>
          <w:rFonts w:ascii="Arial" w:eastAsia="Times New Roman" w:hAnsi="Arial" w:cs="Arial"/>
          <w:color w:val="000000"/>
          <w:sz w:val="20"/>
          <w:szCs w:val="20"/>
          <w:lang w:eastAsia="sl-SI"/>
        </w:rPr>
      </w:pPr>
      <w:r w:rsidRPr="002F66A8">
        <w:rPr>
          <w:rFonts w:ascii="Arial" w:eastAsia="Times New Roman" w:hAnsi="Arial" w:cs="Arial"/>
          <w:color w:val="000000"/>
          <w:sz w:val="20"/>
          <w:szCs w:val="20"/>
          <w:lang w:eastAsia="sl-SI"/>
        </w:rPr>
        <w:t>Celotna vrednost investicije znaša 1.802.509,92 EUR z DDV, od tega je 1.002.509,92 EUR  lastnih finančnih sredstev Mestne občine Velenje in do 800.000,00 EUR nepovratnih sredstev Podnebnega sklada</w:t>
      </w:r>
      <w:r w:rsidR="00072924">
        <w:rPr>
          <w:rFonts w:ascii="Arial" w:eastAsia="Times New Roman" w:hAnsi="Arial" w:cs="Arial"/>
          <w:color w:val="000000"/>
          <w:sz w:val="20"/>
          <w:szCs w:val="20"/>
          <w:lang w:eastAsia="sl-SI"/>
        </w:rPr>
        <w:t>, ki bodo predvidoma izplačana v letu 2027.</w:t>
      </w:r>
    </w:p>
    <w:p w14:paraId="52D97EA4" w14:textId="77777777" w:rsidR="002F66A8" w:rsidRPr="002F66A8" w:rsidRDefault="002F66A8" w:rsidP="002F66A8">
      <w:pPr>
        <w:autoSpaceDE w:val="0"/>
        <w:autoSpaceDN w:val="0"/>
        <w:adjustRightInd w:val="0"/>
        <w:spacing w:after="0" w:line="276" w:lineRule="auto"/>
        <w:jc w:val="both"/>
        <w:rPr>
          <w:rFonts w:ascii="Arial" w:eastAsia="Times New Roman" w:hAnsi="Arial" w:cs="Arial"/>
          <w:color w:val="000000"/>
          <w:sz w:val="20"/>
          <w:szCs w:val="20"/>
          <w:lang w:eastAsia="sl-SI"/>
        </w:rPr>
      </w:pPr>
    </w:p>
    <w:p w14:paraId="7CDC3344" w14:textId="5DB61F7B" w:rsidR="002F66A8" w:rsidRDefault="00043B3F" w:rsidP="002F66A8">
      <w:pPr>
        <w:autoSpaceDE w:val="0"/>
        <w:autoSpaceDN w:val="0"/>
        <w:adjustRightInd w:val="0"/>
        <w:spacing w:after="0" w:line="276" w:lineRule="auto"/>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Načrtovana dinamika črpanja sredstev</w:t>
      </w:r>
      <w:r w:rsidR="002F66A8" w:rsidRPr="002F66A8">
        <w:rPr>
          <w:rFonts w:ascii="Arial" w:eastAsia="Times New Roman" w:hAnsi="Arial" w:cs="Arial"/>
          <w:color w:val="000000"/>
          <w:sz w:val="20"/>
          <w:szCs w:val="20"/>
          <w:lang w:eastAsia="sl-SI"/>
        </w:rPr>
        <w:t>:</w:t>
      </w: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2"/>
        <w:gridCol w:w="1106"/>
        <w:gridCol w:w="1426"/>
        <w:gridCol w:w="1525"/>
        <w:gridCol w:w="1426"/>
        <w:gridCol w:w="1525"/>
      </w:tblGrid>
      <w:tr w:rsidR="002F66A8" w:rsidRPr="008C032A" w14:paraId="40C1622E" w14:textId="77777777" w:rsidTr="003111BD">
        <w:tc>
          <w:tcPr>
            <w:tcW w:w="1442" w:type="dxa"/>
            <w:vAlign w:val="center"/>
          </w:tcPr>
          <w:p w14:paraId="07D31ABC" w14:textId="77777777" w:rsidR="002F66A8" w:rsidRPr="008C032A" w:rsidRDefault="002F66A8" w:rsidP="003111BD">
            <w:pPr>
              <w:pStyle w:val="ZADEVA"/>
              <w:spacing w:line="240" w:lineRule="auto"/>
              <w:ind w:left="0" w:firstLine="0"/>
              <w:jc w:val="center"/>
              <w:rPr>
                <w:rFonts w:eastAsia="Calibri" w:cs="Arial"/>
                <w:b w:val="0"/>
                <w:bCs/>
                <w:color w:val="000000"/>
                <w:szCs w:val="20"/>
                <w:lang w:val="sl-SI"/>
              </w:rPr>
            </w:pPr>
            <w:r w:rsidRPr="008C032A">
              <w:rPr>
                <w:rFonts w:eastAsia="Calibri" w:cs="Arial"/>
                <w:b w:val="0"/>
                <w:bCs/>
                <w:color w:val="000000"/>
                <w:szCs w:val="20"/>
                <w:lang w:val="sl-SI"/>
              </w:rPr>
              <w:t>Vir financiranja v EUR z DDV</w:t>
            </w:r>
          </w:p>
        </w:tc>
        <w:tc>
          <w:tcPr>
            <w:tcW w:w="1106" w:type="dxa"/>
          </w:tcPr>
          <w:p w14:paraId="48B55FEF" w14:textId="77777777" w:rsidR="002F66A8" w:rsidRPr="008C032A" w:rsidRDefault="002F66A8" w:rsidP="003111BD">
            <w:pPr>
              <w:pStyle w:val="ZADEVA"/>
              <w:spacing w:line="240" w:lineRule="auto"/>
              <w:ind w:left="0" w:firstLine="0"/>
              <w:jc w:val="center"/>
              <w:rPr>
                <w:rFonts w:eastAsia="Calibri" w:cs="Arial"/>
                <w:b w:val="0"/>
                <w:bCs/>
                <w:color w:val="000000"/>
                <w:szCs w:val="20"/>
                <w:lang w:val="sl-SI"/>
              </w:rPr>
            </w:pPr>
          </w:p>
          <w:p w14:paraId="712E3228" w14:textId="77777777" w:rsidR="002F66A8" w:rsidRPr="008C032A" w:rsidRDefault="002F66A8" w:rsidP="003111BD">
            <w:pPr>
              <w:pStyle w:val="ZADEVA"/>
              <w:spacing w:line="240" w:lineRule="auto"/>
              <w:ind w:left="0" w:firstLine="0"/>
              <w:jc w:val="center"/>
              <w:rPr>
                <w:rFonts w:eastAsia="Calibri" w:cs="Arial"/>
                <w:b w:val="0"/>
                <w:bCs/>
                <w:color w:val="000000"/>
                <w:szCs w:val="20"/>
                <w:lang w:val="sl-SI"/>
              </w:rPr>
            </w:pPr>
            <w:r w:rsidRPr="008C032A">
              <w:rPr>
                <w:rFonts w:eastAsia="Calibri" w:cs="Arial"/>
                <w:b w:val="0"/>
                <w:bCs/>
                <w:color w:val="000000"/>
                <w:szCs w:val="20"/>
                <w:lang w:val="sl-SI"/>
              </w:rPr>
              <w:t>Do vključno leta 2025</w:t>
            </w:r>
          </w:p>
        </w:tc>
        <w:tc>
          <w:tcPr>
            <w:tcW w:w="1426" w:type="dxa"/>
            <w:vAlign w:val="center"/>
          </w:tcPr>
          <w:p w14:paraId="14471CAC" w14:textId="77777777" w:rsidR="002F66A8" w:rsidRPr="008C032A" w:rsidRDefault="002F66A8" w:rsidP="003111BD">
            <w:pPr>
              <w:pStyle w:val="ZADEVA"/>
              <w:spacing w:line="240" w:lineRule="auto"/>
              <w:ind w:left="0" w:firstLine="0"/>
              <w:jc w:val="center"/>
              <w:rPr>
                <w:rFonts w:eastAsia="Calibri" w:cs="Arial"/>
                <w:b w:val="0"/>
                <w:bCs/>
                <w:color w:val="000000"/>
                <w:szCs w:val="20"/>
                <w:lang w:val="sl-SI"/>
              </w:rPr>
            </w:pPr>
            <w:r w:rsidRPr="008C032A">
              <w:rPr>
                <w:rFonts w:eastAsia="Calibri" w:cs="Arial"/>
                <w:b w:val="0"/>
                <w:bCs/>
                <w:color w:val="000000"/>
                <w:szCs w:val="20"/>
                <w:lang w:val="sl-SI"/>
              </w:rPr>
              <w:t>2026</w:t>
            </w:r>
          </w:p>
        </w:tc>
        <w:tc>
          <w:tcPr>
            <w:tcW w:w="1525" w:type="dxa"/>
            <w:vAlign w:val="center"/>
          </w:tcPr>
          <w:p w14:paraId="0723BAF2" w14:textId="77777777" w:rsidR="002F66A8" w:rsidRPr="008C032A" w:rsidRDefault="002F66A8" w:rsidP="003111BD">
            <w:pPr>
              <w:pStyle w:val="ZADEVA"/>
              <w:spacing w:line="240" w:lineRule="auto"/>
              <w:ind w:left="0" w:firstLine="0"/>
              <w:jc w:val="center"/>
              <w:rPr>
                <w:rFonts w:eastAsia="Calibri" w:cs="Arial"/>
                <w:b w:val="0"/>
                <w:bCs/>
                <w:color w:val="000000"/>
                <w:szCs w:val="20"/>
                <w:lang w:val="sl-SI"/>
              </w:rPr>
            </w:pPr>
            <w:r w:rsidRPr="008C032A">
              <w:rPr>
                <w:rFonts w:eastAsia="Calibri" w:cs="Arial"/>
                <w:b w:val="0"/>
                <w:bCs/>
                <w:color w:val="000000"/>
                <w:szCs w:val="20"/>
                <w:lang w:val="sl-SI"/>
              </w:rPr>
              <w:t>2027</w:t>
            </w:r>
          </w:p>
        </w:tc>
        <w:tc>
          <w:tcPr>
            <w:tcW w:w="1426" w:type="dxa"/>
            <w:vAlign w:val="center"/>
          </w:tcPr>
          <w:p w14:paraId="00C77BD5" w14:textId="77777777" w:rsidR="002F66A8" w:rsidRPr="008C032A" w:rsidRDefault="002F66A8" w:rsidP="003111BD">
            <w:pPr>
              <w:pStyle w:val="ZADEVA"/>
              <w:spacing w:line="240" w:lineRule="auto"/>
              <w:ind w:left="0" w:firstLine="0"/>
              <w:jc w:val="center"/>
              <w:rPr>
                <w:rFonts w:eastAsia="Calibri" w:cs="Arial"/>
                <w:b w:val="0"/>
                <w:bCs/>
                <w:color w:val="000000"/>
                <w:szCs w:val="20"/>
                <w:lang w:val="sl-SI"/>
              </w:rPr>
            </w:pPr>
            <w:r w:rsidRPr="008C032A">
              <w:rPr>
                <w:rFonts w:eastAsia="Calibri" w:cs="Arial"/>
                <w:b w:val="0"/>
                <w:bCs/>
                <w:color w:val="000000"/>
                <w:szCs w:val="20"/>
                <w:lang w:val="sl-SI"/>
              </w:rPr>
              <w:t>2028</w:t>
            </w:r>
          </w:p>
        </w:tc>
        <w:tc>
          <w:tcPr>
            <w:tcW w:w="1525" w:type="dxa"/>
            <w:vAlign w:val="center"/>
          </w:tcPr>
          <w:p w14:paraId="7FE64A68" w14:textId="77777777" w:rsidR="002F66A8" w:rsidRPr="008C032A" w:rsidRDefault="002F66A8" w:rsidP="003111BD">
            <w:pPr>
              <w:pStyle w:val="ZADEVA"/>
              <w:spacing w:line="240" w:lineRule="auto"/>
              <w:ind w:left="0" w:firstLine="0"/>
              <w:jc w:val="center"/>
              <w:rPr>
                <w:rFonts w:eastAsia="Calibri" w:cs="Arial"/>
                <w:b w:val="0"/>
                <w:bCs/>
                <w:color w:val="000000"/>
                <w:szCs w:val="20"/>
                <w:lang w:val="sl-SI"/>
              </w:rPr>
            </w:pPr>
            <w:r w:rsidRPr="008C032A">
              <w:rPr>
                <w:rFonts w:eastAsia="Calibri" w:cs="Arial"/>
                <w:b w:val="0"/>
                <w:bCs/>
                <w:color w:val="000000"/>
                <w:szCs w:val="20"/>
                <w:lang w:val="sl-SI"/>
              </w:rPr>
              <w:t>SKUPAJ</w:t>
            </w:r>
          </w:p>
        </w:tc>
      </w:tr>
      <w:tr w:rsidR="002F66A8" w:rsidRPr="008C032A" w14:paraId="6F7FD03D" w14:textId="77777777" w:rsidTr="003111BD">
        <w:tc>
          <w:tcPr>
            <w:tcW w:w="1442" w:type="dxa"/>
            <w:vAlign w:val="center"/>
          </w:tcPr>
          <w:p w14:paraId="55E06164" w14:textId="2FB42019" w:rsidR="002F66A8" w:rsidRPr="008C032A" w:rsidRDefault="002F66A8" w:rsidP="003111BD">
            <w:pPr>
              <w:pStyle w:val="ZADEVA"/>
              <w:spacing w:line="240" w:lineRule="auto"/>
              <w:ind w:left="0" w:firstLine="0"/>
              <w:jc w:val="center"/>
              <w:rPr>
                <w:rFonts w:eastAsia="Calibri" w:cs="Arial"/>
                <w:b w:val="0"/>
                <w:bCs/>
                <w:color w:val="000000"/>
                <w:szCs w:val="20"/>
                <w:lang w:val="sl-SI"/>
              </w:rPr>
            </w:pPr>
            <w:r w:rsidRPr="008C032A">
              <w:rPr>
                <w:rFonts w:eastAsia="Calibri" w:cs="Arial"/>
                <w:b w:val="0"/>
                <w:bCs/>
                <w:color w:val="000000"/>
                <w:szCs w:val="20"/>
                <w:lang w:val="sl-SI"/>
              </w:rPr>
              <w:t>MOP</w:t>
            </w:r>
          </w:p>
        </w:tc>
        <w:tc>
          <w:tcPr>
            <w:tcW w:w="1106" w:type="dxa"/>
          </w:tcPr>
          <w:p w14:paraId="1C051BA3" w14:textId="77777777" w:rsidR="002F66A8" w:rsidRPr="008C032A" w:rsidRDefault="002F66A8" w:rsidP="003111BD">
            <w:pPr>
              <w:pStyle w:val="ZADEVA"/>
              <w:spacing w:line="240" w:lineRule="auto"/>
              <w:ind w:left="0" w:firstLine="0"/>
              <w:jc w:val="center"/>
              <w:rPr>
                <w:rFonts w:eastAsia="Calibri" w:cs="Arial"/>
                <w:b w:val="0"/>
                <w:bCs/>
                <w:color w:val="000000"/>
                <w:szCs w:val="20"/>
                <w:lang w:val="sl-SI"/>
              </w:rPr>
            </w:pPr>
            <w:r w:rsidRPr="008C032A">
              <w:rPr>
                <w:rFonts w:eastAsia="Calibri" w:cs="Arial"/>
                <w:b w:val="0"/>
                <w:bCs/>
                <w:color w:val="000000"/>
                <w:szCs w:val="20"/>
                <w:lang w:val="sl-SI"/>
              </w:rPr>
              <w:t>0,00</w:t>
            </w:r>
          </w:p>
        </w:tc>
        <w:tc>
          <w:tcPr>
            <w:tcW w:w="1426" w:type="dxa"/>
            <w:vAlign w:val="center"/>
          </w:tcPr>
          <w:p w14:paraId="0B01FBAF" w14:textId="77777777" w:rsidR="002F66A8" w:rsidRPr="008C032A" w:rsidRDefault="002F66A8" w:rsidP="003111BD">
            <w:pPr>
              <w:pStyle w:val="ZADEVA"/>
              <w:spacing w:line="240" w:lineRule="auto"/>
              <w:ind w:left="0" w:firstLine="0"/>
              <w:jc w:val="center"/>
              <w:rPr>
                <w:rFonts w:eastAsia="Calibri" w:cs="Arial"/>
                <w:b w:val="0"/>
                <w:bCs/>
                <w:color w:val="000000"/>
                <w:szCs w:val="20"/>
                <w:lang w:val="sl-SI"/>
              </w:rPr>
            </w:pPr>
            <w:r w:rsidRPr="008C032A">
              <w:rPr>
                <w:rFonts w:eastAsia="Calibri" w:cs="Arial"/>
                <w:b w:val="0"/>
                <w:bCs/>
                <w:color w:val="000000"/>
                <w:szCs w:val="20"/>
                <w:lang w:val="sl-SI"/>
              </w:rPr>
              <w:t>0,00</w:t>
            </w:r>
          </w:p>
        </w:tc>
        <w:tc>
          <w:tcPr>
            <w:tcW w:w="1525" w:type="dxa"/>
            <w:vAlign w:val="center"/>
          </w:tcPr>
          <w:p w14:paraId="66211647" w14:textId="77777777" w:rsidR="002F66A8" w:rsidRPr="008C032A" w:rsidRDefault="002F66A8" w:rsidP="003111BD">
            <w:pPr>
              <w:pStyle w:val="ZADEVA"/>
              <w:spacing w:line="240" w:lineRule="auto"/>
              <w:ind w:left="0" w:firstLine="0"/>
              <w:jc w:val="center"/>
              <w:rPr>
                <w:rFonts w:eastAsia="Calibri" w:cs="Arial"/>
                <w:b w:val="0"/>
                <w:bCs/>
                <w:color w:val="000000"/>
                <w:szCs w:val="20"/>
                <w:lang w:val="sl-SI"/>
              </w:rPr>
            </w:pPr>
            <w:r w:rsidRPr="008C032A">
              <w:rPr>
                <w:rFonts w:eastAsia="Calibri" w:cs="Arial"/>
                <w:b w:val="0"/>
                <w:bCs/>
                <w:color w:val="000000"/>
                <w:szCs w:val="20"/>
                <w:lang w:val="sl-SI"/>
              </w:rPr>
              <w:t>800.000,00</w:t>
            </w:r>
          </w:p>
        </w:tc>
        <w:tc>
          <w:tcPr>
            <w:tcW w:w="1426" w:type="dxa"/>
            <w:vAlign w:val="center"/>
          </w:tcPr>
          <w:p w14:paraId="1E609A5B" w14:textId="77777777" w:rsidR="002F66A8" w:rsidRPr="008C032A" w:rsidRDefault="002F66A8" w:rsidP="003111BD">
            <w:pPr>
              <w:pStyle w:val="ZADEVA"/>
              <w:spacing w:line="240" w:lineRule="auto"/>
              <w:ind w:left="0" w:firstLine="0"/>
              <w:jc w:val="center"/>
              <w:rPr>
                <w:rFonts w:eastAsia="Calibri" w:cs="Arial"/>
                <w:b w:val="0"/>
                <w:bCs/>
                <w:color w:val="000000"/>
                <w:szCs w:val="20"/>
                <w:lang w:val="sl-SI"/>
              </w:rPr>
            </w:pPr>
            <w:r w:rsidRPr="008C032A">
              <w:rPr>
                <w:rFonts w:eastAsia="Calibri" w:cs="Arial"/>
                <w:b w:val="0"/>
                <w:bCs/>
                <w:color w:val="000000"/>
                <w:szCs w:val="20"/>
                <w:lang w:val="sl-SI"/>
              </w:rPr>
              <w:t>0,00</w:t>
            </w:r>
          </w:p>
        </w:tc>
        <w:tc>
          <w:tcPr>
            <w:tcW w:w="1525" w:type="dxa"/>
            <w:vAlign w:val="center"/>
          </w:tcPr>
          <w:p w14:paraId="7B0E527F" w14:textId="77777777" w:rsidR="002F66A8" w:rsidRPr="008C032A" w:rsidRDefault="002F66A8" w:rsidP="003111BD">
            <w:pPr>
              <w:pStyle w:val="ZADEVA"/>
              <w:spacing w:line="240" w:lineRule="auto"/>
              <w:ind w:left="0" w:firstLine="0"/>
              <w:jc w:val="center"/>
              <w:rPr>
                <w:rFonts w:eastAsia="Calibri" w:cs="Arial"/>
                <w:b w:val="0"/>
                <w:bCs/>
                <w:color w:val="000000"/>
                <w:szCs w:val="20"/>
                <w:lang w:val="sl-SI"/>
              </w:rPr>
            </w:pPr>
            <w:r w:rsidRPr="008C032A">
              <w:rPr>
                <w:rFonts w:eastAsia="Calibri" w:cs="Arial"/>
                <w:b w:val="0"/>
                <w:bCs/>
                <w:color w:val="000000"/>
                <w:szCs w:val="20"/>
                <w:lang w:val="sl-SI"/>
              </w:rPr>
              <w:t>800.000,00</w:t>
            </w:r>
          </w:p>
        </w:tc>
      </w:tr>
      <w:tr w:rsidR="002F66A8" w:rsidRPr="008C032A" w14:paraId="199960C2" w14:textId="77777777" w:rsidTr="003111BD">
        <w:tc>
          <w:tcPr>
            <w:tcW w:w="1442" w:type="dxa"/>
            <w:vAlign w:val="center"/>
          </w:tcPr>
          <w:p w14:paraId="1564A8FA" w14:textId="77777777" w:rsidR="002F66A8" w:rsidRPr="008C032A" w:rsidRDefault="002F66A8" w:rsidP="003111BD">
            <w:pPr>
              <w:pStyle w:val="ZADEVA"/>
              <w:spacing w:line="240" w:lineRule="auto"/>
              <w:ind w:left="0" w:firstLine="0"/>
              <w:jc w:val="center"/>
              <w:rPr>
                <w:rFonts w:eastAsia="Calibri" w:cs="Arial"/>
                <w:b w:val="0"/>
                <w:bCs/>
                <w:color w:val="000000"/>
                <w:szCs w:val="20"/>
                <w:lang w:val="sl-SI"/>
              </w:rPr>
            </w:pPr>
            <w:r w:rsidRPr="008C032A">
              <w:rPr>
                <w:rFonts w:eastAsia="Calibri" w:cs="Arial"/>
                <w:b w:val="0"/>
                <w:bCs/>
                <w:color w:val="000000"/>
                <w:szCs w:val="20"/>
                <w:lang w:val="sl-SI"/>
              </w:rPr>
              <w:t>MOV</w:t>
            </w:r>
          </w:p>
        </w:tc>
        <w:tc>
          <w:tcPr>
            <w:tcW w:w="1106" w:type="dxa"/>
          </w:tcPr>
          <w:p w14:paraId="51B33930" w14:textId="77777777" w:rsidR="002F66A8" w:rsidRPr="008C032A" w:rsidRDefault="002F66A8" w:rsidP="003111BD">
            <w:pPr>
              <w:pStyle w:val="ZADEVA"/>
              <w:spacing w:line="240" w:lineRule="auto"/>
              <w:ind w:left="0" w:firstLine="0"/>
              <w:jc w:val="center"/>
              <w:rPr>
                <w:rFonts w:eastAsia="Calibri" w:cs="Arial"/>
                <w:b w:val="0"/>
                <w:bCs/>
                <w:color w:val="000000"/>
                <w:szCs w:val="20"/>
                <w:lang w:val="sl-SI"/>
              </w:rPr>
            </w:pPr>
            <w:r w:rsidRPr="008C032A">
              <w:rPr>
                <w:rFonts w:eastAsia="Calibri" w:cs="Arial"/>
                <w:b w:val="0"/>
                <w:bCs/>
                <w:color w:val="000000"/>
                <w:szCs w:val="20"/>
                <w:lang w:val="sl-SI"/>
              </w:rPr>
              <w:t>26.657,00</w:t>
            </w:r>
          </w:p>
        </w:tc>
        <w:tc>
          <w:tcPr>
            <w:tcW w:w="1426" w:type="dxa"/>
            <w:vAlign w:val="center"/>
          </w:tcPr>
          <w:p w14:paraId="63A5D362" w14:textId="77777777" w:rsidR="002F66A8" w:rsidRPr="008C032A" w:rsidRDefault="002F66A8" w:rsidP="003111BD">
            <w:pPr>
              <w:pStyle w:val="ZADEVA"/>
              <w:spacing w:line="240" w:lineRule="auto"/>
              <w:ind w:left="0" w:firstLine="0"/>
              <w:jc w:val="center"/>
              <w:rPr>
                <w:rFonts w:eastAsia="Calibri" w:cs="Arial"/>
                <w:b w:val="0"/>
                <w:bCs/>
                <w:color w:val="000000"/>
                <w:szCs w:val="20"/>
                <w:lang w:val="sl-SI"/>
              </w:rPr>
            </w:pPr>
            <w:r w:rsidRPr="008C032A">
              <w:rPr>
                <w:rFonts w:eastAsia="Calibri" w:cs="Arial"/>
                <w:b w:val="0"/>
                <w:bCs/>
                <w:color w:val="000000"/>
                <w:szCs w:val="20"/>
                <w:lang w:val="sl-SI"/>
              </w:rPr>
              <w:t>160.000,00</w:t>
            </w:r>
          </w:p>
        </w:tc>
        <w:tc>
          <w:tcPr>
            <w:tcW w:w="1525" w:type="dxa"/>
            <w:vAlign w:val="center"/>
          </w:tcPr>
          <w:p w14:paraId="6BAB347C" w14:textId="77777777" w:rsidR="002F66A8" w:rsidRPr="008C032A" w:rsidRDefault="002F66A8" w:rsidP="003111BD">
            <w:pPr>
              <w:pStyle w:val="ZADEVA"/>
              <w:spacing w:line="240" w:lineRule="auto"/>
              <w:ind w:left="0" w:firstLine="0"/>
              <w:jc w:val="center"/>
              <w:rPr>
                <w:rFonts w:eastAsia="Calibri" w:cs="Arial"/>
                <w:b w:val="0"/>
                <w:bCs/>
                <w:color w:val="000000"/>
                <w:szCs w:val="20"/>
                <w:lang w:val="sl-SI"/>
              </w:rPr>
            </w:pPr>
            <w:r w:rsidRPr="008C032A">
              <w:rPr>
                <w:rFonts w:eastAsia="Calibri" w:cs="Arial"/>
                <w:b w:val="0"/>
                <w:bCs/>
                <w:color w:val="000000"/>
                <w:szCs w:val="20"/>
                <w:lang w:val="sl-SI"/>
              </w:rPr>
              <w:t>320.000,00</w:t>
            </w:r>
          </w:p>
        </w:tc>
        <w:tc>
          <w:tcPr>
            <w:tcW w:w="1426" w:type="dxa"/>
            <w:vAlign w:val="center"/>
          </w:tcPr>
          <w:p w14:paraId="220969BE" w14:textId="77777777" w:rsidR="002F66A8" w:rsidRPr="008C032A" w:rsidRDefault="002F66A8" w:rsidP="003111BD">
            <w:pPr>
              <w:pStyle w:val="ZADEVA"/>
              <w:spacing w:line="240" w:lineRule="auto"/>
              <w:ind w:left="0" w:firstLine="0"/>
              <w:jc w:val="center"/>
              <w:rPr>
                <w:rFonts w:eastAsia="Calibri" w:cs="Arial"/>
                <w:b w:val="0"/>
                <w:bCs/>
                <w:color w:val="000000"/>
                <w:szCs w:val="20"/>
                <w:lang w:val="sl-SI"/>
              </w:rPr>
            </w:pPr>
            <w:r w:rsidRPr="008C032A">
              <w:rPr>
                <w:rFonts w:eastAsia="Calibri" w:cs="Arial"/>
                <w:b w:val="0"/>
                <w:bCs/>
                <w:color w:val="000000"/>
                <w:szCs w:val="20"/>
                <w:lang w:val="sl-SI"/>
              </w:rPr>
              <w:t>495.852,92</w:t>
            </w:r>
          </w:p>
        </w:tc>
        <w:tc>
          <w:tcPr>
            <w:tcW w:w="1525" w:type="dxa"/>
            <w:vAlign w:val="center"/>
          </w:tcPr>
          <w:p w14:paraId="5E2A58B1" w14:textId="77777777" w:rsidR="002F66A8" w:rsidRPr="008C032A" w:rsidRDefault="002F66A8" w:rsidP="003111BD">
            <w:pPr>
              <w:pStyle w:val="ZADEVA"/>
              <w:spacing w:line="240" w:lineRule="auto"/>
              <w:ind w:left="0" w:firstLine="0"/>
              <w:jc w:val="center"/>
              <w:rPr>
                <w:rFonts w:eastAsia="Calibri" w:cs="Arial"/>
                <w:b w:val="0"/>
                <w:bCs/>
                <w:color w:val="000000"/>
                <w:szCs w:val="20"/>
                <w:lang w:val="sl-SI"/>
              </w:rPr>
            </w:pPr>
            <w:r w:rsidRPr="008C032A">
              <w:rPr>
                <w:rFonts w:eastAsia="Calibri" w:cs="Arial"/>
                <w:b w:val="0"/>
                <w:bCs/>
                <w:color w:val="000000"/>
                <w:szCs w:val="20"/>
                <w:lang w:val="sl-SI"/>
              </w:rPr>
              <w:t>1.002.509,92</w:t>
            </w:r>
          </w:p>
        </w:tc>
      </w:tr>
      <w:tr w:rsidR="002F66A8" w:rsidRPr="004749E6" w14:paraId="304F064C" w14:textId="77777777" w:rsidTr="003111BD">
        <w:tc>
          <w:tcPr>
            <w:tcW w:w="1442" w:type="dxa"/>
            <w:vAlign w:val="center"/>
          </w:tcPr>
          <w:p w14:paraId="2C21BFE1" w14:textId="77777777" w:rsidR="002F66A8" w:rsidRPr="008C032A" w:rsidRDefault="002F66A8" w:rsidP="003111BD">
            <w:pPr>
              <w:pStyle w:val="ZADEVA"/>
              <w:spacing w:line="240" w:lineRule="auto"/>
              <w:ind w:left="0" w:firstLine="0"/>
              <w:jc w:val="center"/>
              <w:rPr>
                <w:rFonts w:eastAsia="Calibri" w:cs="Arial"/>
                <w:b w:val="0"/>
                <w:bCs/>
                <w:color w:val="000000"/>
                <w:szCs w:val="20"/>
                <w:lang w:val="sl-SI"/>
              </w:rPr>
            </w:pPr>
            <w:r w:rsidRPr="008C032A">
              <w:rPr>
                <w:rFonts w:eastAsia="Calibri" w:cs="Arial"/>
                <w:b w:val="0"/>
                <w:bCs/>
                <w:color w:val="000000"/>
                <w:szCs w:val="20"/>
                <w:lang w:val="sl-SI"/>
              </w:rPr>
              <w:t>Skupaj</w:t>
            </w:r>
          </w:p>
        </w:tc>
        <w:tc>
          <w:tcPr>
            <w:tcW w:w="1106" w:type="dxa"/>
          </w:tcPr>
          <w:p w14:paraId="25CAE691" w14:textId="77777777" w:rsidR="002F66A8" w:rsidRPr="008C032A" w:rsidRDefault="002F66A8" w:rsidP="003111BD">
            <w:pPr>
              <w:pStyle w:val="ZADEVA"/>
              <w:spacing w:line="240" w:lineRule="auto"/>
              <w:ind w:left="0" w:firstLine="0"/>
              <w:jc w:val="center"/>
              <w:rPr>
                <w:rFonts w:eastAsia="Calibri" w:cs="Arial"/>
                <w:b w:val="0"/>
                <w:bCs/>
                <w:color w:val="000000"/>
                <w:szCs w:val="20"/>
                <w:lang w:val="sl-SI"/>
              </w:rPr>
            </w:pPr>
            <w:r w:rsidRPr="008C032A">
              <w:rPr>
                <w:rFonts w:eastAsia="Calibri" w:cs="Arial"/>
                <w:b w:val="0"/>
                <w:bCs/>
                <w:color w:val="000000"/>
                <w:szCs w:val="20"/>
                <w:lang w:val="sl-SI"/>
              </w:rPr>
              <w:t>26.657,00</w:t>
            </w:r>
          </w:p>
        </w:tc>
        <w:tc>
          <w:tcPr>
            <w:tcW w:w="1426" w:type="dxa"/>
            <w:vAlign w:val="center"/>
          </w:tcPr>
          <w:p w14:paraId="73FC1B9E" w14:textId="77777777" w:rsidR="002F66A8" w:rsidRPr="008C032A" w:rsidRDefault="002F66A8" w:rsidP="003111BD">
            <w:pPr>
              <w:pStyle w:val="ZADEVA"/>
              <w:spacing w:line="240" w:lineRule="auto"/>
              <w:ind w:left="0" w:firstLine="0"/>
              <w:jc w:val="center"/>
              <w:rPr>
                <w:rFonts w:eastAsia="Calibri" w:cs="Arial"/>
                <w:b w:val="0"/>
                <w:bCs/>
                <w:color w:val="000000"/>
                <w:szCs w:val="20"/>
                <w:lang w:val="sl-SI"/>
              </w:rPr>
            </w:pPr>
            <w:r w:rsidRPr="008C032A">
              <w:rPr>
                <w:rFonts w:eastAsia="Calibri" w:cs="Arial"/>
                <w:b w:val="0"/>
                <w:bCs/>
                <w:color w:val="000000"/>
                <w:szCs w:val="20"/>
                <w:lang w:val="sl-SI"/>
              </w:rPr>
              <w:t>160.000,00</w:t>
            </w:r>
          </w:p>
        </w:tc>
        <w:tc>
          <w:tcPr>
            <w:tcW w:w="1525" w:type="dxa"/>
            <w:vAlign w:val="center"/>
          </w:tcPr>
          <w:p w14:paraId="29BC7F86" w14:textId="77777777" w:rsidR="002F66A8" w:rsidRPr="008C032A" w:rsidRDefault="002F66A8" w:rsidP="003111BD">
            <w:pPr>
              <w:pStyle w:val="ZADEVA"/>
              <w:spacing w:line="240" w:lineRule="auto"/>
              <w:ind w:left="0" w:firstLine="0"/>
              <w:jc w:val="center"/>
              <w:rPr>
                <w:rFonts w:eastAsia="Calibri" w:cs="Arial"/>
                <w:b w:val="0"/>
                <w:bCs/>
                <w:color w:val="000000"/>
                <w:szCs w:val="20"/>
                <w:lang w:val="sl-SI"/>
              </w:rPr>
            </w:pPr>
            <w:r w:rsidRPr="008C032A">
              <w:rPr>
                <w:rFonts w:eastAsia="Calibri" w:cs="Arial"/>
                <w:b w:val="0"/>
                <w:bCs/>
                <w:color w:val="000000"/>
                <w:szCs w:val="20"/>
                <w:lang w:val="sl-SI"/>
              </w:rPr>
              <w:t>1.120.000,00</w:t>
            </w:r>
          </w:p>
        </w:tc>
        <w:tc>
          <w:tcPr>
            <w:tcW w:w="1426" w:type="dxa"/>
            <w:vAlign w:val="center"/>
          </w:tcPr>
          <w:p w14:paraId="3F750CB9" w14:textId="77777777" w:rsidR="002F66A8" w:rsidRPr="008C032A" w:rsidRDefault="002F66A8" w:rsidP="003111BD">
            <w:pPr>
              <w:pStyle w:val="ZADEVA"/>
              <w:spacing w:line="240" w:lineRule="auto"/>
              <w:ind w:left="0" w:firstLine="0"/>
              <w:jc w:val="center"/>
              <w:rPr>
                <w:rFonts w:eastAsia="Calibri" w:cs="Arial"/>
                <w:b w:val="0"/>
                <w:bCs/>
                <w:color w:val="000000"/>
                <w:szCs w:val="20"/>
                <w:lang w:val="sl-SI"/>
              </w:rPr>
            </w:pPr>
            <w:r w:rsidRPr="008C032A">
              <w:rPr>
                <w:rFonts w:eastAsia="Calibri" w:cs="Arial"/>
                <w:b w:val="0"/>
                <w:bCs/>
                <w:color w:val="000000"/>
                <w:szCs w:val="20"/>
                <w:lang w:val="sl-SI"/>
              </w:rPr>
              <w:t>495.852,92</w:t>
            </w:r>
          </w:p>
        </w:tc>
        <w:tc>
          <w:tcPr>
            <w:tcW w:w="1525" w:type="dxa"/>
            <w:vAlign w:val="center"/>
          </w:tcPr>
          <w:p w14:paraId="0875F545" w14:textId="77777777" w:rsidR="002F66A8" w:rsidRPr="004749E6" w:rsidRDefault="002F66A8" w:rsidP="003111BD">
            <w:pPr>
              <w:pStyle w:val="ZADEVA"/>
              <w:spacing w:line="240" w:lineRule="auto"/>
              <w:ind w:left="0" w:firstLine="0"/>
              <w:jc w:val="center"/>
              <w:rPr>
                <w:rFonts w:eastAsia="Calibri" w:cs="Arial"/>
                <w:b w:val="0"/>
                <w:bCs/>
                <w:color w:val="000000"/>
                <w:szCs w:val="20"/>
                <w:lang w:val="sl-SI"/>
              </w:rPr>
            </w:pPr>
            <w:r w:rsidRPr="008C032A">
              <w:rPr>
                <w:rFonts w:eastAsia="Calibri" w:cs="Arial"/>
                <w:b w:val="0"/>
                <w:bCs/>
                <w:color w:val="000000"/>
                <w:szCs w:val="20"/>
                <w:lang w:val="sl-SI"/>
              </w:rPr>
              <w:t>1.802.509,92</w:t>
            </w:r>
          </w:p>
        </w:tc>
      </w:tr>
    </w:tbl>
    <w:p w14:paraId="66E224B5" w14:textId="77777777" w:rsidR="008711B9" w:rsidRPr="008711B9" w:rsidRDefault="008711B9" w:rsidP="008711B9">
      <w:pPr>
        <w:jc w:val="both"/>
        <w:rPr>
          <w:rFonts w:ascii="Arial" w:hAnsi="Arial" w:cs="Arial"/>
          <w:sz w:val="20"/>
          <w:szCs w:val="20"/>
        </w:rPr>
      </w:pPr>
    </w:p>
    <w:sectPr w:rsidR="008711B9" w:rsidRPr="008711B9" w:rsidSect="00BA5820">
      <w:headerReference w:type="default" r:id="rId11"/>
      <w:headerReference w:type="first" r:id="rId12"/>
      <w:pgSz w:w="11906" w:h="16838"/>
      <w:pgMar w:top="1417" w:right="1417" w:bottom="1417"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6CFDE" w14:textId="77777777" w:rsidR="00E56985" w:rsidRDefault="00E56985" w:rsidP="00065A68">
      <w:pPr>
        <w:spacing w:after="0" w:line="240" w:lineRule="auto"/>
      </w:pPr>
      <w:r>
        <w:separator/>
      </w:r>
    </w:p>
  </w:endnote>
  <w:endnote w:type="continuationSeparator" w:id="0">
    <w:p w14:paraId="47E33D47" w14:textId="77777777" w:rsidR="00E56985" w:rsidRDefault="00E56985" w:rsidP="00065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0"/>
    <w:family w:val="swiss"/>
    <w:pitch w:val="variable"/>
    <w:sig w:usb0="00000001" w:usb1="00000000" w:usb2="00000000" w:usb3="00000000" w:csb0="00000002" w:csb1="00000000"/>
  </w:font>
  <w:font w:name="ArialMT">
    <w:altName w:val="Arial"/>
    <w:panose1 w:val="00000000000000000000"/>
    <w:charset w:val="00"/>
    <w:family w:val="swiss"/>
    <w:notTrueType/>
    <w:pitch w:val="default"/>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38EF0" w14:textId="77777777" w:rsidR="00E56985" w:rsidRDefault="00E56985" w:rsidP="00065A68">
      <w:pPr>
        <w:spacing w:after="0" w:line="240" w:lineRule="auto"/>
      </w:pPr>
      <w:r>
        <w:separator/>
      </w:r>
    </w:p>
  </w:footnote>
  <w:footnote w:type="continuationSeparator" w:id="0">
    <w:p w14:paraId="3951A365" w14:textId="77777777" w:rsidR="00E56985" w:rsidRDefault="00E56985" w:rsidP="00065A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41E99" w14:textId="4193A7BC" w:rsidR="00065A68" w:rsidRPr="004B269A" w:rsidRDefault="00065A68" w:rsidP="00023FA7">
    <w:pPr>
      <w:pStyle w:val="Glava"/>
      <w:ind w:left="-28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B6E92" w14:textId="5055CF29" w:rsidR="00365AA7" w:rsidRDefault="00365AA7" w:rsidP="00365AA7">
    <w:pPr>
      <w:pStyle w:val="Glava"/>
      <w:ind w:left="-284"/>
    </w:pPr>
    <w:r w:rsidRPr="004B269A">
      <w:drawing>
        <wp:inline distT="0" distB="0" distL="0" distR="0" wp14:anchorId="06F92EF7" wp14:editId="208B6FC2">
          <wp:extent cx="5001323" cy="1181265"/>
          <wp:effectExtent l="0" t="0" r="0" b="0"/>
          <wp:docPr id="151320508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510005" name=""/>
                  <pic:cNvPicPr/>
                </pic:nvPicPr>
                <pic:blipFill>
                  <a:blip r:embed="rId1"/>
                  <a:stretch>
                    <a:fillRect/>
                  </a:stretch>
                </pic:blipFill>
                <pic:spPr>
                  <a:xfrm>
                    <a:off x="0" y="0"/>
                    <a:ext cx="5001323" cy="11812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756EC"/>
    <w:multiLevelType w:val="hybridMultilevel"/>
    <w:tmpl w:val="8EBE9C8E"/>
    <w:lvl w:ilvl="0" w:tplc="21FAC412">
      <w:numFmt w:val="bullet"/>
      <w:lvlText w:val="-"/>
      <w:lvlJc w:val="left"/>
      <w:pPr>
        <w:ind w:left="720" w:hanging="360"/>
      </w:pPr>
      <w:rPr>
        <w:rFonts w:ascii="Calibri" w:eastAsiaTheme="minorHAnsi" w:hAnsi="Calibri" w:cs="Calibri"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01D3EC9"/>
    <w:multiLevelType w:val="multilevel"/>
    <w:tmpl w:val="DA044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39C3222B"/>
    <w:multiLevelType w:val="hybridMultilevel"/>
    <w:tmpl w:val="21B46CDC"/>
    <w:lvl w:ilvl="0" w:tplc="4DB6B1C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68A51C4"/>
    <w:multiLevelType w:val="hybridMultilevel"/>
    <w:tmpl w:val="CBECCCF4"/>
    <w:lvl w:ilvl="0" w:tplc="B8B0BDE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65153771">
    <w:abstractNumId w:val="1"/>
  </w:num>
  <w:num w:numId="2" w16cid:durableId="1017318149">
    <w:abstractNumId w:val="9"/>
  </w:num>
  <w:num w:numId="3" w16cid:durableId="1027172206">
    <w:abstractNumId w:val="8"/>
  </w:num>
  <w:num w:numId="4" w16cid:durableId="857423181">
    <w:abstractNumId w:val="10"/>
  </w:num>
  <w:num w:numId="5" w16cid:durableId="859314260">
    <w:abstractNumId w:val="11"/>
  </w:num>
  <w:num w:numId="6" w16cid:durableId="3823883">
    <w:abstractNumId w:val="5"/>
  </w:num>
  <w:num w:numId="7" w16cid:durableId="1089153615">
    <w:abstractNumId w:val="3"/>
  </w:num>
  <w:num w:numId="8" w16cid:durableId="646325071">
    <w:abstractNumId w:val="6"/>
  </w:num>
  <w:num w:numId="9" w16cid:durableId="438986580">
    <w:abstractNumId w:val="7"/>
  </w:num>
  <w:num w:numId="10" w16cid:durableId="1009059486">
    <w:abstractNumId w:val="0"/>
  </w:num>
  <w:num w:numId="11" w16cid:durableId="1063259230">
    <w:abstractNumId w:val="4"/>
  </w:num>
  <w:num w:numId="12" w16cid:durableId="17622938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F83"/>
    <w:rsid w:val="00012361"/>
    <w:rsid w:val="00023FA7"/>
    <w:rsid w:val="00043B3F"/>
    <w:rsid w:val="00060210"/>
    <w:rsid w:val="00065A68"/>
    <w:rsid w:val="00071027"/>
    <w:rsid w:val="00072924"/>
    <w:rsid w:val="000930FE"/>
    <w:rsid w:val="000A520B"/>
    <w:rsid w:val="000B2D3E"/>
    <w:rsid w:val="000C5A04"/>
    <w:rsid w:val="000F41EE"/>
    <w:rsid w:val="00122254"/>
    <w:rsid w:val="00143536"/>
    <w:rsid w:val="00145F0C"/>
    <w:rsid w:val="00175D0F"/>
    <w:rsid w:val="00181A70"/>
    <w:rsid w:val="001973E4"/>
    <w:rsid w:val="001A3A4C"/>
    <w:rsid w:val="001C66AA"/>
    <w:rsid w:val="002028E6"/>
    <w:rsid w:val="00235DED"/>
    <w:rsid w:val="00243575"/>
    <w:rsid w:val="002449E3"/>
    <w:rsid w:val="00250884"/>
    <w:rsid w:val="00260974"/>
    <w:rsid w:val="002617EE"/>
    <w:rsid w:val="00291E78"/>
    <w:rsid w:val="002B12F6"/>
    <w:rsid w:val="002B1C0C"/>
    <w:rsid w:val="002C0067"/>
    <w:rsid w:val="002F1E48"/>
    <w:rsid w:val="002F66A8"/>
    <w:rsid w:val="00321A64"/>
    <w:rsid w:val="00326183"/>
    <w:rsid w:val="00331389"/>
    <w:rsid w:val="00365AA7"/>
    <w:rsid w:val="00390DE7"/>
    <w:rsid w:val="00391FE8"/>
    <w:rsid w:val="003C67C1"/>
    <w:rsid w:val="003F3FD1"/>
    <w:rsid w:val="00400F7C"/>
    <w:rsid w:val="00410624"/>
    <w:rsid w:val="004267EA"/>
    <w:rsid w:val="004447B8"/>
    <w:rsid w:val="00447867"/>
    <w:rsid w:val="00453382"/>
    <w:rsid w:val="00455186"/>
    <w:rsid w:val="00465363"/>
    <w:rsid w:val="004821EB"/>
    <w:rsid w:val="00487CD1"/>
    <w:rsid w:val="004B269A"/>
    <w:rsid w:val="004B2B89"/>
    <w:rsid w:val="004C2AFF"/>
    <w:rsid w:val="004C410D"/>
    <w:rsid w:val="004D07B1"/>
    <w:rsid w:val="0051573F"/>
    <w:rsid w:val="00521E70"/>
    <w:rsid w:val="005670EC"/>
    <w:rsid w:val="00574F90"/>
    <w:rsid w:val="00580FD3"/>
    <w:rsid w:val="005834E0"/>
    <w:rsid w:val="00597BDE"/>
    <w:rsid w:val="0063085A"/>
    <w:rsid w:val="006314A9"/>
    <w:rsid w:val="00662B32"/>
    <w:rsid w:val="00671113"/>
    <w:rsid w:val="0068778E"/>
    <w:rsid w:val="00690E35"/>
    <w:rsid w:val="006912C7"/>
    <w:rsid w:val="006938E5"/>
    <w:rsid w:val="00695EC3"/>
    <w:rsid w:val="00705E97"/>
    <w:rsid w:val="007204E3"/>
    <w:rsid w:val="00766F17"/>
    <w:rsid w:val="007761BD"/>
    <w:rsid w:val="007A5505"/>
    <w:rsid w:val="007D7885"/>
    <w:rsid w:val="00801DD6"/>
    <w:rsid w:val="00825261"/>
    <w:rsid w:val="00831C4A"/>
    <w:rsid w:val="00865E19"/>
    <w:rsid w:val="008711B9"/>
    <w:rsid w:val="008A2683"/>
    <w:rsid w:val="008D2F2B"/>
    <w:rsid w:val="008F210F"/>
    <w:rsid w:val="008F7AED"/>
    <w:rsid w:val="00990888"/>
    <w:rsid w:val="009B4DFA"/>
    <w:rsid w:val="009C2713"/>
    <w:rsid w:val="009D1DB6"/>
    <w:rsid w:val="009D3B68"/>
    <w:rsid w:val="009D62D3"/>
    <w:rsid w:val="009E5D8E"/>
    <w:rsid w:val="00A049F9"/>
    <w:rsid w:val="00A525FF"/>
    <w:rsid w:val="00A62C24"/>
    <w:rsid w:val="00A8212C"/>
    <w:rsid w:val="00A87E0A"/>
    <w:rsid w:val="00AA4DF0"/>
    <w:rsid w:val="00AE1F83"/>
    <w:rsid w:val="00AF004F"/>
    <w:rsid w:val="00B0355B"/>
    <w:rsid w:val="00B1119F"/>
    <w:rsid w:val="00B114C1"/>
    <w:rsid w:val="00B14612"/>
    <w:rsid w:val="00B379A0"/>
    <w:rsid w:val="00B40F21"/>
    <w:rsid w:val="00B41C75"/>
    <w:rsid w:val="00B45249"/>
    <w:rsid w:val="00B61595"/>
    <w:rsid w:val="00B63F16"/>
    <w:rsid w:val="00B761A6"/>
    <w:rsid w:val="00B94647"/>
    <w:rsid w:val="00BA2073"/>
    <w:rsid w:val="00BA5820"/>
    <w:rsid w:val="00BA6554"/>
    <w:rsid w:val="00BA7CD3"/>
    <w:rsid w:val="00BB7541"/>
    <w:rsid w:val="00BC1355"/>
    <w:rsid w:val="00BE1305"/>
    <w:rsid w:val="00BE2821"/>
    <w:rsid w:val="00C015AC"/>
    <w:rsid w:val="00C2132B"/>
    <w:rsid w:val="00C24B2C"/>
    <w:rsid w:val="00C44C5F"/>
    <w:rsid w:val="00C74544"/>
    <w:rsid w:val="00C81336"/>
    <w:rsid w:val="00C85295"/>
    <w:rsid w:val="00CD5FB8"/>
    <w:rsid w:val="00D05DC1"/>
    <w:rsid w:val="00D07B88"/>
    <w:rsid w:val="00D2170E"/>
    <w:rsid w:val="00D62358"/>
    <w:rsid w:val="00D956A2"/>
    <w:rsid w:val="00DA0B84"/>
    <w:rsid w:val="00DE3BEE"/>
    <w:rsid w:val="00DE66FE"/>
    <w:rsid w:val="00E153D0"/>
    <w:rsid w:val="00E56985"/>
    <w:rsid w:val="00E70F44"/>
    <w:rsid w:val="00EA1889"/>
    <w:rsid w:val="00EA4167"/>
    <w:rsid w:val="00EC35F4"/>
    <w:rsid w:val="00F14370"/>
    <w:rsid w:val="00F20927"/>
    <w:rsid w:val="00F327BD"/>
    <w:rsid w:val="00F42C3D"/>
    <w:rsid w:val="00F462DD"/>
    <w:rsid w:val="00F54330"/>
    <w:rsid w:val="00F8438D"/>
    <w:rsid w:val="00F87F47"/>
    <w:rsid w:val="00FB20CB"/>
    <w:rsid w:val="00FB397B"/>
    <w:rsid w:val="00FC6061"/>
    <w:rsid w:val="00FC6FC7"/>
    <w:rsid w:val="00FC78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3B9B3"/>
  <w15:docId w15:val="{1167EEE4-939D-4701-919E-F0632C5F2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4">
    <w:name w:val="heading 4"/>
    <w:basedOn w:val="Navaden"/>
    <w:next w:val="Navaden"/>
    <w:link w:val="Naslov4Znak"/>
    <w:uiPriority w:val="9"/>
    <w:semiHidden/>
    <w:unhideWhenUsed/>
    <w:qFormat/>
    <w:rsid w:val="0051573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Revizija">
    <w:name w:val="Revision"/>
    <w:hidden/>
    <w:uiPriority w:val="99"/>
    <w:semiHidden/>
    <w:rsid w:val="009E5D8E"/>
    <w:pPr>
      <w:spacing w:after="0" w:line="240" w:lineRule="auto"/>
    </w:pPr>
  </w:style>
  <w:style w:type="character" w:styleId="Pripombasklic">
    <w:name w:val="annotation reference"/>
    <w:basedOn w:val="Privzetapisavaodstavka"/>
    <w:uiPriority w:val="99"/>
    <w:semiHidden/>
    <w:unhideWhenUsed/>
    <w:rsid w:val="009E5D8E"/>
    <w:rPr>
      <w:sz w:val="16"/>
      <w:szCs w:val="16"/>
    </w:rPr>
  </w:style>
  <w:style w:type="paragraph" w:styleId="Pripombabesedilo">
    <w:name w:val="annotation text"/>
    <w:basedOn w:val="Navaden"/>
    <w:link w:val="PripombabesediloZnak"/>
    <w:uiPriority w:val="99"/>
    <w:unhideWhenUsed/>
    <w:rsid w:val="009E5D8E"/>
    <w:pPr>
      <w:spacing w:line="240" w:lineRule="auto"/>
    </w:pPr>
    <w:rPr>
      <w:sz w:val="20"/>
      <w:szCs w:val="20"/>
    </w:rPr>
  </w:style>
  <w:style w:type="character" w:customStyle="1" w:styleId="PripombabesediloZnak">
    <w:name w:val="Pripomba – besedilo Znak"/>
    <w:basedOn w:val="Privzetapisavaodstavka"/>
    <w:link w:val="Pripombabesedilo"/>
    <w:uiPriority w:val="99"/>
    <w:rsid w:val="009E5D8E"/>
    <w:rPr>
      <w:sz w:val="20"/>
      <w:szCs w:val="20"/>
    </w:rPr>
  </w:style>
  <w:style w:type="paragraph" w:styleId="Zadevapripombe">
    <w:name w:val="annotation subject"/>
    <w:basedOn w:val="Pripombabesedilo"/>
    <w:next w:val="Pripombabesedilo"/>
    <w:link w:val="ZadevapripombeZnak"/>
    <w:uiPriority w:val="99"/>
    <w:semiHidden/>
    <w:unhideWhenUsed/>
    <w:rsid w:val="009E5D8E"/>
    <w:rPr>
      <w:b/>
      <w:bCs/>
    </w:rPr>
  </w:style>
  <w:style w:type="character" w:customStyle="1" w:styleId="ZadevapripombeZnak">
    <w:name w:val="Zadeva pripombe Znak"/>
    <w:basedOn w:val="PripombabesediloZnak"/>
    <w:link w:val="Zadevapripombe"/>
    <w:uiPriority w:val="99"/>
    <w:semiHidden/>
    <w:rsid w:val="009E5D8E"/>
    <w:rPr>
      <w:b/>
      <w:bCs/>
      <w:sz w:val="20"/>
      <w:szCs w:val="20"/>
    </w:rPr>
  </w:style>
  <w:style w:type="paragraph" w:styleId="Besedilooblaka">
    <w:name w:val="Balloon Text"/>
    <w:basedOn w:val="Navaden"/>
    <w:link w:val="BesedilooblakaZnak"/>
    <w:uiPriority w:val="99"/>
    <w:semiHidden/>
    <w:unhideWhenUsed/>
    <w:rsid w:val="00FB20C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B20CB"/>
    <w:rPr>
      <w:rFonts w:ascii="Segoe UI" w:hAnsi="Segoe UI" w:cs="Segoe UI"/>
      <w:sz w:val="18"/>
      <w:szCs w:val="18"/>
    </w:rPr>
  </w:style>
  <w:style w:type="paragraph" w:styleId="Glava">
    <w:name w:val="header"/>
    <w:basedOn w:val="Navaden"/>
    <w:link w:val="GlavaZnak"/>
    <w:uiPriority w:val="99"/>
    <w:unhideWhenUsed/>
    <w:rsid w:val="00065A68"/>
    <w:pPr>
      <w:tabs>
        <w:tab w:val="center" w:pos="4536"/>
        <w:tab w:val="right" w:pos="9072"/>
      </w:tabs>
      <w:spacing w:after="0" w:line="240" w:lineRule="auto"/>
    </w:pPr>
  </w:style>
  <w:style w:type="character" w:customStyle="1" w:styleId="GlavaZnak">
    <w:name w:val="Glava Znak"/>
    <w:basedOn w:val="Privzetapisavaodstavka"/>
    <w:link w:val="Glava"/>
    <w:uiPriority w:val="99"/>
    <w:rsid w:val="00065A68"/>
  </w:style>
  <w:style w:type="paragraph" w:styleId="Noga">
    <w:name w:val="footer"/>
    <w:basedOn w:val="Navaden"/>
    <w:link w:val="NogaZnak"/>
    <w:uiPriority w:val="99"/>
    <w:unhideWhenUsed/>
    <w:rsid w:val="00065A68"/>
    <w:pPr>
      <w:tabs>
        <w:tab w:val="center" w:pos="4536"/>
        <w:tab w:val="right" w:pos="9072"/>
      </w:tabs>
      <w:spacing w:after="0" w:line="240" w:lineRule="auto"/>
    </w:pPr>
  </w:style>
  <w:style w:type="character" w:customStyle="1" w:styleId="NogaZnak">
    <w:name w:val="Noga Znak"/>
    <w:basedOn w:val="Privzetapisavaodstavka"/>
    <w:link w:val="Noga"/>
    <w:uiPriority w:val="99"/>
    <w:rsid w:val="00065A68"/>
  </w:style>
  <w:style w:type="paragraph" w:styleId="Odstavekseznama">
    <w:name w:val="List Paragraph"/>
    <w:basedOn w:val="Navaden"/>
    <w:uiPriority w:val="34"/>
    <w:qFormat/>
    <w:rsid w:val="004B2B89"/>
    <w:pPr>
      <w:ind w:left="720"/>
      <w:contextualSpacing/>
    </w:pPr>
  </w:style>
  <w:style w:type="paragraph" w:customStyle="1" w:styleId="ZADEVA">
    <w:name w:val="ZADEVA"/>
    <w:basedOn w:val="Navaden"/>
    <w:qFormat/>
    <w:rsid w:val="002F66A8"/>
    <w:pPr>
      <w:tabs>
        <w:tab w:val="left" w:pos="1701"/>
      </w:tabs>
      <w:spacing w:after="0" w:line="260" w:lineRule="atLeast"/>
      <w:ind w:left="1701" w:hanging="1701"/>
    </w:pPr>
    <w:rPr>
      <w:rFonts w:ascii="Arial" w:eastAsia="Times New Roman" w:hAnsi="Arial" w:cs="Times New Roman"/>
      <w:b/>
      <w:sz w:val="20"/>
      <w:szCs w:val="24"/>
      <w:lang w:val="it-IT"/>
    </w:rPr>
  </w:style>
  <w:style w:type="character" w:customStyle="1" w:styleId="Naslov4Znak">
    <w:name w:val="Naslov 4 Znak"/>
    <w:basedOn w:val="Privzetapisavaodstavka"/>
    <w:link w:val="Naslov4"/>
    <w:uiPriority w:val="9"/>
    <w:semiHidden/>
    <w:rsid w:val="0051573F"/>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Gp.gs@gov.s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25D4142966A2D43840E2C432AC0AF79" ma:contentTypeVersion="4" ma:contentTypeDescription="Ustvari nov dokument." ma:contentTypeScope="" ma:versionID="da27fb88ba0addfaf3138ba848de3758">
  <xsd:schema xmlns:xsd="http://www.w3.org/2001/XMLSchema" xmlns:xs="http://www.w3.org/2001/XMLSchema" xmlns:p="http://schemas.microsoft.com/office/2006/metadata/properties" xmlns:ns2="e85106ce-d9d0-40ef-a1b9-a98ff0516d38" targetNamespace="http://schemas.microsoft.com/office/2006/metadata/properties" ma:root="true" ma:fieldsID="fc7d0206c7fc7d8a6cca9935a78a2b94" ns2:_="">
    <xsd:import namespace="e85106ce-d9d0-40ef-a1b9-a98ff0516d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106ce-d9d0-40ef-a1b9-a98ff0516d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93AE91-B66D-4CFD-AC32-469B3A6BCF2D}">
  <ds:schemaRefs>
    <ds:schemaRef ds:uri="http://schemas.microsoft.com/sharepoint/v3/contenttype/forms"/>
  </ds:schemaRefs>
</ds:datastoreItem>
</file>

<file path=customXml/itemProps2.xml><?xml version="1.0" encoding="utf-8"?>
<ds:datastoreItem xmlns:ds="http://schemas.openxmlformats.org/officeDocument/2006/customXml" ds:itemID="{E21AA67E-C47D-46A2-A150-E9C85AE1F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106ce-d9d0-40ef-a1b9-a98ff0516d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50AE1E-F034-4358-95BB-9FD612D0EEF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6</Pages>
  <Words>2185</Words>
  <Characters>12456</Characters>
  <Application>Microsoft Office Word</Application>
  <DocSecurity>0</DocSecurity>
  <Lines>103</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Marija Sušnik</cp:lastModifiedBy>
  <cp:revision>12</cp:revision>
  <cp:lastPrinted>2026-08-07T08:24:00Z</cp:lastPrinted>
  <dcterms:created xsi:type="dcterms:W3CDTF">2026-07-01T10:58:00Z</dcterms:created>
  <dcterms:modified xsi:type="dcterms:W3CDTF">2026-08-07T08:26:00Z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0x010100825D4142966A2D43840E2C432AC0AF79</vt:lpwstr>
  </property>
</Properties>
</file>