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28B0D6" w14:textId="77777777" w:rsidR="0066462F" w:rsidRDefault="00F853BB" w:rsidP="00CB7264">
      <w:pPr>
        <w:pStyle w:val="Odstavekseznama1"/>
        <w:spacing w:line="260" w:lineRule="exact"/>
        <w:ind w:left="0"/>
        <w:rPr>
          <w:rFonts w:ascii="Arial" w:hAnsi="Arial" w:cs="Arial"/>
          <w:b/>
          <w:sz w:val="20"/>
          <w:szCs w:val="20"/>
        </w:rPr>
      </w:pPr>
      <w:r>
        <w:rPr>
          <w:rFonts w:ascii="Arial" w:hAnsi="Arial" w:cs="Arial"/>
          <w:b/>
          <w:sz w:val="20"/>
          <w:szCs w:val="20"/>
        </w:rPr>
        <w:t>PRILOGA 1 (spremni dopis – 1. del):</w:t>
      </w:r>
    </w:p>
    <w:p w14:paraId="6414EC37" w14:textId="77777777" w:rsidR="0066462F" w:rsidRPr="00131B28" w:rsidRDefault="0066462F" w:rsidP="00CB7264">
      <w:pPr>
        <w:pStyle w:val="Odstavekseznama1"/>
        <w:spacing w:line="260" w:lineRule="exact"/>
        <w:ind w:left="0"/>
        <w:rPr>
          <w:rFonts w:ascii="Arial" w:hAnsi="Arial" w:cs="Arial"/>
          <w:b/>
          <w:sz w:val="20"/>
          <w:szCs w:val="20"/>
        </w:rPr>
      </w:pPr>
    </w:p>
    <w:tbl>
      <w:tblPr>
        <w:tblW w:w="916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48"/>
        <w:gridCol w:w="4960"/>
        <w:gridCol w:w="2755"/>
      </w:tblGrid>
      <w:tr w:rsidR="005F0706" w14:paraId="45DA892C" w14:textId="77777777" w:rsidTr="00A174D5">
        <w:trPr>
          <w:gridAfter w:val="1"/>
          <w:wAfter w:w="2755" w:type="dxa"/>
        </w:trPr>
        <w:tc>
          <w:tcPr>
            <w:tcW w:w="6408" w:type="dxa"/>
            <w:gridSpan w:val="2"/>
          </w:tcPr>
          <w:p w14:paraId="11B6D82B" w14:textId="77777777" w:rsidR="0066462F" w:rsidRPr="00821419" w:rsidRDefault="00F853BB" w:rsidP="0066462F">
            <w:pPr>
              <w:autoSpaceDE w:val="0"/>
              <w:autoSpaceDN w:val="0"/>
              <w:adjustRightInd w:val="0"/>
              <w:spacing w:after="0" w:line="240" w:lineRule="auto"/>
              <w:rPr>
                <w:rFonts w:ascii="Republika" w:hAnsi="Republika"/>
                <w:sz w:val="20"/>
                <w:szCs w:val="20"/>
              </w:rPr>
            </w:pPr>
            <w:r>
              <w:rPr>
                <w:noProof/>
                <w:lang w:eastAsia="sl-SI"/>
              </w:rPr>
              <w:drawing>
                <wp:anchor distT="0" distB="0" distL="114300" distR="114300" simplePos="0" relativeHeight="251658240" behindDoc="0" locked="0" layoutInCell="1" allowOverlap="1" wp14:anchorId="6B0B033E" wp14:editId="17FBB93A">
                  <wp:simplePos x="0" y="0"/>
                  <wp:positionH relativeFrom="column">
                    <wp:posOffset>433070</wp:posOffset>
                  </wp:positionH>
                  <wp:positionV relativeFrom="paragraph">
                    <wp:posOffset>55880</wp:posOffset>
                  </wp:positionV>
                  <wp:extent cx="328930" cy="339090"/>
                  <wp:effectExtent l="0" t="0" r="0" b="3810"/>
                  <wp:wrapTopAndBottom/>
                  <wp:docPr id="1" name="Picture 6" descr="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6" descr="RS"/>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328930" cy="3390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21419">
              <w:rPr>
                <w:rFonts w:ascii="Republika" w:hAnsi="Republika"/>
                <w:sz w:val="20"/>
                <w:szCs w:val="20"/>
              </w:rPr>
              <w:t>REPUBLIKA SLOVENIJA</w:t>
            </w:r>
          </w:p>
          <w:p w14:paraId="2E8FA976" w14:textId="77777777" w:rsidR="0066462F" w:rsidRPr="00821419" w:rsidRDefault="00F853BB" w:rsidP="0066462F">
            <w:pPr>
              <w:pStyle w:val="Glava"/>
              <w:tabs>
                <w:tab w:val="left" w:pos="5112"/>
              </w:tabs>
              <w:spacing w:after="120" w:line="240" w:lineRule="exact"/>
              <w:rPr>
                <w:rFonts w:ascii="Republika" w:hAnsi="Republika"/>
                <w:b/>
                <w:caps/>
                <w:szCs w:val="20"/>
              </w:rPr>
            </w:pPr>
            <w:r w:rsidRPr="00821419">
              <w:rPr>
                <w:rFonts w:ascii="Republika" w:hAnsi="Republika"/>
                <w:b/>
                <w:caps/>
                <w:szCs w:val="20"/>
              </w:rPr>
              <w:t>Ministrstvo za obrambo</w:t>
            </w:r>
          </w:p>
          <w:p w14:paraId="5864E46A" w14:textId="77777777" w:rsidR="0066462F" w:rsidRPr="00821419" w:rsidRDefault="00F853BB" w:rsidP="0066462F">
            <w:pPr>
              <w:pStyle w:val="Glava"/>
              <w:tabs>
                <w:tab w:val="left" w:pos="5112"/>
              </w:tabs>
              <w:spacing w:before="240" w:line="240" w:lineRule="exact"/>
              <w:rPr>
                <w:rFonts w:cs="Arial"/>
                <w:sz w:val="16"/>
              </w:rPr>
            </w:pPr>
            <w:r w:rsidRPr="00821419">
              <w:rPr>
                <w:rFonts w:cs="Arial"/>
                <w:sz w:val="16"/>
              </w:rPr>
              <w:t>Vojkova cesta 55, 1000 Ljubljana</w:t>
            </w:r>
            <w:r>
              <w:rPr>
                <w:sz w:val="16"/>
              </w:rPr>
              <w:tab/>
              <w:t xml:space="preserve">  </w:t>
            </w:r>
            <w:r w:rsidR="002F26AD">
              <w:rPr>
                <w:sz w:val="16"/>
              </w:rPr>
              <w:t xml:space="preserve">                </w:t>
            </w:r>
            <w:r w:rsidRPr="00821419">
              <w:rPr>
                <w:rFonts w:cs="Arial"/>
                <w:sz w:val="16"/>
              </w:rPr>
              <w:t>T: 01 471 23 73</w:t>
            </w:r>
          </w:p>
          <w:p w14:paraId="319B9A77" w14:textId="77777777" w:rsidR="0066462F" w:rsidRDefault="00F853BB" w:rsidP="0066462F">
            <w:pPr>
              <w:pStyle w:val="Glava"/>
              <w:tabs>
                <w:tab w:val="left" w:pos="5112"/>
              </w:tabs>
              <w:spacing w:line="240" w:lineRule="exact"/>
              <w:rPr>
                <w:rFonts w:cs="Arial"/>
                <w:sz w:val="16"/>
              </w:rPr>
            </w:pPr>
            <w:r w:rsidRPr="00821419">
              <w:rPr>
                <w:rFonts w:cs="Arial"/>
                <w:sz w:val="16"/>
              </w:rPr>
              <w:tab/>
            </w:r>
            <w:r w:rsidR="002F26AD">
              <w:rPr>
                <w:rFonts w:cs="Arial"/>
                <w:sz w:val="16"/>
              </w:rPr>
              <w:t xml:space="preserve">                   </w:t>
            </w:r>
            <w:r w:rsidRPr="00821419">
              <w:rPr>
                <w:rFonts w:cs="Arial"/>
                <w:sz w:val="16"/>
              </w:rPr>
              <w:t xml:space="preserve">F: 01 471 29 78 </w:t>
            </w:r>
          </w:p>
          <w:p w14:paraId="3981868C" w14:textId="77777777" w:rsidR="0066462F" w:rsidRPr="00821419" w:rsidRDefault="00F853BB" w:rsidP="0066462F">
            <w:pPr>
              <w:pStyle w:val="Glava"/>
              <w:tabs>
                <w:tab w:val="left" w:pos="5112"/>
              </w:tabs>
              <w:spacing w:line="240" w:lineRule="exact"/>
              <w:rPr>
                <w:rFonts w:cs="Arial"/>
                <w:sz w:val="16"/>
              </w:rPr>
            </w:pPr>
            <w:r>
              <w:rPr>
                <w:rFonts w:cs="Arial"/>
                <w:sz w:val="16"/>
              </w:rPr>
              <w:tab/>
            </w:r>
            <w:r w:rsidR="002F26AD">
              <w:rPr>
                <w:rFonts w:cs="Arial"/>
                <w:sz w:val="16"/>
              </w:rPr>
              <w:t xml:space="preserve">                    </w:t>
            </w:r>
            <w:r w:rsidR="00A174D5">
              <w:rPr>
                <w:rFonts w:cs="Arial"/>
                <w:sz w:val="16"/>
              </w:rPr>
              <w:t xml:space="preserve"> </w:t>
            </w:r>
            <w:r w:rsidRPr="00821419">
              <w:rPr>
                <w:rFonts w:cs="Arial"/>
                <w:sz w:val="16"/>
              </w:rPr>
              <w:t xml:space="preserve">E: </w:t>
            </w:r>
            <w:r>
              <w:rPr>
                <w:rFonts w:cs="Arial"/>
                <w:sz w:val="16"/>
              </w:rPr>
              <w:t>gp.mo@gov.si</w:t>
            </w:r>
          </w:p>
          <w:p w14:paraId="39136EFE" w14:textId="77777777" w:rsidR="0066462F" w:rsidRPr="00821419" w:rsidRDefault="00F853BB" w:rsidP="0066462F">
            <w:pPr>
              <w:pStyle w:val="Glava"/>
              <w:tabs>
                <w:tab w:val="left" w:pos="5112"/>
              </w:tabs>
              <w:spacing w:line="240" w:lineRule="exact"/>
              <w:rPr>
                <w:rFonts w:cs="Arial"/>
                <w:sz w:val="16"/>
              </w:rPr>
            </w:pPr>
            <w:r>
              <w:rPr>
                <w:rFonts w:cs="Arial"/>
                <w:sz w:val="16"/>
              </w:rPr>
              <w:t xml:space="preserve">                                                                                             </w:t>
            </w:r>
            <w:r w:rsidR="00A174D5">
              <w:rPr>
                <w:rFonts w:cs="Arial"/>
                <w:sz w:val="16"/>
              </w:rPr>
              <w:t xml:space="preserve"> </w:t>
            </w:r>
            <w:r w:rsidRPr="00821419">
              <w:rPr>
                <w:rFonts w:cs="Arial"/>
                <w:sz w:val="16"/>
              </w:rPr>
              <w:t>E: glavna.pisarna@mors.si</w:t>
            </w:r>
          </w:p>
          <w:p w14:paraId="3995E0B6" w14:textId="77777777" w:rsidR="0066462F" w:rsidRPr="0066462F" w:rsidRDefault="00F853BB" w:rsidP="0066462F">
            <w:pPr>
              <w:pStyle w:val="Glava"/>
              <w:tabs>
                <w:tab w:val="left" w:pos="5112"/>
              </w:tabs>
              <w:spacing w:line="240" w:lineRule="exact"/>
              <w:rPr>
                <w:rFonts w:cs="Arial"/>
                <w:sz w:val="16"/>
              </w:rPr>
            </w:pPr>
            <w:r w:rsidRPr="00821419">
              <w:rPr>
                <w:rFonts w:cs="Arial"/>
                <w:sz w:val="16"/>
              </w:rPr>
              <w:tab/>
            </w:r>
            <w:r w:rsidR="002F26AD">
              <w:rPr>
                <w:rFonts w:cs="Arial"/>
                <w:sz w:val="16"/>
              </w:rPr>
              <w:t xml:space="preserve">             </w:t>
            </w:r>
            <w:r w:rsidRPr="00821419">
              <w:rPr>
                <w:rFonts w:cs="Arial"/>
                <w:sz w:val="16"/>
              </w:rPr>
              <w:t>www.gov.si</w:t>
            </w:r>
          </w:p>
        </w:tc>
      </w:tr>
      <w:tr w:rsidR="005F0706" w14:paraId="3B7AC5CA" w14:textId="77777777" w:rsidTr="00A174D5">
        <w:trPr>
          <w:gridAfter w:val="1"/>
          <w:wAfter w:w="2755" w:type="dxa"/>
        </w:trPr>
        <w:tc>
          <w:tcPr>
            <w:tcW w:w="6408" w:type="dxa"/>
            <w:gridSpan w:val="2"/>
          </w:tcPr>
          <w:p w14:paraId="6BCD3BC4" w14:textId="77777777" w:rsidR="009F1E59" w:rsidRPr="00131B28" w:rsidRDefault="00F853BB" w:rsidP="00AB65D9">
            <w:pPr>
              <w:pStyle w:val="datumtevilka"/>
            </w:pPr>
            <w:r w:rsidRPr="00131B28">
              <w:t xml:space="preserve">Številka: </w:t>
            </w:r>
            <w:bookmarkStart w:id="0" w:name="Klasifikacija"/>
            <w:r w:rsidRPr="00131B28">
              <w:t>870-25/2026-24</w:t>
            </w:r>
            <w:bookmarkEnd w:id="0"/>
          </w:p>
        </w:tc>
      </w:tr>
      <w:tr w:rsidR="005F0706" w14:paraId="3199D31B" w14:textId="77777777" w:rsidTr="00A174D5">
        <w:trPr>
          <w:gridAfter w:val="1"/>
          <w:wAfter w:w="2755" w:type="dxa"/>
        </w:trPr>
        <w:tc>
          <w:tcPr>
            <w:tcW w:w="6408" w:type="dxa"/>
            <w:gridSpan w:val="2"/>
          </w:tcPr>
          <w:p w14:paraId="7002AC53" w14:textId="77777777" w:rsidR="009F1E59" w:rsidRPr="00131B28" w:rsidRDefault="00F853BB" w:rsidP="00AB65D9">
            <w:pPr>
              <w:pStyle w:val="datumtevilka"/>
            </w:pPr>
            <w:r w:rsidRPr="00131B28">
              <w:t xml:space="preserve">Ljubljana, dne </w:t>
            </w:r>
            <w:bookmarkStart w:id="1" w:name="DatumDokumenta"/>
            <w:r w:rsidRPr="00131B28">
              <w:t>19. 10. 2026</w:t>
            </w:r>
            <w:bookmarkEnd w:id="1"/>
          </w:p>
        </w:tc>
      </w:tr>
      <w:tr w:rsidR="005F0706" w14:paraId="2E79084D" w14:textId="77777777" w:rsidTr="00A174D5">
        <w:trPr>
          <w:gridAfter w:val="1"/>
          <w:wAfter w:w="2755" w:type="dxa"/>
        </w:trPr>
        <w:tc>
          <w:tcPr>
            <w:tcW w:w="6408" w:type="dxa"/>
            <w:gridSpan w:val="2"/>
          </w:tcPr>
          <w:p w14:paraId="75447C76" w14:textId="77777777" w:rsidR="00FB3C81" w:rsidRPr="00131B28" w:rsidRDefault="00FB3C81" w:rsidP="002C278B">
            <w:pPr>
              <w:spacing w:after="0" w:line="260" w:lineRule="exact"/>
              <w:rPr>
                <w:rFonts w:ascii="Arial" w:hAnsi="Arial" w:cs="Arial"/>
                <w:sz w:val="20"/>
                <w:szCs w:val="20"/>
              </w:rPr>
            </w:pPr>
          </w:p>
          <w:p w14:paraId="5F67A9E9" w14:textId="77777777" w:rsidR="00FB3C81" w:rsidRPr="002126C5" w:rsidRDefault="00F853BB" w:rsidP="002C278B">
            <w:pPr>
              <w:spacing w:after="0" w:line="260" w:lineRule="exact"/>
              <w:rPr>
                <w:rFonts w:ascii="Arial" w:hAnsi="Arial" w:cs="Arial"/>
                <w:bCs/>
                <w:sz w:val="20"/>
                <w:szCs w:val="20"/>
              </w:rPr>
            </w:pPr>
            <w:r w:rsidRPr="002126C5">
              <w:rPr>
                <w:rFonts w:ascii="Arial" w:hAnsi="Arial" w:cs="Arial"/>
                <w:bCs/>
                <w:sz w:val="20"/>
                <w:szCs w:val="20"/>
              </w:rPr>
              <w:t>GENERALNI SEKRETARIAT VLADE REPUBLIKE SLOVENIJE</w:t>
            </w:r>
          </w:p>
          <w:p w14:paraId="26EE30FA" w14:textId="77777777" w:rsidR="00FB3C81" w:rsidRPr="004A7DC1" w:rsidRDefault="00000000" w:rsidP="002C278B">
            <w:pPr>
              <w:spacing w:after="0" w:line="260" w:lineRule="exact"/>
              <w:rPr>
                <w:rFonts w:ascii="Arial" w:hAnsi="Arial" w:cs="Arial"/>
                <w:sz w:val="20"/>
                <w:szCs w:val="20"/>
              </w:rPr>
            </w:pPr>
            <w:hyperlink r:id="rId9" w:history="1">
              <w:r w:rsidR="00EC1D65" w:rsidRPr="004A7DC1">
                <w:rPr>
                  <w:rStyle w:val="Hiperpovezava"/>
                  <w:rFonts w:ascii="Arial" w:hAnsi="Arial" w:cs="Arial"/>
                  <w:sz w:val="20"/>
                  <w:szCs w:val="20"/>
                </w:rPr>
                <w:t>gp.gs@gov.si</w:t>
              </w:r>
            </w:hyperlink>
          </w:p>
          <w:p w14:paraId="1AD9BECA" w14:textId="77777777" w:rsidR="00FB3C81" w:rsidRPr="00131B28" w:rsidRDefault="00FB3C81" w:rsidP="002C278B">
            <w:pPr>
              <w:spacing w:after="0" w:line="260" w:lineRule="exact"/>
              <w:rPr>
                <w:rFonts w:ascii="Arial" w:hAnsi="Arial" w:cs="Arial"/>
                <w:sz w:val="20"/>
                <w:szCs w:val="20"/>
              </w:rPr>
            </w:pPr>
          </w:p>
        </w:tc>
      </w:tr>
      <w:tr w:rsidR="005F0706" w14:paraId="5FC931D5" w14:textId="77777777" w:rsidTr="00FB3C81">
        <w:tc>
          <w:tcPr>
            <w:tcW w:w="9163" w:type="dxa"/>
            <w:gridSpan w:val="3"/>
          </w:tcPr>
          <w:p w14:paraId="74403F4C" w14:textId="77777777" w:rsidR="00FB3C81" w:rsidRPr="00131B28" w:rsidRDefault="00F853BB" w:rsidP="00F853BB">
            <w:pPr>
              <w:pStyle w:val="Naslovpredpisa"/>
              <w:spacing w:before="0" w:after="0" w:line="260" w:lineRule="exact"/>
              <w:jc w:val="both"/>
              <w:rPr>
                <w:sz w:val="20"/>
                <w:szCs w:val="20"/>
              </w:rPr>
            </w:pPr>
            <w:r w:rsidRPr="00131B28">
              <w:rPr>
                <w:sz w:val="20"/>
                <w:szCs w:val="20"/>
              </w:rPr>
              <w:t xml:space="preserve">ZADEVA: </w:t>
            </w:r>
            <w:r w:rsidR="008C49A2" w:rsidRPr="007B5AF9">
              <w:rPr>
                <w:sz w:val="20"/>
                <w:szCs w:val="20"/>
              </w:rPr>
              <w:t>Sklep o sodelovanju Republike Slovenije na Natovi vaji kibernetske obrambe »Cyber Coalition 202</w:t>
            </w:r>
            <w:r w:rsidR="008C49A2">
              <w:rPr>
                <w:sz w:val="20"/>
                <w:szCs w:val="20"/>
              </w:rPr>
              <w:t>6</w:t>
            </w:r>
            <w:r w:rsidR="008C49A2" w:rsidRPr="007B5AF9">
              <w:rPr>
                <w:sz w:val="20"/>
                <w:szCs w:val="20"/>
              </w:rPr>
              <w:t xml:space="preserve"> – CC2</w:t>
            </w:r>
            <w:r w:rsidR="008C49A2">
              <w:rPr>
                <w:sz w:val="20"/>
                <w:szCs w:val="20"/>
              </w:rPr>
              <w:t>6</w:t>
            </w:r>
            <w:r w:rsidR="008C49A2" w:rsidRPr="007B5AF9">
              <w:rPr>
                <w:sz w:val="20"/>
                <w:szCs w:val="20"/>
              </w:rPr>
              <w:t xml:space="preserve">« </w:t>
            </w:r>
            <w:r w:rsidRPr="00131B28">
              <w:rPr>
                <w:sz w:val="20"/>
                <w:szCs w:val="20"/>
              </w:rPr>
              <w:t xml:space="preserve">– predlog za obravnavo </w:t>
            </w:r>
          </w:p>
        </w:tc>
      </w:tr>
      <w:tr w:rsidR="005F0706" w14:paraId="6C53C4AB" w14:textId="77777777" w:rsidTr="00FB3C81">
        <w:tc>
          <w:tcPr>
            <w:tcW w:w="9163" w:type="dxa"/>
            <w:gridSpan w:val="3"/>
          </w:tcPr>
          <w:p w14:paraId="44898F85" w14:textId="77777777" w:rsidR="00FB3C81" w:rsidRPr="00131B28" w:rsidRDefault="00F853BB" w:rsidP="002C278B">
            <w:pPr>
              <w:pStyle w:val="Poglavje"/>
              <w:spacing w:before="0" w:after="0" w:line="260" w:lineRule="exact"/>
              <w:jc w:val="left"/>
              <w:rPr>
                <w:sz w:val="20"/>
                <w:szCs w:val="20"/>
              </w:rPr>
            </w:pPr>
            <w:r w:rsidRPr="00131B28">
              <w:rPr>
                <w:sz w:val="20"/>
                <w:szCs w:val="20"/>
              </w:rPr>
              <w:t>1. Predlog sklepov vlade:</w:t>
            </w:r>
          </w:p>
        </w:tc>
      </w:tr>
      <w:tr w:rsidR="005F0706" w14:paraId="681F8D05" w14:textId="77777777" w:rsidTr="00FB3C81">
        <w:tc>
          <w:tcPr>
            <w:tcW w:w="9163" w:type="dxa"/>
            <w:gridSpan w:val="3"/>
          </w:tcPr>
          <w:p w14:paraId="64ACCEC7" w14:textId="77777777" w:rsidR="00850929" w:rsidRDefault="00F853BB" w:rsidP="00850929">
            <w:pPr>
              <w:overflowPunct w:val="0"/>
              <w:autoSpaceDE w:val="0"/>
              <w:autoSpaceDN w:val="0"/>
              <w:adjustRightInd w:val="0"/>
              <w:spacing w:before="60" w:after="60" w:line="280" w:lineRule="atLeast"/>
              <w:jc w:val="both"/>
              <w:textAlignment w:val="baseline"/>
              <w:rPr>
                <w:rFonts w:ascii="Arial" w:hAnsi="Arial" w:cs="Arial"/>
                <w:iCs/>
                <w:sz w:val="20"/>
                <w:szCs w:val="20"/>
              </w:rPr>
            </w:pPr>
            <w:r w:rsidRPr="00ED0550">
              <w:rPr>
                <w:rFonts w:ascii="Arial" w:eastAsia="Times New Roman" w:hAnsi="Arial" w:cs="Arial"/>
                <w:sz w:val="20"/>
                <w:szCs w:val="20"/>
                <w:lang w:eastAsia="sl-SI"/>
              </w:rPr>
              <w:t>Na podlagi šestega odstavka 21. člena Zakona o Vladi Republike Slovenije (Uradni list RS, št. 24/05 – uradno prečiščeno besedilo, 109/08, 38/10 – ZUKN, 8/12, 21/13, 47/13 – ZDU-1G, 65/14, 55/17, 163/22, 57/25 – ZF in 555/26) in</w:t>
            </w:r>
            <w:r>
              <w:rPr>
                <w:rFonts w:ascii="Arial" w:eastAsia="Times New Roman" w:hAnsi="Arial" w:cs="Arial"/>
                <w:sz w:val="20"/>
                <w:szCs w:val="20"/>
                <w:lang w:eastAsia="sl-SI"/>
              </w:rPr>
              <w:t xml:space="preserve"> v zvezi s</w:t>
            </w:r>
            <w:r w:rsidRPr="00ED0550">
              <w:rPr>
                <w:rFonts w:ascii="Arial" w:eastAsia="Times New Roman" w:hAnsi="Arial" w:cs="Arial"/>
                <w:sz w:val="20"/>
                <w:szCs w:val="20"/>
                <w:lang w:eastAsia="sl-SI"/>
              </w:rPr>
              <w:t xml:space="preserve"> prv</w:t>
            </w:r>
            <w:r>
              <w:rPr>
                <w:rFonts w:ascii="Arial" w:eastAsia="Times New Roman" w:hAnsi="Arial" w:cs="Arial"/>
                <w:sz w:val="20"/>
                <w:szCs w:val="20"/>
                <w:lang w:eastAsia="sl-SI"/>
              </w:rPr>
              <w:t>im</w:t>
            </w:r>
            <w:r w:rsidRPr="00ED0550">
              <w:rPr>
                <w:rFonts w:ascii="Arial" w:eastAsia="Times New Roman" w:hAnsi="Arial" w:cs="Arial"/>
                <w:sz w:val="20"/>
                <w:szCs w:val="20"/>
                <w:lang w:eastAsia="sl-SI"/>
              </w:rPr>
              <w:t xml:space="preserve"> odstavk</w:t>
            </w:r>
            <w:r>
              <w:rPr>
                <w:rFonts w:ascii="Arial" w:eastAsia="Times New Roman" w:hAnsi="Arial" w:cs="Arial"/>
                <w:sz w:val="20"/>
                <w:szCs w:val="20"/>
                <w:lang w:eastAsia="sl-SI"/>
              </w:rPr>
              <w:t>om</w:t>
            </w:r>
            <w:r w:rsidRPr="00ED0550">
              <w:rPr>
                <w:rFonts w:ascii="Arial" w:eastAsia="Times New Roman" w:hAnsi="Arial" w:cs="Arial"/>
                <w:sz w:val="20"/>
                <w:szCs w:val="20"/>
                <w:lang w:eastAsia="sl-SI"/>
              </w:rPr>
              <w:t xml:space="preserve"> 6. člena Pravilnika o vajah v obrambnem sistemu (Uradni list Republike Slovenije, št. 100/13 in 44/21) je Vlada Republike Slovenije na ___ redni seji dne ______________ pod ___ točko dnevnega reda sprejela naslednji</w:t>
            </w:r>
          </w:p>
          <w:p w14:paraId="54858F78" w14:textId="77777777" w:rsidR="00850929" w:rsidRPr="007B5AF9" w:rsidRDefault="00850929" w:rsidP="00850929">
            <w:pPr>
              <w:overflowPunct w:val="0"/>
              <w:autoSpaceDE w:val="0"/>
              <w:autoSpaceDN w:val="0"/>
              <w:adjustRightInd w:val="0"/>
              <w:spacing w:before="60" w:after="60" w:line="280" w:lineRule="atLeast"/>
              <w:jc w:val="both"/>
              <w:textAlignment w:val="baseline"/>
              <w:rPr>
                <w:rFonts w:ascii="Arial" w:hAnsi="Arial" w:cs="Arial"/>
                <w:iCs/>
                <w:sz w:val="20"/>
                <w:szCs w:val="20"/>
              </w:rPr>
            </w:pPr>
          </w:p>
          <w:p w14:paraId="22DDCD01" w14:textId="77777777" w:rsidR="00850929" w:rsidRPr="007B5AF9" w:rsidRDefault="00F853BB" w:rsidP="00850929">
            <w:pPr>
              <w:overflowPunct w:val="0"/>
              <w:autoSpaceDE w:val="0"/>
              <w:autoSpaceDN w:val="0"/>
              <w:adjustRightInd w:val="0"/>
              <w:spacing w:before="60" w:after="60" w:line="280" w:lineRule="atLeast"/>
              <w:ind w:left="34" w:hanging="34"/>
              <w:jc w:val="center"/>
              <w:textAlignment w:val="baseline"/>
              <w:rPr>
                <w:rFonts w:ascii="Arial" w:eastAsia="Times New Roman" w:hAnsi="Arial" w:cs="Arial"/>
                <w:b/>
                <w:bCs/>
                <w:iCs/>
                <w:sz w:val="20"/>
                <w:szCs w:val="20"/>
                <w:lang w:eastAsia="sl-SI"/>
              </w:rPr>
            </w:pPr>
            <w:r w:rsidRPr="007B5AF9">
              <w:rPr>
                <w:rFonts w:ascii="Arial" w:eastAsia="Times New Roman" w:hAnsi="Arial" w:cs="Arial"/>
                <w:b/>
                <w:bCs/>
                <w:iCs/>
                <w:sz w:val="20"/>
                <w:szCs w:val="20"/>
                <w:lang w:eastAsia="sl-SI"/>
              </w:rPr>
              <w:t>S K L E P</w:t>
            </w:r>
          </w:p>
          <w:p w14:paraId="320E741C" w14:textId="77777777" w:rsidR="00850929" w:rsidRPr="007B5AF9" w:rsidRDefault="00850929" w:rsidP="00850929">
            <w:pPr>
              <w:spacing w:after="0" w:line="280" w:lineRule="atLeast"/>
              <w:ind w:right="250"/>
              <w:jc w:val="both"/>
              <w:rPr>
                <w:rFonts w:ascii="Arial" w:eastAsia="Times New Roman" w:hAnsi="Arial" w:cs="Arial"/>
                <w:sz w:val="20"/>
                <w:szCs w:val="20"/>
                <w:lang w:eastAsia="sl-SI"/>
              </w:rPr>
            </w:pPr>
          </w:p>
          <w:p w14:paraId="6F891A5B" w14:textId="77777777" w:rsidR="008C49A2" w:rsidRPr="007B5AF9" w:rsidRDefault="00F853BB" w:rsidP="00850929">
            <w:pPr>
              <w:spacing w:after="0" w:line="280" w:lineRule="atLeast"/>
              <w:ind w:right="250"/>
              <w:jc w:val="both"/>
              <w:rPr>
                <w:rFonts w:ascii="Arial" w:eastAsia="Times New Roman" w:hAnsi="Arial" w:cs="Arial"/>
                <w:sz w:val="20"/>
                <w:szCs w:val="20"/>
                <w:lang w:eastAsia="sl-SI"/>
              </w:rPr>
            </w:pPr>
            <w:r w:rsidRPr="007B5AF9">
              <w:rPr>
                <w:rFonts w:ascii="Arial" w:eastAsia="Times New Roman" w:hAnsi="Arial" w:cs="Arial"/>
                <w:sz w:val="20"/>
                <w:szCs w:val="20"/>
                <w:lang w:eastAsia="sl-SI"/>
              </w:rPr>
              <w:t>Vlada Republike Slovenije je sprejela Sklep o sodelovanju Republike Slovenije na Natovi vaji kibernetske obrambe »Cyber Coalition 202</w:t>
            </w:r>
            <w:r>
              <w:rPr>
                <w:rFonts w:ascii="Arial" w:eastAsia="Times New Roman" w:hAnsi="Arial" w:cs="Arial"/>
                <w:sz w:val="20"/>
                <w:szCs w:val="20"/>
                <w:lang w:eastAsia="sl-SI"/>
              </w:rPr>
              <w:t>6</w:t>
            </w:r>
            <w:r w:rsidRPr="007B5AF9">
              <w:rPr>
                <w:rFonts w:ascii="Arial" w:eastAsia="Times New Roman" w:hAnsi="Arial" w:cs="Arial"/>
                <w:sz w:val="20"/>
                <w:szCs w:val="20"/>
                <w:lang w:eastAsia="sl-SI"/>
              </w:rPr>
              <w:t xml:space="preserve"> – CC2</w:t>
            </w:r>
            <w:r>
              <w:rPr>
                <w:rFonts w:ascii="Arial" w:eastAsia="Times New Roman" w:hAnsi="Arial" w:cs="Arial"/>
                <w:sz w:val="20"/>
                <w:szCs w:val="20"/>
                <w:lang w:eastAsia="sl-SI"/>
              </w:rPr>
              <w:t>6</w:t>
            </w:r>
            <w:r w:rsidRPr="007B5AF9">
              <w:rPr>
                <w:rFonts w:ascii="Arial" w:eastAsia="Times New Roman" w:hAnsi="Arial" w:cs="Arial"/>
                <w:sz w:val="20"/>
                <w:szCs w:val="20"/>
                <w:lang w:eastAsia="sl-SI"/>
              </w:rPr>
              <w:t>«.</w:t>
            </w:r>
          </w:p>
          <w:tbl>
            <w:tblPr>
              <w:tblW w:w="0" w:type="auto"/>
              <w:tblInd w:w="108" w:type="dxa"/>
              <w:tblLook w:val="01E0" w:firstRow="1" w:lastRow="1" w:firstColumn="1" w:lastColumn="1" w:noHBand="0" w:noVBand="0"/>
            </w:tblPr>
            <w:tblGrid>
              <w:gridCol w:w="8715"/>
            </w:tblGrid>
            <w:tr w:rsidR="005F0706" w14:paraId="79CACDE9" w14:textId="77777777" w:rsidTr="00B73450">
              <w:tc>
                <w:tcPr>
                  <w:tcW w:w="8715" w:type="dxa"/>
                </w:tcPr>
                <w:p w14:paraId="79C4FA22" w14:textId="77777777" w:rsidR="008C49A2" w:rsidRPr="007B5AF9" w:rsidRDefault="00F853BB" w:rsidP="008C49A2">
                  <w:pPr>
                    <w:spacing w:after="0" w:line="280" w:lineRule="atLeast"/>
                    <w:jc w:val="right"/>
                    <w:rPr>
                      <w:rFonts w:ascii="Arial" w:eastAsia="Times New Roman" w:hAnsi="Arial" w:cs="Arial"/>
                      <w:sz w:val="20"/>
                      <w:szCs w:val="20"/>
                    </w:rPr>
                  </w:pPr>
                  <w:r w:rsidRPr="007B5AF9">
                    <w:rPr>
                      <w:rFonts w:ascii="Arial" w:eastAsia="Times New Roman" w:hAnsi="Arial" w:cs="Arial"/>
                      <w:sz w:val="20"/>
                      <w:szCs w:val="20"/>
                    </w:rPr>
                    <w:t xml:space="preserve">              </w:t>
                  </w:r>
                </w:p>
                <w:p w14:paraId="14BCEBE8" w14:textId="77777777" w:rsidR="008C49A2" w:rsidRPr="0005112C" w:rsidRDefault="00F853BB" w:rsidP="008C49A2">
                  <w:pPr>
                    <w:tabs>
                      <w:tab w:val="left" w:pos="7920"/>
                    </w:tabs>
                    <w:autoSpaceDE w:val="0"/>
                    <w:autoSpaceDN w:val="0"/>
                    <w:adjustRightInd w:val="0"/>
                    <w:spacing w:after="0" w:line="240" w:lineRule="auto"/>
                    <w:ind w:left="4956"/>
                    <w:rPr>
                      <w:rFonts w:ascii="Arial" w:eastAsia="Times New Roman" w:hAnsi="Arial" w:cs="Arial"/>
                      <w:color w:val="000000"/>
                      <w:sz w:val="20"/>
                      <w:szCs w:val="20"/>
                      <w:lang w:eastAsia="sl-SI"/>
                    </w:rPr>
                  </w:pPr>
                  <w:r w:rsidRPr="007B5AF9">
                    <w:rPr>
                      <w:rFonts w:ascii="Arial" w:eastAsia="Times New Roman" w:hAnsi="Arial" w:cs="Arial"/>
                      <w:sz w:val="20"/>
                      <w:szCs w:val="20"/>
                    </w:rPr>
                    <w:t xml:space="preserve">                                                                               </w:t>
                  </w:r>
                  <w:r w:rsidRPr="0005112C">
                    <w:rPr>
                      <w:rFonts w:ascii="Arial" w:eastAsia="Times New Roman" w:hAnsi="Arial" w:cs="Arial"/>
                      <w:color w:val="000000"/>
                      <w:sz w:val="20"/>
                      <w:szCs w:val="20"/>
                    </w:rPr>
                    <w:t xml:space="preserve">                              </w:t>
                  </w:r>
                  <w:r>
                    <w:rPr>
                      <w:rFonts w:ascii="Arial" w:eastAsia="Times New Roman" w:hAnsi="Arial" w:cs="Arial"/>
                      <w:color w:val="000000"/>
                      <w:sz w:val="20"/>
                      <w:szCs w:val="20"/>
                    </w:rPr>
                    <w:t xml:space="preserve">        Mag. Janja Garvas</w:t>
                  </w:r>
                </w:p>
                <w:p w14:paraId="2EB2D902" w14:textId="77777777" w:rsidR="008C49A2" w:rsidRPr="0005112C" w:rsidRDefault="00F853BB" w:rsidP="008C49A2">
                  <w:pPr>
                    <w:autoSpaceDE w:val="0"/>
                    <w:autoSpaceDN w:val="0"/>
                    <w:adjustRightInd w:val="0"/>
                    <w:spacing w:after="0" w:line="240" w:lineRule="auto"/>
                    <w:ind w:left="3402"/>
                    <w:rPr>
                      <w:rFonts w:ascii="Arial" w:eastAsia="Times New Roman" w:hAnsi="Arial" w:cs="Arial"/>
                      <w:color w:val="000000"/>
                      <w:sz w:val="20"/>
                      <w:szCs w:val="20"/>
                    </w:rPr>
                  </w:pPr>
                  <w:r w:rsidRPr="0005112C">
                    <w:rPr>
                      <w:rFonts w:ascii="Arial" w:eastAsia="Times New Roman" w:hAnsi="Arial" w:cs="Arial"/>
                      <w:color w:val="000000"/>
                      <w:sz w:val="20"/>
                      <w:szCs w:val="20"/>
                    </w:rPr>
                    <w:t xml:space="preserve">                           generalna sekretarka</w:t>
                  </w:r>
                </w:p>
                <w:p w14:paraId="1E3BDE45" w14:textId="77777777" w:rsidR="008C49A2" w:rsidRPr="007B5AF9" w:rsidRDefault="008C49A2" w:rsidP="008C49A2">
                  <w:pPr>
                    <w:spacing w:after="0" w:line="280" w:lineRule="atLeast"/>
                    <w:jc w:val="center"/>
                    <w:rPr>
                      <w:rFonts w:ascii="Arial" w:eastAsia="Times New Roman" w:hAnsi="Arial" w:cs="Arial"/>
                      <w:sz w:val="20"/>
                      <w:szCs w:val="20"/>
                    </w:rPr>
                  </w:pPr>
                </w:p>
              </w:tc>
            </w:tr>
          </w:tbl>
          <w:p w14:paraId="744A6378" w14:textId="77777777" w:rsidR="008C49A2" w:rsidRDefault="008C49A2" w:rsidP="008C49A2">
            <w:pPr>
              <w:spacing w:before="60" w:after="60" w:line="280" w:lineRule="atLeast"/>
              <w:rPr>
                <w:rFonts w:ascii="Arial" w:eastAsia="Times New Roman" w:hAnsi="Arial" w:cs="Arial"/>
                <w:sz w:val="20"/>
                <w:szCs w:val="20"/>
              </w:rPr>
            </w:pPr>
          </w:p>
          <w:p w14:paraId="64D6EE4C" w14:textId="77777777" w:rsidR="008C49A2" w:rsidRPr="007B5AF9" w:rsidRDefault="00F853BB" w:rsidP="008C49A2">
            <w:pPr>
              <w:spacing w:before="60" w:after="60" w:line="280" w:lineRule="atLeast"/>
              <w:rPr>
                <w:rFonts w:ascii="Arial" w:eastAsia="Times New Roman" w:hAnsi="Arial" w:cs="Arial"/>
                <w:sz w:val="20"/>
                <w:szCs w:val="20"/>
              </w:rPr>
            </w:pPr>
            <w:r w:rsidRPr="007B5AF9">
              <w:rPr>
                <w:rFonts w:ascii="Arial" w:eastAsia="Times New Roman" w:hAnsi="Arial" w:cs="Arial"/>
                <w:sz w:val="20"/>
                <w:szCs w:val="20"/>
              </w:rPr>
              <w:t>Priloga:</w:t>
            </w:r>
          </w:p>
          <w:p w14:paraId="2480D59E" w14:textId="77777777" w:rsidR="008C49A2" w:rsidRPr="007B5AF9" w:rsidRDefault="00F853BB" w:rsidP="008C49A2">
            <w:pPr>
              <w:numPr>
                <w:ilvl w:val="0"/>
                <w:numId w:val="16"/>
              </w:numPr>
              <w:spacing w:before="20" w:after="20" w:line="280" w:lineRule="atLeast"/>
              <w:ind w:left="644"/>
              <w:jc w:val="both"/>
              <w:rPr>
                <w:rFonts w:ascii="Arial" w:hAnsi="Arial" w:cs="Arial"/>
                <w:sz w:val="20"/>
                <w:szCs w:val="20"/>
              </w:rPr>
            </w:pPr>
            <w:r w:rsidRPr="007B5AF9">
              <w:rPr>
                <w:rFonts w:ascii="Arial" w:hAnsi="Arial" w:cs="Arial"/>
                <w:sz w:val="20"/>
                <w:szCs w:val="20"/>
              </w:rPr>
              <w:t>Sklep o sodelovanju Republike Slovenije na Natovi vaji kibernetske obrambe »Cyber Coalition 202</w:t>
            </w:r>
            <w:r>
              <w:rPr>
                <w:rFonts w:ascii="Arial" w:hAnsi="Arial" w:cs="Arial"/>
                <w:sz w:val="20"/>
                <w:szCs w:val="20"/>
              </w:rPr>
              <w:t>6</w:t>
            </w:r>
            <w:r w:rsidRPr="007B5AF9">
              <w:rPr>
                <w:rFonts w:ascii="Arial" w:hAnsi="Arial" w:cs="Arial"/>
                <w:sz w:val="20"/>
                <w:szCs w:val="20"/>
              </w:rPr>
              <w:t xml:space="preserve"> – CC2</w:t>
            </w:r>
            <w:r>
              <w:rPr>
                <w:rFonts w:ascii="Arial" w:hAnsi="Arial" w:cs="Arial"/>
                <w:sz w:val="20"/>
                <w:szCs w:val="20"/>
              </w:rPr>
              <w:t>6</w:t>
            </w:r>
            <w:r w:rsidRPr="007B5AF9">
              <w:rPr>
                <w:rFonts w:ascii="Arial" w:hAnsi="Arial" w:cs="Arial"/>
                <w:sz w:val="20"/>
                <w:szCs w:val="20"/>
              </w:rPr>
              <w:t>«.</w:t>
            </w:r>
          </w:p>
          <w:p w14:paraId="7D8FD979" w14:textId="77777777" w:rsidR="008C49A2" w:rsidRPr="007B5AF9" w:rsidRDefault="008C49A2" w:rsidP="008C49A2">
            <w:pPr>
              <w:spacing w:before="20" w:after="20" w:line="280" w:lineRule="atLeast"/>
              <w:jc w:val="both"/>
              <w:rPr>
                <w:rFonts w:ascii="Arial" w:hAnsi="Arial" w:cs="Arial"/>
                <w:sz w:val="20"/>
                <w:szCs w:val="20"/>
              </w:rPr>
            </w:pPr>
          </w:p>
          <w:p w14:paraId="1296F750" w14:textId="77777777" w:rsidR="008C49A2" w:rsidRPr="007B5AF9" w:rsidRDefault="00F853BB" w:rsidP="008C49A2">
            <w:pPr>
              <w:spacing w:before="20" w:after="20" w:line="280" w:lineRule="atLeast"/>
              <w:jc w:val="both"/>
              <w:rPr>
                <w:rFonts w:ascii="Arial" w:hAnsi="Arial" w:cs="Arial"/>
                <w:sz w:val="20"/>
                <w:szCs w:val="20"/>
              </w:rPr>
            </w:pPr>
            <w:r w:rsidRPr="007B5AF9">
              <w:rPr>
                <w:rFonts w:ascii="Arial" w:hAnsi="Arial" w:cs="Arial"/>
                <w:sz w:val="20"/>
                <w:szCs w:val="20"/>
              </w:rPr>
              <w:t>Prejmejo:</w:t>
            </w:r>
          </w:p>
          <w:p w14:paraId="449A7162" w14:textId="77777777" w:rsidR="008C49A2" w:rsidRPr="007E5EE9" w:rsidRDefault="00F853BB" w:rsidP="008C49A2">
            <w:pPr>
              <w:numPr>
                <w:ilvl w:val="0"/>
                <w:numId w:val="16"/>
              </w:numPr>
              <w:spacing w:before="20" w:after="20" w:line="280" w:lineRule="atLeast"/>
              <w:jc w:val="both"/>
              <w:rPr>
                <w:rFonts w:ascii="Arial" w:hAnsi="Arial" w:cs="Arial"/>
                <w:sz w:val="20"/>
                <w:szCs w:val="20"/>
              </w:rPr>
            </w:pPr>
            <w:bookmarkStart w:id="2" w:name="_Hlk239163189"/>
            <w:r w:rsidRPr="007E5EE9">
              <w:rPr>
                <w:rFonts w:ascii="Arial" w:hAnsi="Arial" w:cs="Arial"/>
                <w:sz w:val="20"/>
                <w:szCs w:val="20"/>
              </w:rPr>
              <w:t xml:space="preserve">Generalni sekretariat Vlade Republike Slovenije, </w:t>
            </w:r>
          </w:p>
          <w:p w14:paraId="73FC94B7" w14:textId="77777777" w:rsidR="008C49A2" w:rsidRPr="007E5EE9" w:rsidRDefault="00F853BB" w:rsidP="008C49A2">
            <w:pPr>
              <w:numPr>
                <w:ilvl w:val="0"/>
                <w:numId w:val="16"/>
              </w:numPr>
              <w:spacing w:before="20" w:after="20" w:line="280" w:lineRule="atLeast"/>
              <w:jc w:val="both"/>
              <w:rPr>
                <w:rFonts w:ascii="Arial" w:hAnsi="Arial" w:cs="Arial"/>
                <w:sz w:val="20"/>
                <w:szCs w:val="20"/>
              </w:rPr>
            </w:pPr>
            <w:r w:rsidRPr="007E5EE9">
              <w:rPr>
                <w:rFonts w:ascii="Arial" w:hAnsi="Arial" w:cs="Arial"/>
                <w:sz w:val="20"/>
                <w:szCs w:val="20"/>
              </w:rPr>
              <w:t xml:space="preserve">Ministrstvo za finance, </w:t>
            </w:r>
          </w:p>
          <w:p w14:paraId="3BE221B3" w14:textId="77777777" w:rsidR="008C49A2" w:rsidRPr="007E5EE9" w:rsidRDefault="00F853BB" w:rsidP="008C49A2">
            <w:pPr>
              <w:numPr>
                <w:ilvl w:val="0"/>
                <w:numId w:val="16"/>
              </w:numPr>
              <w:spacing w:before="20" w:after="20" w:line="280" w:lineRule="atLeast"/>
              <w:jc w:val="both"/>
              <w:rPr>
                <w:rFonts w:ascii="Arial" w:hAnsi="Arial" w:cs="Arial"/>
                <w:sz w:val="20"/>
                <w:szCs w:val="20"/>
              </w:rPr>
            </w:pPr>
            <w:r w:rsidRPr="007E5EE9">
              <w:rPr>
                <w:rFonts w:ascii="Arial" w:hAnsi="Arial" w:cs="Arial"/>
                <w:sz w:val="20"/>
                <w:szCs w:val="20"/>
              </w:rPr>
              <w:t xml:space="preserve">Ministrstvo za </w:t>
            </w:r>
            <w:r>
              <w:rPr>
                <w:rFonts w:ascii="Arial" w:hAnsi="Arial" w:cs="Arial"/>
                <w:sz w:val="20"/>
                <w:szCs w:val="20"/>
              </w:rPr>
              <w:t xml:space="preserve">notranje zadeve in </w:t>
            </w:r>
            <w:r w:rsidRPr="007E5EE9">
              <w:rPr>
                <w:rFonts w:ascii="Arial" w:hAnsi="Arial" w:cs="Arial"/>
                <w:sz w:val="20"/>
                <w:szCs w:val="20"/>
              </w:rPr>
              <w:t xml:space="preserve">javno upravo, </w:t>
            </w:r>
          </w:p>
          <w:p w14:paraId="6D33952F" w14:textId="77777777" w:rsidR="008C49A2" w:rsidRPr="007E5EE9" w:rsidRDefault="00F853BB" w:rsidP="008C49A2">
            <w:pPr>
              <w:numPr>
                <w:ilvl w:val="0"/>
                <w:numId w:val="16"/>
              </w:numPr>
              <w:spacing w:before="20" w:after="20" w:line="280" w:lineRule="atLeast"/>
              <w:jc w:val="both"/>
              <w:rPr>
                <w:rFonts w:ascii="Arial" w:hAnsi="Arial" w:cs="Arial"/>
                <w:sz w:val="20"/>
                <w:szCs w:val="20"/>
              </w:rPr>
            </w:pPr>
            <w:r>
              <w:rPr>
                <w:rFonts w:ascii="Arial" w:hAnsi="Arial" w:cs="Arial"/>
                <w:sz w:val="20"/>
                <w:szCs w:val="20"/>
              </w:rPr>
              <w:t>Ministrstvo za obrambo,</w:t>
            </w:r>
          </w:p>
          <w:p w14:paraId="6EEF1F03" w14:textId="77777777" w:rsidR="008C49A2" w:rsidRPr="007E5EE9" w:rsidRDefault="00F853BB" w:rsidP="008C49A2">
            <w:pPr>
              <w:numPr>
                <w:ilvl w:val="0"/>
                <w:numId w:val="16"/>
              </w:numPr>
              <w:spacing w:before="20" w:after="20" w:line="280" w:lineRule="atLeast"/>
              <w:jc w:val="both"/>
              <w:rPr>
                <w:rFonts w:ascii="Arial" w:hAnsi="Arial" w:cs="Arial"/>
                <w:sz w:val="20"/>
                <w:szCs w:val="20"/>
              </w:rPr>
            </w:pPr>
            <w:r w:rsidRPr="007E5EE9">
              <w:rPr>
                <w:rFonts w:ascii="Arial" w:hAnsi="Arial" w:cs="Arial"/>
                <w:sz w:val="20"/>
                <w:szCs w:val="20"/>
              </w:rPr>
              <w:t xml:space="preserve">Ministrstvo za zunanje in evropske zadeve, </w:t>
            </w:r>
          </w:p>
          <w:p w14:paraId="6685A881" w14:textId="77777777" w:rsidR="008C49A2" w:rsidRPr="007E5EE9" w:rsidRDefault="00F853BB" w:rsidP="008C49A2">
            <w:pPr>
              <w:numPr>
                <w:ilvl w:val="0"/>
                <w:numId w:val="16"/>
              </w:numPr>
              <w:spacing w:before="20" w:after="20" w:line="280" w:lineRule="atLeast"/>
              <w:jc w:val="both"/>
              <w:rPr>
                <w:rFonts w:ascii="Arial" w:hAnsi="Arial" w:cs="Arial"/>
                <w:sz w:val="20"/>
                <w:szCs w:val="20"/>
              </w:rPr>
            </w:pPr>
            <w:r w:rsidRPr="007E5EE9">
              <w:rPr>
                <w:rFonts w:ascii="Arial" w:hAnsi="Arial" w:cs="Arial"/>
                <w:sz w:val="20"/>
                <w:szCs w:val="20"/>
              </w:rPr>
              <w:t xml:space="preserve">Urad Vlade Republike Slovenije za informacijsko varnost, </w:t>
            </w:r>
          </w:p>
          <w:p w14:paraId="309E44CA" w14:textId="77777777" w:rsidR="008C49A2" w:rsidRPr="007E5EE9" w:rsidRDefault="00F853BB" w:rsidP="008C49A2">
            <w:pPr>
              <w:numPr>
                <w:ilvl w:val="0"/>
                <w:numId w:val="16"/>
              </w:numPr>
              <w:spacing w:before="20" w:after="20" w:line="280" w:lineRule="atLeast"/>
              <w:jc w:val="both"/>
              <w:rPr>
                <w:rFonts w:ascii="Arial" w:hAnsi="Arial" w:cs="Arial"/>
                <w:sz w:val="20"/>
                <w:szCs w:val="20"/>
              </w:rPr>
            </w:pPr>
            <w:r w:rsidRPr="007E5EE9">
              <w:rPr>
                <w:rFonts w:ascii="Arial" w:hAnsi="Arial" w:cs="Arial"/>
                <w:sz w:val="20"/>
                <w:szCs w:val="20"/>
              </w:rPr>
              <w:t xml:space="preserve">Služba Vlade Republike Slovenije za zakonodajo, </w:t>
            </w:r>
          </w:p>
          <w:p w14:paraId="42C1D0C0" w14:textId="77777777" w:rsidR="008C49A2" w:rsidRPr="00DA61B4" w:rsidRDefault="00F853BB" w:rsidP="00DA61B4">
            <w:pPr>
              <w:numPr>
                <w:ilvl w:val="0"/>
                <w:numId w:val="16"/>
              </w:numPr>
              <w:spacing w:before="20" w:after="20" w:line="280" w:lineRule="atLeast"/>
              <w:jc w:val="both"/>
              <w:rPr>
                <w:rFonts w:ascii="Arial" w:hAnsi="Arial" w:cs="Arial"/>
                <w:sz w:val="20"/>
                <w:szCs w:val="20"/>
              </w:rPr>
            </w:pPr>
            <w:r w:rsidRPr="002B4F79">
              <w:rPr>
                <w:rFonts w:ascii="Arial" w:hAnsi="Arial" w:cs="Arial"/>
                <w:sz w:val="20"/>
                <w:szCs w:val="20"/>
              </w:rPr>
              <w:t xml:space="preserve">Akademska in raziskovalna mreža Slovenije, </w:t>
            </w:r>
            <w:r w:rsidRPr="007E5EE9">
              <w:rPr>
                <w:rFonts w:ascii="Arial" w:hAnsi="Arial" w:cs="Arial"/>
                <w:sz w:val="20"/>
                <w:szCs w:val="20"/>
              </w:rPr>
              <w:t>SI-CERT</w:t>
            </w:r>
            <w:bookmarkEnd w:id="2"/>
            <w:r>
              <w:rPr>
                <w:rFonts w:ascii="Arial" w:hAnsi="Arial" w:cs="Arial"/>
                <w:sz w:val="20"/>
                <w:szCs w:val="20"/>
              </w:rPr>
              <w:t>,</w:t>
            </w:r>
          </w:p>
          <w:p w14:paraId="207227A6" w14:textId="77777777" w:rsidR="00DA61B4" w:rsidRDefault="00F853BB" w:rsidP="00DA61B4">
            <w:pPr>
              <w:numPr>
                <w:ilvl w:val="0"/>
                <w:numId w:val="16"/>
              </w:numPr>
              <w:spacing w:before="20" w:after="20" w:line="280" w:lineRule="atLeast"/>
              <w:jc w:val="both"/>
              <w:rPr>
                <w:rFonts w:ascii="Arial" w:hAnsi="Arial" w:cs="Arial"/>
                <w:sz w:val="20"/>
                <w:szCs w:val="20"/>
              </w:rPr>
            </w:pPr>
            <w:r w:rsidRPr="00DA61B4">
              <w:rPr>
                <w:rFonts w:ascii="Arial" w:hAnsi="Arial" w:cs="Arial"/>
                <w:sz w:val="20"/>
                <w:szCs w:val="20"/>
              </w:rPr>
              <w:t>Univerzitetni klinični center Ljubljana.</w:t>
            </w:r>
          </w:p>
          <w:p w14:paraId="5667D33C" w14:textId="77777777" w:rsidR="007D1472" w:rsidRPr="00DA61B4" w:rsidRDefault="007D1472" w:rsidP="007D1472">
            <w:pPr>
              <w:spacing w:before="20" w:after="20" w:line="280" w:lineRule="atLeast"/>
              <w:ind w:left="720"/>
              <w:jc w:val="both"/>
              <w:rPr>
                <w:rFonts w:ascii="Arial" w:hAnsi="Arial" w:cs="Arial"/>
                <w:sz w:val="20"/>
                <w:szCs w:val="20"/>
              </w:rPr>
            </w:pPr>
          </w:p>
        </w:tc>
      </w:tr>
      <w:tr w:rsidR="005F0706" w14:paraId="3679BCDD" w14:textId="77777777" w:rsidTr="00FB3C81">
        <w:tc>
          <w:tcPr>
            <w:tcW w:w="9163" w:type="dxa"/>
            <w:gridSpan w:val="3"/>
          </w:tcPr>
          <w:p w14:paraId="1D71EC0F" w14:textId="77777777" w:rsidR="008C49A2" w:rsidRPr="00131B28" w:rsidRDefault="00F853BB" w:rsidP="008C49A2">
            <w:pPr>
              <w:pStyle w:val="Neotevilenodstavek"/>
              <w:spacing w:before="0" w:after="0" w:line="260" w:lineRule="exact"/>
              <w:rPr>
                <w:b/>
                <w:iCs/>
                <w:sz w:val="20"/>
                <w:szCs w:val="20"/>
              </w:rPr>
            </w:pPr>
            <w:r>
              <w:rPr>
                <w:b/>
                <w:sz w:val="20"/>
                <w:szCs w:val="20"/>
              </w:rPr>
              <w:lastRenderedPageBreak/>
              <w:t>2.</w:t>
            </w:r>
            <w:r w:rsidRPr="00131B28">
              <w:rPr>
                <w:b/>
                <w:sz w:val="20"/>
                <w:szCs w:val="20"/>
              </w:rPr>
              <w:t xml:space="preserve"> Osebe, odgovorne za strokovno pripravo in usklajenost gradiva:</w:t>
            </w:r>
          </w:p>
        </w:tc>
      </w:tr>
      <w:tr w:rsidR="005F0706" w14:paraId="347FCD9F" w14:textId="77777777" w:rsidTr="00FB3C81">
        <w:tc>
          <w:tcPr>
            <w:tcW w:w="9163" w:type="dxa"/>
            <w:gridSpan w:val="3"/>
          </w:tcPr>
          <w:p w14:paraId="774F33B6" w14:textId="77777777" w:rsidR="008C49A2" w:rsidRPr="00131B28" w:rsidRDefault="00F853BB" w:rsidP="008C49A2">
            <w:pPr>
              <w:pStyle w:val="Neotevilenodstavek"/>
              <w:spacing w:before="0" w:after="0" w:line="260" w:lineRule="exact"/>
              <w:rPr>
                <w:iCs/>
                <w:sz w:val="20"/>
                <w:szCs w:val="20"/>
              </w:rPr>
            </w:pPr>
            <w:r>
              <w:rPr>
                <w:iCs/>
                <w:sz w:val="20"/>
                <w:szCs w:val="20"/>
              </w:rPr>
              <w:t>mag. Marko Doblekar, vršilec dolžnosti generalnega direktorja Direktorata za obrambne zadeve</w:t>
            </w:r>
          </w:p>
        </w:tc>
      </w:tr>
      <w:tr w:rsidR="005F0706" w14:paraId="6C0CD3B0" w14:textId="77777777" w:rsidTr="00FB3C81">
        <w:tc>
          <w:tcPr>
            <w:tcW w:w="9163" w:type="dxa"/>
            <w:gridSpan w:val="3"/>
          </w:tcPr>
          <w:p w14:paraId="26001405" w14:textId="77777777" w:rsidR="008C49A2" w:rsidRPr="00131B28" w:rsidRDefault="00F853BB" w:rsidP="008C49A2">
            <w:pPr>
              <w:pStyle w:val="Neotevilenodstavek"/>
              <w:spacing w:before="0" w:after="0" w:line="260" w:lineRule="exact"/>
              <w:rPr>
                <w:b/>
                <w:iCs/>
                <w:sz w:val="20"/>
                <w:szCs w:val="20"/>
              </w:rPr>
            </w:pPr>
            <w:r w:rsidRPr="00131B28">
              <w:rPr>
                <w:b/>
                <w:iCs/>
                <w:sz w:val="20"/>
                <w:szCs w:val="20"/>
              </w:rPr>
              <w:t xml:space="preserve">3. Zunanji strokovnjaki, ki so </w:t>
            </w:r>
            <w:r w:rsidRPr="00131B28">
              <w:rPr>
                <w:b/>
                <w:sz w:val="20"/>
                <w:szCs w:val="20"/>
              </w:rPr>
              <w:t>sodelovali pri pripravi dela ali celotnega gradiva:</w:t>
            </w:r>
          </w:p>
        </w:tc>
      </w:tr>
      <w:tr w:rsidR="005F0706" w14:paraId="09569A67" w14:textId="77777777" w:rsidTr="00FB3C81">
        <w:tc>
          <w:tcPr>
            <w:tcW w:w="9163" w:type="dxa"/>
            <w:gridSpan w:val="3"/>
          </w:tcPr>
          <w:p w14:paraId="4321F8E7" w14:textId="77777777" w:rsidR="008C49A2" w:rsidRPr="00131B28" w:rsidRDefault="00F853BB" w:rsidP="008C49A2">
            <w:pPr>
              <w:pStyle w:val="Neotevilenodstavek"/>
              <w:spacing w:before="0" w:after="0" w:line="260" w:lineRule="exact"/>
              <w:rPr>
                <w:iCs/>
                <w:sz w:val="20"/>
                <w:szCs w:val="20"/>
              </w:rPr>
            </w:pPr>
            <w:r>
              <w:rPr>
                <w:iCs/>
                <w:sz w:val="20"/>
                <w:szCs w:val="20"/>
              </w:rPr>
              <w:t>/</w:t>
            </w:r>
          </w:p>
        </w:tc>
      </w:tr>
      <w:tr w:rsidR="005F0706" w14:paraId="49BA62AB" w14:textId="77777777" w:rsidTr="00FB3C81">
        <w:tc>
          <w:tcPr>
            <w:tcW w:w="9163" w:type="dxa"/>
            <w:gridSpan w:val="3"/>
          </w:tcPr>
          <w:p w14:paraId="5A6E04C8" w14:textId="77777777" w:rsidR="008C49A2" w:rsidRPr="00131B28" w:rsidRDefault="00F853BB" w:rsidP="008C49A2">
            <w:pPr>
              <w:pStyle w:val="Neotevilenodstavek"/>
              <w:spacing w:before="0" w:after="0" w:line="260" w:lineRule="exact"/>
              <w:rPr>
                <w:b/>
                <w:iCs/>
                <w:sz w:val="20"/>
                <w:szCs w:val="20"/>
              </w:rPr>
            </w:pPr>
            <w:r w:rsidRPr="00131B28">
              <w:rPr>
                <w:b/>
                <w:sz w:val="20"/>
                <w:szCs w:val="20"/>
              </w:rPr>
              <w:t>4. Predstavniki vlade, ki bodo sodelovali pri delu državnega zbora:</w:t>
            </w:r>
          </w:p>
        </w:tc>
      </w:tr>
      <w:tr w:rsidR="005F0706" w14:paraId="4A4E307A" w14:textId="77777777" w:rsidTr="00FB3C81">
        <w:tc>
          <w:tcPr>
            <w:tcW w:w="9163" w:type="dxa"/>
            <w:gridSpan w:val="3"/>
          </w:tcPr>
          <w:p w14:paraId="0E68172F" w14:textId="77777777" w:rsidR="008C49A2" w:rsidRPr="00131B28" w:rsidRDefault="00F853BB" w:rsidP="008C49A2">
            <w:pPr>
              <w:pStyle w:val="Neotevilenodstavek"/>
              <w:spacing w:before="0" w:after="0" w:line="260" w:lineRule="exact"/>
              <w:rPr>
                <w:b/>
                <w:sz w:val="20"/>
                <w:szCs w:val="20"/>
              </w:rPr>
            </w:pPr>
            <w:r>
              <w:rPr>
                <w:b/>
                <w:sz w:val="20"/>
                <w:szCs w:val="20"/>
              </w:rPr>
              <w:t>/</w:t>
            </w:r>
          </w:p>
        </w:tc>
      </w:tr>
      <w:tr w:rsidR="005F0706" w14:paraId="7761481F" w14:textId="77777777" w:rsidTr="00FB3C81">
        <w:tc>
          <w:tcPr>
            <w:tcW w:w="9163" w:type="dxa"/>
            <w:gridSpan w:val="3"/>
          </w:tcPr>
          <w:p w14:paraId="34A6A052" w14:textId="77777777" w:rsidR="008C49A2" w:rsidRPr="00131B28" w:rsidRDefault="00F853BB" w:rsidP="008C49A2">
            <w:pPr>
              <w:pStyle w:val="Oddelek"/>
              <w:numPr>
                <w:ilvl w:val="0"/>
                <w:numId w:val="0"/>
              </w:numPr>
              <w:spacing w:before="0" w:after="0" w:line="260" w:lineRule="exact"/>
              <w:jc w:val="left"/>
              <w:rPr>
                <w:sz w:val="20"/>
                <w:szCs w:val="20"/>
              </w:rPr>
            </w:pPr>
            <w:r w:rsidRPr="00131B28">
              <w:rPr>
                <w:sz w:val="20"/>
                <w:szCs w:val="20"/>
              </w:rPr>
              <w:t>5. Kratek povzetek gradiva:</w:t>
            </w:r>
          </w:p>
        </w:tc>
      </w:tr>
      <w:tr w:rsidR="005F0706" w14:paraId="30092AFA" w14:textId="77777777" w:rsidTr="00FB3C81">
        <w:tc>
          <w:tcPr>
            <w:tcW w:w="9163" w:type="dxa"/>
            <w:gridSpan w:val="3"/>
          </w:tcPr>
          <w:p w14:paraId="6A18C166" w14:textId="77777777" w:rsidR="00850929" w:rsidRDefault="00F853BB" w:rsidP="00850929">
            <w:pPr>
              <w:overflowPunct w:val="0"/>
              <w:autoSpaceDE w:val="0"/>
              <w:autoSpaceDN w:val="0"/>
              <w:adjustRightInd w:val="0"/>
              <w:spacing w:after="0" w:line="260" w:lineRule="exact"/>
              <w:contextualSpacing/>
              <w:jc w:val="both"/>
              <w:textAlignment w:val="baseline"/>
              <w:rPr>
                <w:rFonts w:ascii="Arial" w:eastAsia="Times New Roman" w:hAnsi="Arial" w:cs="Arial"/>
                <w:iCs/>
                <w:sz w:val="20"/>
                <w:szCs w:val="20"/>
                <w:lang w:eastAsia="sl-SI"/>
              </w:rPr>
            </w:pPr>
            <w:r w:rsidRPr="007B5AF9">
              <w:rPr>
                <w:rFonts w:ascii="Arial" w:eastAsia="Times New Roman" w:hAnsi="Arial" w:cs="Arial"/>
                <w:iCs/>
                <w:sz w:val="20"/>
                <w:szCs w:val="20"/>
                <w:lang w:eastAsia="sl-SI"/>
              </w:rPr>
              <w:t xml:space="preserve">Od </w:t>
            </w:r>
            <w:r w:rsidRPr="000B3A90">
              <w:rPr>
                <w:rFonts w:ascii="Arial" w:eastAsia="Times New Roman" w:hAnsi="Arial" w:cs="Arial"/>
                <w:iCs/>
                <w:sz w:val="20"/>
                <w:szCs w:val="20"/>
                <w:lang w:eastAsia="sl-SI"/>
              </w:rPr>
              <w:t>2</w:t>
            </w:r>
            <w:r>
              <w:rPr>
                <w:rFonts w:ascii="Arial" w:eastAsia="Times New Roman" w:hAnsi="Arial" w:cs="Arial"/>
                <w:iCs/>
                <w:sz w:val="20"/>
                <w:szCs w:val="20"/>
                <w:lang w:eastAsia="sl-SI"/>
              </w:rPr>
              <w:t>6</w:t>
            </w:r>
            <w:r w:rsidRPr="000B3A90">
              <w:rPr>
                <w:rFonts w:ascii="Arial" w:eastAsia="Times New Roman" w:hAnsi="Arial" w:cs="Arial"/>
                <w:iCs/>
                <w:sz w:val="20"/>
                <w:szCs w:val="20"/>
                <w:lang w:eastAsia="sl-SI"/>
              </w:rPr>
              <w:t xml:space="preserve">. novembra </w:t>
            </w:r>
            <w:r w:rsidRPr="005077EB">
              <w:rPr>
                <w:rFonts w:ascii="Arial" w:eastAsia="Times New Roman" w:hAnsi="Arial" w:cs="Arial"/>
                <w:iCs/>
                <w:sz w:val="20"/>
                <w:szCs w:val="20"/>
                <w:lang w:eastAsia="sl-SI"/>
              </w:rPr>
              <w:t xml:space="preserve">do </w:t>
            </w:r>
            <w:r>
              <w:rPr>
                <w:rFonts w:ascii="Arial" w:eastAsia="Times New Roman" w:hAnsi="Arial" w:cs="Arial"/>
                <w:iCs/>
                <w:sz w:val="20"/>
                <w:szCs w:val="20"/>
                <w:lang w:eastAsia="sl-SI"/>
              </w:rPr>
              <w:t>3</w:t>
            </w:r>
            <w:r w:rsidRPr="005077EB">
              <w:rPr>
                <w:rFonts w:ascii="Arial" w:eastAsia="Times New Roman" w:hAnsi="Arial" w:cs="Arial"/>
                <w:iCs/>
                <w:sz w:val="20"/>
                <w:szCs w:val="20"/>
                <w:lang w:eastAsia="sl-SI"/>
              </w:rPr>
              <w:t>. decembra 2026</w:t>
            </w:r>
            <w:r w:rsidRPr="007B5AF9">
              <w:rPr>
                <w:rFonts w:ascii="Arial" w:eastAsia="Times New Roman" w:hAnsi="Arial" w:cs="Arial"/>
                <w:iCs/>
                <w:sz w:val="20"/>
                <w:szCs w:val="20"/>
                <w:lang w:eastAsia="sl-SI"/>
              </w:rPr>
              <w:t xml:space="preserve"> bo Republika Slovenija (RS) sodelovala na Natovi vaji kibernetske obrambe »Cyber Coalition 202</w:t>
            </w:r>
            <w:r>
              <w:rPr>
                <w:rFonts w:ascii="Arial" w:eastAsia="Times New Roman" w:hAnsi="Arial" w:cs="Arial"/>
                <w:iCs/>
                <w:sz w:val="20"/>
                <w:szCs w:val="20"/>
                <w:lang w:eastAsia="sl-SI"/>
              </w:rPr>
              <w:t>6</w:t>
            </w:r>
            <w:r w:rsidRPr="007B5AF9">
              <w:rPr>
                <w:rFonts w:ascii="Arial" w:eastAsia="Times New Roman" w:hAnsi="Arial" w:cs="Arial"/>
                <w:iCs/>
                <w:sz w:val="20"/>
                <w:szCs w:val="20"/>
                <w:lang w:eastAsia="sl-SI"/>
              </w:rPr>
              <w:t xml:space="preserve"> – CC2</w:t>
            </w:r>
            <w:r>
              <w:rPr>
                <w:rFonts w:ascii="Arial" w:eastAsia="Times New Roman" w:hAnsi="Arial" w:cs="Arial"/>
                <w:iCs/>
                <w:sz w:val="20"/>
                <w:szCs w:val="20"/>
                <w:lang w:eastAsia="sl-SI"/>
              </w:rPr>
              <w:t>6</w:t>
            </w:r>
            <w:r w:rsidRPr="009978C8">
              <w:rPr>
                <w:rFonts w:ascii="Arial" w:eastAsia="Times New Roman" w:hAnsi="Arial" w:cs="Arial"/>
                <w:iCs/>
                <w:sz w:val="20"/>
                <w:szCs w:val="20"/>
                <w:lang w:eastAsia="sl-SI"/>
              </w:rPr>
              <w:t>« (v nadaljevanju: vaja). Vaja</w:t>
            </w:r>
            <w:r w:rsidRPr="007B5AF9">
              <w:rPr>
                <w:rFonts w:ascii="Arial" w:eastAsia="Times New Roman" w:hAnsi="Arial" w:cs="Arial"/>
                <w:iCs/>
                <w:sz w:val="20"/>
                <w:szCs w:val="20"/>
                <w:lang w:eastAsia="sl-SI"/>
              </w:rPr>
              <w:t xml:space="preserve"> je </w:t>
            </w:r>
            <w:r>
              <w:rPr>
                <w:rFonts w:ascii="Arial" w:eastAsia="Times New Roman" w:hAnsi="Arial" w:cs="Arial"/>
                <w:iCs/>
                <w:sz w:val="20"/>
                <w:szCs w:val="20"/>
                <w:lang w:eastAsia="sl-SI"/>
              </w:rPr>
              <w:t>umeščena</w:t>
            </w:r>
            <w:r w:rsidRPr="007B5AF9">
              <w:rPr>
                <w:rFonts w:ascii="Arial" w:eastAsia="Times New Roman" w:hAnsi="Arial" w:cs="Arial"/>
                <w:iCs/>
                <w:sz w:val="20"/>
                <w:szCs w:val="20"/>
                <w:lang w:eastAsia="sl-SI"/>
              </w:rPr>
              <w:t xml:space="preserve"> v </w:t>
            </w:r>
            <w:r w:rsidRPr="007C07F7">
              <w:rPr>
                <w:rFonts w:ascii="Arial" w:eastAsia="Times New Roman" w:hAnsi="Arial" w:cs="Arial"/>
                <w:iCs/>
                <w:sz w:val="20"/>
                <w:szCs w:val="20"/>
                <w:lang w:eastAsia="sl-SI"/>
              </w:rPr>
              <w:t>Načrt vaj v obrambnem sistemu in sistemu varstva pred naravnimi in drugimi nesrečami v letu 2026 (</w:t>
            </w:r>
            <w:r>
              <w:rPr>
                <w:rFonts w:ascii="Arial" w:eastAsia="Times New Roman" w:hAnsi="Arial" w:cs="Arial"/>
                <w:iCs/>
                <w:sz w:val="20"/>
                <w:szCs w:val="20"/>
                <w:lang w:eastAsia="sl-SI"/>
              </w:rPr>
              <w:t>S</w:t>
            </w:r>
            <w:r w:rsidRPr="007C07F7">
              <w:rPr>
                <w:rFonts w:ascii="Arial" w:eastAsia="Times New Roman" w:hAnsi="Arial" w:cs="Arial"/>
                <w:iCs/>
                <w:sz w:val="20"/>
                <w:szCs w:val="20"/>
                <w:lang w:eastAsia="sl-SI"/>
              </w:rPr>
              <w:t>klep Vlade RS, št. 84300-2/2026/6 z dne 14. 5. 2026</w:t>
            </w:r>
            <w:r>
              <w:rPr>
                <w:rFonts w:ascii="Arial" w:eastAsia="Times New Roman" w:hAnsi="Arial" w:cs="Arial"/>
                <w:iCs/>
                <w:sz w:val="20"/>
                <w:szCs w:val="20"/>
                <w:lang w:eastAsia="sl-SI"/>
              </w:rPr>
              <w:t>,</w:t>
            </w:r>
            <w:r w:rsidRPr="007C07F7">
              <w:rPr>
                <w:rFonts w:ascii="Arial" w:eastAsia="Times New Roman" w:hAnsi="Arial" w:cs="Arial"/>
                <w:iCs/>
                <w:sz w:val="20"/>
                <w:szCs w:val="20"/>
                <w:lang w:eastAsia="sl-SI"/>
              </w:rPr>
              <w:t xml:space="preserve"> št. 84300-2/2026/2 z dne 5. 2. 2026</w:t>
            </w:r>
            <w:r>
              <w:rPr>
                <w:rFonts w:ascii="Arial" w:eastAsia="Times New Roman" w:hAnsi="Arial" w:cs="Arial"/>
                <w:iCs/>
                <w:sz w:val="20"/>
                <w:szCs w:val="20"/>
                <w:lang w:eastAsia="sl-SI"/>
              </w:rPr>
              <w:t xml:space="preserve"> in </w:t>
            </w:r>
            <w:r w:rsidRPr="007C07F7">
              <w:rPr>
                <w:rFonts w:ascii="Arial" w:eastAsia="Times New Roman" w:hAnsi="Arial" w:cs="Arial"/>
                <w:iCs/>
                <w:sz w:val="20"/>
                <w:szCs w:val="20"/>
                <w:lang w:eastAsia="sl-SI"/>
              </w:rPr>
              <w:t>št. 84300-</w:t>
            </w:r>
            <w:r>
              <w:rPr>
                <w:rFonts w:ascii="Arial" w:eastAsia="Times New Roman" w:hAnsi="Arial" w:cs="Arial"/>
                <w:iCs/>
                <w:sz w:val="20"/>
                <w:szCs w:val="20"/>
                <w:lang w:eastAsia="sl-SI"/>
              </w:rPr>
              <w:t>10</w:t>
            </w:r>
            <w:r w:rsidRPr="007C07F7">
              <w:rPr>
                <w:rFonts w:ascii="Arial" w:eastAsia="Times New Roman" w:hAnsi="Arial" w:cs="Arial"/>
                <w:iCs/>
                <w:sz w:val="20"/>
                <w:szCs w:val="20"/>
                <w:lang w:eastAsia="sl-SI"/>
              </w:rPr>
              <w:t>/2026/</w:t>
            </w:r>
            <w:r>
              <w:rPr>
                <w:rFonts w:ascii="Arial" w:eastAsia="Times New Roman" w:hAnsi="Arial" w:cs="Arial"/>
                <w:iCs/>
                <w:sz w:val="20"/>
                <w:szCs w:val="20"/>
                <w:lang w:eastAsia="sl-SI"/>
              </w:rPr>
              <w:t>3</w:t>
            </w:r>
            <w:r w:rsidRPr="007C07F7">
              <w:rPr>
                <w:rFonts w:ascii="Arial" w:eastAsia="Times New Roman" w:hAnsi="Arial" w:cs="Arial"/>
                <w:iCs/>
                <w:sz w:val="20"/>
                <w:szCs w:val="20"/>
                <w:lang w:eastAsia="sl-SI"/>
              </w:rPr>
              <w:t xml:space="preserve"> z dne </w:t>
            </w:r>
            <w:r>
              <w:rPr>
                <w:rFonts w:ascii="Arial" w:eastAsia="Times New Roman" w:hAnsi="Arial" w:cs="Arial"/>
                <w:iCs/>
                <w:sz w:val="20"/>
                <w:szCs w:val="20"/>
                <w:lang w:eastAsia="sl-SI"/>
              </w:rPr>
              <w:t>1</w:t>
            </w:r>
            <w:r w:rsidRPr="007C07F7">
              <w:rPr>
                <w:rFonts w:ascii="Arial" w:eastAsia="Times New Roman" w:hAnsi="Arial" w:cs="Arial"/>
                <w:iCs/>
                <w:sz w:val="20"/>
                <w:szCs w:val="20"/>
                <w:lang w:eastAsia="sl-SI"/>
              </w:rPr>
              <w:t xml:space="preserve">. </w:t>
            </w:r>
            <w:r>
              <w:rPr>
                <w:rFonts w:ascii="Arial" w:eastAsia="Times New Roman" w:hAnsi="Arial" w:cs="Arial"/>
                <w:iCs/>
                <w:sz w:val="20"/>
                <w:szCs w:val="20"/>
                <w:lang w:eastAsia="sl-SI"/>
              </w:rPr>
              <w:t>10</w:t>
            </w:r>
            <w:r w:rsidRPr="007C07F7">
              <w:rPr>
                <w:rFonts w:ascii="Arial" w:eastAsia="Times New Roman" w:hAnsi="Arial" w:cs="Arial"/>
                <w:iCs/>
                <w:sz w:val="20"/>
                <w:szCs w:val="20"/>
                <w:lang w:eastAsia="sl-SI"/>
              </w:rPr>
              <w:t>. 2026)</w:t>
            </w:r>
            <w:r w:rsidRPr="007B5AF9">
              <w:rPr>
                <w:rFonts w:ascii="Arial" w:eastAsia="Times New Roman" w:hAnsi="Arial" w:cs="Arial"/>
                <w:iCs/>
                <w:sz w:val="20"/>
                <w:szCs w:val="20"/>
                <w:lang w:eastAsia="sl-SI"/>
              </w:rPr>
              <w:t xml:space="preserve">, </w:t>
            </w:r>
            <w:r w:rsidRPr="005C0F59">
              <w:rPr>
                <w:rFonts w:ascii="Arial" w:eastAsia="Times New Roman" w:hAnsi="Arial" w:cs="Arial"/>
                <w:iCs/>
                <w:sz w:val="20"/>
                <w:szCs w:val="20"/>
                <w:lang w:eastAsia="sl-SI"/>
              </w:rPr>
              <w:t>zato Vlada Republike Slovenije skladno s prvim odstavkom 6. člena Pravilnika o vajah v obrambnem sistemu (Uradni list RS, št. 100/13 in 44/21) sprejme sklep o sodelovanju na vaji.</w:t>
            </w:r>
            <w:r>
              <w:rPr>
                <w:rFonts w:ascii="Arial" w:eastAsia="Times New Roman" w:hAnsi="Arial" w:cs="Arial"/>
                <w:iCs/>
                <w:sz w:val="20"/>
                <w:szCs w:val="20"/>
                <w:lang w:eastAsia="sl-SI"/>
              </w:rPr>
              <w:t xml:space="preserve"> </w:t>
            </w:r>
          </w:p>
          <w:p w14:paraId="52C054DF" w14:textId="77777777" w:rsidR="000B5192" w:rsidRDefault="000B5192" w:rsidP="00850929">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3784E1A7" w14:textId="77777777" w:rsidR="00850929" w:rsidRPr="007F52E2" w:rsidRDefault="00F853BB" w:rsidP="00850929">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7B5AF9">
              <w:rPr>
                <w:rFonts w:ascii="Arial" w:eastAsia="Times New Roman" w:hAnsi="Arial" w:cs="Arial"/>
                <w:iCs/>
                <w:sz w:val="20"/>
                <w:szCs w:val="20"/>
                <w:lang w:eastAsia="sl-SI"/>
              </w:rPr>
              <w:t xml:space="preserve">Aktivnosti za načrtovanje in izvedbo vaje bodo v RS sledile aktivnostim, načrtovanim v Natu. Incidenti se bodo prožili </w:t>
            </w:r>
            <w:r>
              <w:rPr>
                <w:rFonts w:ascii="Arial" w:eastAsia="Times New Roman" w:hAnsi="Arial" w:cs="Arial"/>
                <w:iCs/>
                <w:sz w:val="20"/>
                <w:szCs w:val="20"/>
                <w:lang w:eastAsia="sl-SI"/>
              </w:rPr>
              <w:t>na</w:t>
            </w:r>
            <w:r w:rsidRPr="007B5AF9">
              <w:rPr>
                <w:rFonts w:ascii="Arial" w:eastAsia="Times New Roman" w:hAnsi="Arial" w:cs="Arial"/>
                <w:iCs/>
                <w:sz w:val="20"/>
                <w:szCs w:val="20"/>
                <w:lang w:eastAsia="sl-SI"/>
              </w:rPr>
              <w:t xml:space="preserve"> kibernetskem vadišču (ang. Cyber Range), do katerega bodo imeli dostop vsi aktivni vadbenci Natovega scenarija.</w:t>
            </w:r>
            <w:r w:rsidRPr="000B3A90">
              <w:rPr>
                <w:rFonts w:ascii="Arial" w:eastAsia="Times New Roman" w:hAnsi="Arial" w:cs="Arial"/>
                <w:iCs/>
                <w:sz w:val="20"/>
                <w:szCs w:val="20"/>
                <w:lang w:eastAsia="sl-SI"/>
              </w:rPr>
              <w:t xml:space="preserve"> Težišče vaje bo </w:t>
            </w:r>
            <w:r w:rsidRPr="00B11EFA">
              <w:rPr>
                <w:rFonts w:ascii="Arial" w:eastAsia="Times New Roman" w:hAnsi="Arial" w:cs="Arial"/>
                <w:iCs/>
                <w:sz w:val="20"/>
                <w:szCs w:val="20"/>
                <w:lang w:eastAsia="sl-SI"/>
              </w:rPr>
              <w:t xml:space="preserve">predstavljalo odzivanje na kibernetske incidente </w:t>
            </w:r>
            <w:r>
              <w:rPr>
                <w:rFonts w:ascii="Arial" w:hAnsi="Arial" w:cs="Arial"/>
                <w:iCs/>
                <w:sz w:val="20"/>
                <w:szCs w:val="20"/>
              </w:rPr>
              <w:t xml:space="preserve">pri delovanju </w:t>
            </w:r>
            <w:r w:rsidRPr="007B5AF9">
              <w:rPr>
                <w:rFonts w:ascii="Arial" w:hAnsi="Arial" w:cs="Arial"/>
                <w:sz w:val="20"/>
                <w:szCs w:val="20"/>
              </w:rPr>
              <w:t xml:space="preserve">elektronskih komunikacijskih omrežij in </w:t>
            </w:r>
            <w:r w:rsidRPr="007F52E2">
              <w:rPr>
                <w:rFonts w:ascii="Arial" w:hAnsi="Arial" w:cs="Arial"/>
                <w:sz w:val="20"/>
                <w:szCs w:val="20"/>
              </w:rPr>
              <w:t>sistemov</w:t>
            </w:r>
            <w:r w:rsidRPr="007B5AF9">
              <w:rPr>
                <w:rFonts w:ascii="Arial" w:hAnsi="Arial" w:cs="Arial"/>
                <w:sz w:val="20"/>
                <w:szCs w:val="20"/>
              </w:rPr>
              <w:t>, ki podpirajo delovanje nacionalno-varnostnega sistema</w:t>
            </w:r>
            <w:r>
              <w:rPr>
                <w:rFonts w:ascii="Arial" w:hAnsi="Arial" w:cs="Arial"/>
                <w:sz w:val="20"/>
                <w:szCs w:val="20"/>
              </w:rPr>
              <w:t xml:space="preserve">, </w:t>
            </w:r>
            <w:r w:rsidRPr="00842189">
              <w:rPr>
                <w:rFonts w:ascii="Arial" w:eastAsia="Times New Roman" w:hAnsi="Arial" w:cs="Arial"/>
                <w:iCs/>
                <w:sz w:val="20"/>
                <w:szCs w:val="20"/>
                <w:lang w:eastAsia="sl-SI"/>
              </w:rPr>
              <w:t xml:space="preserve">sektorja </w:t>
            </w:r>
            <w:r>
              <w:rPr>
                <w:rFonts w:ascii="Arial" w:eastAsia="Times New Roman" w:hAnsi="Arial" w:cs="Arial"/>
                <w:iCs/>
                <w:sz w:val="20"/>
                <w:szCs w:val="20"/>
                <w:lang w:eastAsia="sl-SI"/>
              </w:rPr>
              <w:t>zdravstvene oskrbe ter vesoljskih storitev</w:t>
            </w:r>
            <w:r w:rsidRPr="000B3A90">
              <w:rPr>
                <w:rFonts w:ascii="Arial" w:eastAsia="Times New Roman" w:hAnsi="Arial" w:cs="Arial"/>
                <w:iCs/>
                <w:sz w:val="20"/>
                <w:szCs w:val="20"/>
                <w:lang w:eastAsia="sl-SI"/>
              </w:rPr>
              <w:t xml:space="preserve">, s posebnim poudarkom na </w:t>
            </w:r>
            <w:r w:rsidRPr="00842189">
              <w:rPr>
                <w:rFonts w:ascii="Arial" w:eastAsia="Times New Roman" w:hAnsi="Arial" w:cs="Arial"/>
                <w:iCs/>
                <w:sz w:val="20"/>
                <w:szCs w:val="20"/>
                <w:lang w:eastAsia="sl-SI"/>
              </w:rPr>
              <w:t>zagotavljanju kibernetske varnosti nacionalnih informacijsko-komunikacijskih omrežij in sistemov, ki izvajajo podporo pri logistični oskrbi slovenskega kontingenta na mednarodni misiji.</w:t>
            </w:r>
            <w:r w:rsidRPr="000B3A90">
              <w:rPr>
                <w:rFonts w:ascii="Arial" w:eastAsia="Times New Roman" w:hAnsi="Arial" w:cs="Arial"/>
                <w:iCs/>
                <w:sz w:val="20"/>
                <w:szCs w:val="20"/>
                <w:lang w:eastAsia="sl-SI"/>
              </w:rPr>
              <w:t xml:space="preserve"> </w:t>
            </w:r>
          </w:p>
          <w:p w14:paraId="7FD19A0F" w14:textId="77777777" w:rsidR="000B5192" w:rsidRDefault="000B5192" w:rsidP="00850929">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27101BD9" w14:textId="77777777" w:rsidR="008C49A2" w:rsidRPr="00850929" w:rsidRDefault="00F853BB" w:rsidP="00850929">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7B5AF9">
              <w:rPr>
                <w:rFonts w:ascii="Arial" w:eastAsia="Times New Roman" w:hAnsi="Arial" w:cs="Arial"/>
                <w:iCs/>
                <w:sz w:val="20"/>
                <w:szCs w:val="20"/>
                <w:lang w:eastAsia="sl-SI"/>
              </w:rPr>
              <w:t>Skladno z dokumenti Nata, specifikacijami vaje ter s Pravilnikom o vajah v obrambnem sistemu (Uradni list RS, št. 100/13 in 44/21), je Ministrstvo za obrambo pripravilo predlog sklepa o sodelovanju RS na Natovi vaji kibernetske obrambe »Cyber Coalition 202</w:t>
            </w:r>
            <w:r>
              <w:rPr>
                <w:rFonts w:ascii="Arial" w:eastAsia="Times New Roman" w:hAnsi="Arial" w:cs="Arial"/>
                <w:iCs/>
                <w:sz w:val="20"/>
                <w:szCs w:val="20"/>
                <w:lang w:eastAsia="sl-SI"/>
              </w:rPr>
              <w:t>6</w:t>
            </w:r>
            <w:r w:rsidRPr="007B5AF9">
              <w:rPr>
                <w:rFonts w:ascii="Arial" w:eastAsia="Times New Roman" w:hAnsi="Arial" w:cs="Arial"/>
                <w:iCs/>
                <w:sz w:val="20"/>
                <w:szCs w:val="20"/>
                <w:lang w:eastAsia="sl-SI"/>
              </w:rPr>
              <w:t xml:space="preserve"> – CC2</w:t>
            </w:r>
            <w:r>
              <w:rPr>
                <w:rFonts w:ascii="Arial" w:eastAsia="Times New Roman" w:hAnsi="Arial" w:cs="Arial"/>
                <w:iCs/>
                <w:sz w:val="20"/>
                <w:szCs w:val="20"/>
                <w:lang w:eastAsia="sl-SI"/>
              </w:rPr>
              <w:t>6</w:t>
            </w:r>
            <w:r w:rsidRPr="007B5AF9">
              <w:rPr>
                <w:rFonts w:ascii="Arial" w:eastAsia="Times New Roman" w:hAnsi="Arial" w:cs="Arial"/>
                <w:iCs/>
                <w:sz w:val="20"/>
                <w:szCs w:val="20"/>
                <w:lang w:eastAsia="sl-SI"/>
              </w:rPr>
              <w:t>«, s katerim se določa</w:t>
            </w:r>
            <w:r>
              <w:rPr>
                <w:rFonts w:ascii="Arial" w:eastAsia="Times New Roman" w:hAnsi="Arial" w:cs="Arial"/>
                <w:iCs/>
                <w:sz w:val="20"/>
                <w:szCs w:val="20"/>
                <w:lang w:eastAsia="sl-SI"/>
              </w:rPr>
              <w:t xml:space="preserve"> cilje vaje in</w:t>
            </w:r>
            <w:r w:rsidRPr="007B5AF9">
              <w:rPr>
                <w:rFonts w:ascii="Arial" w:eastAsia="Times New Roman" w:hAnsi="Arial" w:cs="Arial"/>
                <w:iCs/>
                <w:sz w:val="20"/>
                <w:szCs w:val="20"/>
                <w:lang w:eastAsia="sl-SI"/>
              </w:rPr>
              <w:t xml:space="preserve"> vadbence </w:t>
            </w:r>
            <w:r>
              <w:rPr>
                <w:rFonts w:ascii="Arial" w:eastAsia="Times New Roman" w:hAnsi="Arial" w:cs="Arial"/>
                <w:iCs/>
                <w:sz w:val="20"/>
                <w:szCs w:val="20"/>
                <w:lang w:eastAsia="sl-SI"/>
              </w:rPr>
              <w:t>ter</w:t>
            </w:r>
            <w:r w:rsidRPr="007B5AF9">
              <w:rPr>
                <w:rFonts w:ascii="Arial" w:eastAsia="Times New Roman" w:hAnsi="Arial" w:cs="Arial"/>
                <w:iCs/>
                <w:sz w:val="20"/>
                <w:szCs w:val="20"/>
                <w:lang w:eastAsia="sl-SI"/>
              </w:rPr>
              <w:t xml:space="preserve"> zagotavlja pravočasne priprave na izvedbo vaje. Ministrstvo za obrambo bo zagotovilo tudi pripravo vseh ostalih dokumentov za načrtovanje in izvedbo vaje v RS.</w:t>
            </w:r>
          </w:p>
        </w:tc>
      </w:tr>
      <w:tr w:rsidR="005F0706" w14:paraId="412E80DB" w14:textId="77777777" w:rsidTr="00FB3C81">
        <w:tc>
          <w:tcPr>
            <w:tcW w:w="9163" w:type="dxa"/>
            <w:gridSpan w:val="3"/>
          </w:tcPr>
          <w:p w14:paraId="6AC275CF" w14:textId="77777777" w:rsidR="008C49A2" w:rsidRPr="00131B28" w:rsidRDefault="00F853BB" w:rsidP="008C49A2">
            <w:pPr>
              <w:pStyle w:val="Oddelek"/>
              <w:numPr>
                <w:ilvl w:val="0"/>
                <w:numId w:val="0"/>
              </w:numPr>
              <w:spacing w:before="0" w:after="0" w:line="260" w:lineRule="exact"/>
              <w:jc w:val="left"/>
              <w:rPr>
                <w:sz w:val="20"/>
                <w:szCs w:val="20"/>
              </w:rPr>
            </w:pPr>
            <w:r w:rsidRPr="00131B28">
              <w:rPr>
                <w:sz w:val="20"/>
                <w:szCs w:val="20"/>
              </w:rPr>
              <w:t>6. Presoja posledic za:</w:t>
            </w:r>
          </w:p>
        </w:tc>
      </w:tr>
      <w:tr w:rsidR="005F0706" w14:paraId="4D45387B" w14:textId="77777777" w:rsidTr="00A174D5">
        <w:tc>
          <w:tcPr>
            <w:tcW w:w="1448" w:type="dxa"/>
          </w:tcPr>
          <w:p w14:paraId="301238A9" w14:textId="77777777" w:rsidR="008C49A2" w:rsidRPr="00131B28" w:rsidRDefault="00F853BB" w:rsidP="008C49A2">
            <w:pPr>
              <w:pStyle w:val="Neotevilenodstavek"/>
              <w:spacing w:before="0" w:after="0" w:line="260" w:lineRule="exact"/>
              <w:ind w:left="360"/>
              <w:rPr>
                <w:iCs/>
                <w:sz w:val="20"/>
                <w:szCs w:val="20"/>
              </w:rPr>
            </w:pPr>
            <w:r w:rsidRPr="00131B28">
              <w:rPr>
                <w:iCs/>
                <w:sz w:val="20"/>
                <w:szCs w:val="20"/>
              </w:rPr>
              <w:t>a)</w:t>
            </w:r>
          </w:p>
        </w:tc>
        <w:tc>
          <w:tcPr>
            <w:tcW w:w="4960" w:type="dxa"/>
          </w:tcPr>
          <w:p w14:paraId="461482D6" w14:textId="77777777" w:rsidR="008C49A2" w:rsidRPr="00131B28" w:rsidRDefault="00F853BB" w:rsidP="008C49A2">
            <w:pPr>
              <w:pStyle w:val="Neotevilenodstavek"/>
              <w:spacing w:before="0" w:after="0" w:line="260" w:lineRule="exact"/>
              <w:rPr>
                <w:sz w:val="20"/>
                <w:szCs w:val="20"/>
              </w:rPr>
            </w:pPr>
            <w:r w:rsidRPr="00131B28">
              <w:rPr>
                <w:sz w:val="20"/>
                <w:szCs w:val="20"/>
              </w:rPr>
              <w:t>javnofinančna sredstva nad 40.000 EUR v tekočem in naslednjih treh letih</w:t>
            </w:r>
          </w:p>
        </w:tc>
        <w:tc>
          <w:tcPr>
            <w:tcW w:w="2755" w:type="dxa"/>
            <w:vAlign w:val="center"/>
          </w:tcPr>
          <w:p w14:paraId="1BEC249C" w14:textId="77777777" w:rsidR="008C49A2" w:rsidRPr="00131B28" w:rsidRDefault="00F853BB" w:rsidP="008C49A2">
            <w:pPr>
              <w:pStyle w:val="Neotevilenodstavek"/>
              <w:spacing w:before="0" w:after="0" w:line="260" w:lineRule="exact"/>
              <w:jc w:val="center"/>
              <w:rPr>
                <w:iCs/>
                <w:sz w:val="20"/>
                <w:szCs w:val="20"/>
              </w:rPr>
            </w:pPr>
            <w:r w:rsidRPr="00131B28">
              <w:rPr>
                <w:sz w:val="20"/>
                <w:szCs w:val="20"/>
              </w:rPr>
              <w:t>NE</w:t>
            </w:r>
          </w:p>
        </w:tc>
      </w:tr>
      <w:tr w:rsidR="005F0706" w14:paraId="55ABA608" w14:textId="77777777" w:rsidTr="00A174D5">
        <w:tc>
          <w:tcPr>
            <w:tcW w:w="1448" w:type="dxa"/>
          </w:tcPr>
          <w:p w14:paraId="7394AF48" w14:textId="77777777" w:rsidR="008C49A2" w:rsidRPr="00131B28" w:rsidRDefault="00F853BB" w:rsidP="008C49A2">
            <w:pPr>
              <w:pStyle w:val="Neotevilenodstavek"/>
              <w:spacing w:before="0" w:after="0" w:line="260" w:lineRule="exact"/>
              <w:ind w:left="360"/>
              <w:rPr>
                <w:iCs/>
                <w:sz w:val="20"/>
                <w:szCs w:val="20"/>
              </w:rPr>
            </w:pPr>
            <w:r w:rsidRPr="00131B28">
              <w:rPr>
                <w:iCs/>
                <w:sz w:val="20"/>
                <w:szCs w:val="20"/>
              </w:rPr>
              <w:t>b)</w:t>
            </w:r>
          </w:p>
        </w:tc>
        <w:tc>
          <w:tcPr>
            <w:tcW w:w="4960" w:type="dxa"/>
          </w:tcPr>
          <w:p w14:paraId="2A154CE0" w14:textId="77777777" w:rsidR="008C49A2" w:rsidRPr="00131B28" w:rsidRDefault="00F853BB" w:rsidP="008C49A2">
            <w:pPr>
              <w:pStyle w:val="Neotevilenodstavek"/>
              <w:spacing w:before="0" w:after="0" w:line="260" w:lineRule="exact"/>
              <w:rPr>
                <w:iCs/>
                <w:sz w:val="20"/>
                <w:szCs w:val="20"/>
              </w:rPr>
            </w:pPr>
            <w:r w:rsidRPr="00131B28">
              <w:rPr>
                <w:bCs/>
                <w:sz w:val="20"/>
                <w:szCs w:val="20"/>
              </w:rPr>
              <w:t>usklajenost slovenskega pravnega reda s pravnim redom Evropske unije</w:t>
            </w:r>
          </w:p>
        </w:tc>
        <w:tc>
          <w:tcPr>
            <w:tcW w:w="2755" w:type="dxa"/>
            <w:vAlign w:val="center"/>
          </w:tcPr>
          <w:p w14:paraId="0E3300A0" w14:textId="77777777" w:rsidR="008C49A2" w:rsidRPr="00131B28" w:rsidRDefault="00F853BB" w:rsidP="008C49A2">
            <w:pPr>
              <w:pStyle w:val="Neotevilenodstavek"/>
              <w:spacing w:before="0" w:after="0" w:line="260" w:lineRule="exact"/>
              <w:jc w:val="center"/>
              <w:rPr>
                <w:iCs/>
                <w:sz w:val="20"/>
                <w:szCs w:val="20"/>
              </w:rPr>
            </w:pPr>
            <w:r w:rsidRPr="00131B28">
              <w:rPr>
                <w:sz w:val="20"/>
                <w:szCs w:val="20"/>
              </w:rPr>
              <w:t>NE</w:t>
            </w:r>
          </w:p>
        </w:tc>
      </w:tr>
      <w:tr w:rsidR="005F0706" w14:paraId="77210727" w14:textId="77777777" w:rsidTr="00A174D5">
        <w:tc>
          <w:tcPr>
            <w:tcW w:w="1448" w:type="dxa"/>
          </w:tcPr>
          <w:p w14:paraId="350D6BAE" w14:textId="77777777" w:rsidR="008C49A2" w:rsidRPr="00131B28" w:rsidRDefault="00F853BB" w:rsidP="008C49A2">
            <w:pPr>
              <w:pStyle w:val="Neotevilenodstavek"/>
              <w:spacing w:before="0" w:after="0" w:line="260" w:lineRule="exact"/>
              <w:ind w:left="360"/>
              <w:rPr>
                <w:iCs/>
                <w:sz w:val="20"/>
                <w:szCs w:val="20"/>
              </w:rPr>
            </w:pPr>
            <w:r w:rsidRPr="00131B28">
              <w:rPr>
                <w:iCs/>
                <w:sz w:val="20"/>
                <w:szCs w:val="20"/>
              </w:rPr>
              <w:t>c)</w:t>
            </w:r>
          </w:p>
        </w:tc>
        <w:tc>
          <w:tcPr>
            <w:tcW w:w="4960" w:type="dxa"/>
          </w:tcPr>
          <w:p w14:paraId="5EE8C5D4" w14:textId="77777777" w:rsidR="008C49A2" w:rsidRPr="00131B28" w:rsidRDefault="00F853BB" w:rsidP="008C49A2">
            <w:pPr>
              <w:pStyle w:val="Neotevilenodstavek"/>
              <w:spacing w:before="0" w:after="0" w:line="260" w:lineRule="exact"/>
              <w:rPr>
                <w:iCs/>
                <w:sz w:val="20"/>
                <w:szCs w:val="20"/>
              </w:rPr>
            </w:pPr>
            <w:r w:rsidRPr="00131B28">
              <w:rPr>
                <w:sz w:val="20"/>
                <w:szCs w:val="20"/>
              </w:rPr>
              <w:t>administrativne posledice</w:t>
            </w:r>
          </w:p>
        </w:tc>
        <w:tc>
          <w:tcPr>
            <w:tcW w:w="2755" w:type="dxa"/>
            <w:vAlign w:val="center"/>
          </w:tcPr>
          <w:p w14:paraId="22FA4B21" w14:textId="77777777" w:rsidR="008C49A2" w:rsidRPr="00131B28" w:rsidRDefault="00F853BB" w:rsidP="008C49A2">
            <w:pPr>
              <w:pStyle w:val="Neotevilenodstavek"/>
              <w:spacing w:before="0" w:after="0" w:line="260" w:lineRule="exact"/>
              <w:jc w:val="center"/>
              <w:rPr>
                <w:sz w:val="20"/>
                <w:szCs w:val="20"/>
              </w:rPr>
            </w:pPr>
            <w:r w:rsidRPr="00131B28">
              <w:rPr>
                <w:sz w:val="20"/>
                <w:szCs w:val="20"/>
              </w:rPr>
              <w:t>NE</w:t>
            </w:r>
          </w:p>
        </w:tc>
      </w:tr>
      <w:tr w:rsidR="005F0706" w14:paraId="7BA6A295" w14:textId="77777777" w:rsidTr="00A174D5">
        <w:tc>
          <w:tcPr>
            <w:tcW w:w="1448" w:type="dxa"/>
          </w:tcPr>
          <w:p w14:paraId="491C5F06" w14:textId="77777777" w:rsidR="008C49A2" w:rsidRPr="00131B28" w:rsidRDefault="00F853BB" w:rsidP="008C49A2">
            <w:pPr>
              <w:pStyle w:val="Neotevilenodstavek"/>
              <w:spacing w:before="0" w:after="0" w:line="260" w:lineRule="exact"/>
              <w:ind w:left="360"/>
              <w:rPr>
                <w:iCs/>
                <w:sz w:val="20"/>
                <w:szCs w:val="20"/>
              </w:rPr>
            </w:pPr>
            <w:r w:rsidRPr="00131B28">
              <w:rPr>
                <w:iCs/>
                <w:sz w:val="20"/>
                <w:szCs w:val="20"/>
              </w:rPr>
              <w:t>č)</w:t>
            </w:r>
          </w:p>
        </w:tc>
        <w:tc>
          <w:tcPr>
            <w:tcW w:w="4960" w:type="dxa"/>
          </w:tcPr>
          <w:p w14:paraId="60764CC2" w14:textId="77777777" w:rsidR="008C49A2" w:rsidRPr="00131B28" w:rsidRDefault="00F853BB" w:rsidP="008C49A2">
            <w:pPr>
              <w:pStyle w:val="Neotevilenodstavek"/>
              <w:spacing w:before="0" w:after="0" w:line="260" w:lineRule="exact"/>
              <w:rPr>
                <w:bCs/>
                <w:sz w:val="20"/>
                <w:szCs w:val="20"/>
              </w:rPr>
            </w:pPr>
            <w:r w:rsidRPr="00131B28">
              <w:rPr>
                <w:sz w:val="20"/>
                <w:szCs w:val="20"/>
              </w:rPr>
              <w:t>gospodarstvo, zlasti</w:t>
            </w:r>
            <w:r w:rsidRPr="00131B28">
              <w:rPr>
                <w:bCs/>
                <w:sz w:val="20"/>
                <w:szCs w:val="20"/>
              </w:rPr>
              <w:t xml:space="preserve"> mala in srednja podjetja ter konkurenčnost podjetij</w:t>
            </w:r>
          </w:p>
        </w:tc>
        <w:tc>
          <w:tcPr>
            <w:tcW w:w="2755" w:type="dxa"/>
            <w:vAlign w:val="center"/>
          </w:tcPr>
          <w:p w14:paraId="356B97AD" w14:textId="77777777" w:rsidR="008C49A2" w:rsidRPr="00131B28" w:rsidRDefault="00F853BB" w:rsidP="008C49A2">
            <w:pPr>
              <w:pStyle w:val="Neotevilenodstavek"/>
              <w:spacing w:before="0" w:after="0" w:line="260" w:lineRule="exact"/>
              <w:jc w:val="center"/>
              <w:rPr>
                <w:iCs/>
                <w:sz w:val="20"/>
                <w:szCs w:val="20"/>
              </w:rPr>
            </w:pPr>
            <w:r w:rsidRPr="00131B28">
              <w:rPr>
                <w:sz w:val="20"/>
                <w:szCs w:val="20"/>
              </w:rPr>
              <w:t>NE</w:t>
            </w:r>
          </w:p>
        </w:tc>
      </w:tr>
      <w:tr w:rsidR="005F0706" w14:paraId="58830B98" w14:textId="77777777" w:rsidTr="00A174D5">
        <w:tc>
          <w:tcPr>
            <w:tcW w:w="1448" w:type="dxa"/>
          </w:tcPr>
          <w:p w14:paraId="42B82D0F" w14:textId="77777777" w:rsidR="008C49A2" w:rsidRPr="00131B28" w:rsidRDefault="00F853BB" w:rsidP="008C49A2">
            <w:pPr>
              <w:pStyle w:val="Neotevilenodstavek"/>
              <w:spacing w:before="0" w:after="0" w:line="260" w:lineRule="exact"/>
              <w:ind w:left="360"/>
              <w:rPr>
                <w:iCs/>
                <w:sz w:val="20"/>
                <w:szCs w:val="20"/>
              </w:rPr>
            </w:pPr>
            <w:r w:rsidRPr="00131B28">
              <w:rPr>
                <w:iCs/>
                <w:sz w:val="20"/>
                <w:szCs w:val="20"/>
              </w:rPr>
              <w:t>d)</w:t>
            </w:r>
          </w:p>
        </w:tc>
        <w:tc>
          <w:tcPr>
            <w:tcW w:w="4960" w:type="dxa"/>
          </w:tcPr>
          <w:p w14:paraId="2EA566E7" w14:textId="77777777" w:rsidR="008C49A2" w:rsidRPr="00131B28" w:rsidRDefault="00F853BB" w:rsidP="008C49A2">
            <w:pPr>
              <w:pStyle w:val="Neotevilenodstavek"/>
              <w:spacing w:before="0" w:after="0" w:line="260" w:lineRule="exact"/>
              <w:rPr>
                <w:bCs/>
                <w:sz w:val="20"/>
                <w:szCs w:val="20"/>
              </w:rPr>
            </w:pPr>
            <w:r w:rsidRPr="00131B28">
              <w:rPr>
                <w:bCs/>
                <w:sz w:val="20"/>
                <w:szCs w:val="20"/>
              </w:rPr>
              <w:t>okolje, vključno s prostorskimi in varstvenimi vidiki</w:t>
            </w:r>
          </w:p>
        </w:tc>
        <w:tc>
          <w:tcPr>
            <w:tcW w:w="2755" w:type="dxa"/>
            <w:vAlign w:val="center"/>
          </w:tcPr>
          <w:p w14:paraId="1A696637" w14:textId="77777777" w:rsidR="008C49A2" w:rsidRPr="00131B28" w:rsidRDefault="00F853BB" w:rsidP="008C49A2">
            <w:pPr>
              <w:pStyle w:val="Neotevilenodstavek"/>
              <w:spacing w:before="0" w:after="0" w:line="260" w:lineRule="exact"/>
              <w:jc w:val="center"/>
              <w:rPr>
                <w:iCs/>
                <w:sz w:val="20"/>
                <w:szCs w:val="20"/>
              </w:rPr>
            </w:pPr>
            <w:r w:rsidRPr="00131B28">
              <w:rPr>
                <w:sz w:val="20"/>
                <w:szCs w:val="20"/>
              </w:rPr>
              <w:t>NE</w:t>
            </w:r>
          </w:p>
        </w:tc>
      </w:tr>
      <w:tr w:rsidR="005F0706" w14:paraId="6AF739FE" w14:textId="77777777" w:rsidTr="00A174D5">
        <w:tc>
          <w:tcPr>
            <w:tcW w:w="1448" w:type="dxa"/>
          </w:tcPr>
          <w:p w14:paraId="3660A83A" w14:textId="77777777" w:rsidR="008C49A2" w:rsidRPr="00131B28" w:rsidRDefault="00F853BB" w:rsidP="008C49A2">
            <w:pPr>
              <w:pStyle w:val="Neotevilenodstavek"/>
              <w:spacing w:before="0" w:after="0" w:line="260" w:lineRule="exact"/>
              <w:ind w:left="360"/>
              <w:rPr>
                <w:iCs/>
                <w:sz w:val="20"/>
                <w:szCs w:val="20"/>
              </w:rPr>
            </w:pPr>
            <w:r w:rsidRPr="00131B28">
              <w:rPr>
                <w:iCs/>
                <w:sz w:val="20"/>
                <w:szCs w:val="20"/>
              </w:rPr>
              <w:t>e)</w:t>
            </w:r>
          </w:p>
        </w:tc>
        <w:tc>
          <w:tcPr>
            <w:tcW w:w="4960" w:type="dxa"/>
          </w:tcPr>
          <w:p w14:paraId="35228307" w14:textId="77777777" w:rsidR="008C49A2" w:rsidRPr="00131B28" w:rsidRDefault="00F853BB" w:rsidP="008C49A2">
            <w:pPr>
              <w:pStyle w:val="Neotevilenodstavek"/>
              <w:spacing w:before="0" w:after="0" w:line="260" w:lineRule="exact"/>
              <w:rPr>
                <w:bCs/>
                <w:sz w:val="20"/>
                <w:szCs w:val="20"/>
              </w:rPr>
            </w:pPr>
            <w:r w:rsidRPr="00131B28">
              <w:rPr>
                <w:bCs/>
                <w:sz w:val="20"/>
                <w:szCs w:val="20"/>
              </w:rPr>
              <w:t>socialno področje</w:t>
            </w:r>
          </w:p>
        </w:tc>
        <w:tc>
          <w:tcPr>
            <w:tcW w:w="2755" w:type="dxa"/>
            <w:vAlign w:val="center"/>
          </w:tcPr>
          <w:p w14:paraId="080961BD" w14:textId="77777777" w:rsidR="008C49A2" w:rsidRPr="00131B28" w:rsidRDefault="00F853BB" w:rsidP="008C49A2">
            <w:pPr>
              <w:pStyle w:val="Neotevilenodstavek"/>
              <w:spacing w:before="0" w:after="0" w:line="260" w:lineRule="exact"/>
              <w:jc w:val="center"/>
              <w:rPr>
                <w:iCs/>
                <w:sz w:val="20"/>
                <w:szCs w:val="20"/>
              </w:rPr>
            </w:pPr>
            <w:r w:rsidRPr="00131B28">
              <w:rPr>
                <w:sz w:val="20"/>
                <w:szCs w:val="20"/>
              </w:rPr>
              <w:t>NE</w:t>
            </w:r>
          </w:p>
        </w:tc>
      </w:tr>
      <w:tr w:rsidR="005F0706" w14:paraId="56B121EA" w14:textId="77777777" w:rsidTr="00A174D5">
        <w:tc>
          <w:tcPr>
            <w:tcW w:w="1448" w:type="dxa"/>
            <w:tcBorders>
              <w:bottom w:val="single" w:sz="4" w:space="0" w:color="auto"/>
            </w:tcBorders>
          </w:tcPr>
          <w:p w14:paraId="2978B72B" w14:textId="77777777" w:rsidR="008C49A2" w:rsidRPr="00131B28" w:rsidRDefault="00F853BB" w:rsidP="008C49A2">
            <w:pPr>
              <w:pStyle w:val="Neotevilenodstavek"/>
              <w:spacing w:before="0" w:after="0" w:line="260" w:lineRule="exact"/>
              <w:ind w:left="360"/>
              <w:rPr>
                <w:iCs/>
                <w:sz w:val="20"/>
                <w:szCs w:val="20"/>
              </w:rPr>
            </w:pPr>
            <w:r w:rsidRPr="00131B28">
              <w:rPr>
                <w:iCs/>
                <w:sz w:val="20"/>
                <w:szCs w:val="20"/>
              </w:rPr>
              <w:t>f)</w:t>
            </w:r>
          </w:p>
        </w:tc>
        <w:tc>
          <w:tcPr>
            <w:tcW w:w="4960" w:type="dxa"/>
            <w:tcBorders>
              <w:bottom w:val="single" w:sz="4" w:space="0" w:color="auto"/>
            </w:tcBorders>
          </w:tcPr>
          <w:p w14:paraId="1717A3B2" w14:textId="77777777" w:rsidR="008C49A2" w:rsidRPr="00131B28" w:rsidRDefault="00F853BB" w:rsidP="008C49A2">
            <w:pPr>
              <w:pStyle w:val="Neotevilenodstavek"/>
              <w:spacing w:before="0" w:after="0" w:line="260" w:lineRule="exact"/>
              <w:rPr>
                <w:bCs/>
                <w:sz w:val="20"/>
                <w:szCs w:val="20"/>
              </w:rPr>
            </w:pPr>
            <w:r w:rsidRPr="00131B28">
              <w:rPr>
                <w:bCs/>
                <w:sz w:val="20"/>
                <w:szCs w:val="20"/>
              </w:rPr>
              <w:t>dokumente razvojnega načrtovanja:</w:t>
            </w:r>
          </w:p>
          <w:p w14:paraId="00EFAA8D" w14:textId="77777777" w:rsidR="008C49A2" w:rsidRPr="00131B28" w:rsidRDefault="00F853BB" w:rsidP="008C49A2">
            <w:pPr>
              <w:pStyle w:val="Neotevilenodstavek"/>
              <w:numPr>
                <w:ilvl w:val="0"/>
                <w:numId w:val="17"/>
              </w:numPr>
              <w:spacing w:before="0" w:after="0" w:line="260" w:lineRule="exact"/>
              <w:rPr>
                <w:bCs/>
                <w:sz w:val="20"/>
                <w:szCs w:val="20"/>
              </w:rPr>
            </w:pPr>
            <w:r w:rsidRPr="00131B28">
              <w:rPr>
                <w:bCs/>
                <w:sz w:val="20"/>
                <w:szCs w:val="20"/>
              </w:rPr>
              <w:t>nacionalne dokumente razvojnega načrtovanja</w:t>
            </w:r>
          </w:p>
          <w:p w14:paraId="056E9042" w14:textId="77777777" w:rsidR="008C49A2" w:rsidRPr="00131B28" w:rsidRDefault="00F853BB" w:rsidP="008C49A2">
            <w:pPr>
              <w:pStyle w:val="Neotevilenodstavek"/>
              <w:numPr>
                <w:ilvl w:val="0"/>
                <w:numId w:val="17"/>
              </w:numPr>
              <w:spacing w:before="0" w:after="0" w:line="260" w:lineRule="exact"/>
              <w:rPr>
                <w:bCs/>
                <w:sz w:val="20"/>
                <w:szCs w:val="20"/>
              </w:rPr>
            </w:pPr>
            <w:r w:rsidRPr="00131B28">
              <w:rPr>
                <w:bCs/>
                <w:sz w:val="20"/>
                <w:szCs w:val="20"/>
              </w:rPr>
              <w:t>razvojne politike na ravni programov po strukturi razvojne klasifikacije programskega proračuna</w:t>
            </w:r>
          </w:p>
          <w:p w14:paraId="7DA0EDD2" w14:textId="77777777" w:rsidR="008C49A2" w:rsidRPr="00131B28" w:rsidRDefault="00F853BB" w:rsidP="008C49A2">
            <w:pPr>
              <w:pStyle w:val="Neotevilenodstavek"/>
              <w:numPr>
                <w:ilvl w:val="0"/>
                <w:numId w:val="17"/>
              </w:numPr>
              <w:spacing w:before="0" w:after="0" w:line="260" w:lineRule="exact"/>
              <w:rPr>
                <w:bCs/>
                <w:sz w:val="20"/>
                <w:szCs w:val="20"/>
              </w:rPr>
            </w:pPr>
            <w:r w:rsidRPr="00131B28">
              <w:rPr>
                <w:bCs/>
                <w:sz w:val="20"/>
                <w:szCs w:val="20"/>
              </w:rPr>
              <w:t>razvojne dokumente Evropske unije in mednarodnih organizacij</w:t>
            </w:r>
          </w:p>
        </w:tc>
        <w:tc>
          <w:tcPr>
            <w:tcW w:w="2755" w:type="dxa"/>
            <w:tcBorders>
              <w:bottom w:val="single" w:sz="4" w:space="0" w:color="auto"/>
            </w:tcBorders>
            <w:vAlign w:val="center"/>
          </w:tcPr>
          <w:p w14:paraId="21D07F52" w14:textId="77777777" w:rsidR="008C49A2" w:rsidRPr="00131B28" w:rsidRDefault="00F853BB" w:rsidP="008C49A2">
            <w:pPr>
              <w:pStyle w:val="Neotevilenodstavek"/>
              <w:spacing w:before="0" w:after="0" w:line="260" w:lineRule="exact"/>
              <w:jc w:val="center"/>
              <w:rPr>
                <w:iCs/>
                <w:sz w:val="20"/>
                <w:szCs w:val="20"/>
              </w:rPr>
            </w:pPr>
            <w:r w:rsidRPr="00131B28">
              <w:rPr>
                <w:sz w:val="20"/>
                <w:szCs w:val="20"/>
              </w:rPr>
              <w:t>NE</w:t>
            </w:r>
          </w:p>
        </w:tc>
      </w:tr>
      <w:tr w:rsidR="005F0706" w14:paraId="7972E163" w14:textId="77777777" w:rsidTr="00FB3C81">
        <w:tc>
          <w:tcPr>
            <w:tcW w:w="9163" w:type="dxa"/>
            <w:gridSpan w:val="3"/>
            <w:tcBorders>
              <w:top w:val="single" w:sz="4" w:space="0" w:color="auto"/>
              <w:left w:val="single" w:sz="4" w:space="0" w:color="auto"/>
              <w:bottom w:val="single" w:sz="4" w:space="0" w:color="auto"/>
              <w:right w:val="single" w:sz="4" w:space="0" w:color="auto"/>
            </w:tcBorders>
          </w:tcPr>
          <w:p w14:paraId="646EDF87" w14:textId="77777777" w:rsidR="008C49A2" w:rsidRPr="00131B28" w:rsidRDefault="00F853BB" w:rsidP="008C49A2">
            <w:pPr>
              <w:pStyle w:val="Oddelek"/>
              <w:widowControl w:val="0"/>
              <w:numPr>
                <w:ilvl w:val="0"/>
                <w:numId w:val="0"/>
              </w:numPr>
              <w:spacing w:before="0" w:after="0" w:line="260" w:lineRule="exact"/>
              <w:jc w:val="left"/>
              <w:rPr>
                <w:sz w:val="20"/>
                <w:szCs w:val="20"/>
              </w:rPr>
            </w:pPr>
            <w:r w:rsidRPr="00131B28">
              <w:rPr>
                <w:sz w:val="20"/>
                <w:szCs w:val="20"/>
              </w:rPr>
              <w:t>7.a Predstavitev ocene finančnih posledic nad 40.000 EUR:</w:t>
            </w:r>
          </w:p>
          <w:p w14:paraId="0C822FDD" w14:textId="77777777" w:rsidR="008C49A2" w:rsidRPr="00131B28" w:rsidRDefault="00F853BB" w:rsidP="008C49A2">
            <w:pPr>
              <w:pStyle w:val="Oddelek"/>
              <w:widowControl w:val="0"/>
              <w:numPr>
                <w:ilvl w:val="0"/>
                <w:numId w:val="0"/>
              </w:numPr>
              <w:spacing w:before="0" w:after="0" w:line="260" w:lineRule="exact"/>
              <w:jc w:val="left"/>
              <w:rPr>
                <w:b w:val="0"/>
                <w:sz w:val="20"/>
                <w:szCs w:val="20"/>
              </w:rPr>
            </w:pPr>
            <w:r>
              <w:rPr>
                <w:b w:val="0"/>
                <w:sz w:val="20"/>
                <w:szCs w:val="20"/>
              </w:rPr>
              <w:t>/</w:t>
            </w:r>
          </w:p>
        </w:tc>
      </w:tr>
    </w:tbl>
    <w:p w14:paraId="473D8455" w14:textId="77777777" w:rsidR="00FB3C81" w:rsidRPr="00131B28" w:rsidRDefault="00FB3C81" w:rsidP="00FB3C81">
      <w:pPr>
        <w:spacing w:after="0" w:line="260" w:lineRule="exact"/>
        <w:rPr>
          <w:rFonts w:ascii="Arial" w:hAnsi="Arial" w:cs="Arial"/>
          <w:vanish/>
          <w:sz w:val="20"/>
          <w:szCs w:val="20"/>
        </w:rPr>
      </w:pPr>
    </w:p>
    <w:tbl>
      <w:tblPr>
        <w:tblW w:w="9200"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54"/>
        <w:gridCol w:w="871"/>
        <w:gridCol w:w="1397"/>
        <w:gridCol w:w="487"/>
        <w:gridCol w:w="940"/>
        <w:gridCol w:w="677"/>
        <w:gridCol w:w="381"/>
        <w:gridCol w:w="300"/>
        <w:gridCol w:w="2093"/>
      </w:tblGrid>
      <w:tr w:rsidR="005F0706" w14:paraId="1475D228" w14:textId="77777777" w:rsidTr="002C278B">
        <w:trPr>
          <w:cantSplit/>
          <w:trHeight w:val="35"/>
        </w:trPr>
        <w:tc>
          <w:tcPr>
            <w:tcW w:w="9200" w:type="dxa"/>
            <w:gridSpan w:val="9"/>
            <w:tcBorders>
              <w:top w:val="single" w:sz="4" w:space="0" w:color="auto"/>
              <w:left w:val="single" w:sz="4" w:space="0" w:color="auto"/>
              <w:bottom w:val="single" w:sz="4" w:space="0" w:color="auto"/>
              <w:right w:val="single" w:sz="4" w:space="0" w:color="auto"/>
            </w:tcBorders>
            <w:shd w:val="clear" w:color="auto" w:fill="D9D9D9"/>
            <w:tcMar>
              <w:top w:w="57" w:type="dxa"/>
              <w:left w:w="108" w:type="dxa"/>
              <w:bottom w:w="57" w:type="dxa"/>
              <w:right w:w="108" w:type="dxa"/>
            </w:tcMar>
            <w:vAlign w:val="center"/>
          </w:tcPr>
          <w:p w14:paraId="1E0A83FA" w14:textId="77777777" w:rsidR="00FB3C81" w:rsidRPr="00131B28" w:rsidRDefault="00F853BB" w:rsidP="002C278B">
            <w:pPr>
              <w:pStyle w:val="Naslov1"/>
              <w:keepNext w:val="0"/>
              <w:pageBreakBefore/>
              <w:widowControl w:val="0"/>
              <w:tabs>
                <w:tab w:val="left" w:pos="2340"/>
              </w:tabs>
              <w:spacing w:before="0" w:after="0"/>
              <w:ind w:left="142" w:hanging="142"/>
              <w:rPr>
                <w:rFonts w:cs="Arial"/>
                <w:sz w:val="20"/>
                <w:szCs w:val="20"/>
              </w:rPr>
            </w:pPr>
            <w:r w:rsidRPr="00131B28">
              <w:rPr>
                <w:rFonts w:cs="Arial"/>
                <w:sz w:val="20"/>
                <w:szCs w:val="20"/>
              </w:rPr>
              <w:lastRenderedPageBreak/>
              <w:t>I. Ocena finančnih posledic, ki niso načrtovane v sprejetem proračunu</w:t>
            </w:r>
          </w:p>
        </w:tc>
      </w:tr>
      <w:tr w:rsidR="005F0706" w14:paraId="70600C63" w14:textId="77777777" w:rsidTr="001D4854">
        <w:trPr>
          <w:cantSplit/>
          <w:trHeight w:val="276"/>
        </w:trPr>
        <w:tc>
          <w:tcPr>
            <w:tcW w:w="2925" w:type="dxa"/>
            <w:gridSpan w:val="2"/>
            <w:tcBorders>
              <w:top w:val="single" w:sz="4" w:space="0" w:color="auto"/>
              <w:left w:val="single" w:sz="4" w:space="0" w:color="auto"/>
              <w:bottom w:val="single" w:sz="4" w:space="0" w:color="auto"/>
              <w:right w:val="single" w:sz="4" w:space="0" w:color="auto"/>
            </w:tcBorders>
            <w:vAlign w:val="center"/>
          </w:tcPr>
          <w:p w14:paraId="070C1530" w14:textId="77777777" w:rsidR="00FB3C81" w:rsidRPr="00131B28" w:rsidRDefault="00FB3C81" w:rsidP="002C278B">
            <w:pPr>
              <w:widowControl w:val="0"/>
              <w:spacing w:after="0" w:line="260" w:lineRule="exact"/>
              <w:ind w:left="-122" w:right="-112"/>
              <w:jc w:val="center"/>
              <w:rPr>
                <w:rFonts w:ascii="Arial" w:hAnsi="Arial" w:cs="Arial"/>
                <w:sz w:val="20"/>
                <w:szCs w:val="20"/>
              </w:rPr>
            </w:pPr>
          </w:p>
        </w:tc>
        <w:tc>
          <w:tcPr>
            <w:tcW w:w="1884" w:type="dxa"/>
            <w:gridSpan w:val="2"/>
            <w:tcBorders>
              <w:top w:val="single" w:sz="4" w:space="0" w:color="auto"/>
              <w:left w:val="single" w:sz="4" w:space="0" w:color="auto"/>
              <w:bottom w:val="single" w:sz="4" w:space="0" w:color="auto"/>
              <w:right w:val="single" w:sz="4" w:space="0" w:color="auto"/>
            </w:tcBorders>
            <w:vAlign w:val="center"/>
          </w:tcPr>
          <w:p w14:paraId="75957EF1" w14:textId="77777777" w:rsidR="00FB3C81" w:rsidRPr="00131B28" w:rsidRDefault="00F853BB" w:rsidP="002C278B">
            <w:pPr>
              <w:widowControl w:val="0"/>
              <w:spacing w:after="0" w:line="260" w:lineRule="exact"/>
              <w:jc w:val="center"/>
              <w:rPr>
                <w:rFonts w:ascii="Arial" w:hAnsi="Arial" w:cs="Arial"/>
                <w:sz w:val="20"/>
                <w:szCs w:val="20"/>
              </w:rPr>
            </w:pPr>
            <w:r w:rsidRPr="00131B28">
              <w:rPr>
                <w:rFonts w:ascii="Arial" w:hAnsi="Arial" w:cs="Arial"/>
                <w:sz w:val="20"/>
                <w:szCs w:val="20"/>
              </w:rPr>
              <w:t>Tekoče leto (t)</w:t>
            </w:r>
          </w:p>
        </w:tc>
        <w:tc>
          <w:tcPr>
            <w:tcW w:w="940" w:type="dxa"/>
            <w:tcBorders>
              <w:top w:val="single" w:sz="4" w:space="0" w:color="auto"/>
              <w:left w:val="single" w:sz="4" w:space="0" w:color="auto"/>
              <w:bottom w:val="single" w:sz="4" w:space="0" w:color="auto"/>
              <w:right w:val="single" w:sz="4" w:space="0" w:color="auto"/>
            </w:tcBorders>
            <w:vAlign w:val="center"/>
          </w:tcPr>
          <w:p w14:paraId="0333DFB6" w14:textId="77777777" w:rsidR="00FB3C81" w:rsidRPr="00131B28" w:rsidRDefault="00F853BB" w:rsidP="002C278B">
            <w:pPr>
              <w:widowControl w:val="0"/>
              <w:spacing w:after="0" w:line="260" w:lineRule="exact"/>
              <w:jc w:val="center"/>
              <w:rPr>
                <w:rFonts w:ascii="Arial" w:hAnsi="Arial" w:cs="Arial"/>
                <w:sz w:val="20"/>
                <w:szCs w:val="20"/>
              </w:rPr>
            </w:pPr>
            <w:r w:rsidRPr="00131B28">
              <w:rPr>
                <w:rFonts w:ascii="Arial" w:hAnsi="Arial" w:cs="Arial"/>
                <w:sz w:val="20"/>
                <w:szCs w:val="20"/>
              </w:rPr>
              <w:t>t + 1</w:t>
            </w:r>
          </w:p>
        </w:tc>
        <w:tc>
          <w:tcPr>
            <w:tcW w:w="1358" w:type="dxa"/>
            <w:gridSpan w:val="3"/>
            <w:tcBorders>
              <w:top w:val="single" w:sz="4" w:space="0" w:color="auto"/>
              <w:left w:val="single" w:sz="4" w:space="0" w:color="auto"/>
              <w:bottom w:val="single" w:sz="4" w:space="0" w:color="auto"/>
              <w:right w:val="single" w:sz="4" w:space="0" w:color="auto"/>
            </w:tcBorders>
            <w:vAlign w:val="center"/>
          </w:tcPr>
          <w:p w14:paraId="7819FBD7" w14:textId="77777777" w:rsidR="00FB3C81" w:rsidRPr="00131B28" w:rsidRDefault="00F853BB" w:rsidP="002C278B">
            <w:pPr>
              <w:widowControl w:val="0"/>
              <w:spacing w:after="0" w:line="260" w:lineRule="exact"/>
              <w:jc w:val="center"/>
              <w:rPr>
                <w:rFonts w:ascii="Arial" w:hAnsi="Arial" w:cs="Arial"/>
                <w:sz w:val="20"/>
                <w:szCs w:val="20"/>
              </w:rPr>
            </w:pPr>
            <w:r w:rsidRPr="00131B28">
              <w:rPr>
                <w:rFonts w:ascii="Arial" w:hAnsi="Arial" w:cs="Arial"/>
                <w:sz w:val="20"/>
                <w:szCs w:val="20"/>
              </w:rPr>
              <w:t>t + 2</w:t>
            </w:r>
          </w:p>
        </w:tc>
        <w:tc>
          <w:tcPr>
            <w:tcW w:w="2093" w:type="dxa"/>
            <w:tcBorders>
              <w:top w:val="single" w:sz="4" w:space="0" w:color="auto"/>
              <w:left w:val="single" w:sz="4" w:space="0" w:color="auto"/>
              <w:bottom w:val="single" w:sz="4" w:space="0" w:color="auto"/>
              <w:right w:val="single" w:sz="4" w:space="0" w:color="auto"/>
            </w:tcBorders>
            <w:vAlign w:val="center"/>
          </w:tcPr>
          <w:p w14:paraId="17DF6630" w14:textId="77777777" w:rsidR="00FB3C81" w:rsidRPr="00131B28" w:rsidRDefault="00F853BB" w:rsidP="002C278B">
            <w:pPr>
              <w:widowControl w:val="0"/>
              <w:spacing w:after="0" w:line="260" w:lineRule="exact"/>
              <w:jc w:val="center"/>
              <w:rPr>
                <w:rFonts w:ascii="Arial" w:hAnsi="Arial" w:cs="Arial"/>
                <w:sz w:val="20"/>
                <w:szCs w:val="20"/>
              </w:rPr>
            </w:pPr>
            <w:r w:rsidRPr="00131B28">
              <w:rPr>
                <w:rFonts w:ascii="Arial" w:hAnsi="Arial" w:cs="Arial"/>
                <w:sz w:val="20"/>
                <w:szCs w:val="20"/>
              </w:rPr>
              <w:t>t + 3</w:t>
            </w:r>
          </w:p>
        </w:tc>
      </w:tr>
      <w:tr w:rsidR="005F0706" w14:paraId="4AF2C45A" w14:textId="77777777" w:rsidTr="001D4854">
        <w:trPr>
          <w:cantSplit/>
          <w:trHeight w:val="423"/>
        </w:trPr>
        <w:tc>
          <w:tcPr>
            <w:tcW w:w="2925" w:type="dxa"/>
            <w:gridSpan w:val="2"/>
            <w:tcBorders>
              <w:top w:val="single" w:sz="4" w:space="0" w:color="auto"/>
              <w:left w:val="single" w:sz="4" w:space="0" w:color="auto"/>
              <w:bottom w:val="single" w:sz="4" w:space="0" w:color="auto"/>
              <w:right w:val="single" w:sz="4" w:space="0" w:color="auto"/>
            </w:tcBorders>
            <w:vAlign w:val="center"/>
          </w:tcPr>
          <w:p w14:paraId="2FC820B6" w14:textId="77777777" w:rsidR="00FB3C81" w:rsidRPr="00131B28" w:rsidRDefault="00F853BB" w:rsidP="002C278B">
            <w:pPr>
              <w:widowControl w:val="0"/>
              <w:spacing w:after="0" w:line="260" w:lineRule="exact"/>
              <w:rPr>
                <w:rFonts w:ascii="Arial" w:hAnsi="Arial" w:cs="Arial"/>
                <w:bCs/>
                <w:sz w:val="20"/>
                <w:szCs w:val="20"/>
              </w:rPr>
            </w:pPr>
            <w:r w:rsidRPr="00131B28">
              <w:rPr>
                <w:rFonts w:ascii="Arial" w:hAnsi="Arial" w:cs="Arial"/>
                <w:bCs/>
                <w:sz w:val="20"/>
                <w:szCs w:val="20"/>
              </w:rPr>
              <w:t>Predvideno povečanje (+) ali zmanjšanje (</w:t>
            </w:r>
            <w:r w:rsidRPr="00131B28">
              <w:rPr>
                <w:rFonts w:ascii="Arial" w:hAnsi="Arial" w:cs="Arial"/>
                <w:b/>
                <w:sz w:val="20"/>
                <w:szCs w:val="20"/>
              </w:rPr>
              <w:t>–</w:t>
            </w:r>
            <w:r w:rsidRPr="00131B28">
              <w:rPr>
                <w:rFonts w:ascii="Arial" w:hAnsi="Arial" w:cs="Arial"/>
                <w:bCs/>
                <w:sz w:val="20"/>
                <w:szCs w:val="20"/>
              </w:rPr>
              <w:t xml:space="preserve">) prihodkov državnega proračuna </w:t>
            </w:r>
          </w:p>
        </w:tc>
        <w:tc>
          <w:tcPr>
            <w:tcW w:w="1884" w:type="dxa"/>
            <w:gridSpan w:val="2"/>
            <w:tcBorders>
              <w:top w:val="single" w:sz="4" w:space="0" w:color="auto"/>
              <w:left w:val="single" w:sz="4" w:space="0" w:color="auto"/>
              <w:bottom w:val="single" w:sz="4" w:space="0" w:color="auto"/>
              <w:right w:val="single" w:sz="4" w:space="0" w:color="auto"/>
            </w:tcBorders>
            <w:vAlign w:val="center"/>
          </w:tcPr>
          <w:p w14:paraId="2B9BAB94" w14:textId="77777777" w:rsidR="00FB3C81" w:rsidRPr="00131B28" w:rsidRDefault="00FB3C81" w:rsidP="002C278B">
            <w:pPr>
              <w:pStyle w:val="Naslov1"/>
              <w:keepNext w:val="0"/>
              <w:widowControl w:val="0"/>
              <w:tabs>
                <w:tab w:val="left" w:pos="360"/>
              </w:tabs>
              <w:spacing w:before="0" w:after="0"/>
              <w:jc w:val="center"/>
              <w:rPr>
                <w:rFonts w:cs="Arial"/>
                <w:b w:val="0"/>
                <w:bCs/>
                <w:sz w:val="20"/>
                <w:szCs w:val="20"/>
              </w:rPr>
            </w:pPr>
          </w:p>
        </w:tc>
        <w:tc>
          <w:tcPr>
            <w:tcW w:w="940" w:type="dxa"/>
            <w:tcBorders>
              <w:top w:val="single" w:sz="4" w:space="0" w:color="auto"/>
              <w:left w:val="single" w:sz="4" w:space="0" w:color="auto"/>
              <w:bottom w:val="single" w:sz="4" w:space="0" w:color="auto"/>
              <w:right w:val="single" w:sz="4" w:space="0" w:color="auto"/>
            </w:tcBorders>
            <w:vAlign w:val="center"/>
          </w:tcPr>
          <w:p w14:paraId="0E120EDB" w14:textId="77777777" w:rsidR="00FB3C81" w:rsidRPr="00131B28" w:rsidRDefault="00FB3C81" w:rsidP="002C278B">
            <w:pPr>
              <w:pStyle w:val="Naslov1"/>
              <w:keepNext w:val="0"/>
              <w:widowControl w:val="0"/>
              <w:tabs>
                <w:tab w:val="left" w:pos="360"/>
              </w:tabs>
              <w:spacing w:before="0" w:after="0"/>
              <w:jc w:val="center"/>
              <w:rPr>
                <w:rFonts w:cs="Arial"/>
                <w:b w:val="0"/>
                <w:bCs/>
                <w:sz w:val="20"/>
                <w:szCs w:val="20"/>
              </w:rPr>
            </w:pPr>
          </w:p>
        </w:tc>
        <w:tc>
          <w:tcPr>
            <w:tcW w:w="1358" w:type="dxa"/>
            <w:gridSpan w:val="3"/>
            <w:tcBorders>
              <w:top w:val="single" w:sz="4" w:space="0" w:color="auto"/>
              <w:left w:val="single" w:sz="4" w:space="0" w:color="auto"/>
              <w:bottom w:val="single" w:sz="4" w:space="0" w:color="auto"/>
              <w:right w:val="single" w:sz="4" w:space="0" w:color="auto"/>
            </w:tcBorders>
            <w:vAlign w:val="center"/>
          </w:tcPr>
          <w:p w14:paraId="65D0A2FA" w14:textId="77777777" w:rsidR="00FB3C81" w:rsidRPr="00131B28" w:rsidRDefault="00FB3C81" w:rsidP="002C278B">
            <w:pPr>
              <w:pStyle w:val="Naslov1"/>
              <w:keepNext w:val="0"/>
              <w:widowControl w:val="0"/>
              <w:tabs>
                <w:tab w:val="left" w:pos="360"/>
              </w:tabs>
              <w:spacing w:before="0" w:after="0"/>
              <w:jc w:val="center"/>
              <w:rPr>
                <w:rFonts w:cs="Arial"/>
                <w:b w:val="0"/>
                <w:sz w:val="20"/>
                <w:szCs w:val="20"/>
              </w:rPr>
            </w:pPr>
          </w:p>
        </w:tc>
        <w:tc>
          <w:tcPr>
            <w:tcW w:w="2093" w:type="dxa"/>
            <w:tcBorders>
              <w:top w:val="single" w:sz="4" w:space="0" w:color="auto"/>
              <w:left w:val="single" w:sz="4" w:space="0" w:color="auto"/>
              <w:bottom w:val="single" w:sz="4" w:space="0" w:color="auto"/>
              <w:right w:val="single" w:sz="4" w:space="0" w:color="auto"/>
            </w:tcBorders>
            <w:vAlign w:val="center"/>
          </w:tcPr>
          <w:p w14:paraId="10092C3C" w14:textId="77777777" w:rsidR="00FB3C81" w:rsidRPr="00131B28" w:rsidRDefault="00FB3C81" w:rsidP="002C278B">
            <w:pPr>
              <w:pStyle w:val="Naslov1"/>
              <w:keepNext w:val="0"/>
              <w:widowControl w:val="0"/>
              <w:tabs>
                <w:tab w:val="left" w:pos="360"/>
              </w:tabs>
              <w:spacing w:before="0" w:after="0"/>
              <w:jc w:val="center"/>
              <w:rPr>
                <w:rFonts w:cs="Arial"/>
                <w:b w:val="0"/>
                <w:sz w:val="20"/>
                <w:szCs w:val="20"/>
              </w:rPr>
            </w:pPr>
          </w:p>
        </w:tc>
      </w:tr>
      <w:tr w:rsidR="005F0706" w14:paraId="0CA6E387" w14:textId="77777777" w:rsidTr="001D4854">
        <w:trPr>
          <w:cantSplit/>
          <w:trHeight w:val="423"/>
        </w:trPr>
        <w:tc>
          <w:tcPr>
            <w:tcW w:w="2925" w:type="dxa"/>
            <w:gridSpan w:val="2"/>
            <w:tcBorders>
              <w:top w:val="single" w:sz="4" w:space="0" w:color="auto"/>
              <w:left w:val="single" w:sz="4" w:space="0" w:color="auto"/>
              <w:bottom w:val="single" w:sz="4" w:space="0" w:color="auto"/>
              <w:right w:val="single" w:sz="4" w:space="0" w:color="auto"/>
            </w:tcBorders>
            <w:vAlign w:val="center"/>
          </w:tcPr>
          <w:p w14:paraId="5E638045" w14:textId="77777777" w:rsidR="00FB3C81" w:rsidRPr="00131B28" w:rsidRDefault="00F853BB" w:rsidP="002C278B">
            <w:pPr>
              <w:widowControl w:val="0"/>
              <w:spacing w:after="0" w:line="260" w:lineRule="exact"/>
              <w:rPr>
                <w:rFonts w:ascii="Arial" w:hAnsi="Arial" w:cs="Arial"/>
                <w:bCs/>
                <w:sz w:val="20"/>
                <w:szCs w:val="20"/>
              </w:rPr>
            </w:pPr>
            <w:r w:rsidRPr="00131B28">
              <w:rPr>
                <w:rFonts w:ascii="Arial" w:hAnsi="Arial" w:cs="Arial"/>
                <w:bCs/>
                <w:sz w:val="20"/>
                <w:szCs w:val="20"/>
              </w:rPr>
              <w:t>Predvideno povečanje (+) ali zmanjšanje (</w:t>
            </w:r>
            <w:r w:rsidRPr="00131B28">
              <w:rPr>
                <w:rFonts w:ascii="Arial" w:hAnsi="Arial" w:cs="Arial"/>
                <w:b/>
                <w:sz w:val="20"/>
                <w:szCs w:val="20"/>
              </w:rPr>
              <w:t>–</w:t>
            </w:r>
            <w:r w:rsidRPr="00131B28">
              <w:rPr>
                <w:rFonts w:ascii="Arial" w:hAnsi="Arial" w:cs="Arial"/>
                <w:bCs/>
                <w:sz w:val="20"/>
                <w:szCs w:val="20"/>
              </w:rPr>
              <w:t xml:space="preserve">) prihodkov občinskih proračunov </w:t>
            </w:r>
          </w:p>
        </w:tc>
        <w:tc>
          <w:tcPr>
            <w:tcW w:w="1884" w:type="dxa"/>
            <w:gridSpan w:val="2"/>
            <w:tcBorders>
              <w:top w:val="single" w:sz="4" w:space="0" w:color="auto"/>
              <w:left w:val="single" w:sz="4" w:space="0" w:color="auto"/>
              <w:bottom w:val="single" w:sz="4" w:space="0" w:color="auto"/>
              <w:right w:val="single" w:sz="4" w:space="0" w:color="auto"/>
            </w:tcBorders>
            <w:vAlign w:val="center"/>
          </w:tcPr>
          <w:p w14:paraId="2A3CAD29" w14:textId="77777777" w:rsidR="00FB3C81" w:rsidRPr="00131B28" w:rsidRDefault="00FB3C81" w:rsidP="002C278B">
            <w:pPr>
              <w:pStyle w:val="Naslov1"/>
              <w:keepNext w:val="0"/>
              <w:widowControl w:val="0"/>
              <w:tabs>
                <w:tab w:val="left" w:pos="360"/>
              </w:tabs>
              <w:spacing w:before="0" w:after="0"/>
              <w:jc w:val="center"/>
              <w:rPr>
                <w:rFonts w:cs="Arial"/>
                <w:b w:val="0"/>
                <w:bCs/>
                <w:sz w:val="20"/>
                <w:szCs w:val="20"/>
              </w:rPr>
            </w:pPr>
          </w:p>
        </w:tc>
        <w:tc>
          <w:tcPr>
            <w:tcW w:w="940" w:type="dxa"/>
            <w:tcBorders>
              <w:top w:val="single" w:sz="4" w:space="0" w:color="auto"/>
              <w:left w:val="single" w:sz="4" w:space="0" w:color="auto"/>
              <w:bottom w:val="single" w:sz="4" w:space="0" w:color="auto"/>
              <w:right w:val="single" w:sz="4" w:space="0" w:color="auto"/>
            </w:tcBorders>
            <w:vAlign w:val="center"/>
          </w:tcPr>
          <w:p w14:paraId="74CBCC6B" w14:textId="77777777" w:rsidR="00FB3C81" w:rsidRPr="00131B28" w:rsidRDefault="00FB3C81" w:rsidP="002C278B">
            <w:pPr>
              <w:pStyle w:val="Naslov1"/>
              <w:keepNext w:val="0"/>
              <w:widowControl w:val="0"/>
              <w:tabs>
                <w:tab w:val="left" w:pos="360"/>
              </w:tabs>
              <w:spacing w:before="0" w:after="0"/>
              <w:jc w:val="center"/>
              <w:rPr>
                <w:rFonts w:cs="Arial"/>
                <w:b w:val="0"/>
                <w:bCs/>
                <w:sz w:val="20"/>
                <w:szCs w:val="20"/>
              </w:rPr>
            </w:pPr>
          </w:p>
        </w:tc>
        <w:tc>
          <w:tcPr>
            <w:tcW w:w="1358" w:type="dxa"/>
            <w:gridSpan w:val="3"/>
            <w:tcBorders>
              <w:top w:val="single" w:sz="4" w:space="0" w:color="auto"/>
              <w:left w:val="single" w:sz="4" w:space="0" w:color="auto"/>
              <w:bottom w:val="single" w:sz="4" w:space="0" w:color="auto"/>
              <w:right w:val="single" w:sz="4" w:space="0" w:color="auto"/>
            </w:tcBorders>
            <w:vAlign w:val="center"/>
          </w:tcPr>
          <w:p w14:paraId="496E0C7F" w14:textId="77777777" w:rsidR="00FB3C81" w:rsidRPr="00131B28" w:rsidRDefault="00FB3C81" w:rsidP="002C278B">
            <w:pPr>
              <w:pStyle w:val="Naslov1"/>
              <w:keepNext w:val="0"/>
              <w:widowControl w:val="0"/>
              <w:tabs>
                <w:tab w:val="left" w:pos="360"/>
              </w:tabs>
              <w:spacing w:before="0" w:after="0"/>
              <w:jc w:val="center"/>
              <w:rPr>
                <w:rFonts w:cs="Arial"/>
                <w:b w:val="0"/>
                <w:sz w:val="20"/>
                <w:szCs w:val="20"/>
              </w:rPr>
            </w:pPr>
          </w:p>
        </w:tc>
        <w:tc>
          <w:tcPr>
            <w:tcW w:w="2093" w:type="dxa"/>
            <w:tcBorders>
              <w:top w:val="single" w:sz="4" w:space="0" w:color="auto"/>
              <w:left w:val="single" w:sz="4" w:space="0" w:color="auto"/>
              <w:bottom w:val="single" w:sz="4" w:space="0" w:color="auto"/>
              <w:right w:val="single" w:sz="4" w:space="0" w:color="auto"/>
            </w:tcBorders>
            <w:vAlign w:val="center"/>
          </w:tcPr>
          <w:p w14:paraId="1DE24612" w14:textId="77777777" w:rsidR="00FB3C81" w:rsidRPr="00131B28" w:rsidRDefault="00FB3C81" w:rsidP="002C278B">
            <w:pPr>
              <w:pStyle w:val="Naslov1"/>
              <w:keepNext w:val="0"/>
              <w:widowControl w:val="0"/>
              <w:tabs>
                <w:tab w:val="left" w:pos="360"/>
              </w:tabs>
              <w:spacing w:before="0" w:after="0"/>
              <w:jc w:val="center"/>
              <w:rPr>
                <w:rFonts w:cs="Arial"/>
                <w:b w:val="0"/>
                <w:sz w:val="20"/>
                <w:szCs w:val="20"/>
              </w:rPr>
            </w:pPr>
          </w:p>
        </w:tc>
      </w:tr>
      <w:tr w:rsidR="005F0706" w14:paraId="503C5C9C" w14:textId="77777777" w:rsidTr="001D4854">
        <w:trPr>
          <w:cantSplit/>
          <w:trHeight w:val="423"/>
        </w:trPr>
        <w:tc>
          <w:tcPr>
            <w:tcW w:w="2925" w:type="dxa"/>
            <w:gridSpan w:val="2"/>
            <w:tcBorders>
              <w:top w:val="single" w:sz="4" w:space="0" w:color="auto"/>
              <w:left w:val="single" w:sz="4" w:space="0" w:color="auto"/>
              <w:bottom w:val="single" w:sz="4" w:space="0" w:color="auto"/>
              <w:right w:val="single" w:sz="4" w:space="0" w:color="auto"/>
            </w:tcBorders>
            <w:vAlign w:val="center"/>
          </w:tcPr>
          <w:p w14:paraId="7973745A" w14:textId="77777777" w:rsidR="00FB3C81" w:rsidRPr="00131B28" w:rsidRDefault="00F853BB" w:rsidP="002C278B">
            <w:pPr>
              <w:widowControl w:val="0"/>
              <w:spacing w:after="0" w:line="260" w:lineRule="exact"/>
              <w:rPr>
                <w:rFonts w:ascii="Arial" w:hAnsi="Arial" w:cs="Arial"/>
                <w:bCs/>
                <w:sz w:val="20"/>
                <w:szCs w:val="20"/>
              </w:rPr>
            </w:pPr>
            <w:r w:rsidRPr="00131B28">
              <w:rPr>
                <w:rFonts w:ascii="Arial" w:hAnsi="Arial" w:cs="Arial"/>
                <w:bCs/>
                <w:sz w:val="20"/>
                <w:szCs w:val="20"/>
              </w:rPr>
              <w:t>Predvideno povečanje (+) ali zmanjšanje (</w:t>
            </w:r>
            <w:r w:rsidRPr="00131B28">
              <w:rPr>
                <w:rFonts w:ascii="Arial" w:hAnsi="Arial" w:cs="Arial"/>
                <w:b/>
                <w:sz w:val="20"/>
                <w:szCs w:val="20"/>
              </w:rPr>
              <w:t>–</w:t>
            </w:r>
            <w:r w:rsidRPr="00131B28">
              <w:rPr>
                <w:rFonts w:ascii="Arial" w:hAnsi="Arial" w:cs="Arial"/>
                <w:bCs/>
                <w:sz w:val="20"/>
                <w:szCs w:val="20"/>
              </w:rPr>
              <w:t xml:space="preserve">) odhodkov državnega proračuna </w:t>
            </w:r>
          </w:p>
        </w:tc>
        <w:tc>
          <w:tcPr>
            <w:tcW w:w="1884" w:type="dxa"/>
            <w:gridSpan w:val="2"/>
            <w:tcBorders>
              <w:top w:val="single" w:sz="4" w:space="0" w:color="auto"/>
              <w:left w:val="single" w:sz="4" w:space="0" w:color="auto"/>
              <w:bottom w:val="single" w:sz="4" w:space="0" w:color="auto"/>
              <w:right w:val="single" w:sz="4" w:space="0" w:color="auto"/>
            </w:tcBorders>
            <w:vAlign w:val="center"/>
          </w:tcPr>
          <w:p w14:paraId="5D439761" w14:textId="77777777" w:rsidR="00FB3C81" w:rsidRPr="00131B28" w:rsidRDefault="00FB3C81" w:rsidP="002C278B">
            <w:pPr>
              <w:widowControl w:val="0"/>
              <w:spacing w:after="0" w:line="260" w:lineRule="exact"/>
              <w:jc w:val="center"/>
              <w:rPr>
                <w:rFonts w:ascii="Arial" w:hAnsi="Arial" w:cs="Arial"/>
                <w:sz w:val="20"/>
                <w:szCs w:val="20"/>
              </w:rPr>
            </w:pPr>
          </w:p>
        </w:tc>
        <w:tc>
          <w:tcPr>
            <w:tcW w:w="940" w:type="dxa"/>
            <w:tcBorders>
              <w:top w:val="single" w:sz="4" w:space="0" w:color="auto"/>
              <w:left w:val="single" w:sz="4" w:space="0" w:color="auto"/>
              <w:bottom w:val="single" w:sz="4" w:space="0" w:color="auto"/>
              <w:right w:val="single" w:sz="4" w:space="0" w:color="auto"/>
            </w:tcBorders>
            <w:vAlign w:val="center"/>
          </w:tcPr>
          <w:p w14:paraId="051359A8" w14:textId="77777777" w:rsidR="00FB3C81" w:rsidRPr="00131B28" w:rsidRDefault="00FB3C81" w:rsidP="002C278B">
            <w:pPr>
              <w:widowControl w:val="0"/>
              <w:spacing w:after="0" w:line="260" w:lineRule="exact"/>
              <w:jc w:val="center"/>
              <w:rPr>
                <w:rFonts w:ascii="Arial" w:hAnsi="Arial" w:cs="Arial"/>
                <w:sz w:val="20"/>
                <w:szCs w:val="20"/>
              </w:rPr>
            </w:pPr>
          </w:p>
        </w:tc>
        <w:tc>
          <w:tcPr>
            <w:tcW w:w="1358" w:type="dxa"/>
            <w:gridSpan w:val="3"/>
            <w:tcBorders>
              <w:top w:val="single" w:sz="4" w:space="0" w:color="auto"/>
              <w:left w:val="single" w:sz="4" w:space="0" w:color="auto"/>
              <w:bottom w:val="single" w:sz="4" w:space="0" w:color="auto"/>
              <w:right w:val="single" w:sz="4" w:space="0" w:color="auto"/>
            </w:tcBorders>
            <w:vAlign w:val="center"/>
          </w:tcPr>
          <w:p w14:paraId="52632758" w14:textId="77777777" w:rsidR="00FB3C81" w:rsidRPr="00131B28" w:rsidRDefault="00FB3C81" w:rsidP="002C278B">
            <w:pPr>
              <w:widowControl w:val="0"/>
              <w:spacing w:after="0" w:line="260" w:lineRule="exact"/>
              <w:jc w:val="center"/>
              <w:rPr>
                <w:rFonts w:ascii="Arial" w:hAnsi="Arial" w:cs="Arial"/>
                <w:sz w:val="20"/>
                <w:szCs w:val="20"/>
              </w:rPr>
            </w:pPr>
          </w:p>
        </w:tc>
        <w:tc>
          <w:tcPr>
            <w:tcW w:w="2093" w:type="dxa"/>
            <w:tcBorders>
              <w:top w:val="single" w:sz="4" w:space="0" w:color="auto"/>
              <w:left w:val="single" w:sz="4" w:space="0" w:color="auto"/>
              <w:bottom w:val="single" w:sz="4" w:space="0" w:color="auto"/>
              <w:right w:val="single" w:sz="4" w:space="0" w:color="auto"/>
            </w:tcBorders>
            <w:vAlign w:val="center"/>
          </w:tcPr>
          <w:p w14:paraId="40E94657" w14:textId="77777777" w:rsidR="00FB3C81" w:rsidRPr="00131B28" w:rsidRDefault="00FB3C81" w:rsidP="002C278B">
            <w:pPr>
              <w:widowControl w:val="0"/>
              <w:spacing w:after="0" w:line="260" w:lineRule="exact"/>
              <w:jc w:val="center"/>
              <w:rPr>
                <w:rFonts w:ascii="Arial" w:hAnsi="Arial" w:cs="Arial"/>
                <w:sz w:val="20"/>
                <w:szCs w:val="20"/>
              </w:rPr>
            </w:pPr>
          </w:p>
        </w:tc>
      </w:tr>
      <w:tr w:rsidR="005F0706" w14:paraId="4F317364" w14:textId="77777777" w:rsidTr="001D4854">
        <w:trPr>
          <w:cantSplit/>
          <w:trHeight w:val="623"/>
        </w:trPr>
        <w:tc>
          <w:tcPr>
            <w:tcW w:w="2925" w:type="dxa"/>
            <w:gridSpan w:val="2"/>
            <w:tcBorders>
              <w:top w:val="single" w:sz="4" w:space="0" w:color="auto"/>
              <w:left w:val="single" w:sz="4" w:space="0" w:color="auto"/>
              <w:bottom w:val="single" w:sz="4" w:space="0" w:color="auto"/>
              <w:right w:val="single" w:sz="4" w:space="0" w:color="auto"/>
            </w:tcBorders>
            <w:vAlign w:val="center"/>
          </w:tcPr>
          <w:p w14:paraId="36B9A0D1" w14:textId="77777777" w:rsidR="00FB3C81" w:rsidRPr="00131B28" w:rsidRDefault="00F853BB" w:rsidP="002C278B">
            <w:pPr>
              <w:widowControl w:val="0"/>
              <w:spacing w:after="0" w:line="260" w:lineRule="exact"/>
              <w:rPr>
                <w:rFonts w:ascii="Arial" w:hAnsi="Arial" w:cs="Arial"/>
                <w:bCs/>
                <w:sz w:val="20"/>
                <w:szCs w:val="20"/>
              </w:rPr>
            </w:pPr>
            <w:r w:rsidRPr="00131B28">
              <w:rPr>
                <w:rFonts w:ascii="Arial" w:hAnsi="Arial" w:cs="Arial"/>
                <w:bCs/>
                <w:sz w:val="20"/>
                <w:szCs w:val="20"/>
              </w:rPr>
              <w:t>Predvideno povečanje (+) ali zmanjšanje (</w:t>
            </w:r>
            <w:r w:rsidRPr="00131B28">
              <w:rPr>
                <w:rFonts w:ascii="Arial" w:hAnsi="Arial" w:cs="Arial"/>
                <w:b/>
                <w:sz w:val="20"/>
                <w:szCs w:val="20"/>
              </w:rPr>
              <w:t>–</w:t>
            </w:r>
            <w:r w:rsidRPr="00131B28">
              <w:rPr>
                <w:rFonts w:ascii="Arial" w:hAnsi="Arial" w:cs="Arial"/>
                <w:bCs/>
                <w:sz w:val="20"/>
                <w:szCs w:val="20"/>
              </w:rPr>
              <w:t>) odhodkov občinskih proračunov</w:t>
            </w:r>
          </w:p>
        </w:tc>
        <w:tc>
          <w:tcPr>
            <w:tcW w:w="1884" w:type="dxa"/>
            <w:gridSpan w:val="2"/>
            <w:tcBorders>
              <w:top w:val="single" w:sz="4" w:space="0" w:color="auto"/>
              <w:left w:val="single" w:sz="4" w:space="0" w:color="auto"/>
              <w:bottom w:val="single" w:sz="4" w:space="0" w:color="auto"/>
              <w:right w:val="single" w:sz="4" w:space="0" w:color="auto"/>
            </w:tcBorders>
            <w:vAlign w:val="center"/>
          </w:tcPr>
          <w:p w14:paraId="0A5B4B18" w14:textId="77777777" w:rsidR="00FB3C81" w:rsidRPr="00131B28" w:rsidRDefault="00FB3C81" w:rsidP="002C278B">
            <w:pPr>
              <w:widowControl w:val="0"/>
              <w:spacing w:after="0" w:line="260" w:lineRule="exact"/>
              <w:jc w:val="center"/>
              <w:rPr>
                <w:rFonts w:ascii="Arial" w:hAnsi="Arial" w:cs="Arial"/>
                <w:sz w:val="20"/>
                <w:szCs w:val="20"/>
              </w:rPr>
            </w:pPr>
          </w:p>
        </w:tc>
        <w:tc>
          <w:tcPr>
            <w:tcW w:w="940" w:type="dxa"/>
            <w:tcBorders>
              <w:top w:val="single" w:sz="4" w:space="0" w:color="auto"/>
              <w:left w:val="single" w:sz="4" w:space="0" w:color="auto"/>
              <w:bottom w:val="single" w:sz="4" w:space="0" w:color="auto"/>
              <w:right w:val="single" w:sz="4" w:space="0" w:color="auto"/>
            </w:tcBorders>
            <w:vAlign w:val="center"/>
          </w:tcPr>
          <w:p w14:paraId="6B5C9109" w14:textId="77777777" w:rsidR="00FB3C81" w:rsidRPr="00131B28" w:rsidRDefault="00FB3C81" w:rsidP="002C278B">
            <w:pPr>
              <w:widowControl w:val="0"/>
              <w:spacing w:after="0" w:line="260" w:lineRule="exact"/>
              <w:jc w:val="center"/>
              <w:rPr>
                <w:rFonts w:ascii="Arial" w:hAnsi="Arial" w:cs="Arial"/>
                <w:sz w:val="20"/>
                <w:szCs w:val="20"/>
              </w:rPr>
            </w:pPr>
          </w:p>
        </w:tc>
        <w:tc>
          <w:tcPr>
            <w:tcW w:w="1358" w:type="dxa"/>
            <w:gridSpan w:val="3"/>
            <w:tcBorders>
              <w:top w:val="single" w:sz="4" w:space="0" w:color="auto"/>
              <w:left w:val="single" w:sz="4" w:space="0" w:color="auto"/>
              <w:bottom w:val="single" w:sz="4" w:space="0" w:color="auto"/>
              <w:right w:val="single" w:sz="4" w:space="0" w:color="auto"/>
            </w:tcBorders>
            <w:vAlign w:val="center"/>
          </w:tcPr>
          <w:p w14:paraId="593504BF" w14:textId="77777777" w:rsidR="00FB3C81" w:rsidRPr="00131B28" w:rsidRDefault="00FB3C81" w:rsidP="002C278B">
            <w:pPr>
              <w:widowControl w:val="0"/>
              <w:spacing w:after="0" w:line="260" w:lineRule="exact"/>
              <w:jc w:val="center"/>
              <w:rPr>
                <w:rFonts w:ascii="Arial" w:hAnsi="Arial" w:cs="Arial"/>
                <w:sz w:val="20"/>
                <w:szCs w:val="20"/>
              </w:rPr>
            </w:pPr>
          </w:p>
        </w:tc>
        <w:tc>
          <w:tcPr>
            <w:tcW w:w="2093" w:type="dxa"/>
            <w:tcBorders>
              <w:top w:val="single" w:sz="4" w:space="0" w:color="auto"/>
              <w:left w:val="single" w:sz="4" w:space="0" w:color="auto"/>
              <w:bottom w:val="single" w:sz="4" w:space="0" w:color="auto"/>
              <w:right w:val="single" w:sz="4" w:space="0" w:color="auto"/>
            </w:tcBorders>
            <w:vAlign w:val="center"/>
          </w:tcPr>
          <w:p w14:paraId="6204049A" w14:textId="77777777" w:rsidR="00FB3C81" w:rsidRPr="00131B28" w:rsidRDefault="00FB3C81" w:rsidP="002C278B">
            <w:pPr>
              <w:widowControl w:val="0"/>
              <w:spacing w:after="0" w:line="260" w:lineRule="exact"/>
              <w:jc w:val="center"/>
              <w:rPr>
                <w:rFonts w:ascii="Arial" w:hAnsi="Arial" w:cs="Arial"/>
                <w:sz w:val="20"/>
                <w:szCs w:val="20"/>
              </w:rPr>
            </w:pPr>
          </w:p>
        </w:tc>
      </w:tr>
      <w:tr w:rsidR="005F0706" w14:paraId="7C92602C" w14:textId="77777777" w:rsidTr="001D4854">
        <w:trPr>
          <w:cantSplit/>
          <w:trHeight w:val="423"/>
        </w:trPr>
        <w:tc>
          <w:tcPr>
            <w:tcW w:w="2925" w:type="dxa"/>
            <w:gridSpan w:val="2"/>
            <w:tcBorders>
              <w:top w:val="single" w:sz="4" w:space="0" w:color="auto"/>
              <w:left w:val="single" w:sz="4" w:space="0" w:color="auto"/>
              <w:bottom w:val="single" w:sz="4" w:space="0" w:color="auto"/>
              <w:right w:val="single" w:sz="4" w:space="0" w:color="auto"/>
            </w:tcBorders>
            <w:vAlign w:val="center"/>
          </w:tcPr>
          <w:p w14:paraId="3724AF4D" w14:textId="77777777" w:rsidR="00FB3C81" w:rsidRPr="00131B28" w:rsidRDefault="00F853BB" w:rsidP="002C278B">
            <w:pPr>
              <w:widowControl w:val="0"/>
              <w:spacing w:after="0" w:line="260" w:lineRule="exact"/>
              <w:rPr>
                <w:rFonts w:ascii="Arial" w:hAnsi="Arial" w:cs="Arial"/>
                <w:bCs/>
                <w:sz w:val="20"/>
                <w:szCs w:val="20"/>
              </w:rPr>
            </w:pPr>
            <w:r w:rsidRPr="00131B28">
              <w:rPr>
                <w:rFonts w:ascii="Arial" w:hAnsi="Arial" w:cs="Arial"/>
                <w:bCs/>
                <w:sz w:val="20"/>
                <w:szCs w:val="20"/>
              </w:rPr>
              <w:t>Predvideno povečanje (+) ali zmanjšanje (</w:t>
            </w:r>
            <w:r w:rsidRPr="00131B28">
              <w:rPr>
                <w:rFonts w:ascii="Arial" w:hAnsi="Arial" w:cs="Arial"/>
                <w:b/>
                <w:sz w:val="20"/>
                <w:szCs w:val="20"/>
              </w:rPr>
              <w:t>–</w:t>
            </w:r>
            <w:r w:rsidRPr="00131B28">
              <w:rPr>
                <w:rFonts w:ascii="Arial" w:hAnsi="Arial" w:cs="Arial"/>
                <w:bCs/>
                <w:sz w:val="20"/>
                <w:szCs w:val="20"/>
              </w:rPr>
              <w:t>) obveznosti za druga javnofinančna sredstva</w:t>
            </w:r>
          </w:p>
        </w:tc>
        <w:tc>
          <w:tcPr>
            <w:tcW w:w="1884" w:type="dxa"/>
            <w:gridSpan w:val="2"/>
            <w:tcBorders>
              <w:top w:val="single" w:sz="4" w:space="0" w:color="auto"/>
              <w:left w:val="single" w:sz="4" w:space="0" w:color="auto"/>
              <w:bottom w:val="single" w:sz="4" w:space="0" w:color="auto"/>
              <w:right w:val="single" w:sz="4" w:space="0" w:color="auto"/>
            </w:tcBorders>
            <w:vAlign w:val="center"/>
          </w:tcPr>
          <w:p w14:paraId="1565ED00" w14:textId="77777777" w:rsidR="00FB3C81" w:rsidRPr="00131B28" w:rsidRDefault="00FB3C81" w:rsidP="002C278B">
            <w:pPr>
              <w:pStyle w:val="Naslov1"/>
              <w:keepNext w:val="0"/>
              <w:widowControl w:val="0"/>
              <w:tabs>
                <w:tab w:val="left" w:pos="360"/>
              </w:tabs>
              <w:spacing w:before="0" w:after="0"/>
              <w:jc w:val="center"/>
              <w:rPr>
                <w:rFonts w:cs="Arial"/>
                <w:b w:val="0"/>
                <w:bCs/>
                <w:sz w:val="20"/>
                <w:szCs w:val="20"/>
              </w:rPr>
            </w:pPr>
          </w:p>
        </w:tc>
        <w:tc>
          <w:tcPr>
            <w:tcW w:w="940" w:type="dxa"/>
            <w:tcBorders>
              <w:top w:val="single" w:sz="4" w:space="0" w:color="auto"/>
              <w:left w:val="single" w:sz="4" w:space="0" w:color="auto"/>
              <w:bottom w:val="single" w:sz="4" w:space="0" w:color="auto"/>
              <w:right w:val="single" w:sz="4" w:space="0" w:color="auto"/>
            </w:tcBorders>
            <w:vAlign w:val="center"/>
          </w:tcPr>
          <w:p w14:paraId="0241CC2E" w14:textId="77777777" w:rsidR="00FB3C81" w:rsidRPr="00131B28" w:rsidRDefault="00FB3C81" w:rsidP="002C278B">
            <w:pPr>
              <w:pStyle w:val="Naslov1"/>
              <w:keepNext w:val="0"/>
              <w:widowControl w:val="0"/>
              <w:tabs>
                <w:tab w:val="left" w:pos="360"/>
              </w:tabs>
              <w:spacing w:before="0" w:after="0"/>
              <w:jc w:val="center"/>
              <w:rPr>
                <w:rFonts w:cs="Arial"/>
                <w:b w:val="0"/>
                <w:bCs/>
                <w:sz w:val="20"/>
                <w:szCs w:val="20"/>
              </w:rPr>
            </w:pPr>
          </w:p>
        </w:tc>
        <w:tc>
          <w:tcPr>
            <w:tcW w:w="1358" w:type="dxa"/>
            <w:gridSpan w:val="3"/>
            <w:tcBorders>
              <w:top w:val="single" w:sz="4" w:space="0" w:color="auto"/>
              <w:left w:val="single" w:sz="4" w:space="0" w:color="auto"/>
              <w:bottom w:val="single" w:sz="4" w:space="0" w:color="auto"/>
              <w:right w:val="single" w:sz="4" w:space="0" w:color="auto"/>
            </w:tcBorders>
            <w:vAlign w:val="center"/>
          </w:tcPr>
          <w:p w14:paraId="3142B683" w14:textId="77777777" w:rsidR="00FB3C81" w:rsidRPr="00131B28" w:rsidRDefault="00FB3C81" w:rsidP="002C278B">
            <w:pPr>
              <w:pStyle w:val="Naslov1"/>
              <w:keepNext w:val="0"/>
              <w:widowControl w:val="0"/>
              <w:tabs>
                <w:tab w:val="left" w:pos="360"/>
              </w:tabs>
              <w:spacing w:before="0" w:after="0"/>
              <w:jc w:val="center"/>
              <w:rPr>
                <w:rFonts w:cs="Arial"/>
                <w:b w:val="0"/>
                <w:sz w:val="20"/>
                <w:szCs w:val="20"/>
              </w:rPr>
            </w:pPr>
          </w:p>
        </w:tc>
        <w:tc>
          <w:tcPr>
            <w:tcW w:w="2093" w:type="dxa"/>
            <w:tcBorders>
              <w:top w:val="single" w:sz="4" w:space="0" w:color="auto"/>
              <w:left w:val="single" w:sz="4" w:space="0" w:color="auto"/>
              <w:bottom w:val="single" w:sz="4" w:space="0" w:color="auto"/>
              <w:right w:val="single" w:sz="4" w:space="0" w:color="auto"/>
            </w:tcBorders>
            <w:vAlign w:val="center"/>
          </w:tcPr>
          <w:p w14:paraId="6760831A" w14:textId="77777777" w:rsidR="00FB3C81" w:rsidRPr="00131B28" w:rsidRDefault="00FB3C81" w:rsidP="002C278B">
            <w:pPr>
              <w:pStyle w:val="Naslov1"/>
              <w:keepNext w:val="0"/>
              <w:widowControl w:val="0"/>
              <w:tabs>
                <w:tab w:val="left" w:pos="360"/>
              </w:tabs>
              <w:spacing w:before="0" w:after="0"/>
              <w:jc w:val="center"/>
              <w:rPr>
                <w:rFonts w:cs="Arial"/>
                <w:b w:val="0"/>
                <w:sz w:val="20"/>
                <w:szCs w:val="20"/>
              </w:rPr>
            </w:pPr>
          </w:p>
        </w:tc>
      </w:tr>
      <w:tr w:rsidR="005F0706" w14:paraId="5833CAE8" w14:textId="77777777" w:rsidTr="002C278B">
        <w:trPr>
          <w:cantSplit/>
          <w:trHeight w:val="257"/>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16806F20" w14:textId="77777777" w:rsidR="00FB3C81" w:rsidRPr="00131B28" w:rsidRDefault="00F853BB" w:rsidP="002C278B">
            <w:pPr>
              <w:pStyle w:val="Naslov1"/>
              <w:keepNext w:val="0"/>
              <w:widowControl w:val="0"/>
              <w:tabs>
                <w:tab w:val="left" w:pos="2340"/>
              </w:tabs>
              <w:spacing w:before="0" w:after="0"/>
              <w:ind w:left="142" w:hanging="142"/>
              <w:rPr>
                <w:rFonts w:cs="Arial"/>
                <w:sz w:val="20"/>
                <w:szCs w:val="20"/>
              </w:rPr>
            </w:pPr>
            <w:r w:rsidRPr="00131B28">
              <w:rPr>
                <w:rFonts w:cs="Arial"/>
                <w:sz w:val="20"/>
                <w:szCs w:val="20"/>
              </w:rPr>
              <w:t>II. Finančne posledice za državni proračun</w:t>
            </w:r>
          </w:p>
        </w:tc>
      </w:tr>
      <w:tr w:rsidR="005F0706" w14:paraId="419FFFC9" w14:textId="77777777" w:rsidTr="002C278B">
        <w:trPr>
          <w:cantSplit/>
          <w:trHeight w:val="257"/>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55FC0D88" w14:textId="77777777" w:rsidR="00FB3C81" w:rsidRPr="00131B28" w:rsidRDefault="00F853BB" w:rsidP="002C278B">
            <w:pPr>
              <w:pStyle w:val="Naslov1"/>
              <w:keepNext w:val="0"/>
              <w:widowControl w:val="0"/>
              <w:tabs>
                <w:tab w:val="left" w:pos="2340"/>
              </w:tabs>
              <w:spacing w:before="0" w:after="0"/>
              <w:ind w:left="142" w:hanging="142"/>
              <w:rPr>
                <w:rFonts w:cs="Arial"/>
                <w:sz w:val="20"/>
                <w:szCs w:val="20"/>
              </w:rPr>
            </w:pPr>
            <w:r w:rsidRPr="00131B28">
              <w:rPr>
                <w:rFonts w:cs="Arial"/>
                <w:sz w:val="20"/>
                <w:szCs w:val="20"/>
              </w:rPr>
              <w:t>II.a Pravice porabe za izvedbo predlaganih rešitev so zagotovljene:</w:t>
            </w:r>
          </w:p>
        </w:tc>
      </w:tr>
      <w:tr w:rsidR="005F0706" w14:paraId="2E1BAA30" w14:textId="77777777" w:rsidTr="001D4854">
        <w:trPr>
          <w:cantSplit/>
          <w:trHeight w:val="100"/>
        </w:trPr>
        <w:tc>
          <w:tcPr>
            <w:tcW w:w="2054" w:type="dxa"/>
            <w:tcBorders>
              <w:top w:val="single" w:sz="4" w:space="0" w:color="auto"/>
              <w:left w:val="single" w:sz="4" w:space="0" w:color="auto"/>
              <w:bottom w:val="single" w:sz="4" w:space="0" w:color="auto"/>
              <w:right w:val="single" w:sz="4" w:space="0" w:color="auto"/>
            </w:tcBorders>
            <w:vAlign w:val="center"/>
          </w:tcPr>
          <w:p w14:paraId="322492A5" w14:textId="77777777" w:rsidR="00FB3C81" w:rsidRPr="00131B28" w:rsidRDefault="00F853BB" w:rsidP="002C278B">
            <w:pPr>
              <w:widowControl w:val="0"/>
              <w:spacing w:after="0" w:line="260" w:lineRule="exact"/>
              <w:jc w:val="center"/>
              <w:rPr>
                <w:rFonts w:ascii="Arial" w:hAnsi="Arial" w:cs="Arial"/>
                <w:sz w:val="20"/>
                <w:szCs w:val="20"/>
              </w:rPr>
            </w:pPr>
            <w:r w:rsidRPr="00131B28">
              <w:rPr>
                <w:rFonts w:ascii="Arial" w:hAnsi="Arial" w:cs="Arial"/>
                <w:sz w:val="20"/>
                <w:szCs w:val="20"/>
              </w:rPr>
              <w:t xml:space="preserve">Ime proračunskega uporabnika </w:t>
            </w: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401A8880" w14:textId="77777777" w:rsidR="00FB3C81" w:rsidRPr="00131B28" w:rsidRDefault="00F853BB" w:rsidP="002C278B">
            <w:pPr>
              <w:widowControl w:val="0"/>
              <w:spacing w:after="0" w:line="260" w:lineRule="exact"/>
              <w:jc w:val="center"/>
              <w:rPr>
                <w:rFonts w:ascii="Arial" w:hAnsi="Arial" w:cs="Arial"/>
                <w:sz w:val="20"/>
                <w:szCs w:val="20"/>
              </w:rPr>
            </w:pPr>
            <w:r w:rsidRPr="00131B28">
              <w:rPr>
                <w:rFonts w:ascii="Arial" w:hAnsi="Arial" w:cs="Arial"/>
                <w:sz w:val="20"/>
                <w:szCs w:val="20"/>
              </w:rPr>
              <w:t>Šifra in naziv ukrepa, projekta</w:t>
            </w:r>
          </w:p>
        </w:tc>
        <w:tc>
          <w:tcPr>
            <w:tcW w:w="1427" w:type="dxa"/>
            <w:gridSpan w:val="2"/>
            <w:tcBorders>
              <w:top w:val="single" w:sz="4" w:space="0" w:color="auto"/>
              <w:left w:val="single" w:sz="4" w:space="0" w:color="auto"/>
              <w:bottom w:val="single" w:sz="4" w:space="0" w:color="auto"/>
              <w:right w:val="single" w:sz="4" w:space="0" w:color="auto"/>
            </w:tcBorders>
            <w:vAlign w:val="center"/>
          </w:tcPr>
          <w:p w14:paraId="54F3780E" w14:textId="77777777" w:rsidR="00FB3C81" w:rsidRPr="00131B28" w:rsidRDefault="00F853BB" w:rsidP="002C278B">
            <w:pPr>
              <w:widowControl w:val="0"/>
              <w:spacing w:after="0" w:line="260" w:lineRule="exact"/>
              <w:jc w:val="center"/>
              <w:rPr>
                <w:rFonts w:ascii="Arial" w:hAnsi="Arial" w:cs="Arial"/>
                <w:sz w:val="20"/>
                <w:szCs w:val="20"/>
              </w:rPr>
            </w:pPr>
            <w:r w:rsidRPr="00131B28">
              <w:rPr>
                <w:rFonts w:ascii="Arial" w:hAnsi="Arial" w:cs="Arial"/>
                <w:sz w:val="20"/>
                <w:szCs w:val="20"/>
              </w:rPr>
              <w:t>Šifra in naziv proračunske postavke</w:t>
            </w:r>
          </w:p>
        </w:tc>
        <w:tc>
          <w:tcPr>
            <w:tcW w:w="1358" w:type="dxa"/>
            <w:gridSpan w:val="3"/>
            <w:tcBorders>
              <w:top w:val="single" w:sz="4" w:space="0" w:color="auto"/>
              <w:left w:val="single" w:sz="4" w:space="0" w:color="auto"/>
              <w:bottom w:val="single" w:sz="4" w:space="0" w:color="auto"/>
              <w:right w:val="single" w:sz="4" w:space="0" w:color="auto"/>
            </w:tcBorders>
            <w:vAlign w:val="center"/>
          </w:tcPr>
          <w:p w14:paraId="1B519DF6" w14:textId="77777777" w:rsidR="00FB3C81" w:rsidRPr="00131B28" w:rsidRDefault="00F853BB" w:rsidP="002C278B">
            <w:pPr>
              <w:widowControl w:val="0"/>
              <w:spacing w:after="0" w:line="260" w:lineRule="exact"/>
              <w:jc w:val="center"/>
              <w:rPr>
                <w:rFonts w:ascii="Arial" w:hAnsi="Arial" w:cs="Arial"/>
                <w:sz w:val="20"/>
                <w:szCs w:val="20"/>
              </w:rPr>
            </w:pPr>
            <w:r w:rsidRPr="00131B28">
              <w:rPr>
                <w:rFonts w:ascii="Arial" w:hAnsi="Arial" w:cs="Arial"/>
                <w:sz w:val="20"/>
                <w:szCs w:val="20"/>
              </w:rPr>
              <w:t>Znesek za tekoče leto (t)</w:t>
            </w:r>
          </w:p>
        </w:tc>
        <w:tc>
          <w:tcPr>
            <w:tcW w:w="2093" w:type="dxa"/>
            <w:tcBorders>
              <w:top w:val="single" w:sz="4" w:space="0" w:color="auto"/>
              <w:left w:val="single" w:sz="4" w:space="0" w:color="auto"/>
              <w:bottom w:val="single" w:sz="4" w:space="0" w:color="auto"/>
              <w:right w:val="single" w:sz="4" w:space="0" w:color="auto"/>
            </w:tcBorders>
            <w:vAlign w:val="center"/>
          </w:tcPr>
          <w:p w14:paraId="252596EC" w14:textId="77777777" w:rsidR="00FB3C81" w:rsidRPr="00131B28" w:rsidRDefault="00F853BB" w:rsidP="002C278B">
            <w:pPr>
              <w:widowControl w:val="0"/>
              <w:spacing w:after="0" w:line="260" w:lineRule="exact"/>
              <w:jc w:val="center"/>
              <w:rPr>
                <w:rFonts w:ascii="Arial" w:hAnsi="Arial" w:cs="Arial"/>
                <w:sz w:val="20"/>
                <w:szCs w:val="20"/>
              </w:rPr>
            </w:pPr>
            <w:r w:rsidRPr="00131B28">
              <w:rPr>
                <w:rFonts w:ascii="Arial" w:hAnsi="Arial" w:cs="Arial"/>
                <w:sz w:val="20"/>
                <w:szCs w:val="20"/>
              </w:rPr>
              <w:t>Znesek za t + 1</w:t>
            </w:r>
          </w:p>
        </w:tc>
      </w:tr>
      <w:tr w:rsidR="005F0706" w14:paraId="18686C54" w14:textId="77777777" w:rsidTr="001D4854">
        <w:trPr>
          <w:cantSplit/>
          <w:trHeight w:val="328"/>
        </w:trPr>
        <w:tc>
          <w:tcPr>
            <w:tcW w:w="2054" w:type="dxa"/>
            <w:tcBorders>
              <w:top w:val="single" w:sz="4" w:space="0" w:color="auto"/>
              <w:left w:val="single" w:sz="4" w:space="0" w:color="auto"/>
              <w:bottom w:val="single" w:sz="4" w:space="0" w:color="auto"/>
              <w:right w:val="single" w:sz="4" w:space="0" w:color="auto"/>
            </w:tcBorders>
            <w:vAlign w:val="center"/>
          </w:tcPr>
          <w:p w14:paraId="765CADBB" w14:textId="77777777" w:rsidR="00FB3C81" w:rsidRPr="00131B28" w:rsidRDefault="00FB3C81" w:rsidP="002C278B">
            <w:pPr>
              <w:pStyle w:val="Naslov1"/>
              <w:keepNext w:val="0"/>
              <w:widowControl w:val="0"/>
              <w:tabs>
                <w:tab w:val="left" w:pos="360"/>
              </w:tabs>
              <w:spacing w:before="0" w:after="0"/>
              <w:rPr>
                <w:rFonts w:cs="Arial"/>
                <w:b w:val="0"/>
                <w:bCs/>
                <w:sz w:val="20"/>
                <w:szCs w:val="20"/>
              </w:rPr>
            </w:pP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5C81C4E9" w14:textId="77777777" w:rsidR="00FB3C81" w:rsidRPr="00131B28" w:rsidRDefault="00FB3C81" w:rsidP="002C278B">
            <w:pPr>
              <w:pStyle w:val="Naslov1"/>
              <w:keepNext w:val="0"/>
              <w:widowControl w:val="0"/>
              <w:tabs>
                <w:tab w:val="left" w:pos="360"/>
              </w:tabs>
              <w:spacing w:before="0" w:after="0"/>
              <w:rPr>
                <w:rFonts w:cs="Arial"/>
                <w:b w:val="0"/>
                <w:bCs/>
                <w:sz w:val="20"/>
                <w:szCs w:val="20"/>
              </w:rPr>
            </w:pPr>
          </w:p>
        </w:tc>
        <w:tc>
          <w:tcPr>
            <w:tcW w:w="1427" w:type="dxa"/>
            <w:gridSpan w:val="2"/>
            <w:tcBorders>
              <w:top w:val="single" w:sz="4" w:space="0" w:color="auto"/>
              <w:left w:val="single" w:sz="4" w:space="0" w:color="auto"/>
              <w:bottom w:val="single" w:sz="4" w:space="0" w:color="auto"/>
              <w:right w:val="single" w:sz="4" w:space="0" w:color="auto"/>
            </w:tcBorders>
            <w:vAlign w:val="center"/>
          </w:tcPr>
          <w:p w14:paraId="796C00B9" w14:textId="77777777" w:rsidR="00FB3C81" w:rsidRPr="00131B28" w:rsidRDefault="00FB3C81" w:rsidP="002C278B">
            <w:pPr>
              <w:pStyle w:val="Naslov1"/>
              <w:keepNext w:val="0"/>
              <w:widowControl w:val="0"/>
              <w:tabs>
                <w:tab w:val="left" w:pos="360"/>
              </w:tabs>
              <w:spacing w:before="0" w:after="0"/>
              <w:rPr>
                <w:rFonts w:cs="Arial"/>
                <w:b w:val="0"/>
                <w:bCs/>
                <w:sz w:val="20"/>
                <w:szCs w:val="20"/>
              </w:rPr>
            </w:pPr>
          </w:p>
        </w:tc>
        <w:tc>
          <w:tcPr>
            <w:tcW w:w="1358" w:type="dxa"/>
            <w:gridSpan w:val="3"/>
            <w:tcBorders>
              <w:top w:val="single" w:sz="4" w:space="0" w:color="auto"/>
              <w:left w:val="single" w:sz="4" w:space="0" w:color="auto"/>
              <w:bottom w:val="single" w:sz="4" w:space="0" w:color="auto"/>
              <w:right w:val="single" w:sz="4" w:space="0" w:color="auto"/>
            </w:tcBorders>
            <w:vAlign w:val="center"/>
          </w:tcPr>
          <w:p w14:paraId="3F64B07E" w14:textId="77777777" w:rsidR="00FB3C81" w:rsidRPr="00131B28" w:rsidRDefault="00FB3C81" w:rsidP="002C278B">
            <w:pPr>
              <w:pStyle w:val="Naslov1"/>
              <w:keepNext w:val="0"/>
              <w:widowControl w:val="0"/>
              <w:tabs>
                <w:tab w:val="left" w:pos="360"/>
              </w:tabs>
              <w:spacing w:before="0" w:after="0"/>
              <w:rPr>
                <w:rFonts w:cs="Arial"/>
                <w:b w:val="0"/>
                <w:bCs/>
                <w:sz w:val="20"/>
                <w:szCs w:val="20"/>
              </w:rPr>
            </w:pPr>
          </w:p>
        </w:tc>
        <w:tc>
          <w:tcPr>
            <w:tcW w:w="2093" w:type="dxa"/>
            <w:tcBorders>
              <w:top w:val="single" w:sz="4" w:space="0" w:color="auto"/>
              <w:left w:val="single" w:sz="4" w:space="0" w:color="auto"/>
              <w:bottom w:val="single" w:sz="4" w:space="0" w:color="auto"/>
              <w:right w:val="single" w:sz="4" w:space="0" w:color="auto"/>
            </w:tcBorders>
            <w:vAlign w:val="center"/>
          </w:tcPr>
          <w:p w14:paraId="14D3B236" w14:textId="77777777" w:rsidR="00FB3C81" w:rsidRPr="00131B28" w:rsidRDefault="00FB3C81" w:rsidP="002C278B">
            <w:pPr>
              <w:pStyle w:val="Naslov1"/>
              <w:keepNext w:val="0"/>
              <w:widowControl w:val="0"/>
              <w:tabs>
                <w:tab w:val="left" w:pos="360"/>
              </w:tabs>
              <w:spacing w:before="0" w:after="0"/>
              <w:rPr>
                <w:rFonts w:cs="Arial"/>
                <w:b w:val="0"/>
                <w:bCs/>
                <w:sz w:val="20"/>
                <w:szCs w:val="20"/>
              </w:rPr>
            </w:pPr>
          </w:p>
        </w:tc>
      </w:tr>
      <w:tr w:rsidR="005F0706" w14:paraId="22262598" w14:textId="77777777" w:rsidTr="001D4854">
        <w:trPr>
          <w:cantSplit/>
          <w:trHeight w:val="95"/>
        </w:trPr>
        <w:tc>
          <w:tcPr>
            <w:tcW w:w="2054" w:type="dxa"/>
            <w:tcBorders>
              <w:top w:val="single" w:sz="4" w:space="0" w:color="auto"/>
              <w:left w:val="single" w:sz="4" w:space="0" w:color="auto"/>
              <w:bottom w:val="single" w:sz="4" w:space="0" w:color="auto"/>
              <w:right w:val="single" w:sz="4" w:space="0" w:color="auto"/>
            </w:tcBorders>
            <w:vAlign w:val="center"/>
          </w:tcPr>
          <w:p w14:paraId="79109A85" w14:textId="77777777" w:rsidR="00FB3C81" w:rsidRPr="00131B28" w:rsidRDefault="00FB3C81" w:rsidP="002C278B">
            <w:pPr>
              <w:pStyle w:val="Naslov1"/>
              <w:keepNext w:val="0"/>
              <w:widowControl w:val="0"/>
              <w:tabs>
                <w:tab w:val="left" w:pos="360"/>
              </w:tabs>
              <w:spacing w:before="0" w:after="0"/>
              <w:rPr>
                <w:rFonts w:cs="Arial"/>
                <w:b w:val="0"/>
                <w:bCs/>
                <w:sz w:val="20"/>
                <w:szCs w:val="20"/>
              </w:rPr>
            </w:pP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0D04CF83" w14:textId="77777777" w:rsidR="00FB3C81" w:rsidRPr="00131B28" w:rsidRDefault="00FB3C81" w:rsidP="002C278B">
            <w:pPr>
              <w:pStyle w:val="Naslov1"/>
              <w:keepNext w:val="0"/>
              <w:widowControl w:val="0"/>
              <w:tabs>
                <w:tab w:val="left" w:pos="360"/>
              </w:tabs>
              <w:spacing w:before="0" w:after="0"/>
              <w:rPr>
                <w:rFonts w:cs="Arial"/>
                <w:b w:val="0"/>
                <w:bCs/>
                <w:sz w:val="20"/>
                <w:szCs w:val="20"/>
              </w:rPr>
            </w:pPr>
          </w:p>
        </w:tc>
        <w:tc>
          <w:tcPr>
            <w:tcW w:w="1427" w:type="dxa"/>
            <w:gridSpan w:val="2"/>
            <w:tcBorders>
              <w:top w:val="single" w:sz="4" w:space="0" w:color="auto"/>
              <w:left w:val="single" w:sz="4" w:space="0" w:color="auto"/>
              <w:bottom w:val="single" w:sz="4" w:space="0" w:color="auto"/>
              <w:right w:val="single" w:sz="4" w:space="0" w:color="auto"/>
            </w:tcBorders>
            <w:vAlign w:val="center"/>
          </w:tcPr>
          <w:p w14:paraId="0C999D59" w14:textId="77777777" w:rsidR="00FB3C81" w:rsidRPr="00131B28" w:rsidRDefault="00FB3C81" w:rsidP="002C278B">
            <w:pPr>
              <w:pStyle w:val="Naslov1"/>
              <w:keepNext w:val="0"/>
              <w:widowControl w:val="0"/>
              <w:tabs>
                <w:tab w:val="left" w:pos="360"/>
              </w:tabs>
              <w:spacing w:before="0" w:after="0"/>
              <w:rPr>
                <w:rFonts w:cs="Arial"/>
                <w:b w:val="0"/>
                <w:bCs/>
                <w:sz w:val="20"/>
                <w:szCs w:val="20"/>
              </w:rPr>
            </w:pPr>
          </w:p>
        </w:tc>
        <w:tc>
          <w:tcPr>
            <w:tcW w:w="1358" w:type="dxa"/>
            <w:gridSpan w:val="3"/>
            <w:tcBorders>
              <w:top w:val="single" w:sz="4" w:space="0" w:color="auto"/>
              <w:left w:val="single" w:sz="4" w:space="0" w:color="auto"/>
              <w:bottom w:val="single" w:sz="4" w:space="0" w:color="auto"/>
              <w:right w:val="single" w:sz="4" w:space="0" w:color="auto"/>
            </w:tcBorders>
            <w:vAlign w:val="center"/>
          </w:tcPr>
          <w:p w14:paraId="7C36211E" w14:textId="77777777" w:rsidR="00FB3C81" w:rsidRPr="00131B28" w:rsidRDefault="00FB3C81" w:rsidP="002C278B">
            <w:pPr>
              <w:pStyle w:val="Naslov1"/>
              <w:keepNext w:val="0"/>
              <w:widowControl w:val="0"/>
              <w:tabs>
                <w:tab w:val="left" w:pos="360"/>
              </w:tabs>
              <w:spacing w:before="0" w:after="0"/>
              <w:rPr>
                <w:rFonts w:cs="Arial"/>
                <w:b w:val="0"/>
                <w:bCs/>
                <w:sz w:val="20"/>
                <w:szCs w:val="20"/>
              </w:rPr>
            </w:pPr>
          </w:p>
        </w:tc>
        <w:tc>
          <w:tcPr>
            <w:tcW w:w="2093" w:type="dxa"/>
            <w:tcBorders>
              <w:top w:val="single" w:sz="4" w:space="0" w:color="auto"/>
              <w:left w:val="single" w:sz="4" w:space="0" w:color="auto"/>
              <w:bottom w:val="single" w:sz="4" w:space="0" w:color="auto"/>
              <w:right w:val="single" w:sz="4" w:space="0" w:color="auto"/>
            </w:tcBorders>
            <w:vAlign w:val="center"/>
          </w:tcPr>
          <w:p w14:paraId="43A1682C" w14:textId="77777777" w:rsidR="00FB3C81" w:rsidRPr="00131B28" w:rsidRDefault="00FB3C81" w:rsidP="002C278B">
            <w:pPr>
              <w:pStyle w:val="Naslov1"/>
              <w:keepNext w:val="0"/>
              <w:widowControl w:val="0"/>
              <w:tabs>
                <w:tab w:val="left" w:pos="360"/>
              </w:tabs>
              <w:spacing w:before="0" w:after="0"/>
              <w:rPr>
                <w:rFonts w:cs="Arial"/>
                <w:b w:val="0"/>
                <w:bCs/>
                <w:sz w:val="20"/>
                <w:szCs w:val="20"/>
              </w:rPr>
            </w:pPr>
          </w:p>
        </w:tc>
      </w:tr>
      <w:tr w:rsidR="005F0706" w14:paraId="510A4354" w14:textId="77777777" w:rsidTr="001D4854">
        <w:trPr>
          <w:cantSplit/>
          <w:trHeight w:val="95"/>
        </w:trPr>
        <w:tc>
          <w:tcPr>
            <w:tcW w:w="5749" w:type="dxa"/>
            <w:gridSpan w:val="5"/>
            <w:tcBorders>
              <w:top w:val="single" w:sz="4" w:space="0" w:color="auto"/>
              <w:left w:val="single" w:sz="4" w:space="0" w:color="auto"/>
              <w:bottom w:val="single" w:sz="4" w:space="0" w:color="auto"/>
              <w:right w:val="single" w:sz="4" w:space="0" w:color="auto"/>
            </w:tcBorders>
            <w:vAlign w:val="center"/>
          </w:tcPr>
          <w:p w14:paraId="2C7D083E" w14:textId="77777777" w:rsidR="00FB3C81" w:rsidRPr="00131B28" w:rsidRDefault="00F853BB" w:rsidP="002C278B">
            <w:pPr>
              <w:pStyle w:val="Naslov1"/>
              <w:keepNext w:val="0"/>
              <w:widowControl w:val="0"/>
              <w:tabs>
                <w:tab w:val="left" w:pos="360"/>
              </w:tabs>
              <w:spacing w:before="0" w:after="0"/>
              <w:rPr>
                <w:rFonts w:cs="Arial"/>
                <w:sz w:val="20"/>
                <w:szCs w:val="20"/>
              </w:rPr>
            </w:pPr>
            <w:r w:rsidRPr="00131B28">
              <w:rPr>
                <w:rFonts w:cs="Arial"/>
                <w:sz w:val="20"/>
                <w:szCs w:val="20"/>
              </w:rPr>
              <w:t>SKUPAJ</w:t>
            </w:r>
          </w:p>
        </w:tc>
        <w:tc>
          <w:tcPr>
            <w:tcW w:w="1358" w:type="dxa"/>
            <w:gridSpan w:val="3"/>
            <w:tcBorders>
              <w:top w:val="single" w:sz="4" w:space="0" w:color="auto"/>
              <w:left w:val="single" w:sz="4" w:space="0" w:color="auto"/>
              <w:bottom w:val="single" w:sz="4" w:space="0" w:color="auto"/>
              <w:right w:val="single" w:sz="4" w:space="0" w:color="auto"/>
            </w:tcBorders>
            <w:vAlign w:val="center"/>
          </w:tcPr>
          <w:p w14:paraId="53B20C10" w14:textId="77777777" w:rsidR="00FB3C81" w:rsidRPr="00131B28" w:rsidRDefault="00FB3C81" w:rsidP="002C278B">
            <w:pPr>
              <w:widowControl w:val="0"/>
              <w:spacing w:after="0" w:line="260" w:lineRule="exact"/>
              <w:jc w:val="center"/>
              <w:rPr>
                <w:rFonts w:ascii="Arial" w:hAnsi="Arial" w:cs="Arial"/>
                <w:b/>
                <w:sz w:val="20"/>
                <w:szCs w:val="20"/>
              </w:rPr>
            </w:pPr>
          </w:p>
        </w:tc>
        <w:tc>
          <w:tcPr>
            <w:tcW w:w="2093" w:type="dxa"/>
            <w:tcBorders>
              <w:top w:val="single" w:sz="4" w:space="0" w:color="auto"/>
              <w:left w:val="single" w:sz="4" w:space="0" w:color="auto"/>
              <w:bottom w:val="single" w:sz="4" w:space="0" w:color="auto"/>
              <w:right w:val="single" w:sz="4" w:space="0" w:color="auto"/>
            </w:tcBorders>
            <w:vAlign w:val="center"/>
          </w:tcPr>
          <w:p w14:paraId="70859DF9" w14:textId="77777777" w:rsidR="00FB3C81" w:rsidRPr="00131B28" w:rsidRDefault="00FB3C81" w:rsidP="002C278B">
            <w:pPr>
              <w:pStyle w:val="Naslov1"/>
              <w:keepNext w:val="0"/>
              <w:widowControl w:val="0"/>
              <w:tabs>
                <w:tab w:val="left" w:pos="360"/>
              </w:tabs>
              <w:spacing w:before="0" w:after="0"/>
              <w:rPr>
                <w:rFonts w:cs="Arial"/>
                <w:sz w:val="20"/>
                <w:szCs w:val="20"/>
              </w:rPr>
            </w:pPr>
          </w:p>
        </w:tc>
      </w:tr>
      <w:tr w:rsidR="005F0706" w14:paraId="6F495404" w14:textId="77777777" w:rsidTr="002C278B">
        <w:trPr>
          <w:cantSplit/>
          <w:trHeight w:val="294"/>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11C5E0AF" w14:textId="77777777" w:rsidR="00FB3C81" w:rsidRPr="00131B28" w:rsidRDefault="00F853BB" w:rsidP="002C278B">
            <w:pPr>
              <w:pStyle w:val="Naslov1"/>
              <w:keepNext w:val="0"/>
              <w:widowControl w:val="0"/>
              <w:tabs>
                <w:tab w:val="left" w:pos="2340"/>
              </w:tabs>
              <w:spacing w:before="0" w:after="0"/>
              <w:rPr>
                <w:rFonts w:cs="Arial"/>
                <w:sz w:val="20"/>
                <w:szCs w:val="20"/>
              </w:rPr>
            </w:pPr>
            <w:r w:rsidRPr="00131B28">
              <w:rPr>
                <w:rFonts w:cs="Arial"/>
                <w:sz w:val="20"/>
                <w:szCs w:val="20"/>
              </w:rPr>
              <w:t>II.b Manjkajoče pravice porabe bodo zagotovljene s prerazporeditvijo:</w:t>
            </w:r>
          </w:p>
        </w:tc>
      </w:tr>
      <w:tr w:rsidR="005F0706" w14:paraId="3CCE1474" w14:textId="77777777" w:rsidTr="001D4854">
        <w:trPr>
          <w:cantSplit/>
          <w:trHeight w:val="100"/>
        </w:trPr>
        <w:tc>
          <w:tcPr>
            <w:tcW w:w="2054" w:type="dxa"/>
            <w:tcBorders>
              <w:top w:val="single" w:sz="4" w:space="0" w:color="auto"/>
              <w:left w:val="single" w:sz="4" w:space="0" w:color="auto"/>
              <w:bottom w:val="single" w:sz="4" w:space="0" w:color="auto"/>
              <w:right w:val="single" w:sz="4" w:space="0" w:color="auto"/>
            </w:tcBorders>
            <w:vAlign w:val="center"/>
          </w:tcPr>
          <w:p w14:paraId="6B29115D" w14:textId="77777777" w:rsidR="00FB3C81" w:rsidRPr="00131B28" w:rsidRDefault="00F853BB" w:rsidP="002C278B">
            <w:pPr>
              <w:widowControl w:val="0"/>
              <w:spacing w:after="0" w:line="260" w:lineRule="exact"/>
              <w:jc w:val="center"/>
              <w:rPr>
                <w:rFonts w:ascii="Arial" w:hAnsi="Arial" w:cs="Arial"/>
                <w:sz w:val="20"/>
                <w:szCs w:val="20"/>
              </w:rPr>
            </w:pPr>
            <w:r w:rsidRPr="00131B28">
              <w:rPr>
                <w:rFonts w:ascii="Arial" w:hAnsi="Arial" w:cs="Arial"/>
                <w:sz w:val="20"/>
                <w:szCs w:val="20"/>
              </w:rPr>
              <w:t xml:space="preserve">Ime proračunskega uporabnika </w:t>
            </w: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218C1CFD" w14:textId="77777777" w:rsidR="00FB3C81" w:rsidRPr="00131B28" w:rsidRDefault="00F853BB" w:rsidP="002C278B">
            <w:pPr>
              <w:widowControl w:val="0"/>
              <w:spacing w:after="0" w:line="260" w:lineRule="exact"/>
              <w:jc w:val="center"/>
              <w:rPr>
                <w:rFonts w:ascii="Arial" w:hAnsi="Arial" w:cs="Arial"/>
                <w:sz w:val="20"/>
                <w:szCs w:val="20"/>
              </w:rPr>
            </w:pPr>
            <w:r w:rsidRPr="00131B28">
              <w:rPr>
                <w:rFonts w:ascii="Arial" w:hAnsi="Arial" w:cs="Arial"/>
                <w:sz w:val="20"/>
                <w:szCs w:val="20"/>
              </w:rPr>
              <w:t>Šifra in naziv ukrepa, projekta</w:t>
            </w:r>
          </w:p>
        </w:tc>
        <w:tc>
          <w:tcPr>
            <w:tcW w:w="1427" w:type="dxa"/>
            <w:gridSpan w:val="2"/>
            <w:tcBorders>
              <w:top w:val="single" w:sz="4" w:space="0" w:color="auto"/>
              <w:left w:val="single" w:sz="4" w:space="0" w:color="auto"/>
              <w:bottom w:val="single" w:sz="4" w:space="0" w:color="auto"/>
              <w:right w:val="single" w:sz="4" w:space="0" w:color="auto"/>
            </w:tcBorders>
            <w:vAlign w:val="center"/>
          </w:tcPr>
          <w:p w14:paraId="1740E7A9" w14:textId="77777777" w:rsidR="00FB3C81" w:rsidRPr="00131B28" w:rsidRDefault="00F853BB" w:rsidP="002C278B">
            <w:pPr>
              <w:widowControl w:val="0"/>
              <w:spacing w:after="0" w:line="260" w:lineRule="exact"/>
              <w:jc w:val="center"/>
              <w:rPr>
                <w:rFonts w:ascii="Arial" w:hAnsi="Arial" w:cs="Arial"/>
                <w:sz w:val="20"/>
                <w:szCs w:val="20"/>
              </w:rPr>
            </w:pPr>
            <w:r w:rsidRPr="00131B28">
              <w:rPr>
                <w:rFonts w:ascii="Arial" w:hAnsi="Arial" w:cs="Arial"/>
                <w:sz w:val="20"/>
                <w:szCs w:val="20"/>
              </w:rPr>
              <w:t xml:space="preserve">Šifra in naziv proračunske postavke </w:t>
            </w:r>
          </w:p>
        </w:tc>
        <w:tc>
          <w:tcPr>
            <w:tcW w:w="1358" w:type="dxa"/>
            <w:gridSpan w:val="3"/>
            <w:tcBorders>
              <w:top w:val="single" w:sz="4" w:space="0" w:color="auto"/>
              <w:left w:val="single" w:sz="4" w:space="0" w:color="auto"/>
              <w:bottom w:val="single" w:sz="4" w:space="0" w:color="auto"/>
              <w:right w:val="single" w:sz="4" w:space="0" w:color="auto"/>
            </w:tcBorders>
            <w:vAlign w:val="center"/>
          </w:tcPr>
          <w:p w14:paraId="3003F864" w14:textId="77777777" w:rsidR="00FB3C81" w:rsidRPr="00131B28" w:rsidRDefault="00F853BB" w:rsidP="002C278B">
            <w:pPr>
              <w:widowControl w:val="0"/>
              <w:spacing w:after="0" w:line="260" w:lineRule="exact"/>
              <w:jc w:val="center"/>
              <w:rPr>
                <w:rFonts w:ascii="Arial" w:hAnsi="Arial" w:cs="Arial"/>
                <w:sz w:val="20"/>
                <w:szCs w:val="20"/>
              </w:rPr>
            </w:pPr>
            <w:r w:rsidRPr="00131B28">
              <w:rPr>
                <w:rFonts w:ascii="Arial" w:hAnsi="Arial" w:cs="Arial"/>
                <w:sz w:val="20"/>
                <w:szCs w:val="20"/>
              </w:rPr>
              <w:t>Znesek za tekoče leto (t)</w:t>
            </w:r>
          </w:p>
        </w:tc>
        <w:tc>
          <w:tcPr>
            <w:tcW w:w="2093" w:type="dxa"/>
            <w:tcBorders>
              <w:top w:val="single" w:sz="4" w:space="0" w:color="auto"/>
              <w:left w:val="single" w:sz="4" w:space="0" w:color="auto"/>
              <w:bottom w:val="single" w:sz="4" w:space="0" w:color="auto"/>
              <w:right w:val="single" w:sz="4" w:space="0" w:color="auto"/>
            </w:tcBorders>
            <w:vAlign w:val="center"/>
          </w:tcPr>
          <w:p w14:paraId="235CDE6F" w14:textId="77777777" w:rsidR="00FB3C81" w:rsidRPr="00131B28" w:rsidRDefault="00F853BB" w:rsidP="002C278B">
            <w:pPr>
              <w:widowControl w:val="0"/>
              <w:spacing w:after="0" w:line="260" w:lineRule="exact"/>
              <w:jc w:val="center"/>
              <w:rPr>
                <w:rFonts w:ascii="Arial" w:hAnsi="Arial" w:cs="Arial"/>
                <w:sz w:val="20"/>
                <w:szCs w:val="20"/>
              </w:rPr>
            </w:pPr>
            <w:r w:rsidRPr="00131B28">
              <w:rPr>
                <w:rFonts w:ascii="Arial" w:hAnsi="Arial" w:cs="Arial"/>
                <w:sz w:val="20"/>
                <w:szCs w:val="20"/>
              </w:rPr>
              <w:t xml:space="preserve">Znesek za t + 1 </w:t>
            </w:r>
          </w:p>
        </w:tc>
      </w:tr>
      <w:tr w:rsidR="005F0706" w14:paraId="53B32215" w14:textId="77777777" w:rsidTr="001D4854">
        <w:trPr>
          <w:cantSplit/>
          <w:trHeight w:val="95"/>
        </w:trPr>
        <w:tc>
          <w:tcPr>
            <w:tcW w:w="2054" w:type="dxa"/>
            <w:tcBorders>
              <w:top w:val="single" w:sz="4" w:space="0" w:color="auto"/>
              <w:left w:val="single" w:sz="4" w:space="0" w:color="auto"/>
              <w:bottom w:val="single" w:sz="4" w:space="0" w:color="auto"/>
              <w:right w:val="single" w:sz="4" w:space="0" w:color="auto"/>
            </w:tcBorders>
            <w:vAlign w:val="center"/>
          </w:tcPr>
          <w:p w14:paraId="48F36E99" w14:textId="77777777" w:rsidR="00FB3C81" w:rsidRPr="00131B28" w:rsidRDefault="00FB3C81" w:rsidP="002C278B">
            <w:pPr>
              <w:pStyle w:val="Naslov1"/>
              <w:keepNext w:val="0"/>
              <w:widowControl w:val="0"/>
              <w:tabs>
                <w:tab w:val="left" w:pos="360"/>
              </w:tabs>
              <w:spacing w:before="0" w:after="0"/>
              <w:rPr>
                <w:rFonts w:cs="Arial"/>
                <w:b w:val="0"/>
                <w:bCs/>
                <w:sz w:val="20"/>
                <w:szCs w:val="20"/>
              </w:rPr>
            </w:pP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3DE6AFDC" w14:textId="77777777" w:rsidR="00FB3C81" w:rsidRPr="00131B28" w:rsidRDefault="00FB3C81" w:rsidP="002C278B">
            <w:pPr>
              <w:pStyle w:val="Naslov1"/>
              <w:keepNext w:val="0"/>
              <w:widowControl w:val="0"/>
              <w:tabs>
                <w:tab w:val="left" w:pos="360"/>
              </w:tabs>
              <w:spacing w:before="0" w:after="0"/>
              <w:rPr>
                <w:rFonts w:cs="Arial"/>
                <w:b w:val="0"/>
                <w:bCs/>
                <w:sz w:val="20"/>
                <w:szCs w:val="20"/>
              </w:rPr>
            </w:pPr>
          </w:p>
        </w:tc>
        <w:tc>
          <w:tcPr>
            <w:tcW w:w="1427" w:type="dxa"/>
            <w:gridSpan w:val="2"/>
            <w:tcBorders>
              <w:top w:val="single" w:sz="4" w:space="0" w:color="auto"/>
              <w:left w:val="single" w:sz="4" w:space="0" w:color="auto"/>
              <w:bottom w:val="single" w:sz="4" w:space="0" w:color="auto"/>
              <w:right w:val="single" w:sz="4" w:space="0" w:color="auto"/>
            </w:tcBorders>
            <w:vAlign w:val="center"/>
          </w:tcPr>
          <w:p w14:paraId="55F56150" w14:textId="77777777" w:rsidR="00FB3C81" w:rsidRPr="00131B28" w:rsidRDefault="00FB3C81" w:rsidP="002C278B">
            <w:pPr>
              <w:pStyle w:val="Naslov1"/>
              <w:keepNext w:val="0"/>
              <w:widowControl w:val="0"/>
              <w:tabs>
                <w:tab w:val="left" w:pos="360"/>
              </w:tabs>
              <w:spacing w:before="0" w:after="0"/>
              <w:rPr>
                <w:rFonts w:cs="Arial"/>
                <w:b w:val="0"/>
                <w:bCs/>
                <w:sz w:val="20"/>
                <w:szCs w:val="20"/>
              </w:rPr>
            </w:pPr>
          </w:p>
        </w:tc>
        <w:tc>
          <w:tcPr>
            <w:tcW w:w="1358" w:type="dxa"/>
            <w:gridSpan w:val="3"/>
            <w:tcBorders>
              <w:top w:val="single" w:sz="4" w:space="0" w:color="auto"/>
              <w:left w:val="single" w:sz="4" w:space="0" w:color="auto"/>
              <w:bottom w:val="single" w:sz="4" w:space="0" w:color="auto"/>
              <w:right w:val="single" w:sz="4" w:space="0" w:color="auto"/>
            </w:tcBorders>
            <w:vAlign w:val="center"/>
          </w:tcPr>
          <w:p w14:paraId="41A32476" w14:textId="77777777" w:rsidR="00FB3C81" w:rsidRPr="00131B28" w:rsidRDefault="00FB3C81" w:rsidP="002C278B">
            <w:pPr>
              <w:pStyle w:val="Naslov1"/>
              <w:keepNext w:val="0"/>
              <w:widowControl w:val="0"/>
              <w:tabs>
                <w:tab w:val="left" w:pos="360"/>
              </w:tabs>
              <w:spacing w:before="0" w:after="0"/>
              <w:rPr>
                <w:rFonts w:cs="Arial"/>
                <w:b w:val="0"/>
                <w:bCs/>
                <w:sz w:val="20"/>
                <w:szCs w:val="20"/>
              </w:rPr>
            </w:pPr>
          </w:p>
        </w:tc>
        <w:tc>
          <w:tcPr>
            <w:tcW w:w="2093" w:type="dxa"/>
            <w:tcBorders>
              <w:top w:val="single" w:sz="4" w:space="0" w:color="auto"/>
              <w:left w:val="single" w:sz="4" w:space="0" w:color="auto"/>
              <w:bottom w:val="single" w:sz="4" w:space="0" w:color="auto"/>
              <w:right w:val="single" w:sz="4" w:space="0" w:color="auto"/>
            </w:tcBorders>
            <w:vAlign w:val="center"/>
          </w:tcPr>
          <w:p w14:paraId="2ABA9A03" w14:textId="77777777" w:rsidR="00FB3C81" w:rsidRPr="00131B28" w:rsidRDefault="00FB3C81" w:rsidP="002C278B">
            <w:pPr>
              <w:pStyle w:val="Naslov1"/>
              <w:keepNext w:val="0"/>
              <w:widowControl w:val="0"/>
              <w:tabs>
                <w:tab w:val="left" w:pos="360"/>
              </w:tabs>
              <w:spacing w:before="0" w:after="0"/>
              <w:rPr>
                <w:rFonts w:cs="Arial"/>
                <w:b w:val="0"/>
                <w:bCs/>
                <w:sz w:val="20"/>
                <w:szCs w:val="20"/>
              </w:rPr>
            </w:pPr>
          </w:p>
        </w:tc>
      </w:tr>
      <w:tr w:rsidR="005F0706" w14:paraId="3AE69206" w14:textId="77777777" w:rsidTr="001D4854">
        <w:trPr>
          <w:cantSplit/>
          <w:trHeight w:val="95"/>
        </w:trPr>
        <w:tc>
          <w:tcPr>
            <w:tcW w:w="2054" w:type="dxa"/>
            <w:tcBorders>
              <w:top w:val="single" w:sz="4" w:space="0" w:color="auto"/>
              <w:left w:val="single" w:sz="4" w:space="0" w:color="auto"/>
              <w:bottom w:val="single" w:sz="4" w:space="0" w:color="auto"/>
              <w:right w:val="single" w:sz="4" w:space="0" w:color="auto"/>
            </w:tcBorders>
            <w:vAlign w:val="center"/>
          </w:tcPr>
          <w:p w14:paraId="1A2F53ED" w14:textId="77777777" w:rsidR="00FB3C81" w:rsidRPr="00131B28" w:rsidRDefault="00FB3C81" w:rsidP="002C278B">
            <w:pPr>
              <w:pStyle w:val="Naslov1"/>
              <w:keepNext w:val="0"/>
              <w:widowControl w:val="0"/>
              <w:tabs>
                <w:tab w:val="left" w:pos="360"/>
              </w:tabs>
              <w:spacing w:before="0" w:after="0"/>
              <w:rPr>
                <w:rFonts w:cs="Arial"/>
                <w:b w:val="0"/>
                <w:bCs/>
                <w:sz w:val="20"/>
                <w:szCs w:val="20"/>
              </w:rPr>
            </w:pP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24B36BD6" w14:textId="77777777" w:rsidR="00FB3C81" w:rsidRPr="00131B28" w:rsidRDefault="00FB3C81" w:rsidP="002C278B">
            <w:pPr>
              <w:pStyle w:val="Naslov1"/>
              <w:keepNext w:val="0"/>
              <w:widowControl w:val="0"/>
              <w:tabs>
                <w:tab w:val="left" w:pos="360"/>
              </w:tabs>
              <w:spacing w:before="0" w:after="0"/>
              <w:rPr>
                <w:rFonts w:cs="Arial"/>
                <w:b w:val="0"/>
                <w:bCs/>
                <w:sz w:val="20"/>
                <w:szCs w:val="20"/>
              </w:rPr>
            </w:pPr>
          </w:p>
        </w:tc>
        <w:tc>
          <w:tcPr>
            <w:tcW w:w="1427" w:type="dxa"/>
            <w:gridSpan w:val="2"/>
            <w:tcBorders>
              <w:top w:val="single" w:sz="4" w:space="0" w:color="auto"/>
              <w:left w:val="single" w:sz="4" w:space="0" w:color="auto"/>
              <w:bottom w:val="single" w:sz="4" w:space="0" w:color="auto"/>
              <w:right w:val="single" w:sz="4" w:space="0" w:color="auto"/>
            </w:tcBorders>
            <w:vAlign w:val="center"/>
          </w:tcPr>
          <w:p w14:paraId="123CC830" w14:textId="77777777" w:rsidR="00FB3C81" w:rsidRPr="00131B28" w:rsidRDefault="00FB3C81" w:rsidP="002C278B">
            <w:pPr>
              <w:pStyle w:val="Naslov1"/>
              <w:keepNext w:val="0"/>
              <w:widowControl w:val="0"/>
              <w:tabs>
                <w:tab w:val="left" w:pos="360"/>
              </w:tabs>
              <w:spacing w:before="0" w:after="0"/>
              <w:rPr>
                <w:rFonts w:cs="Arial"/>
                <w:b w:val="0"/>
                <w:bCs/>
                <w:sz w:val="20"/>
                <w:szCs w:val="20"/>
              </w:rPr>
            </w:pPr>
          </w:p>
        </w:tc>
        <w:tc>
          <w:tcPr>
            <w:tcW w:w="1358" w:type="dxa"/>
            <w:gridSpan w:val="3"/>
            <w:tcBorders>
              <w:top w:val="single" w:sz="4" w:space="0" w:color="auto"/>
              <w:left w:val="single" w:sz="4" w:space="0" w:color="auto"/>
              <w:bottom w:val="single" w:sz="4" w:space="0" w:color="auto"/>
              <w:right w:val="single" w:sz="4" w:space="0" w:color="auto"/>
            </w:tcBorders>
            <w:vAlign w:val="center"/>
          </w:tcPr>
          <w:p w14:paraId="40D88BF0" w14:textId="77777777" w:rsidR="00FB3C81" w:rsidRPr="00131B28" w:rsidRDefault="00FB3C81" w:rsidP="002C278B">
            <w:pPr>
              <w:pStyle w:val="Naslov1"/>
              <w:keepNext w:val="0"/>
              <w:widowControl w:val="0"/>
              <w:tabs>
                <w:tab w:val="left" w:pos="360"/>
              </w:tabs>
              <w:spacing w:before="0" w:after="0"/>
              <w:rPr>
                <w:rFonts w:cs="Arial"/>
                <w:b w:val="0"/>
                <w:bCs/>
                <w:sz w:val="20"/>
                <w:szCs w:val="20"/>
              </w:rPr>
            </w:pPr>
          </w:p>
        </w:tc>
        <w:tc>
          <w:tcPr>
            <w:tcW w:w="2093" w:type="dxa"/>
            <w:tcBorders>
              <w:top w:val="single" w:sz="4" w:space="0" w:color="auto"/>
              <w:left w:val="single" w:sz="4" w:space="0" w:color="auto"/>
              <w:bottom w:val="single" w:sz="4" w:space="0" w:color="auto"/>
              <w:right w:val="single" w:sz="4" w:space="0" w:color="auto"/>
            </w:tcBorders>
            <w:vAlign w:val="center"/>
          </w:tcPr>
          <w:p w14:paraId="4E7D605C" w14:textId="77777777" w:rsidR="00FB3C81" w:rsidRPr="00131B28" w:rsidRDefault="00FB3C81" w:rsidP="002C278B">
            <w:pPr>
              <w:pStyle w:val="Naslov1"/>
              <w:keepNext w:val="0"/>
              <w:widowControl w:val="0"/>
              <w:tabs>
                <w:tab w:val="left" w:pos="360"/>
              </w:tabs>
              <w:spacing w:before="0" w:after="0"/>
              <w:rPr>
                <w:rFonts w:cs="Arial"/>
                <w:b w:val="0"/>
                <w:bCs/>
                <w:sz w:val="20"/>
                <w:szCs w:val="20"/>
              </w:rPr>
            </w:pPr>
          </w:p>
        </w:tc>
      </w:tr>
      <w:tr w:rsidR="005F0706" w14:paraId="60FB2916" w14:textId="77777777" w:rsidTr="001D4854">
        <w:trPr>
          <w:cantSplit/>
          <w:trHeight w:val="95"/>
        </w:trPr>
        <w:tc>
          <w:tcPr>
            <w:tcW w:w="5749" w:type="dxa"/>
            <w:gridSpan w:val="5"/>
            <w:tcBorders>
              <w:top w:val="single" w:sz="4" w:space="0" w:color="auto"/>
              <w:left w:val="single" w:sz="4" w:space="0" w:color="auto"/>
              <w:bottom w:val="single" w:sz="4" w:space="0" w:color="auto"/>
              <w:right w:val="single" w:sz="4" w:space="0" w:color="auto"/>
            </w:tcBorders>
            <w:vAlign w:val="center"/>
          </w:tcPr>
          <w:p w14:paraId="3A7CB989" w14:textId="77777777" w:rsidR="00FB3C81" w:rsidRPr="00131B28" w:rsidRDefault="00F853BB" w:rsidP="002C278B">
            <w:pPr>
              <w:pStyle w:val="Naslov1"/>
              <w:keepNext w:val="0"/>
              <w:widowControl w:val="0"/>
              <w:tabs>
                <w:tab w:val="left" w:pos="360"/>
              </w:tabs>
              <w:spacing w:before="0" w:after="0"/>
              <w:rPr>
                <w:rFonts w:cs="Arial"/>
                <w:sz w:val="20"/>
                <w:szCs w:val="20"/>
              </w:rPr>
            </w:pPr>
            <w:r w:rsidRPr="00131B28">
              <w:rPr>
                <w:rFonts w:cs="Arial"/>
                <w:sz w:val="20"/>
                <w:szCs w:val="20"/>
              </w:rPr>
              <w:t>SKUPAJ</w:t>
            </w:r>
          </w:p>
        </w:tc>
        <w:tc>
          <w:tcPr>
            <w:tcW w:w="1358" w:type="dxa"/>
            <w:gridSpan w:val="3"/>
            <w:tcBorders>
              <w:top w:val="single" w:sz="4" w:space="0" w:color="auto"/>
              <w:left w:val="single" w:sz="4" w:space="0" w:color="auto"/>
              <w:bottom w:val="single" w:sz="4" w:space="0" w:color="auto"/>
              <w:right w:val="single" w:sz="4" w:space="0" w:color="auto"/>
            </w:tcBorders>
            <w:vAlign w:val="center"/>
          </w:tcPr>
          <w:p w14:paraId="5DE68FF0" w14:textId="77777777" w:rsidR="00FB3C81" w:rsidRPr="00131B28" w:rsidRDefault="00FB3C81" w:rsidP="002C278B">
            <w:pPr>
              <w:pStyle w:val="Naslov1"/>
              <w:keepNext w:val="0"/>
              <w:widowControl w:val="0"/>
              <w:tabs>
                <w:tab w:val="left" w:pos="360"/>
              </w:tabs>
              <w:spacing w:before="0" w:after="0"/>
              <w:rPr>
                <w:rFonts w:cs="Arial"/>
                <w:sz w:val="20"/>
                <w:szCs w:val="20"/>
              </w:rPr>
            </w:pPr>
          </w:p>
        </w:tc>
        <w:tc>
          <w:tcPr>
            <w:tcW w:w="2093" w:type="dxa"/>
            <w:tcBorders>
              <w:top w:val="single" w:sz="4" w:space="0" w:color="auto"/>
              <w:left w:val="single" w:sz="4" w:space="0" w:color="auto"/>
              <w:bottom w:val="single" w:sz="4" w:space="0" w:color="auto"/>
              <w:right w:val="single" w:sz="4" w:space="0" w:color="auto"/>
            </w:tcBorders>
            <w:vAlign w:val="center"/>
          </w:tcPr>
          <w:p w14:paraId="712CDBDA" w14:textId="77777777" w:rsidR="00FB3C81" w:rsidRPr="00131B28" w:rsidRDefault="00FB3C81" w:rsidP="002C278B">
            <w:pPr>
              <w:pStyle w:val="Naslov1"/>
              <w:keepNext w:val="0"/>
              <w:widowControl w:val="0"/>
              <w:tabs>
                <w:tab w:val="left" w:pos="360"/>
              </w:tabs>
              <w:spacing w:before="0" w:after="0"/>
              <w:rPr>
                <w:rFonts w:cs="Arial"/>
                <w:sz w:val="20"/>
                <w:szCs w:val="20"/>
              </w:rPr>
            </w:pPr>
          </w:p>
        </w:tc>
      </w:tr>
      <w:tr w:rsidR="005F0706" w14:paraId="03C32838" w14:textId="77777777" w:rsidTr="002C278B">
        <w:trPr>
          <w:cantSplit/>
          <w:trHeight w:val="207"/>
        </w:trPr>
        <w:tc>
          <w:tcPr>
            <w:tcW w:w="9200" w:type="dxa"/>
            <w:gridSpan w:val="9"/>
            <w:tcBorders>
              <w:top w:val="single" w:sz="4" w:space="0" w:color="auto"/>
              <w:left w:val="single" w:sz="4" w:space="0" w:color="auto"/>
              <w:bottom w:val="single" w:sz="4" w:space="0" w:color="auto"/>
              <w:right w:val="single" w:sz="4" w:space="0" w:color="auto"/>
            </w:tcBorders>
            <w:shd w:val="clear" w:color="auto" w:fill="E6E6E6"/>
            <w:tcMar>
              <w:top w:w="57" w:type="dxa"/>
              <w:left w:w="108" w:type="dxa"/>
              <w:bottom w:w="57" w:type="dxa"/>
              <w:right w:w="108" w:type="dxa"/>
            </w:tcMar>
            <w:vAlign w:val="center"/>
          </w:tcPr>
          <w:p w14:paraId="1E642A9A" w14:textId="77777777" w:rsidR="00FB3C81" w:rsidRPr="00131B28" w:rsidRDefault="00F853BB" w:rsidP="002C278B">
            <w:pPr>
              <w:pStyle w:val="Naslov1"/>
              <w:keepNext w:val="0"/>
              <w:widowControl w:val="0"/>
              <w:tabs>
                <w:tab w:val="left" w:pos="2340"/>
              </w:tabs>
              <w:spacing w:before="0" w:after="0"/>
              <w:rPr>
                <w:rFonts w:cs="Arial"/>
                <w:sz w:val="20"/>
                <w:szCs w:val="20"/>
              </w:rPr>
            </w:pPr>
            <w:r w:rsidRPr="00131B28">
              <w:rPr>
                <w:rFonts w:cs="Arial"/>
                <w:sz w:val="20"/>
                <w:szCs w:val="20"/>
              </w:rPr>
              <w:t>II.c Načrtovana nadomestitev zmanjšanih prihodkov in povečanih odhodkov proračuna:</w:t>
            </w:r>
          </w:p>
        </w:tc>
      </w:tr>
      <w:tr w:rsidR="005F0706" w14:paraId="5313389A" w14:textId="77777777" w:rsidTr="001D4854">
        <w:trPr>
          <w:cantSplit/>
          <w:trHeight w:val="100"/>
        </w:trPr>
        <w:tc>
          <w:tcPr>
            <w:tcW w:w="4322" w:type="dxa"/>
            <w:gridSpan w:val="3"/>
            <w:tcBorders>
              <w:top w:val="single" w:sz="4" w:space="0" w:color="auto"/>
              <w:left w:val="single" w:sz="4" w:space="0" w:color="auto"/>
              <w:bottom w:val="single" w:sz="4" w:space="0" w:color="auto"/>
              <w:right w:val="single" w:sz="4" w:space="0" w:color="auto"/>
            </w:tcBorders>
            <w:vAlign w:val="center"/>
          </w:tcPr>
          <w:p w14:paraId="70EAB0C0" w14:textId="77777777" w:rsidR="00FB3C81" w:rsidRPr="00131B28" w:rsidRDefault="00F853BB" w:rsidP="002C278B">
            <w:pPr>
              <w:widowControl w:val="0"/>
              <w:spacing w:after="0" w:line="260" w:lineRule="exact"/>
              <w:ind w:left="-122" w:right="-112"/>
              <w:jc w:val="center"/>
              <w:rPr>
                <w:rFonts w:ascii="Arial" w:hAnsi="Arial" w:cs="Arial"/>
                <w:sz w:val="20"/>
                <w:szCs w:val="20"/>
              </w:rPr>
            </w:pPr>
            <w:r w:rsidRPr="00131B28">
              <w:rPr>
                <w:rFonts w:ascii="Arial" w:hAnsi="Arial" w:cs="Arial"/>
                <w:sz w:val="20"/>
                <w:szCs w:val="20"/>
              </w:rPr>
              <w:t>Novi prihodki</w:t>
            </w:r>
          </w:p>
        </w:tc>
        <w:tc>
          <w:tcPr>
            <w:tcW w:w="2104" w:type="dxa"/>
            <w:gridSpan w:val="3"/>
            <w:tcBorders>
              <w:top w:val="single" w:sz="4" w:space="0" w:color="auto"/>
              <w:left w:val="single" w:sz="4" w:space="0" w:color="auto"/>
              <w:bottom w:val="single" w:sz="4" w:space="0" w:color="auto"/>
              <w:right w:val="single" w:sz="4" w:space="0" w:color="auto"/>
            </w:tcBorders>
            <w:vAlign w:val="center"/>
          </w:tcPr>
          <w:p w14:paraId="768BAFBB" w14:textId="77777777" w:rsidR="00FB3C81" w:rsidRPr="00131B28" w:rsidRDefault="00F853BB" w:rsidP="002C278B">
            <w:pPr>
              <w:widowControl w:val="0"/>
              <w:spacing w:after="0" w:line="260" w:lineRule="exact"/>
              <w:ind w:left="-122" w:right="-112"/>
              <w:jc w:val="center"/>
              <w:rPr>
                <w:rFonts w:ascii="Arial" w:hAnsi="Arial" w:cs="Arial"/>
                <w:sz w:val="20"/>
                <w:szCs w:val="20"/>
              </w:rPr>
            </w:pPr>
            <w:r w:rsidRPr="00131B28">
              <w:rPr>
                <w:rFonts w:ascii="Arial" w:hAnsi="Arial" w:cs="Arial"/>
                <w:sz w:val="20"/>
                <w:szCs w:val="20"/>
              </w:rPr>
              <w:t>Znesek za tekoče leto (t)</w:t>
            </w:r>
          </w:p>
        </w:tc>
        <w:tc>
          <w:tcPr>
            <w:tcW w:w="2774" w:type="dxa"/>
            <w:gridSpan w:val="3"/>
            <w:tcBorders>
              <w:top w:val="single" w:sz="4" w:space="0" w:color="auto"/>
              <w:left w:val="single" w:sz="4" w:space="0" w:color="auto"/>
              <w:bottom w:val="single" w:sz="4" w:space="0" w:color="auto"/>
              <w:right w:val="single" w:sz="4" w:space="0" w:color="auto"/>
            </w:tcBorders>
            <w:vAlign w:val="center"/>
          </w:tcPr>
          <w:p w14:paraId="67E18E0B" w14:textId="77777777" w:rsidR="00FB3C81" w:rsidRPr="00131B28" w:rsidRDefault="00F853BB" w:rsidP="002C278B">
            <w:pPr>
              <w:widowControl w:val="0"/>
              <w:spacing w:after="0" w:line="260" w:lineRule="exact"/>
              <w:ind w:left="-122" w:right="-112"/>
              <w:jc w:val="center"/>
              <w:rPr>
                <w:rFonts w:ascii="Arial" w:hAnsi="Arial" w:cs="Arial"/>
                <w:sz w:val="20"/>
                <w:szCs w:val="20"/>
              </w:rPr>
            </w:pPr>
            <w:r w:rsidRPr="00131B28">
              <w:rPr>
                <w:rFonts w:ascii="Arial" w:hAnsi="Arial" w:cs="Arial"/>
                <w:sz w:val="20"/>
                <w:szCs w:val="20"/>
              </w:rPr>
              <w:t>Znesek za t + 1</w:t>
            </w:r>
          </w:p>
        </w:tc>
      </w:tr>
      <w:tr w:rsidR="005F0706" w14:paraId="59F8979F" w14:textId="77777777" w:rsidTr="001D4854">
        <w:trPr>
          <w:cantSplit/>
          <w:trHeight w:val="95"/>
        </w:trPr>
        <w:tc>
          <w:tcPr>
            <w:tcW w:w="4322" w:type="dxa"/>
            <w:gridSpan w:val="3"/>
            <w:tcBorders>
              <w:top w:val="single" w:sz="4" w:space="0" w:color="auto"/>
              <w:left w:val="single" w:sz="4" w:space="0" w:color="auto"/>
              <w:bottom w:val="single" w:sz="4" w:space="0" w:color="auto"/>
              <w:right w:val="single" w:sz="4" w:space="0" w:color="auto"/>
            </w:tcBorders>
            <w:vAlign w:val="center"/>
          </w:tcPr>
          <w:p w14:paraId="236F4869" w14:textId="77777777" w:rsidR="00FB3C81" w:rsidRPr="00131B28" w:rsidRDefault="00FB3C81" w:rsidP="002C278B">
            <w:pPr>
              <w:pStyle w:val="Naslov1"/>
              <w:keepNext w:val="0"/>
              <w:widowControl w:val="0"/>
              <w:tabs>
                <w:tab w:val="left" w:pos="360"/>
              </w:tabs>
              <w:spacing w:before="0" w:after="0"/>
              <w:rPr>
                <w:rFonts w:cs="Arial"/>
                <w:b w:val="0"/>
                <w:bCs/>
                <w:sz w:val="20"/>
                <w:szCs w:val="20"/>
              </w:rPr>
            </w:pPr>
          </w:p>
        </w:tc>
        <w:tc>
          <w:tcPr>
            <w:tcW w:w="2104" w:type="dxa"/>
            <w:gridSpan w:val="3"/>
            <w:tcBorders>
              <w:top w:val="single" w:sz="4" w:space="0" w:color="auto"/>
              <w:left w:val="single" w:sz="4" w:space="0" w:color="auto"/>
              <w:bottom w:val="single" w:sz="4" w:space="0" w:color="auto"/>
              <w:right w:val="single" w:sz="4" w:space="0" w:color="auto"/>
            </w:tcBorders>
            <w:vAlign w:val="center"/>
          </w:tcPr>
          <w:p w14:paraId="7F399D29" w14:textId="77777777" w:rsidR="00FB3C81" w:rsidRPr="00131B28" w:rsidRDefault="00FB3C81" w:rsidP="002C278B">
            <w:pPr>
              <w:pStyle w:val="Naslov1"/>
              <w:keepNext w:val="0"/>
              <w:widowControl w:val="0"/>
              <w:tabs>
                <w:tab w:val="left" w:pos="360"/>
              </w:tabs>
              <w:spacing w:before="0" w:after="0"/>
              <w:rPr>
                <w:rFonts w:cs="Arial"/>
                <w:b w:val="0"/>
                <w:bCs/>
                <w:sz w:val="20"/>
                <w:szCs w:val="20"/>
              </w:rPr>
            </w:pPr>
          </w:p>
        </w:tc>
        <w:tc>
          <w:tcPr>
            <w:tcW w:w="2774" w:type="dxa"/>
            <w:gridSpan w:val="3"/>
            <w:tcBorders>
              <w:top w:val="single" w:sz="4" w:space="0" w:color="auto"/>
              <w:left w:val="single" w:sz="4" w:space="0" w:color="auto"/>
              <w:bottom w:val="single" w:sz="4" w:space="0" w:color="auto"/>
              <w:right w:val="single" w:sz="4" w:space="0" w:color="auto"/>
            </w:tcBorders>
            <w:vAlign w:val="center"/>
          </w:tcPr>
          <w:p w14:paraId="604F36DD" w14:textId="77777777" w:rsidR="00FB3C81" w:rsidRPr="00131B28" w:rsidRDefault="00FB3C81" w:rsidP="002C278B">
            <w:pPr>
              <w:pStyle w:val="Naslov1"/>
              <w:keepNext w:val="0"/>
              <w:widowControl w:val="0"/>
              <w:tabs>
                <w:tab w:val="left" w:pos="360"/>
              </w:tabs>
              <w:spacing w:before="0" w:after="0"/>
              <w:rPr>
                <w:rFonts w:cs="Arial"/>
                <w:b w:val="0"/>
                <w:bCs/>
                <w:sz w:val="20"/>
                <w:szCs w:val="20"/>
              </w:rPr>
            </w:pPr>
          </w:p>
        </w:tc>
      </w:tr>
      <w:tr w:rsidR="005F0706" w14:paraId="713E9233" w14:textId="77777777" w:rsidTr="001D4854">
        <w:trPr>
          <w:cantSplit/>
          <w:trHeight w:val="95"/>
        </w:trPr>
        <w:tc>
          <w:tcPr>
            <w:tcW w:w="4322" w:type="dxa"/>
            <w:gridSpan w:val="3"/>
            <w:tcBorders>
              <w:top w:val="single" w:sz="4" w:space="0" w:color="auto"/>
              <w:left w:val="single" w:sz="4" w:space="0" w:color="auto"/>
              <w:bottom w:val="single" w:sz="4" w:space="0" w:color="auto"/>
              <w:right w:val="single" w:sz="4" w:space="0" w:color="auto"/>
            </w:tcBorders>
            <w:vAlign w:val="center"/>
          </w:tcPr>
          <w:p w14:paraId="30DD98B6" w14:textId="77777777" w:rsidR="00FB3C81" w:rsidRPr="00131B28" w:rsidRDefault="00FB3C81" w:rsidP="002C278B">
            <w:pPr>
              <w:pStyle w:val="Naslov1"/>
              <w:keepNext w:val="0"/>
              <w:widowControl w:val="0"/>
              <w:tabs>
                <w:tab w:val="left" w:pos="360"/>
              </w:tabs>
              <w:spacing w:before="0" w:after="0"/>
              <w:rPr>
                <w:rFonts w:cs="Arial"/>
                <w:b w:val="0"/>
                <w:bCs/>
                <w:sz w:val="20"/>
                <w:szCs w:val="20"/>
              </w:rPr>
            </w:pPr>
          </w:p>
        </w:tc>
        <w:tc>
          <w:tcPr>
            <w:tcW w:w="2104" w:type="dxa"/>
            <w:gridSpan w:val="3"/>
            <w:tcBorders>
              <w:top w:val="single" w:sz="4" w:space="0" w:color="auto"/>
              <w:left w:val="single" w:sz="4" w:space="0" w:color="auto"/>
              <w:bottom w:val="single" w:sz="4" w:space="0" w:color="auto"/>
              <w:right w:val="single" w:sz="4" w:space="0" w:color="auto"/>
            </w:tcBorders>
            <w:vAlign w:val="center"/>
          </w:tcPr>
          <w:p w14:paraId="403851D0" w14:textId="77777777" w:rsidR="00FB3C81" w:rsidRPr="00131B28" w:rsidRDefault="00FB3C81" w:rsidP="002C278B">
            <w:pPr>
              <w:pStyle w:val="Naslov1"/>
              <w:keepNext w:val="0"/>
              <w:widowControl w:val="0"/>
              <w:tabs>
                <w:tab w:val="left" w:pos="360"/>
              </w:tabs>
              <w:spacing w:before="0" w:after="0"/>
              <w:rPr>
                <w:rFonts w:cs="Arial"/>
                <w:b w:val="0"/>
                <w:bCs/>
                <w:sz w:val="20"/>
                <w:szCs w:val="20"/>
              </w:rPr>
            </w:pPr>
          </w:p>
        </w:tc>
        <w:tc>
          <w:tcPr>
            <w:tcW w:w="2774" w:type="dxa"/>
            <w:gridSpan w:val="3"/>
            <w:tcBorders>
              <w:top w:val="single" w:sz="4" w:space="0" w:color="auto"/>
              <w:left w:val="single" w:sz="4" w:space="0" w:color="auto"/>
              <w:bottom w:val="single" w:sz="4" w:space="0" w:color="auto"/>
              <w:right w:val="single" w:sz="4" w:space="0" w:color="auto"/>
            </w:tcBorders>
            <w:vAlign w:val="center"/>
          </w:tcPr>
          <w:p w14:paraId="4BA76E48" w14:textId="77777777" w:rsidR="00FB3C81" w:rsidRPr="00131B28" w:rsidRDefault="00FB3C81" w:rsidP="002C278B">
            <w:pPr>
              <w:pStyle w:val="Naslov1"/>
              <w:keepNext w:val="0"/>
              <w:widowControl w:val="0"/>
              <w:tabs>
                <w:tab w:val="left" w:pos="360"/>
              </w:tabs>
              <w:spacing w:before="0" w:after="0"/>
              <w:rPr>
                <w:rFonts w:cs="Arial"/>
                <w:b w:val="0"/>
                <w:bCs/>
                <w:sz w:val="20"/>
                <w:szCs w:val="20"/>
              </w:rPr>
            </w:pPr>
          </w:p>
        </w:tc>
      </w:tr>
      <w:tr w:rsidR="005F0706" w14:paraId="16FAF64A" w14:textId="77777777" w:rsidTr="001D4854">
        <w:trPr>
          <w:cantSplit/>
          <w:trHeight w:val="95"/>
        </w:trPr>
        <w:tc>
          <w:tcPr>
            <w:tcW w:w="4322" w:type="dxa"/>
            <w:gridSpan w:val="3"/>
            <w:tcBorders>
              <w:top w:val="single" w:sz="4" w:space="0" w:color="auto"/>
              <w:left w:val="single" w:sz="4" w:space="0" w:color="auto"/>
              <w:bottom w:val="single" w:sz="4" w:space="0" w:color="auto"/>
              <w:right w:val="single" w:sz="4" w:space="0" w:color="auto"/>
            </w:tcBorders>
            <w:vAlign w:val="center"/>
          </w:tcPr>
          <w:p w14:paraId="087BAAC3" w14:textId="77777777" w:rsidR="00FB3C81" w:rsidRPr="00131B28" w:rsidRDefault="00FB3C81" w:rsidP="002C278B">
            <w:pPr>
              <w:pStyle w:val="Naslov1"/>
              <w:keepNext w:val="0"/>
              <w:widowControl w:val="0"/>
              <w:tabs>
                <w:tab w:val="left" w:pos="360"/>
              </w:tabs>
              <w:spacing w:before="0" w:after="0"/>
              <w:rPr>
                <w:rFonts w:cs="Arial"/>
                <w:b w:val="0"/>
                <w:bCs/>
                <w:sz w:val="20"/>
                <w:szCs w:val="20"/>
              </w:rPr>
            </w:pPr>
          </w:p>
        </w:tc>
        <w:tc>
          <w:tcPr>
            <w:tcW w:w="2104" w:type="dxa"/>
            <w:gridSpan w:val="3"/>
            <w:tcBorders>
              <w:top w:val="single" w:sz="4" w:space="0" w:color="auto"/>
              <w:left w:val="single" w:sz="4" w:space="0" w:color="auto"/>
              <w:bottom w:val="single" w:sz="4" w:space="0" w:color="auto"/>
              <w:right w:val="single" w:sz="4" w:space="0" w:color="auto"/>
            </w:tcBorders>
            <w:vAlign w:val="center"/>
          </w:tcPr>
          <w:p w14:paraId="0B52B49D" w14:textId="77777777" w:rsidR="00FB3C81" w:rsidRPr="00131B28" w:rsidRDefault="00FB3C81" w:rsidP="002C278B">
            <w:pPr>
              <w:pStyle w:val="Naslov1"/>
              <w:keepNext w:val="0"/>
              <w:widowControl w:val="0"/>
              <w:tabs>
                <w:tab w:val="left" w:pos="360"/>
              </w:tabs>
              <w:spacing w:before="0" w:after="0"/>
              <w:rPr>
                <w:rFonts w:cs="Arial"/>
                <w:b w:val="0"/>
                <w:bCs/>
                <w:sz w:val="20"/>
                <w:szCs w:val="20"/>
              </w:rPr>
            </w:pPr>
          </w:p>
        </w:tc>
        <w:tc>
          <w:tcPr>
            <w:tcW w:w="2774" w:type="dxa"/>
            <w:gridSpan w:val="3"/>
            <w:tcBorders>
              <w:top w:val="single" w:sz="4" w:space="0" w:color="auto"/>
              <w:left w:val="single" w:sz="4" w:space="0" w:color="auto"/>
              <w:bottom w:val="single" w:sz="4" w:space="0" w:color="auto"/>
              <w:right w:val="single" w:sz="4" w:space="0" w:color="auto"/>
            </w:tcBorders>
            <w:vAlign w:val="center"/>
          </w:tcPr>
          <w:p w14:paraId="7EE7A03B" w14:textId="77777777" w:rsidR="00FB3C81" w:rsidRPr="00131B28" w:rsidRDefault="00FB3C81" w:rsidP="002C278B">
            <w:pPr>
              <w:pStyle w:val="Naslov1"/>
              <w:keepNext w:val="0"/>
              <w:widowControl w:val="0"/>
              <w:tabs>
                <w:tab w:val="left" w:pos="360"/>
              </w:tabs>
              <w:spacing w:before="0" w:after="0"/>
              <w:rPr>
                <w:rFonts w:cs="Arial"/>
                <w:b w:val="0"/>
                <w:bCs/>
                <w:sz w:val="20"/>
                <w:szCs w:val="20"/>
              </w:rPr>
            </w:pPr>
          </w:p>
        </w:tc>
      </w:tr>
      <w:tr w:rsidR="005F0706" w14:paraId="76B83B54" w14:textId="77777777" w:rsidTr="001D4854">
        <w:trPr>
          <w:cantSplit/>
          <w:trHeight w:val="95"/>
        </w:trPr>
        <w:tc>
          <w:tcPr>
            <w:tcW w:w="4322" w:type="dxa"/>
            <w:gridSpan w:val="3"/>
            <w:tcBorders>
              <w:top w:val="single" w:sz="4" w:space="0" w:color="auto"/>
              <w:left w:val="single" w:sz="4" w:space="0" w:color="auto"/>
              <w:bottom w:val="single" w:sz="4" w:space="0" w:color="auto"/>
              <w:right w:val="single" w:sz="4" w:space="0" w:color="auto"/>
            </w:tcBorders>
            <w:vAlign w:val="center"/>
          </w:tcPr>
          <w:p w14:paraId="34C73C4A" w14:textId="77777777" w:rsidR="00FB3C81" w:rsidRPr="00131B28" w:rsidRDefault="00F853BB" w:rsidP="002C278B">
            <w:pPr>
              <w:pStyle w:val="Naslov1"/>
              <w:keepNext w:val="0"/>
              <w:widowControl w:val="0"/>
              <w:tabs>
                <w:tab w:val="left" w:pos="360"/>
              </w:tabs>
              <w:spacing w:before="0" w:after="0"/>
              <w:rPr>
                <w:rFonts w:cs="Arial"/>
                <w:sz w:val="20"/>
                <w:szCs w:val="20"/>
              </w:rPr>
            </w:pPr>
            <w:r w:rsidRPr="00131B28">
              <w:rPr>
                <w:rFonts w:cs="Arial"/>
                <w:sz w:val="20"/>
                <w:szCs w:val="20"/>
              </w:rPr>
              <w:t>SKUPAJ</w:t>
            </w:r>
          </w:p>
        </w:tc>
        <w:tc>
          <w:tcPr>
            <w:tcW w:w="2104" w:type="dxa"/>
            <w:gridSpan w:val="3"/>
            <w:tcBorders>
              <w:top w:val="single" w:sz="4" w:space="0" w:color="auto"/>
              <w:left w:val="single" w:sz="4" w:space="0" w:color="auto"/>
              <w:bottom w:val="single" w:sz="4" w:space="0" w:color="auto"/>
              <w:right w:val="single" w:sz="4" w:space="0" w:color="auto"/>
            </w:tcBorders>
            <w:vAlign w:val="center"/>
          </w:tcPr>
          <w:p w14:paraId="5A60C0B1" w14:textId="77777777" w:rsidR="00FB3C81" w:rsidRPr="00131B28" w:rsidRDefault="00FB3C81" w:rsidP="002C278B">
            <w:pPr>
              <w:pStyle w:val="Naslov1"/>
              <w:keepNext w:val="0"/>
              <w:widowControl w:val="0"/>
              <w:tabs>
                <w:tab w:val="left" w:pos="360"/>
              </w:tabs>
              <w:spacing w:before="0" w:after="0"/>
              <w:rPr>
                <w:rFonts w:cs="Arial"/>
                <w:sz w:val="20"/>
                <w:szCs w:val="20"/>
              </w:rPr>
            </w:pPr>
          </w:p>
        </w:tc>
        <w:tc>
          <w:tcPr>
            <w:tcW w:w="2774" w:type="dxa"/>
            <w:gridSpan w:val="3"/>
            <w:tcBorders>
              <w:top w:val="single" w:sz="4" w:space="0" w:color="auto"/>
              <w:left w:val="single" w:sz="4" w:space="0" w:color="auto"/>
              <w:bottom w:val="single" w:sz="4" w:space="0" w:color="auto"/>
              <w:right w:val="single" w:sz="4" w:space="0" w:color="auto"/>
            </w:tcBorders>
            <w:vAlign w:val="center"/>
          </w:tcPr>
          <w:p w14:paraId="4CCD3006" w14:textId="77777777" w:rsidR="00FB3C81" w:rsidRPr="00131B28" w:rsidRDefault="00FB3C81" w:rsidP="002C278B">
            <w:pPr>
              <w:pStyle w:val="Naslov1"/>
              <w:keepNext w:val="0"/>
              <w:widowControl w:val="0"/>
              <w:tabs>
                <w:tab w:val="left" w:pos="360"/>
              </w:tabs>
              <w:spacing w:before="0" w:after="0"/>
              <w:rPr>
                <w:rFonts w:cs="Arial"/>
                <w:sz w:val="20"/>
                <w:szCs w:val="20"/>
              </w:rPr>
            </w:pPr>
          </w:p>
        </w:tc>
      </w:tr>
      <w:tr w:rsidR="005F0706" w14:paraId="4F6F4230" w14:textId="77777777" w:rsidTr="002C278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Pr>
          <w:p w14:paraId="14C90DF7" w14:textId="77777777" w:rsidR="00FB3C81" w:rsidRPr="00131B28" w:rsidRDefault="00F853BB" w:rsidP="002C278B">
            <w:pPr>
              <w:pStyle w:val="Oddelek"/>
              <w:widowControl w:val="0"/>
              <w:numPr>
                <w:ilvl w:val="0"/>
                <w:numId w:val="0"/>
              </w:numPr>
              <w:spacing w:before="0" w:after="0" w:line="260" w:lineRule="exact"/>
              <w:jc w:val="left"/>
              <w:rPr>
                <w:sz w:val="20"/>
                <w:szCs w:val="20"/>
              </w:rPr>
            </w:pPr>
            <w:r w:rsidRPr="00131B28">
              <w:rPr>
                <w:sz w:val="20"/>
                <w:szCs w:val="20"/>
              </w:rPr>
              <w:t>7.b Predstavitev ocene finančnih posledic pod 40.000 EUR:</w:t>
            </w:r>
          </w:p>
          <w:p w14:paraId="0029675E" w14:textId="77777777" w:rsidR="00FB3C81" w:rsidRPr="00850929" w:rsidRDefault="00F853BB" w:rsidP="007D1472">
            <w:pPr>
              <w:widowControl w:val="0"/>
              <w:suppressAutoHyphens/>
              <w:overflowPunct w:val="0"/>
              <w:autoSpaceDE w:val="0"/>
              <w:autoSpaceDN w:val="0"/>
              <w:adjustRightInd w:val="0"/>
              <w:spacing w:after="0" w:line="260" w:lineRule="exact"/>
              <w:jc w:val="both"/>
              <w:textAlignment w:val="baseline"/>
              <w:outlineLvl w:val="3"/>
              <w:rPr>
                <w:rFonts w:ascii="Arial" w:eastAsia="Times New Roman" w:hAnsi="Arial" w:cs="Arial"/>
                <w:sz w:val="20"/>
                <w:szCs w:val="20"/>
                <w:lang w:eastAsia="sl-SI"/>
              </w:rPr>
            </w:pPr>
            <w:r w:rsidRPr="00430EB2">
              <w:rPr>
                <w:rFonts w:ascii="Arial" w:eastAsia="Times New Roman" w:hAnsi="Arial" w:cs="Arial"/>
                <w:sz w:val="20"/>
                <w:szCs w:val="20"/>
                <w:lang w:eastAsia="sl-SI"/>
              </w:rPr>
              <w:t>Skladno z Načrtom vaj v obrambnem sistemu in sistemu varstva pred naravnimi in drugimi nesrečami v letu 2026 (Vlada RS, št. 84300-3/2026/2 z dne 5. 2. 2026, št. 84300-2/2026/6 z dne 14. 5. 2026</w:t>
            </w:r>
            <w:r w:rsidRPr="00430EB2">
              <w:rPr>
                <w:rFonts w:ascii="Arial" w:eastAsia="Times New Roman" w:hAnsi="Arial" w:cs="Arial"/>
                <w:iCs/>
                <w:sz w:val="20"/>
                <w:szCs w:val="20"/>
                <w:lang w:eastAsia="sl-SI"/>
              </w:rPr>
              <w:t xml:space="preserve"> in št. 84300-10/2026/3 z dne 1. 10. 2026</w:t>
            </w:r>
            <w:r w:rsidRPr="00430EB2">
              <w:rPr>
                <w:rFonts w:ascii="Arial" w:eastAsia="Times New Roman" w:hAnsi="Arial" w:cs="Arial"/>
                <w:sz w:val="20"/>
                <w:szCs w:val="20"/>
                <w:lang w:eastAsia="sl-SI"/>
              </w:rPr>
              <w:t>) bodo za izvedbo vaje nastale finančne posledice v višini do 10.000 evrov</w:t>
            </w:r>
            <w:r w:rsidR="007D1472">
              <w:rPr>
                <w:rFonts w:ascii="Arial" w:eastAsia="Times New Roman" w:hAnsi="Arial" w:cs="Arial"/>
                <w:sz w:val="20"/>
                <w:szCs w:val="20"/>
                <w:lang w:eastAsia="sl-SI"/>
              </w:rPr>
              <w:t>.</w:t>
            </w:r>
            <w:r w:rsidR="00430EB2" w:rsidRPr="00430EB2">
              <w:rPr>
                <w:rFonts w:ascii="Arial" w:eastAsia="Times New Roman" w:hAnsi="Arial" w:cs="Arial"/>
                <w:sz w:val="20"/>
                <w:szCs w:val="20"/>
                <w:lang w:eastAsia="sl-SI"/>
              </w:rPr>
              <w:t xml:space="preserve"> </w:t>
            </w:r>
            <w:r w:rsidRPr="00430EB2">
              <w:rPr>
                <w:rFonts w:ascii="Arial" w:eastAsia="Times New Roman" w:hAnsi="Arial" w:cs="Arial"/>
                <w:sz w:val="20"/>
                <w:szCs w:val="20"/>
                <w:lang w:eastAsia="sl-SI"/>
              </w:rPr>
              <w:t>Finančna sredstva so zagotovljena pri proračunskem uporabniku 1911 - MORS, na proračunski postavki 130011</w:t>
            </w:r>
            <w:r w:rsidR="00C1478B">
              <w:rPr>
                <w:rFonts w:ascii="Arial" w:eastAsia="Times New Roman" w:hAnsi="Arial" w:cs="Arial"/>
                <w:sz w:val="20"/>
                <w:szCs w:val="20"/>
                <w:lang w:eastAsia="sl-SI"/>
              </w:rPr>
              <w:t xml:space="preserve"> in bodo namenjena kritju stroškov</w:t>
            </w:r>
            <w:r w:rsidR="007D1472" w:rsidRPr="00430EB2">
              <w:rPr>
                <w:rFonts w:ascii="Arial" w:eastAsia="Times New Roman" w:hAnsi="Arial" w:cs="Arial"/>
                <w:sz w:val="20"/>
                <w:szCs w:val="20"/>
                <w:lang w:eastAsia="sl-SI"/>
              </w:rPr>
              <w:t xml:space="preserve"> usposabljanja pred vajo</w:t>
            </w:r>
            <w:r w:rsidR="00B04243">
              <w:rPr>
                <w:rFonts w:ascii="Arial" w:eastAsia="Times New Roman" w:hAnsi="Arial" w:cs="Arial"/>
                <w:sz w:val="20"/>
                <w:szCs w:val="20"/>
                <w:lang w:eastAsia="sl-SI"/>
              </w:rPr>
              <w:t>, stroškov tehničnih storitev,</w:t>
            </w:r>
            <w:r w:rsidR="007D1472" w:rsidRPr="00430EB2">
              <w:rPr>
                <w:rFonts w:ascii="Arial" w:eastAsia="Times New Roman" w:hAnsi="Arial" w:cs="Arial"/>
                <w:sz w:val="20"/>
                <w:szCs w:val="20"/>
                <w:lang w:eastAsia="sl-SI"/>
              </w:rPr>
              <w:t xml:space="preserve"> prehran</w:t>
            </w:r>
            <w:r w:rsidR="00C1478B">
              <w:rPr>
                <w:rFonts w:ascii="Arial" w:eastAsia="Times New Roman" w:hAnsi="Arial" w:cs="Arial"/>
                <w:sz w:val="20"/>
                <w:szCs w:val="20"/>
                <w:lang w:eastAsia="sl-SI"/>
              </w:rPr>
              <w:t>e</w:t>
            </w:r>
            <w:r w:rsidR="00B04243">
              <w:rPr>
                <w:rFonts w:ascii="Arial" w:eastAsia="Times New Roman" w:hAnsi="Arial" w:cs="Arial"/>
                <w:sz w:val="20"/>
                <w:szCs w:val="20"/>
                <w:lang w:eastAsia="sl-SI"/>
              </w:rPr>
              <w:t xml:space="preserve"> in drugih osnovnih </w:t>
            </w:r>
            <w:r w:rsidR="00B97C66">
              <w:rPr>
                <w:rFonts w:ascii="Arial" w:eastAsia="Times New Roman" w:hAnsi="Arial" w:cs="Arial"/>
                <w:sz w:val="20"/>
                <w:szCs w:val="20"/>
                <w:lang w:eastAsia="sl-SI"/>
              </w:rPr>
              <w:t>storitev</w:t>
            </w:r>
            <w:r w:rsidR="007D1472" w:rsidRPr="00430EB2">
              <w:rPr>
                <w:rFonts w:ascii="Arial" w:eastAsia="Times New Roman" w:hAnsi="Arial" w:cs="Arial"/>
                <w:sz w:val="20"/>
                <w:szCs w:val="20"/>
                <w:lang w:eastAsia="sl-SI"/>
              </w:rPr>
              <w:t xml:space="preserve"> med izvajanjem vaje.</w:t>
            </w:r>
            <w:r w:rsidR="00C1478B">
              <w:rPr>
                <w:rFonts w:ascii="Arial" w:eastAsia="Times New Roman" w:hAnsi="Arial" w:cs="Arial"/>
                <w:sz w:val="20"/>
                <w:szCs w:val="20"/>
                <w:lang w:eastAsia="sl-SI"/>
              </w:rPr>
              <w:t xml:space="preserve"> Ostala finančna sredstva, namenjena kritju rednih stroškov,</w:t>
            </w:r>
            <w:r w:rsidR="00B04243">
              <w:rPr>
                <w:rFonts w:ascii="Arial" w:eastAsia="Times New Roman" w:hAnsi="Arial" w:cs="Arial"/>
                <w:sz w:val="20"/>
                <w:szCs w:val="20"/>
                <w:lang w:eastAsia="sl-SI"/>
              </w:rPr>
              <w:t xml:space="preserve"> kot so izplačilo nadur, zagotovitev tehnične podpore in zagotovitev prehrane in drugih osnovnih storitev,</w:t>
            </w:r>
            <w:r w:rsidR="00C1478B">
              <w:rPr>
                <w:rFonts w:ascii="Arial" w:eastAsia="Times New Roman" w:hAnsi="Arial" w:cs="Arial"/>
                <w:sz w:val="20"/>
                <w:szCs w:val="20"/>
                <w:lang w:eastAsia="sl-SI"/>
              </w:rPr>
              <w:t xml:space="preserve"> ki nastanejo tekom priprav in izvedbe vaje na sedežih vadbencev, zagotavljajo vadbenci sami.</w:t>
            </w:r>
          </w:p>
        </w:tc>
      </w:tr>
      <w:tr w:rsidR="005F0706" w14:paraId="2927EB19" w14:textId="77777777" w:rsidTr="002C278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Pr>
          <w:p w14:paraId="7A4AF863" w14:textId="77777777" w:rsidR="001D4854" w:rsidRPr="00131B28" w:rsidRDefault="00F853BB" w:rsidP="001D4854">
            <w:pPr>
              <w:spacing w:after="0" w:line="240" w:lineRule="auto"/>
              <w:rPr>
                <w:rFonts w:ascii="Arial" w:eastAsia="Times New Roman" w:hAnsi="Arial" w:cs="Arial"/>
                <w:b/>
                <w:sz w:val="20"/>
                <w:szCs w:val="20"/>
                <w:lang w:eastAsia="sl-SI"/>
              </w:rPr>
            </w:pPr>
            <w:r w:rsidRPr="00131B28">
              <w:rPr>
                <w:rFonts w:ascii="Arial" w:eastAsia="Times New Roman" w:hAnsi="Arial" w:cs="Arial"/>
                <w:b/>
                <w:sz w:val="20"/>
                <w:szCs w:val="20"/>
                <w:lang w:eastAsia="sl-SI"/>
              </w:rPr>
              <w:t>8. Predstavitev sodelovanja z združenji občin:</w:t>
            </w:r>
          </w:p>
        </w:tc>
      </w:tr>
      <w:tr w:rsidR="005F0706" w14:paraId="597A2C4B" w14:textId="77777777" w:rsidTr="001D485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426" w:type="dxa"/>
            <w:gridSpan w:val="6"/>
          </w:tcPr>
          <w:p w14:paraId="7B72DEBE" w14:textId="77777777" w:rsidR="001D4854" w:rsidRPr="00131B28" w:rsidRDefault="00F853BB" w:rsidP="002E081E">
            <w:pPr>
              <w:pStyle w:val="Neotevilenodstavek"/>
              <w:widowControl w:val="0"/>
              <w:spacing w:before="0" w:after="0" w:line="260" w:lineRule="exact"/>
              <w:rPr>
                <w:iCs/>
                <w:sz w:val="20"/>
                <w:szCs w:val="20"/>
              </w:rPr>
            </w:pPr>
            <w:r w:rsidRPr="00131B28">
              <w:rPr>
                <w:iCs/>
                <w:sz w:val="20"/>
                <w:szCs w:val="20"/>
              </w:rPr>
              <w:t>Vsebina predloženega gradiva (predpisa) vpliva na:</w:t>
            </w:r>
          </w:p>
          <w:p w14:paraId="00D815DD" w14:textId="77777777" w:rsidR="001D4854" w:rsidRPr="00131B28" w:rsidRDefault="00F853BB" w:rsidP="001D4854">
            <w:pPr>
              <w:pStyle w:val="Neotevilenodstavek"/>
              <w:widowControl w:val="0"/>
              <w:numPr>
                <w:ilvl w:val="1"/>
                <w:numId w:val="18"/>
              </w:numPr>
              <w:spacing w:before="0" w:after="0" w:line="260" w:lineRule="exact"/>
              <w:rPr>
                <w:iCs/>
                <w:sz w:val="20"/>
                <w:szCs w:val="20"/>
              </w:rPr>
            </w:pPr>
            <w:r w:rsidRPr="00131B28">
              <w:rPr>
                <w:iCs/>
                <w:sz w:val="20"/>
                <w:szCs w:val="20"/>
              </w:rPr>
              <w:t>pristojnosti občin,</w:t>
            </w:r>
          </w:p>
          <w:p w14:paraId="7CCB760E" w14:textId="77777777" w:rsidR="001D4854" w:rsidRPr="00131B28" w:rsidRDefault="00F853BB" w:rsidP="001D4854">
            <w:pPr>
              <w:pStyle w:val="Neotevilenodstavek"/>
              <w:widowControl w:val="0"/>
              <w:numPr>
                <w:ilvl w:val="1"/>
                <w:numId w:val="18"/>
              </w:numPr>
              <w:spacing w:before="0" w:after="0" w:line="260" w:lineRule="exact"/>
              <w:rPr>
                <w:iCs/>
                <w:sz w:val="20"/>
                <w:szCs w:val="20"/>
              </w:rPr>
            </w:pPr>
            <w:r w:rsidRPr="00131B28">
              <w:rPr>
                <w:iCs/>
                <w:sz w:val="20"/>
                <w:szCs w:val="20"/>
              </w:rPr>
              <w:lastRenderedPageBreak/>
              <w:t>delovanje občin,</w:t>
            </w:r>
          </w:p>
          <w:p w14:paraId="247CEED3" w14:textId="77777777" w:rsidR="001D4854" w:rsidRPr="00131B28" w:rsidRDefault="00F853BB" w:rsidP="001D4854">
            <w:pPr>
              <w:pStyle w:val="Neotevilenodstavek"/>
              <w:widowControl w:val="0"/>
              <w:numPr>
                <w:ilvl w:val="1"/>
                <w:numId w:val="18"/>
              </w:numPr>
              <w:spacing w:before="0" w:after="0" w:line="260" w:lineRule="exact"/>
              <w:rPr>
                <w:iCs/>
                <w:sz w:val="20"/>
                <w:szCs w:val="20"/>
              </w:rPr>
            </w:pPr>
            <w:r w:rsidRPr="00131B28">
              <w:rPr>
                <w:iCs/>
                <w:sz w:val="20"/>
                <w:szCs w:val="20"/>
              </w:rPr>
              <w:t>financiranje občin.</w:t>
            </w:r>
          </w:p>
          <w:p w14:paraId="67E2DDB5" w14:textId="77777777" w:rsidR="001D4854" w:rsidRPr="00131B28" w:rsidRDefault="001D4854" w:rsidP="002E081E">
            <w:pPr>
              <w:pStyle w:val="Neotevilenodstavek"/>
              <w:widowControl w:val="0"/>
              <w:spacing w:before="0" w:after="0" w:line="260" w:lineRule="exact"/>
              <w:ind w:left="1440"/>
              <w:rPr>
                <w:iCs/>
                <w:sz w:val="20"/>
                <w:szCs w:val="20"/>
              </w:rPr>
            </w:pPr>
          </w:p>
        </w:tc>
        <w:tc>
          <w:tcPr>
            <w:tcW w:w="2774" w:type="dxa"/>
            <w:gridSpan w:val="3"/>
          </w:tcPr>
          <w:p w14:paraId="0560466B" w14:textId="77777777" w:rsidR="001D4854" w:rsidRPr="00131B28" w:rsidRDefault="00F853BB" w:rsidP="002E081E">
            <w:pPr>
              <w:pStyle w:val="Neotevilenodstavek"/>
              <w:widowControl w:val="0"/>
              <w:spacing w:before="0" w:after="0" w:line="260" w:lineRule="exact"/>
              <w:jc w:val="center"/>
              <w:rPr>
                <w:sz w:val="20"/>
                <w:szCs w:val="20"/>
              </w:rPr>
            </w:pPr>
            <w:r w:rsidRPr="00131B28">
              <w:rPr>
                <w:sz w:val="20"/>
                <w:szCs w:val="20"/>
              </w:rPr>
              <w:lastRenderedPageBreak/>
              <w:t>NE</w:t>
            </w:r>
          </w:p>
        </w:tc>
      </w:tr>
      <w:tr w:rsidR="005F0706" w14:paraId="509142E9" w14:textId="77777777" w:rsidTr="002C278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Pr>
          <w:p w14:paraId="3F0226A4" w14:textId="77777777" w:rsidR="001D4854" w:rsidRPr="00131B28" w:rsidRDefault="00F853BB" w:rsidP="002C278B">
            <w:pPr>
              <w:pStyle w:val="Oddelek"/>
              <w:widowControl w:val="0"/>
              <w:numPr>
                <w:ilvl w:val="0"/>
                <w:numId w:val="0"/>
              </w:numPr>
              <w:spacing w:before="0" w:after="0" w:line="260" w:lineRule="exact"/>
              <w:jc w:val="left"/>
              <w:rPr>
                <w:sz w:val="20"/>
                <w:szCs w:val="20"/>
              </w:rPr>
            </w:pPr>
            <w:r w:rsidRPr="00131B28">
              <w:rPr>
                <w:sz w:val="20"/>
                <w:szCs w:val="20"/>
              </w:rPr>
              <w:t>9. Predstavitev sodelovanja javnosti:</w:t>
            </w:r>
          </w:p>
        </w:tc>
      </w:tr>
      <w:tr w:rsidR="005F0706" w14:paraId="266F510B" w14:textId="77777777" w:rsidTr="001D485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807" w:type="dxa"/>
            <w:gridSpan w:val="7"/>
          </w:tcPr>
          <w:p w14:paraId="6FC0BC9C" w14:textId="77777777" w:rsidR="001D4854" w:rsidRPr="00131B28" w:rsidRDefault="00F853BB" w:rsidP="002C278B">
            <w:pPr>
              <w:pStyle w:val="Neotevilenodstavek"/>
              <w:widowControl w:val="0"/>
              <w:spacing w:before="0" w:after="0" w:line="260" w:lineRule="exact"/>
              <w:rPr>
                <w:sz w:val="20"/>
                <w:szCs w:val="20"/>
              </w:rPr>
            </w:pPr>
            <w:r w:rsidRPr="00131B28">
              <w:rPr>
                <w:iCs/>
                <w:sz w:val="20"/>
                <w:szCs w:val="20"/>
              </w:rPr>
              <w:t>Gradivo je bilo predhodno objavljeno na spletni strani predlagatelja:</w:t>
            </w:r>
          </w:p>
        </w:tc>
        <w:tc>
          <w:tcPr>
            <w:tcW w:w="2393" w:type="dxa"/>
            <w:gridSpan w:val="2"/>
          </w:tcPr>
          <w:p w14:paraId="50108FF4" w14:textId="77777777" w:rsidR="001D4854" w:rsidRPr="00131B28" w:rsidRDefault="00F853BB" w:rsidP="002C278B">
            <w:pPr>
              <w:pStyle w:val="Neotevilenodstavek"/>
              <w:widowControl w:val="0"/>
              <w:spacing w:before="0" w:after="0" w:line="260" w:lineRule="exact"/>
              <w:jc w:val="center"/>
              <w:rPr>
                <w:iCs/>
                <w:sz w:val="20"/>
                <w:szCs w:val="20"/>
              </w:rPr>
            </w:pPr>
            <w:r w:rsidRPr="00131B28">
              <w:rPr>
                <w:sz w:val="20"/>
                <w:szCs w:val="20"/>
              </w:rPr>
              <w:t>NE</w:t>
            </w:r>
          </w:p>
        </w:tc>
      </w:tr>
      <w:tr w:rsidR="005F0706" w14:paraId="5F651799" w14:textId="77777777" w:rsidTr="002C278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74"/>
        </w:trPr>
        <w:tc>
          <w:tcPr>
            <w:tcW w:w="9200" w:type="dxa"/>
            <w:gridSpan w:val="9"/>
          </w:tcPr>
          <w:p w14:paraId="1784DED4" w14:textId="77777777" w:rsidR="001D4854" w:rsidRPr="00131B28" w:rsidRDefault="00F853BB" w:rsidP="002C278B">
            <w:pPr>
              <w:pStyle w:val="Neotevilenodstavek"/>
              <w:widowControl w:val="0"/>
              <w:spacing w:before="0" w:after="0" w:line="260" w:lineRule="exact"/>
              <w:rPr>
                <w:iCs/>
                <w:sz w:val="20"/>
                <w:szCs w:val="20"/>
              </w:rPr>
            </w:pPr>
            <w:r w:rsidRPr="007B5AF9">
              <w:rPr>
                <w:iCs/>
                <w:sz w:val="20"/>
                <w:szCs w:val="20"/>
              </w:rPr>
              <w:t>Skladno s sedmim odstavkom 9. člena Poslovnika Vlade RS (Uradni list RS, št. 43/01, 23/02 – popr., 54/03, 103/03, 114/04, 26/06, 21/07, 32/10, 73/10, 95/11, 64/12, 80/13, 10/14, 164/20, 35/21, 51/21 in 114/21) javnost ni bila povabljena k sodelovanju, ker gre za predlog sklepa Vlade.</w:t>
            </w:r>
          </w:p>
        </w:tc>
      </w:tr>
      <w:tr w:rsidR="005F0706" w14:paraId="2341AC43" w14:textId="77777777" w:rsidTr="002C278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Borders>
              <w:top w:val="single" w:sz="4" w:space="0" w:color="000000"/>
              <w:left w:val="single" w:sz="4" w:space="0" w:color="000000"/>
              <w:bottom w:val="single" w:sz="4" w:space="0" w:color="000000"/>
              <w:right w:val="single" w:sz="4" w:space="0" w:color="000000"/>
            </w:tcBorders>
          </w:tcPr>
          <w:p w14:paraId="44472558" w14:textId="77777777" w:rsidR="001D4854" w:rsidRPr="00131B28" w:rsidRDefault="001D4854" w:rsidP="002C278B">
            <w:pPr>
              <w:pStyle w:val="Poglavje"/>
              <w:widowControl w:val="0"/>
              <w:spacing w:before="0" w:after="0" w:line="260" w:lineRule="exact"/>
              <w:ind w:left="3400"/>
              <w:jc w:val="left"/>
              <w:rPr>
                <w:sz w:val="20"/>
                <w:szCs w:val="20"/>
              </w:rPr>
            </w:pPr>
          </w:p>
          <w:p w14:paraId="787075DC" w14:textId="77777777" w:rsidR="001D4854" w:rsidRDefault="00F853BB" w:rsidP="002C278B">
            <w:pPr>
              <w:pStyle w:val="Poglavje"/>
              <w:widowControl w:val="0"/>
              <w:spacing w:before="0" w:after="0" w:line="260" w:lineRule="exact"/>
              <w:ind w:left="3400"/>
              <w:jc w:val="left"/>
              <w:rPr>
                <w:sz w:val="20"/>
                <w:szCs w:val="20"/>
              </w:rPr>
            </w:pPr>
            <w:r w:rsidRPr="00131B28">
              <w:rPr>
                <w:sz w:val="20"/>
                <w:szCs w:val="20"/>
              </w:rPr>
              <w:t xml:space="preserve">                                    </w:t>
            </w:r>
            <w:r w:rsidR="00DB16C7">
              <w:rPr>
                <w:sz w:val="20"/>
                <w:szCs w:val="20"/>
              </w:rPr>
              <w:t>Mag. Valentin Hajdinjak</w:t>
            </w:r>
          </w:p>
          <w:p w14:paraId="0D667169" w14:textId="77777777" w:rsidR="000B5192" w:rsidRPr="000A2FA1" w:rsidRDefault="00F853BB" w:rsidP="002C278B">
            <w:pPr>
              <w:pStyle w:val="Poglavje"/>
              <w:widowControl w:val="0"/>
              <w:spacing w:before="0" w:after="0" w:line="260" w:lineRule="exact"/>
              <w:ind w:left="3400"/>
              <w:jc w:val="left"/>
              <w:rPr>
                <w:b w:val="0"/>
                <w:bCs/>
                <w:sz w:val="20"/>
                <w:szCs w:val="20"/>
              </w:rPr>
            </w:pPr>
            <w:r>
              <w:rPr>
                <w:bCs/>
                <w:sz w:val="20"/>
                <w:szCs w:val="20"/>
              </w:rPr>
              <w:t xml:space="preserve">                                              MINISTER</w:t>
            </w:r>
          </w:p>
          <w:p w14:paraId="2E197F9E" w14:textId="77777777" w:rsidR="001D4854" w:rsidRPr="00131B28" w:rsidRDefault="001D4854" w:rsidP="002C278B">
            <w:pPr>
              <w:pStyle w:val="Poglavje"/>
              <w:widowControl w:val="0"/>
              <w:spacing w:before="0" w:after="0" w:line="260" w:lineRule="exact"/>
              <w:ind w:left="3400"/>
              <w:jc w:val="left"/>
              <w:rPr>
                <w:sz w:val="20"/>
                <w:szCs w:val="20"/>
              </w:rPr>
            </w:pPr>
          </w:p>
        </w:tc>
      </w:tr>
    </w:tbl>
    <w:p w14:paraId="297A5458" w14:textId="77777777" w:rsidR="00FB3C81" w:rsidRPr="00131B28" w:rsidRDefault="00FB3C81" w:rsidP="00FB3C81">
      <w:pPr>
        <w:pStyle w:val="podpisi"/>
        <w:tabs>
          <w:tab w:val="clear" w:pos="3402"/>
        </w:tabs>
        <w:rPr>
          <w:rFonts w:cs="Arial"/>
          <w:b/>
          <w:szCs w:val="20"/>
          <w:lang w:val="sl-SI"/>
        </w:rPr>
      </w:pPr>
    </w:p>
    <w:p w14:paraId="55026AD1" w14:textId="77777777" w:rsidR="009F77C7" w:rsidRPr="00131B28" w:rsidRDefault="009F77C7" w:rsidP="00FB3C81">
      <w:pPr>
        <w:pStyle w:val="podpisi"/>
        <w:tabs>
          <w:tab w:val="clear" w:pos="3402"/>
        </w:tabs>
        <w:rPr>
          <w:rFonts w:cs="Arial"/>
          <w:szCs w:val="20"/>
          <w:lang w:val="sl-SI"/>
        </w:rPr>
      </w:pPr>
    </w:p>
    <w:p w14:paraId="58C8AC44" w14:textId="77777777" w:rsidR="00DB16C7" w:rsidRPr="000C4FB8" w:rsidRDefault="00F853BB" w:rsidP="00DB16C7">
      <w:pPr>
        <w:spacing w:after="0" w:line="260" w:lineRule="exact"/>
        <w:rPr>
          <w:rFonts w:ascii="Arial" w:eastAsia="Times New Roman" w:hAnsi="Arial" w:cs="Arial"/>
          <w:sz w:val="20"/>
          <w:szCs w:val="20"/>
        </w:rPr>
      </w:pPr>
      <w:r w:rsidRPr="007B5AF9">
        <w:rPr>
          <w:rFonts w:ascii="Arial" w:eastAsia="Times New Roman" w:hAnsi="Arial" w:cs="Arial"/>
          <w:sz w:val="20"/>
          <w:szCs w:val="20"/>
        </w:rPr>
        <w:t>Poslano:</w:t>
      </w:r>
    </w:p>
    <w:p w14:paraId="25858C77" w14:textId="77777777" w:rsidR="00DB16C7" w:rsidRDefault="00F853BB" w:rsidP="00DB16C7">
      <w:pPr>
        <w:numPr>
          <w:ilvl w:val="1"/>
          <w:numId w:val="18"/>
        </w:numPr>
        <w:spacing w:after="0" w:line="260" w:lineRule="exact"/>
        <w:ind w:left="360"/>
        <w:rPr>
          <w:rFonts w:ascii="Arial" w:eastAsia="Times New Roman" w:hAnsi="Arial" w:cs="Arial"/>
          <w:sz w:val="20"/>
          <w:szCs w:val="20"/>
        </w:rPr>
      </w:pPr>
      <w:r>
        <w:rPr>
          <w:rFonts w:ascii="Arial" w:eastAsia="Times New Roman" w:hAnsi="Arial" w:cs="Arial"/>
          <w:sz w:val="20"/>
          <w:szCs w:val="20"/>
        </w:rPr>
        <w:t>naslovnikom,</w:t>
      </w:r>
    </w:p>
    <w:p w14:paraId="0F6A69F4" w14:textId="54D4566F" w:rsidR="00DB16C7" w:rsidRDefault="00C83BA7" w:rsidP="00DB16C7">
      <w:pPr>
        <w:numPr>
          <w:ilvl w:val="1"/>
          <w:numId w:val="18"/>
        </w:numPr>
        <w:spacing w:after="0" w:line="260" w:lineRule="exact"/>
        <w:ind w:left="360"/>
        <w:rPr>
          <w:rFonts w:ascii="Arial" w:eastAsia="Times New Roman" w:hAnsi="Arial" w:cs="Arial"/>
          <w:sz w:val="20"/>
          <w:szCs w:val="20"/>
        </w:rPr>
      </w:pPr>
      <w:r>
        <w:rPr>
          <w:rFonts w:ascii="Arial" w:eastAsia="Times New Roman" w:hAnsi="Arial" w:cs="Arial"/>
          <w:sz w:val="20"/>
          <w:szCs w:val="20"/>
        </w:rPr>
        <w:t>DOZ</w:t>
      </w:r>
      <w:r w:rsidR="00F853BB">
        <w:rPr>
          <w:rFonts w:ascii="Arial" w:eastAsia="Times New Roman" w:hAnsi="Arial" w:cs="Arial"/>
          <w:sz w:val="20"/>
          <w:szCs w:val="20"/>
        </w:rPr>
        <w:t>,</w:t>
      </w:r>
    </w:p>
    <w:p w14:paraId="006F7C61" w14:textId="50A8C04D" w:rsidR="00DB16C7" w:rsidRPr="00086120" w:rsidRDefault="00C83BA7" w:rsidP="00DB16C7">
      <w:pPr>
        <w:numPr>
          <w:ilvl w:val="1"/>
          <w:numId w:val="18"/>
        </w:numPr>
        <w:spacing w:after="0" w:line="260" w:lineRule="exact"/>
        <w:ind w:left="360"/>
        <w:rPr>
          <w:rFonts w:ascii="Arial" w:eastAsia="Times New Roman" w:hAnsi="Arial" w:cs="Arial"/>
          <w:sz w:val="20"/>
          <w:szCs w:val="20"/>
        </w:rPr>
      </w:pPr>
      <w:r>
        <w:rPr>
          <w:rFonts w:ascii="Arial" w:eastAsia="Times New Roman" w:hAnsi="Arial" w:cs="Arial"/>
          <w:sz w:val="20"/>
          <w:szCs w:val="20"/>
        </w:rPr>
        <w:t>OVS</w:t>
      </w:r>
      <w:r w:rsidR="00F853BB" w:rsidRPr="00086120">
        <w:rPr>
          <w:rFonts w:ascii="Arial" w:eastAsia="Times New Roman" w:hAnsi="Arial" w:cs="Arial"/>
          <w:sz w:val="20"/>
          <w:szCs w:val="20"/>
        </w:rPr>
        <w:t>,</w:t>
      </w:r>
    </w:p>
    <w:p w14:paraId="50033455" w14:textId="04D693F0" w:rsidR="00DB16C7" w:rsidRPr="00086120" w:rsidRDefault="00C83BA7" w:rsidP="00DB16C7">
      <w:pPr>
        <w:numPr>
          <w:ilvl w:val="1"/>
          <w:numId w:val="18"/>
        </w:numPr>
        <w:spacing w:after="0" w:line="260" w:lineRule="exact"/>
        <w:ind w:left="360"/>
        <w:rPr>
          <w:rFonts w:ascii="Arial" w:eastAsia="Times New Roman" w:hAnsi="Arial" w:cs="Arial"/>
          <w:sz w:val="20"/>
          <w:szCs w:val="20"/>
        </w:rPr>
      </w:pPr>
      <w:r>
        <w:rPr>
          <w:rFonts w:ascii="Arial" w:eastAsia="Times New Roman" w:hAnsi="Arial" w:cs="Arial"/>
          <w:sz w:val="20"/>
          <w:szCs w:val="20"/>
        </w:rPr>
        <w:t>SGS</w:t>
      </w:r>
      <w:r w:rsidR="00F853BB" w:rsidRPr="00086120">
        <w:rPr>
          <w:rFonts w:ascii="Arial" w:eastAsia="Times New Roman" w:hAnsi="Arial" w:cs="Arial"/>
          <w:sz w:val="20"/>
          <w:szCs w:val="20"/>
        </w:rPr>
        <w:t>,</w:t>
      </w:r>
    </w:p>
    <w:p w14:paraId="25FB8955" w14:textId="7E1CF8B6" w:rsidR="00DB16C7" w:rsidRPr="00086120" w:rsidRDefault="00C83BA7" w:rsidP="00DB16C7">
      <w:pPr>
        <w:numPr>
          <w:ilvl w:val="1"/>
          <w:numId w:val="18"/>
        </w:numPr>
        <w:spacing w:after="0" w:line="260" w:lineRule="exact"/>
        <w:ind w:left="360"/>
        <w:rPr>
          <w:rFonts w:ascii="Arial" w:eastAsia="Times New Roman" w:hAnsi="Arial" w:cs="Arial"/>
          <w:sz w:val="20"/>
          <w:szCs w:val="20"/>
        </w:rPr>
      </w:pPr>
      <w:r>
        <w:rPr>
          <w:rFonts w:ascii="Arial" w:eastAsia="Times New Roman" w:hAnsi="Arial" w:cs="Arial"/>
          <w:sz w:val="20"/>
          <w:szCs w:val="20"/>
        </w:rPr>
        <w:t>SSK</w:t>
      </w:r>
      <w:r w:rsidR="00F853BB" w:rsidRPr="00086120">
        <w:rPr>
          <w:rFonts w:ascii="Arial" w:eastAsia="Times New Roman" w:hAnsi="Arial" w:cs="Arial"/>
          <w:sz w:val="20"/>
          <w:szCs w:val="20"/>
        </w:rPr>
        <w:t>,</w:t>
      </w:r>
    </w:p>
    <w:p w14:paraId="3DD048C3" w14:textId="7BB63427" w:rsidR="00DB16C7" w:rsidRPr="00086120" w:rsidRDefault="00C83BA7" w:rsidP="00DB16C7">
      <w:pPr>
        <w:numPr>
          <w:ilvl w:val="1"/>
          <w:numId w:val="18"/>
        </w:numPr>
        <w:spacing w:after="0" w:line="260" w:lineRule="exact"/>
        <w:ind w:left="360"/>
        <w:rPr>
          <w:rFonts w:ascii="Arial" w:eastAsia="Times New Roman" w:hAnsi="Arial" w:cs="Arial"/>
          <w:sz w:val="20"/>
          <w:szCs w:val="20"/>
        </w:rPr>
      </w:pPr>
      <w:r>
        <w:rPr>
          <w:rFonts w:ascii="Arial" w:eastAsia="Times New Roman" w:hAnsi="Arial" w:cs="Arial"/>
          <w:sz w:val="20"/>
          <w:szCs w:val="20"/>
        </w:rPr>
        <w:t>GŠSV</w:t>
      </w:r>
      <w:r w:rsidR="00F853BB" w:rsidRPr="00086120">
        <w:rPr>
          <w:rFonts w:ascii="Arial" w:eastAsia="Times New Roman" w:hAnsi="Arial" w:cs="Arial"/>
          <w:sz w:val="20"/>
          <w:szCs w:val="20"/>
        </w:rPr>
        <w:t>.</w:t>
      </w:r>
    </w:p>
    <w:p w14:paraId="7A84343B" w14:textId="77777777" w:rsidR="009F77C7" w:rsidRPr="00131B28" w:rsidRDefault="009F77C7" w:rsidP="00DB16C7">
      <w:pPr>
        <w:pStyle w:val="podpisi"/>
        <w:tabs>
          <w:tab w:val="clear" w:pos="3402"/>
        </w:tabs>
        <w:rPr>
          <w:rFonts w:cs="Arial"/>
          <w:szCs w:val="20"/>
          <w:lang w:val="sl-SI"/>
        </w:rPr>
      </w:pPr>
    </w:p>
    <w:p w14:paraId="3CD4C201" w14:textId="77777777" w:rsidR="00E25D51" w:rsidRDefault="00F853BB">
      <w:pPr>
        <w:spacing w:after="0" w:line="240" w:lineRule="auto"/>
        <w:rPr>
          <w:rFonts w:ascii="Arial" w:eastAsia="Times New Roman" w:hAnsi="Arial" w:cs="Arial"/>
          <w:b/>
          <w:sz w:val="20"/>
          <w:szCs w:val="20"/>
          <w:lang w:eastAsia="sl-SI"/>
        </w:rPr>
      </w:pPr>
      <w:r>
        <w:rPr>
          <w:sz w:val="20"/>
          <w:szCs w:val="20"/>
        </w:rPr>
        <w:br w:type="page"/>
      </w:r>
    </w:p>
    <w:p w14:paraId="492382E5" w14:textId="77777777" w:rsidR="00850929" w:rsidRPr="00850929" w:rsidRDefault="00F853BB" w:rsidP="00850929">
      <w:pPr>
        <w:tabs>
          <w:tab w:val="center" w:pos="4536"/>
          <w:tab w:val="right" w:pos="9072"/>
        </w:tabs>
        <w:spacing w:after="0" w:line="280" w:lineRule="atLeast"/>
        <w:rPr>
          <w:rFonts w:ascii="Arial" w:eastAsia="Times New Roman" w:hAnsi="Arial" w:cs="Arial"/>
          <w:sz w:val="20"/>
          <w:szCs w:val="20"/>
        </w:rPr>
      </w:pPr>
      <w:r w:rsidRPr="00850929">
        <w:rPr>
          <w:rFonts w:ascii="Arial" w:eastAsia="Times New Roman" w:hAnsi="Arial" w:cs="Arial"/>
          <w:sz w:val="20"/>
          <w:szCs w:val="20"/>
        </w:rPr>
        <w:lastRenderedPageBreak/>
        <w:t>VLADA REPUBLIKE SLOVENIJE</w:t>
      </w:r>
      <w:r w:rsidRPr="00850929">
        <w:rPr>
          <w:rFonts w:ascii="Arial" w:eastAsia="Times New Roman" w:hAnsi="Arial" w:cs="Arial"/>
          <w:sz w:val="20"/>
          <w:szCs w:val="20"/>
        </w:rPr>
        <w:tab/>
      </w:r>
      <w:r w:rsidRPr="00850929">
        <w:rPr>
          <w:rFonts w:ascii="Arial" w:eastAsia="Times New Roman" w:hAnsi="Arial" w:cs="Arial"/>
          <w:sz w:val="20"/>
          <w:szCs w:val="20"/>
        </w:rPr>
        <w:tab/>
        <w:t>PREDLOG</w:t>
      </w:r>
    </w:p>
    <w:p w14:paraId="72615F8F" w14:textId="77777777" w:rsidR="00850929" w:rsidRPr="00850929" w:rsidRDefault="00850929" w:rsidP="00850929">
      <w:pPr>
        <w:spacing w:after="0" w:line="280" w:lineRule="atLeast"/>
        <w:rPr>
          <w:rFonts w:ascii="Arial" w:eastAsia="Times New Roman" w:hAnsi="Arial" w:cs="Arial"/>
          <w:sz w:val="20"/>
          <w:szCs w:val="20"/>
        </w:rPr>
      </w:pPr>
    </w:p>
    <w:p w14:paraId="1C9BDF05" w14:textId="77777777" w:rsidR="00850929" w:rsidRPr="00850929" w:rsidRDefault="00F853BB" w:rsidP="00850929">
      <w:pPr>
        <w:spacing w:after="0" w:line="280" w:lineRule="atLeast"/>
        <w:jc w:val="both"/>
        <w:rPr>
          <w:rFonts w:ascii="Arial" w:eastAsia="Times New Roman" w:hAnsi="Arial" w:cs="Arial"/>
          <w:sz w:val="20"/>
          <w:szCs w:val="20"/>
          <w:lang w:eastAsia="sl-SI"/>
        </w:rPr>
      </w:pPr>
      <w:r w:rsidRPr="00850929">
        <w:rPr>
          <w:rFonts w:ascii="Arial" w:eastAsia="Times New Roman" w:hAnsi="Arial" w:cs="Arial"/>
          <w:sz w:val="20"/>
          <w:szCs w:val="20"/>
          <w:lang w:eastAsia="sl-SI"/>
        </w:rPr>
        <w:t>Številka:</w:t>
      </w:r>
    </w:p>
    <w:p w14:paraId="22C79637" w14:textId="77777777" w:rsidR="00850929" w:rsidRPr="00850929" w:rsidRDefault="00F853BB" w:rsidP="00850929">
      <w:pPr>
        <w:spacing w:after="0" w:line="280" w:lineRule="atLeast"/>
        <w:jc w:val="both"/>
        <w:rPr>
          <w:rFonts w:ascii="Arial" w:eastAsia="Times New Roman" w:hAnsi="Arial" w:cs="Arial"/>
          <w:sz w:val="20"/>
          <w:szCs w:val="20"/>
          <w:lang w:eastAsia="sl-SI"/>
        </w:rPr>
      </w:pPr>
      <w:r w:rsidRPr="00850929">
        <w:rPr>
          <w:rFonts w:ascii="Arial" w:eastAsia="Times New Roman" w:hAnsi="Arial" w:cs="Arial"/>
          <w:sz w:val="20"/>
          <w:szCs w:val="20"/>
          <w:lang w:eastAsia="sl-SI"/>
        </w:rPr>
        <w:t>V Ljubljani, dne_____________</w:t>
      </w:r>
    </w:p>
    <w:p w14:paraId="5DDA75D3" w14:textId="77777777" w:rsidR="00850929" w:rsidRPr="00850929" w:rsidRDefault="00850929" w:rsidP="00850929">
      <w:pPr>
        <w:spacing w:line="280" w:lineRule="atLeast"/>
        <w:rPr>
          <w:rFonts w:ascii="Arial" w:hAnsi="Arial" w:cs="Arial"/>
          <w:sz w:val="20"/>
          <w:szCs w:val="20"/>
        </w:rPr>
      </w:pPr>
    </w:p>
    <w:p w14:paraId="20E7022F" w14:textId="77777777" w:rsidR="00850929" w:rsidRPr="00850929" w:rsidRDefault="00F853BB" w:rsidP="00850929">
      <w:pPr>
        <w:overflowPunct w:val="0"/>
        <w:autoSpaceDE w:val="0"/>
        <w:autoSpaceDN w:val="0"/>
        <w:adjustRightInd w:val="0"/>
        <w:spacing w:before="60" w:after="60" w:line="280" w:lineRule="atLeast"/>
        <w:jc w:val="both"/>
        <w:textAlignment w:val="baseline"/>
        <w:rPr>
          <w:rFonts w:ascii="Arial" w:hAnsi="Arial" w:cs="Arial"/>
          <w:iCs/>
          <w:sz w:val="20"/>
          <w:szCs w:val="20"/>
        </w:rPr>
      </w:pPr>
      <w:r w:rsidRPr="00850929">
        <w:rPr>
          <w:rFonts w:ascii="Arial" w:eastAsia="Times New Roman" w:hAnsi="Arial" w:cs="Arial"/>
          <w:sz w:val="20"/>
          <w:szCs w:val="20"/>
          <w:lang w:eastAsia="sl-SI"/>
        </w:rPr>
        <w:t>Na podlagi šestega odstavka 21. člena Zakona o Vladi Republike Slovenije (Uradni list RS, št. 24/05 – uradno prečiščeno besedilo, 109/08, 38/10 – ZUKN, 8/12, 21/13, 47/13 – ZDU-1G, 65/14, 55/17, 163/22, 57/25 – ZF in 555/26) in v zvezi s prvim odstavkom 6. člena Pravilnika o vajah v obrambnem sistemu (Uradni list Republike Slovenije, št. 100/13 in 44/21) je Vlada Republike Slovenije na ___ redni seji dne ______________ pod ___ točko dnevnega reda sprejela naslednji</w:t>
      </w:r>
    </w:p>
    <w:p w14:paraId="594B9971" w14:textId="77777777" w:rsidR="00850929" w:rsidRPr="00850929" w:rsidRDefault="00850929" w:rsidP="00850929">
      <w:pPr>
        <w:rPr>
          <w:rFonts w:ascii="Arial" w:hAnsi="Arial" w:cs="Arial"/>
          <w:sz w:val="20"/>
          <w:szCs w:val="20"/>
        </w:rPr>
      </w:pPr>
    </w:p>
    <w:p w14:paraId="444A721F" w14:textId="77777777" w:rsidR="00850929" w:rsidRPr="00850929" w:rsidRDefault="00F853BB" w:rsidP="00850929">
      <w:pPr>
        <w:spacing w:before="20" w:after="20" w:line="280" w:lineRule="atLeast"/>
        <w:jc w:val="center"/>
        <w:rPr>
          <w:rFonts w:ascii="Arial" w:hAnsi="Arial" w:cs="Arial"/>
          <w:b/>
          <w:sz w:val="20"/>
          <w:szCs w:val="20"/>
        </w:rPr>
      </w:pPr>
      <w:r w:rsidRPr="00850929">
        <w:rPr>
          <w:rFonts w:ascii="Arial" w:hAnsi="Arial" w:cs="Arial"/>
          <w:b/>
          <w:sz w:val="20"/>
          <w:szCs w:val="20"/>
        </w:rPr>
        <w:t>S K L E P</w:t>
      </w:r>
    </w:p>
    <w:p w14:paraId="7708E294" w14:textId="77777777" w:rsidR="00850929" w:rsidRPr="00850929" w:rsidRDefault="00F853BB" w:rsidP="00850929">
      <w:pPr>
        <w:spacing w:before="20" w:after="20" w:line="280" w:lineRule="atLeast"/>
        <w:jc w:val="center"/>
        <w:rPr>
          <w:rFonts w:ascii="Arial" w:hAnsi="Arial" w:cs="Arial"/>
          <w:b/>
          <w:sz w:val="20"/>
          <w:szCs w:val="20"/>
        </w:rPr>
      </w:pPr>
      <w:r w:rsidRPr="00850929">
        <w:rPr>
          <w:rFonts w:ascii="Arial" w:hAnsi="Arial" w:cs="Arial"/>
          <w:b/>
          <w:sz w:val="20"/>
          <w:szCs w:val="20"/>
        </w:rPr>
        <w:t>o sodelovanju Republike Slovenije na Natovi vaji kibernetske obrambe »Cyber Coalition 2026 - CC26«</w:t>
      </w:r>
    </w:p>
    <w:p w14:paraId="2AE9475F" w14:textId="77777777" w:rsidR="00850929" w:rsidRPr="00850929" w:rsidRDefault="00850929" w:rsidP="00850929">
      <w:pPr>
        <w:spacing w:before="20" w:after="20" w:line="280" w:lineRule="atLeast"/>
        <w:jc w:val="center"/>
        <w:rPr>
          <w:rFonts w:ascii="Arial" w:hAnsi="Arial" w:cs="Arial"/>
          <w:b/>
          <w:sz w:val="20"/>
          <w:szCs w:val="20"/>
        </w:rPr>
      </w:pPr>
    </w:p>
    <w:p w14:paraId="5263C7E0" w14:textId="77777777" w:rsidR="00850929" w:rsidRPr="00850929" w:rsidRDefault="00850929" w:rsidP="00850929">
      <w:pPr>
        <w:spacing w:before="20" w:after="20" w:line="280" w:lineRule="atLeast"/>
        <w:contextualSpacing/>
        <w:rPr>
          <w:rFonts w:ascii="Arial" w:hAnsi="Arial" w:cs="Arial"/>
          <w:sz w:val="20"/>
          <w:szCs w:val="20"/>
        </w:rPr>
      </w:pPr>
    </w:p>
    <w:p w14:paraId="58F7B756" w14:textId="77777777" w:rsidR="00850929" w:rsidRPr="00850929" w:rsidRDefault="00F853BB" w:rsidP="00850929">
      <w:pPr>
        <w:spacing w:before="20" w:after="20" w:line="280" w:lineRule="atLeast"/>
        <w:contextualSpacing/>
        <w:jc w:val="center"/>
        <w:rPr>
          <w:rFonts w:ascii="Arial" w:hAnsi="Arial" w:cs="Arial"/>
          <w:sz w:val="20"/>
          <w:szCs w:val="20"/>
        </w:rPr>
      </w:pPr>
      <w:r w:rsidRPr="00850929">
        <w:rPr>
          <w:rFonts w:ascii="Arial" w:hAnsi="Arial" w:cs="Arial"/>
          <w:sz w:val="20"/>
          <w:szCs w:val="20"/>
        </w:rPr>
        <w:t>1. člen</w:t>
      </w:r>
    </w:p>
    <w:p w14:paraId="32414BB7" w14:textId="77777777" w:rsidR="00850929" w:rsidRPr="00850929" w:rsidRDefault="00F853BB" w:rsidP="00850929">
      <w:pPr>
        <w:spacing w:before="20" w:after="20" w:line="280" w:lineRule="atLeast"/>
        <w:contextualSpacing/>
        <w:jc w:val="center"/>
        <w:rPr>
          <w:rFonts w:ascii="Arial" w:hAnsi="Arial" w:cs="Arial"/>
          <w:sz w:val="20"/>
          <w:szCs w:val="20"/>
        </w:rPr>
      </w:pPr>
      <w:r w:rsidRPr="00850929">
        <w:rPr>
          <w:rFonts w:ascii="Arial" w:hAnsi="Arial" w:cs="Arial"/>
          <w:sz w:val="20"/>
          <w:szCs w:val="20"/>
        </w:rPr>
        <w:t>(vsebina)</w:t>
      </w:r>
    </w:p>
    <w:p w14:paraId="0E026D6C" w14:textId="77777777" w:rsidR="00850929" w:rsidRPr="00850929" w:rsidRDefault="00850929" w:rsidP="00850929">
      <w:pPr>
        <w:spacing w:before="20" w:after="20" w:line="280" w:lineRule="atLeast"/>
        <w:contextualSpacing/>
        <w:jc w:val="center"/>
        <w:rPr>
          <w:rFonts w:ascii="Arial" w:hAnsi="Arial" w:cs="Arial"/>
          <w:sz w:val="20"/>
          <w:szCs w:val="20"/>
        </w:rPr>
      </w:pPr>
    </w:p>
    <w:p w14:paraId="0E2C75B8" w14:textId="77777777" w:rsidR="00850929" w:rsidRPr="00850929" w:rsidRDefault="00F853BB" w:rsidP="00850929">
      <w:pPr>
        <w:spacing w:before="20" w:after="20" w:line="280" w:lineRule="atLeast"/>
        <w:contextualSpacing/>
        <w:jc w:val="both"/>
        <w:rPr>
          <w:rFonts w:ascii="Arial" w:hAnsi="Arial" w:cs="Arial"/>
          <w:sz w:val="20"/>
          <w:szCs w:val="20"/>
        </w:rPr>
      </w:pPr>
      <w:r w:rsidRPr="00850929">
        <w:rPr>
          <w:rFonts w:ascii="Arial" w:hAnsi="Arial" w:cs="Arial"/>
          <w:sz w:val="20"/>
          <w:szCs w:val="20"/>
        </w:rPr>
        <w:t>Republika Slovenija (v nadaljevanju: RS) bo od četrtka, 26. 11. 2026, do četrtka, 3. 12. 2026, sodelovala na Natovi vaji kibernetske obrambe »Cyber Coalition 2026 – CC26« (v nadaljevanju: vaja).</w:t>
      </w:r>
    </w:p>
    <w:p w14:paraId="5AACD122" w14:textId="77777777" w:rsidR="00850929" w:rsidRPr="00850929" w:rsidRDefault="00850929" w:rsidP="00850929">
      <w:pPr>
        <w:spacing w:before="20" w:after="20" w:line="280" w:lineRule="atLeast"/>
        <w:contextualSpacing/>
        <w:jc w:val="both"/>
        <w:rPr>
          <w:rFonts w:ascii="Arial" w:hAnsi="Arial" w:cs="Arial"/>
          <w:sz w:val="20"/>
          <w:szCs w:val="20"/>
        </w:rPr>
      </w:pPr>
    </w:p>
    <w:p w14:paraId="32DFF585" w14:textId="77777777" w:rsidR="00850929" w:rsidRPr="00850929" w:rsidRDefault="00850929" w:rsidP="00850929">
      <w:pPr>
        <w:spacing w:before="20" w:after="20" w:line="280" w:lineRule="atLeast"/>
        <w:contextualSpacing/>
        <w:jc w:val="both"/>
        <w:rPr>
          <w:rFonts w:ascii="Arial" w:hAnsi="Arial" w:cs="Arial"/>
          <w:sz w:val="20"/>
          <w:szCs w:val="20"/>
        </w:rPr>
      </w:pPr>
    </w:p>
    <w:p w14:paraId="54DAC5EF" w14:textId="77777777" w:rsidR="00850929" w:rsidRPr="00850929" w:rsidRDefault="00F853BB" w:rsidP="00850929">
      <w:pPr>
        <w:spacing w:before="20" w:after="20" w:line="280" w:lineRule="atLeast"/>
        <w:contextualSpacing/>
        <w:jc w:val="center"/>
        <w:rPr>
          <w:rFonts w:ascii="Arial" w:hAnsi="Arial" w:cs="Arial"/>
          <w:sz w:val="20"/>
          <w:szCs w:val="20"/>
        </w:rPr>
      </w:pPr>
      <w:r w:rsidRPr="00850929">
        <w:rPr>
          <w:rFonts w:ascii="Arial" w:hAnsi="Arial" w:cs="Arial"/>
          <w:sz w:val="20"/>
          <w:szCs w:val="20"/>
        </w:rPr>
        <w:t>2. člen</w:t>
      </w:r>
    </w:p>
    <w:p w14:paraId="67E83AC3" w14:textId="77777777" w:rsidR="00850929" w:rsidRPr="00850929" w:rsidRDefault="00F853BB" w:rsidP="00850929">
      <w:pPr>
        <w:spacing w:before="20" w:after="20" w:line="280" w:lineRule="atLeast"/>
        <w:contextualSpacing/>
        <w:jc w:val="center"/>
        <w:rPr>
          <w:rFonts w:ascii="Arial" w:hAnsi="Arial" w:cs="Arial"/>
          <w:sz w:val="20"/>
          <w:szCs w:val="20"/>
        </w:rPr>
      </w:pPr>
      <w:r w:rsidRPr="00850929">
        <w:rPr>
          <w:rFonts w:ascii="Arial" w:hAnsi="Arial" w:cs="Arial"/>
          <w:sz w:val="20"/>
          <w:szCs w:val="20"/>
        </w:rPr>
        <w:t>(namen)</w:t>
      </w:r>
    </w:p>
    <w:p w14:paraId="53233BFB" w14:textId="77777777" w:rsidR="00850929" w:rsidRPr="00850929" w:rsidRDefault="00850929" w:rsidP="00850929">
      <w:pPr>
        <w:spacing w:after="20" w:line="280" w:lineRule="atLeast"/>
        <w:contextualSpacing/>
        <w:jc w:val="both"/>
        <w:rPr>
          <w:rFonts w:ascii="Arial" w:hAnsi="Arial" w:cs="Arial"/>
          <w:sz w:val="20"/>
          <w:szCs w:val="20"/>
        </w:rPr>
      </w:pPr>
    </w:p>
    <w:p w14:paraId="09C0F0AB" w14:textId="77777777" w:rsidR="00850929" w:rsidRPr="00850929" w:rsidRDefault="00F853BB" w:rsidP="00850929">
      <w:pPr>
        <w:spacing w:before="20" w:after="20" w:line="280" w:lineRule="atLeast"/>
        <w:contextualSpacing/>
        <w:jc w:val="both"/>
        <w:rPr>
          <w:rFonts w:ascii="Arial" w:hAnsi="Arial" w:cs="Arial"/>
          <w:sz w:val="20"/>
          <w:szCs w:val="20"/>
        </w:rPr>
      </w:pPr>
      <w:r w:rsidRPr="00850929">
        <w:rPr>
          <w:rFonts w:ascii="Arial" w:hAnsi="Arial" w:cs="Arial"/>
          <w:sz w:val="20"/>
          <w:szCs w:val="20"/>
        </w:rPr>
        <w:t>(1) Namen vaje je izboljšati sodelovanje in okrepiti sposobnost Nata in zaveznic pri zaščiti in obrambi kibernetskega prostora.</w:t>
      </w:r>
    </w:p>
    <w:p w14:paraId="49DD737D" w14:textId="77777777" w:rsidR="00850929" w:rsidRPr="00850929" w:rsidRDefault="00850929" w:rsidP="00850929">
      <w:pPr>
        <w:spacing w:before="20" w:after="20" w:line="280" w:lineRule="atLeast"/>
        <w:contextualSpacing/>
        <w:jc w:val="both"/>
        <w:rPr>
          <w:rFonts w:ascii="Arial" w:hAnsi="Arial" w:cs="Arial"/>
          <w:sz w:val="20"/>
          <w:szCs w:val="20"/>
        </w:rPr>
      </w:pPr>
    </w:p>
    <w:p w14:paraId="4FA4520F" w14:textId="77777777" w:rsidR="00850929" w:rsidRPr="00850929" w:rsidRDefault="00F853BB" w:rsidP="00850929">
      <w:pPr>
        <w:spacing w:before="20" w:after="20" w:line="280" w:lineRule="atLeast"/>
        <w:contextualSpacing/>
        <w:jc w:val="both"/>
        <w:rPr>
          <w:rFonts w:ascii="Arial" w:hAnsi="Arial" w:cs="Arial"/>
          <w:sz w:val="20"/>
          <w:szCs w:val="20"/>
        </w:rPr>
      </w:pPr>
      <w:r w:rsidRPr="00850929">
        <w:rPr>
          <w:rFonts w:ascii="Arial" w:hAnsi="Arial" w:cs="Arial"/>
          <w:sz w:val="20"/>
          <w:szCs w:val="20"/>
        </w:rPr>
        <w:t xml:space="preserve">(2) Namen vaje v RS je vaditi nacionalne postopke zaščite in obrambe kibernetskega prostora ter postopke ob pojavu resne motnje v delovanju elektronskih komunikacijskih omrežij in sistemov, ki podpirajo delovanje nacionalno-varnostnega sistema ter neprekinjeno zagotavljanje storitev. </w:t>
      </w:r>
    </w:p>
    <w:p w14:paraId="6DECE682" w14:textId="77777777" w:rsidR="00850929" w:rsidRPr="00850929" w:rsidRDefault="00850929" w:rsidP="00850929">
      <w:pPr>
        <w:spacing w:before="20" w:after="20" w:line="280" w:lineRule="atLeast"/>
        <w:contextualSpacing/>
        <w:jc w:val="both"/>
        <w:rPr>
          <w:rFonts w:ascii="Arial" w:hAnsi="Arial" w:cs="Arial"/>
          <w:sz w:val="20"/>
          <w:szCs w:val="20"/>
        </w:rPr>
      </w:pPr>
    </w:p>
    <w:p w14:paraId="3453F9FF" w14:textId="77777777" w:rsidR="00850929" w:rsidRPr="00850929" w:rsidRDefault="00F853BB" w:rsidP="00850929">
      <w:pPr>
        <w:spacing w:before="20" w:after="20" w:line="280" w:lineRule="atLeast"/>
        <w:contextualSpacing/>
        <w:jc w:val="both"/>
        <w:rPr>
          <w:rFonts w:ascii="Arial" w:hAnsi="Arial" w:cs="Arial"/>
          <w:sz w:val="20"/>
          <w:szCs w:val="20"/>
        </w:rPr>
      </w:pPr>
      <w:r w:rsidRPr="00850929">
        <w:rPr>
          <w:rFonts w:ascii="Arial" w:hAnsi="Arial" w:cs="Arial"/>
          <w:sz w:val="20"/>
          <w:szCs w:val="20"/>
        </w:rPr>
        <w:t>(3) Vaja zagotavlja pogoje za razvoj in testiranje tehničnih in operativnih postopkov za izvajanje kolektivne obrambe pred kibernetskimi grožnjami.</w:t>
      </w:r>
    </w:p>
    <w:p w14:paraId="14AA6D5A" w14:textId="77777777" w:rsidR="00850929" w:rsidRPr="00850929" w:rsidRDefault="00850929" w:rsidP="00850929">
      <w:pPr>
        <w:spacing w:before="20" w:after="20" w:line="280" w:lineRule="atLeast"/>
        <w:contextualSpacing/>
        <w:jc w:val="both"/>
        <w:rPr>
          <w:rFonts w:ascii="Arial" w:hAnsi="Arial" w:cs="Arial"/>
          <w:sz w:val="20"/>
          <w:szCs w:val="20"/>
        </w:rPr>
      </w:pPr>
    </w:p>
    <w:p w14:paraId="6931D4A2" w14:textId="77777777" w:rsidR="00850929" w:rsidRPr="00850929" w:rsidRDefault="00F853BB" w:rsidP="00850929">
      <w:pPr>
        <w:spacing w:before="20" w:after="20" w:line="280" w:lineRule="atLeast"/>
        <w:contextualSpacing/>
        <w:jc w:val="both"/>
        <w:rPr>
          <w:rFonts w:ascii="Arial" w:hAnsi="Arial" w:cs="Arial"/>
          <w:sz w:val="20"/>
          <w:szCs w:val="20"/>
        </w:rPr>
      </w:pPr>
      <w:r w:rsidRPr="00850929">
        <w:rPr>
          <w:rFonts w:ascii="Arial" w:hAnsi="Arial" w:cs="Arial"/>
          <w:sz w:val="20"/>
          <w:szCs w:val="20"/>
        </w:rPr>
        <w:t>(4) Sodelovanje na vaji vključuje vadbo Natovih in nacionalnih postopkov, vključujoč dobre prakse na področju izmenjave podatkov, vzpostavitev situacijskega zavedanja v kibernetskem prostoru ter svetovanje in sprejemanje odločitev, skladno s pravili in pristojnostmi.</w:t>
      </w:r>
    </w:p>
    <w:p w14:paraId="37B73ADF" w14:textId="77777777" w:rsidR="00850929" w:rsidRPr="00850929" w:rsidRDefault="00850929" w:rsidP="00850929">
      <w:pPr>
        <w:spacing w:before="20" w:after="20" w:line="280" w:lineRule="atLeast"/>
        <w:contextualSpacing/>
        <w:jc w:val="both"/>
        <w:rPr>
          <w:rFonts w:ascii="Arial" w:hAnsi="Arial" w:cs="Arial"/>
          <w:sz w:val="20"/>
          <w:szCs w:val="20"/>
        </w:rPr>
      </w:pPr>
    </w:p>
    <w:p w14:paraId="0B5A45B2" w14:textId="77777777" w:rsidR="00850929" w:rsidRPr="00850929" w:rsidRDefault="00850929" w:rsidP="00850929">
      <w:pPr>
        <w:spacing w:before="20" w:after="20" w:line="280" w:lineRule="atLeast"/>
        <w:contextualSpacing/>
        <w:jc w:val="both"/>
        <w:rPr>
          <w:rFonts w:ascii="Arial" w:hAnsi="Arial" w:cs="Arial"/>
          <w:sz w:val="20"/>
          <w:szCs w:val="20"/>
        </w:rPr>
      </w:pPr>
    </w:p>
    <w:p w14:paraId="2130787C" w14:textId="77777777" w:rsidR="00850929" w:rsidRPr="00850929" w:rsidRDefault="00F853BB" w:rsidP="00850929">
      <w:pPr>
        <w:spacing w:before="20" w:after="20" w:line="280" w:lineRule="atLeast"/>
        <w:contextualSpacing/>
        <w:jc w:val="center"/>
        <w:rPr>
          <w:rFonts w:ascii="Arial" w:hAnsi="Arial" w:cs="Arial"/>
          <w:sz w:val="20"/>
          <w:szCs w:val="20"/>
        </w:rPr>
      </w:pPr>
      <w:r w:rsidRPr="00850929">
        <w:rPr>
          <w:rFonts w:ascii="Arial" w:hAnsi="Arial" w:cs="Arial"/>
          <w:sz w:val="20"/>
          <w:szCs w:val="20"/>
        </w:rPr>
        <w:t>3. člen</w:t>
      </w:r>
    </w:p>
    <w:p w14:paraId="5B8AF713" w14:textId="77777777" w:rsidR="00850929" w:rsidRPr="00850929" w:rsidRDefault="00F853BB" w:rsidP="00850929">
      <w:pPr>
        <w:spacing w:before="20" w:after="20" w:line="280" w:lineRule="atLeast"/>
        <w:contextualSpacing/>
        <w:jc w:val="center"/>
        <w:rPr>
          <w:rFonts w:ascii="Arial" w:hAnsi="Arial" w:cs="Arial"/>
          <w:sz w:val="20"/>
          <w:szCs w:val="20"/>
        </w:rPr>
      </w:pPr>
      <w:r w:rsidRPr="00850929">
        <w:rPr>
          <w:rFonts w:ascii="Arial" w:hAnsi="Arial" w:cs="Arial"/>
          <w:sz w:val="20"/>
          <w:szCs w:val="20"/>
        </w:rPr>
        <w:t>(cilji vaje)</w:t>
      </w:r>
    </w:p>
    <w:p w14:paraId="7D357F6C" w14:textId="77777777" w:rsidR="00850929" w:rsidRPr="00850929" w:rsidRDefault="00850929" w:rsidP="00850929">
      <w:pPr>
        <w:spacing w:after="20" w:line="280" w:lineRule="atLeast"/>
        <w:contextualSpacing/>
        <w:jc w:val="both"/>
        <w:rPr>
          <w:rFonts w:ascii="Arial" w:hAnsi="Arial" w:cs="Arial"/>
          <w:sz w:val="20"/>
          <w:szCs w:val="20"/>
        </w:rPr>
      </w:pPr>
    </w:p>
    <w:p w14:paraId="0866452E" w14:textId="77777777" w:rsidR="00850929" w:rsidRPr="00850929" w:rsidRDefault="00F853BB" w:rsidP="00850929">
      <w:pPr>
        <w:spacing w:before="20" w:after="20" w:line="280" w:lineRule="atLeast"/>
        <w:contextualSpacing/>
        <w:jc w:val="both"/>
        <w:rPr>
          <w:rFonts w:ascii="Arial" w:hAnsi="Arial" w:cs="Arial"/>
          <w:sz w:val="20"/>
          <w:szCs w:val="20"/>
        </w:rPr>
      </w:pPr>
      <w:r w:rsidRPr="00850929">
        <w:rPr>
          <w:rFonts w:ascii="Arial" w:hAnsi="Arial" w:cs="Arial"/>
          <w:sz w:val="20"/>
          <w:szCs w:val="20"/>
        </w:rPr>
        <w:t>(1) Skladno s scenarijem Nata, opredeljenim v Natovem dokumentu Navodilo o vaji CC26 (EXERCISE CYBER COALITION 2026 - EXERCISE SPECIFICATION - dok. št. ACT/CAPDEV/MDC/TT-2050/SER:NU:790, z dne 22. 4. 2026), so cilji Natove vaje, v katero bo vključen širši strateški in operativni nivo, naslednji:</w:t>
      </w:r>
    </w:p>
    <w:p w14:paraId="56789B66" w14:textId="77777777" w:rsidR="00850929" w:rsidRPr="00850929" w:rsidRDefault="00F853BB" w:rsidP="00850929">
      <w:pPr>
        <w:numPr>
          <w:ilvl w:val="0"/>
          <w:numId w:val="31"/>
        </w:numPr>
        <w:spacing w:before="20" w:after="20" w:line="280" w:lineRule="atLeast"/>
        <w:contextualSpacing/>
        <w:jc w:val="both"/>
        <w:rPr>
          <w:rFonts w:ascii="Arial" w:hAnsi="Arial" w:cs="Arial"/>
          <w:sz w:val="20"/>
          <w:szCs w:val="20"/>
        </w:rPr>
      </w:pPr>
      <w:r w:rsidRPr="00850929">
        <w:rPr>
          <w:rFonts w:ascii="Arial" w:hAnsi="Arial" w:cs="Arial"/>
          <w:sz w:val="20"/>
          <w:szCs w:val="20"/>
        </w:rPr>
        <w:lastRenderedPageBreak/>
        <w:t xml:space="preserve">doseči zaželeni nivo procesov, kapacitet in delovanja skupnosti v kibernetskem prostoru z namenom okrepitve zavezniške sposobnosti načrtovanja in izvajanja operacij v kibernetskem prostoru ter odzivanja na kibernetske incidente, vključujoč civilne in vojaške subjekte; </w:t>
      </w:r>
    </w:p>
    <w:p w14:paraId="6BEE7FE7" w14:textId="77777777" w:rsidR="00850929" w:rsidRPr="00850929" w:rsidRDefault="00F853BB" w:rsidP="00850929">
      <w:pPr>
        <w:numPr>
          <w:ilvl w:val="0"/>
          <w:numId w:val="31"/>
        </w:numPr>
        <w:spacing w:before="20" w:after="20" w:line="280" w:lineRule="atLeast"/>
        <w:contextualSpacing/>
        <w:jc w:val="both"/>
        <w:rPr>
          <w:rFonts w:ascii="Arial" w:hAnsi="Arial" w:cs="Arial"/>
          <w:sz w:val="20"/>
          <w:szCs w:val="20"/>
        </w:rPr>
      </w:pPr>
      <w:r w:rsidRPr="00850929">
        <w:rPr>
          <w:rFonts w:ascii="Arial" w:hAnsi="Arial" w:cs="Arial"/>
          <w:sz w:val="20"/>
          <w:szCs w:val="20"/>
        </w:rPr>
        <w:t xml:space="preserve">izvajati delovanje obstoječih mehanizmov, izmenjavo podatkov in ostale postopke za interakcijo teles Nata, zaveznic in partnerskih držav ter organizacij z namenom izboljšanja sodelovanja, skupnega delovanja in koordinacije vojaških in civilnih aktivnosti v kibernetskem prostoru; </w:t>
      </w:r>
    </w:p>
    <w:p w14:paraId="37ADB7AE" w14:textId="77777777" w:rsidR="00850929" w:rsidRPr="00850929" w:rsidRDefault="00F853BB" w:rsidP="00850929">
      <w:pPr>
        <w:numPr>
          <w:ilvl w:val="0"/>
          <w:numId w:val="31"/>
        </w:numPr>
        <w:spacing w:before="20" w:after="20" w:line="280" w:lineRule="atLeast"/>
        <w:contextualSpacing/>
        <w:jc w:val="both"/>
        <w:rPr>
          <w:rFonts w:ascii="Arial" w:hAnsi="Arial" w:cs="Arial"/>
          <w:sz w:val="20"/>
          <w:szCs w:val="20"/>
        </w:rPr>
      </w:pPr>
      <w:r w:rsidRPr="00850929">
        <w:rPr>
          <w:rFonts w:ascii="Arial" w:hAnsi="Arial" w:cs="Arial"/>
          <w:sz w:val="20"/>
          <w:szCs w:val="20"/>
        </w:rPr>
        <w:t>identificirati vrzeli v kapacitetah, zadovoljiti vadbenim zahtevam, preizkusiti nove postopke operacij v kibernetskem prostoru in omogočiti operacionalizacijo novih kapacitet v podporo delovanju v kibernetskem prostoru;</w:t>
      </w:r>
    </w:p>
    <w:p w14:paraId="1E6C644E" w14:textId="77777777" w:rsidR="00850929" w:rsidRPr="00850929" w:rsidRDefault="00F853BB" w:rsidP="00850929">
      <w:pPr>
        <w:numPr>
          <w:ilvl w:val="0"/>
          <w:numId w:val="31"/>
        </w:numPr>
        <w:spacing w:before="20" w:after="20" w:line="280" w:lineRule="atLeast"/>
        <w:contextualSpacing/>
        <w:jc w:val="both"/>
        <w:rPr>
          <w:rFonts w:ascii="Arial" w:hAnsi="Arial" w:cs="Arial"/>
          <w:sz w:val="20"/>
          <w:szCs w:val="20"/>
        </w:rPr>
      </w:pPr>
      <w:r w:rsidRPr="00850929">
        <w:rPr>
          <w:rFonts w:ascii="Arial" w:hAnsi="Arial" w:cs="Arial"/>
          <w:sz w:val="20"/>
          <w:szCs w:val="20"/>
        </w:rPr>
        <w:t>vaditi delovanje Natovega integriranega centra za kibernetsko obrambo (ang. NATO Integrated Cyber Defence Centre - NICC) in njegovo interakcijo z zaveznicami, telesi Nata in industrijo v podporo zavezniškim mednarodnim operacijam in misijam (MOM).</w:t>
      </w:r>
    </w:p>
    <w:p w14:paraId="3F50D2DC" w14:textId="77777777" w:rsidR="00850929" w:rsidRPr="00850929" w:rsidRDefault="00850929" w:rsidP="00850929">
      <w:pPr>
        <w:spacing w:before="20" w:after="20" w:line="280" w:lineRule="atLeast"/>
        <w:contextualSpacing/>
        <w:jc w:val="both"/>
        <w:rPr>
          <w:rFonts w:ascii="Arial" w:hAnsi="Arial" w:cs="Arial"/>
          <w:sz w:val="20"/>
          <w:szCs w:val="20"/>
        </w:rPr>
      </w:pPr>
    </w:p>
    <w:p w14:paraId="1AB6298D" w14:textId="77777777" w:rsidR="00850929" w:rsidRPr="00850929" w:rsidRDefault="00F853BB" w:rsidP="00850929">
      <w:pPr>
        <w:spacing w:before="20" w:after="20" w:line="280" w:lineRule="atLeast"/>
        <w:contextualSpacing/>
        <w:jc w:val="both"/>
        <w:rPr>
          <w:rFonts w:ascii="Arial" w:hAnsi="Arial" w:cs="Arial"/>
          <w:sz w:val="20"/>
          <w:szCs w:val="20"/>
        </w:rPr>
      </w:pPr>
      <w:bookmarkStart w:id="3" w:name="_Hlk239418169"/>
      <w:r w:rsidRPr="00850929">
        <w:rPr>
          <w:rFonts w:ascii="Arial" w:hAnsi="Arial" w:cs="Arial"/>
          <w:sz w:val="20"/>
          <w:szCs w:val="20"/>
        </w:rPr>
        <w:t xml:space="preserve">(2) </w:t>
      </w:r>
      <w:bookmarkEnd w:id="3"/>
      <w:r w:rsidRPr="00850929">
        <w:rPr>
          <w:rFonts w:ascii="Arial" w:hAnsi="Arial" w:cs="Arial"/>
          <w:sz w:val="20"/>
          <w:szCs w:val="20"/>
        </w:rPr>
        <w:t>Cilji vaje v RS so:</w:t>
      </w:r>
    </w:p>
    <w:p w14:paraId="5964C1B7" w14:textId="77777777" w:rsidR="00850929" w:rsidRPr="00850929" w:rsidRDefault="00F853BB" w:rsidP="00850929">
      <w:pPr>
        <w:numPr>
          <w:ilvl w:val="0"/>
          <w:numId w:val="35"/>
        </w:numPr>
        <w:spacing w:before="20" w:after="20"/>
        <w:contextualSpacing/>
        <w:jc w:val="both"/>
        <w:rPr>
          <w:rFonts w:ascii="Arial" w:hAnsi="Arial" w:cs="Arial"/>
          <w:sz w:val="20"/>
          <w:szCs w:val="20"/>
        </w:rPr>
      </w:pPr>
      <w:r w:rsidRPr="00850929">
        <w:rPr>
          <w:rFonts w:ascii="Arial" w:hAnsi="Arial" w:cs="Arial"/>
          <w:sz w:val="20"/>
          <w:szCs w:val="20"/>
        </w:rPr>
        <w:t>preveriti odziv nacionalno-varnostnega sistema RS na posredna ali neposredna ogrožanja in varnostna tveganja v primeru kibernetske grožnje ali incidenta v nacionalnem kibernetskem prostoru;</w:t>
      </w:r>
    </w:p>
    <w:p w14:paraId="09686BDD" w14:textId="77777777" w:rsidR="00850929" w:rsidRPr="00850929" w:rsidRDefault="00F853BB" w:rsidP="00850929">
      <w:pPr>
        <w:numPr>
          <w:ilvl w:val="0"/>
          <w:numId w:val="35"/>
        </w:numPr>
        <w:spacing w:before="20" w:after="20"/>
        <w:contextualSpacing/>
        <w:jc w:val="both"/>
        <w:rPr>
          <w:rFonts w:ascii="Arial" w:hAnsi="Arial" w:cs="Arial"/>
          <w:sz w:val="20"/>
          <w:szCs w:val="20"/>
        </w:rPr>
      </w:pPr>
      <w:r w:rsidRPr="00850929">
        <w:rPr>
          <w:rFonts w:ascii="Arial" w:hAnsi="Arial" w:cs="Arial"/>
          <w:sz w:val="20"/>
          <w:szCs w:val="20"/>
        </w:rPr>
        <w:t>dvigniti zavedanje o kibernetski varnosti in obrambi kot politični in strateški prioriteti;</w:t>
      </w:r>
    </w:p>
    <w:p w14:paraId="05FEC3B9" w14:textId="77777777" w:rsidR="00850929" w:rsidRPr="00850929" w:rsidRDefault="00F853BB" w:rsidP="00850929">
      <w:pPr>
        <w:numPr>
          <w:ilvl w:val="0"/>
          <w:numId w:val="35"/>
        </w:numPr>
        <w:spacing w:before="20" w:after="20"/>
        <w:contextualSpacing/>
        <w:jc w:val="both"/>
        <w:rPr>
          <w:rFonts w:ascii="Arial" w:hAnsi="Arial" w:cs="Arial"/>
          <w:sz w:val="20"/>
          <w:szCs w:val="20"/>
        </w:rPr>
      </w:pPr>
      <w:r w:rsidRPr="00850929">
        <w:rPr>
          <w:rFonts w:ascii="Arial" w:hAnsi="Arial" w:cs="Arial"/>
          <w:sz w:val="20"/>
          <w:szCs w:val="20"/>
        </w:rPr>
        <w:t>vaditi procese in postopke zaščite in obrambe kibernetskega prostora;</w:t>
      </w:r>
    </w:p>
    <w:p w14:paraId="19A739CB" w14:textId="77777777" w:rsidR="00850929" w:rsidRPr="00850929" w:rsidRDefault="00F853BB" w:rsidP="00850929">
      <w:pPr>
        <w:numPr>
          <w:ilvl w:val="0"/>
          <w:numId w:val="35"/>
        </w:numPr>
        <w:spacing w:before="20" w:after="20"/>
        <w:contextualSpacing/>
        <w:jc w:val="both"/>
        <w:rPr>
          <w:rFonts w:ascii="Arial" w:hAnsi="Arial" w:cs="Arial"/>
          <w:sz w:val="20"/>
          <w:szCs w:val="20"/>
        </w:rPr>
      </w:pPr>
      <w:r w:rsidRPr="00850929">
        <w:rPr>
          <w:rFonts w:ascii="Arial" w:hAnsi="Arial" w:cs="Arial"/>
          <w:sz w:val="20"/>
          <w:szCs w:val="20"/>
        </w:rPr>
        <w:t>vaditi postopke koordiniranja upravljanja kibernetskih incidentov na nacionalnem nivoju;</w:t>
      </w:r>
    </w:p>
    <w:p w14:paraId="3F60F351" w14:textId="77777777" w:rsidR="00850929" w:rsidRPr="00850929" w:rsidRDefault="00F853BB" w:rsidP="00850929">
      <w:pPr>
        <w:numPr>
          <w:ilvl w:val="0"/>
          <w:numId w:val="35"/>
        </w:numPr>
        <w:spacing w:before="20" w:after="20"/>
        <w:contextualSpacing/>
        <w:jc w:val="both"/>
        <w:rPr>
          <w:rFonts w:ascii="Arial" w:hAnsi="Arial" w:cs="Arial"/>
          <w:sz w:val="20"/>
          <w:szCs w:val="20"/>
        </w:rPr>
      </w:pPr>
      <w:r w:rsidRPr="00850929">
        <w:rPr>
          <w:rFonts w:ascii="Arial" w:hAnsi="Arial" w:cs="Arial"/>
          <w:sz w:val="20"/>
          <w:szCs w:val="20"/>
        </w:rPr>
        <w:t>vaditi sodelovanje in izmenjavo informacij v zvezi s kibernetskimi incidenti na mednarodnem nivoju;</w:t>
      </w:r>
    </w:p>
    <w:p w14:paraId="05634AB6" w14:textId="77777777" w:rsidR="00850929" w:rsidRPr="00850929" w:rsidRDefault="00F853BB" w:rsidP="00850929">
      <w:pPr>
        <w:numPr>
          <w:ilvl w:val="0"/>
          <w:numId w:val="35"/>
        </w:numPr>
        <w:spacing w:before="20" w:after="20"/>
        <w:contextualSpacing/>
        <w:jc w:val="both"/>
        <w:rPr>
          <w:rFonts w:ascii="Arial" w:hAnsi="Arial" w:cs="Arial"/>
          <w:sz w:val="20"/>
          <w:szCs w:val="20"/>
        </w:rPr>
      </w:pPr>
      <w:r w:rsidRPr="00850929">
        <w:rPr>
          <w:rFonts w:ascii="Arial" w:hAnsi="Arial" w:cs="Arial"/>
          <w:sz w:val="20"/>
          <w:szCs w:val="20"/>
        </w:rPr>
        <w:t>preveriti nacionalne in mednarodne normativne podlage ter procese za usklajevanje in izvajanje postopkov kibernetske obrambe;</w:t>
      </w:r>
    </w:p>
    <w:p w14:paraId="4D35EB41" w14:textId="77777777" w:rsidR="00850929" w:rsidRPr="00850929" w:rsidRDefault="00F853BB" w:rsidP="00850929">
      <w:pPr>
        <w:numPr>
          <w:ilvl w:val="0"/>
          <w:numId w:val="35"/>
        </w:numPr>
        <w:spacing w:before="20" w:after="20"/>
        <w:contextualSpacing/>
        <w:jc w:val="both"/>
        <w:rPr>
          <w:rFonts w:ascii="Arial" w:hAnsi="Arial" w:cs="Arial"/>
          <w:sz w:val="20"/>
          <w:szCs w:val="20"/>
        </w:rPr>
      </w:pPr>
      <w:r w:rsidRPr="00850929">
        <w:rPr>
          <w:rFonts w:ascii="Arial" w:hAnsi="Arial" w:cs="Arial"/>
          <w:sz w:val="20"/>
          <w:szCs w:val="20"/>
        </w:rPr>
        <w:t>preveriti sodelovanje, izmenjavo informacij in funkcionalnost odzivanja na kibernetske incidente v sodelovanju z gospodarskim sektorjem;</w:t>
      </w:r>
    </w:p>
    <w:p w14:paraId="288EECDD" w14:textId="77777777" w:rsidR="00850929" w:rsidRPr="00850929" w:rsidRDefault="00F853BB" w:rsidP="00850929">
      <w:pPr>
        <w:numPr>
          <w:ilvl w:val="0"/>
          <w:numId w:val="35"/>
        </w:numPr>
        <w:spacing w:before="20" w:after="20"/>
        <w:contextualSpacing/>
        <w:jc w:val="both"/>
        <w:rPr>
          <w:rFonts w:ascii="Arial" w:hAnsi="Arial" w:cs="Arial"/>
          <w:sz w:val="20"/>
          <w:szCs w:val="20"/>
        </w:rPr>
      </w:pPr>
      <w:r w:rsidRPr="00850929">
        <w:rPr>
          <w:rFonts w:ascii="Arial" w:hAnsi="Arial" w:cs="Arial"/>
          <w:sz w:val="20"/>
          <w:szCs w:val="20"/>
        </w:rPr>
        <w:t>vaditi sodelovanje s pravnimi strokovnjaki tekom odzivanja na kibernetske incidente;</w:t>
      </w:r>
    </w:p>
    <w:p w14:paraId="0E21A25F" w14:textId="77777777" w:rsidR="00850929" w:rsidRPr="00850929" w:rsidRDefault="00F853BB" w:rsidP="00850929">
      <w:pPr>
        <w:numPr>
          <w:ilvl w:val="0"/>
          <w:numId w:val="35"/>
        </w:numPr>
        <w:spacing w:before="20" w:after="20"/>
        <w:contextualSpacing/>
        <w:jc w:val="both"/>
        <w:rPr>
          <w:rFonts w:ascii="Arial" w:hAnsi="Arial" w:cs="Arial"/>
          <w:sz w:val="20"/>
          <w:szCs w:val="20"/>
        </w:rPr>
      </w:pPr>
      <w:r w:rsidRPr="00850929">
        <w:rPr>
          <w:rFonts w:ascii="Arial" w:hAnsi="Arial" w:cs="Arial"/>
          <w:sz w:val="20"/>
          <w:szCs w:val="20"/>
        </w:rPr>
        <w:t xml:space="preserve">vaditi odzivanje na kibernetske incidente na področju kritične infrastrukture, v sektorju digitalne infrastrukture, ki vplivajo na sodelovanje Slovenske vojske na mednarodni mirovni misiji; </w:t>
      </w:r>
    </w:p>
    <w:p w14:paraId="3B5EBFF3" w14:textId="77777777" w:rsidR="00850929" w:rsidRPr="00850929" w:rsidRDefault="00F853BB" w:rsidP="00850929">
      <w:pPr>
        <w:numPr>
          <w:ilvl w:val="0"/>
          <w:numId w:val="35"/>
        </w:numPr>
        <w:spacing w:before="20" w:after="20"/>
        <w:contextualSpacing/>
        <w:jc w:val="both"/>
        <w:rPr>
          <w:rFonts w:ascii="Arial" w:hAnsi="Arial" w:cs="Arial"/>
          <w:sz w:val="20"/>
          <w:szCs w:val="20"/>
        </w:rPr>
      </w:pPr>
      <w:r w:rsidRPr="00850929">
        <w:rPr>
          <w:rFonts w:ascii="Arial" w:hAnsi="Arial" w:cs="Arial"/>
          <w:sz w:val="20"/>
          <w:szCs w:val="20"/>
        </w:rPr>
        <w:t>vaditi operativne postopke in postopke poročanja Slovenske vojske ob kibernetskih incidentih;</w:t>
      </w:r>
    </w:p>
    <w:p w14:paraId="3CF691EA" w14:textId="77777777" w:rsidR="00850929" w:rsidRPr="00850929" w:rsidRDefault="00F853BB" w:rsidP="00850929">
      <w:pPr>
        <w:numPr>
          <w:ilvl w:val="0"/>
          <w:numId w:val="35"/>
        </w:numPr>
        <w:spacing w:before="20" w:after="20"/>
        <w:contextualSpacing/>
        <w:jc w:val="both"/>
        <w:rPr>
          <w:rFonts w:ascii="Arial" w:hAnsi="Arial" w:cs="Arial"/>
          <w:sz w:val="20"/>
          <w:szCs w:val="20"/>
        </w:rPr>
      </w:pPr>
      <w:r w:rsidRPr="00850929">
        <w:rPr>
          <w:rFonts w:ascii="Arial" w:hAnsi="Arial" w:cs="Arial"/>
          <w:sz w:val="20"/>
          <w:szCs w:val="20"/>
        </w:rPr>
        <w:t>preizkusiti odpornost informacijsko-komunikacijske tehnologije sistema državne uprave na kibernetske napade;</w:t>
      </w:r>
    </w:p>
    <w:p w14:paraId="5A48802B" w14:textId="77777777" w:rsidR="00850929" w:rsidRPr="00850929" w:rsidRDefault="00F853BB" w:rsidP="00850929">
      <w:pPr>
        <w:numPr>
          <w:ilvl w:val="0"/>
          <w:numId w:val="35"/>
        </w:numPr>
        <w:spacing w:before="20" w:after="20"/>
        <w:contextualSpacing/>
        <w:jc w:val="both"/>
        <w:rPr>
          <w:rFonts w:ascii="Arial" w:hAnsi="Arial" w:cs="Arial"/>
          <w:sz w:val="20"/>
          <w:szCs w:val="20"/>
        </w:rPr>
      </w:pPr>
      <w:r w:rsidRPr="00850929">
        <w:rPr>
          <w:rFonts w:ascii="Arial" w:hAnsi="Arial" w:cs="Arial"/>
          <w:sz w:val="20"/>
          <w:szCs w:val="20"/>
        </w:rPr>
        <w:t>vaditi postopke poročanja vadbencev ob zaznavi kibernetskega incidenta s ciljem zmanjševanja njihovih negativnih učinkov in zagotavljanjem celovite situacijske slike kibernetske varnosti v državi;</w:t>
      </w:r>
    </w:p>
    <w:p w14:paraId="2A69DA5F" w14:textId="77777777" w:rsidR="00850929" w:rsidRPr="00850929" w:rsidRDefault="00F853BB" w:rsidP="00850929">
      <w:pPr>
        <w:numPr>
          <w:ilvl w:val="0"/>
          <w:numId w:val="35"/>
        </w:numPr>
        <w:spacing w:before="20" w:after="20"/>
        <w:contextualSpacing/>
        <w:jc w:val="both"/>
        <w:rPr>
          <w:rFonts w:ascii="Arial" w:hAnsi="Arial" w:cs="Arial"/>
          <w:sz w:val="20"/>
          <w:szCs w:val="20"/>
        </w:rPr>
      </w:pPr>
      <w:r w:rsidRPr="00850929">
        <w:rPr>
          <w:rFonts w:ascii="Arial" w:hAnsi="Arial" w:cs="Arial"/>
          <w:sz w:val="20"/>
          <w:szCs w:val="20"/>
        </w:rPr>
        <w:t>vaditi zbiranje obveščevalnih podatkov o kibernetskih grožnjah z namenom usmerjanja operacij v kibernetskem prostoru;</w:t>
      </w:r>
    </w:p>
    <w:p w14:paraId="39EB45CE" w14:textId="77777777" w:rsidR="00850929" w:rsidRPr="00850929" w:rsidRDefault="00F853BB" w:rsidP="00850929">
      <w:pPr>
        <w:numPr>
          <w:ilvl w:val="0"/>
          <w:numId w:val="35"/>
        </w:numPr>
        <w:spacing w:before="20" w:after="20"/>
        <w:contextualSpacing/>
        <w:jc w:val="both"/>
        <w:rPr>
          <w:rFonts w:ascii="Arial" w:hAnsi="Arial" w:cs="Arial"/>
          <w:sz w:val="20"/>
          <w:szCs w:val="20"/>
        </w:rPr>
      </w:pPr>
      <w:r w:rsidRPr="00850929">
        <w:rPr>
          <w:rFonts w:ascii="Arial" w:hAnsi="Arial" w:cs="Arial"/>
          <w:sz w:val="20"/>
          <w:szCs w:val="20"/>
        </w:rPr>
        <w:t>ohranjanje situacijskega zavedanja v kibernetskem prostoru vseh vadbencev prek procesov pridobivanja informacij;</w:t>
      </w:r>
    </w:p>
    <w:p w14:paraId="11E1BAC4" w14:textId="77777777" w:rsidR="00850929" w:rsidRPr="00850929" w:rsidRDefault="00F853BB" w:rsidP="00850929">
      <w:pPr>
        <w:numPr>
          <w:ilvl w:val="0"/>
          <w:numId w:val="35"/>
        </w:numPr>
        <w:spacing w:before="20" w:after="20"/>
        <w:contextualSpacing/>
        <w:jc w:val="both"/>
        <w:rPr>
          <w:rFonts w:ascii="Arial" w:hAnsi="Arial" w:cs="Arial"/>
          <w:sz w:val="20"/>
          <w:szCs w:val="20"/>
        </w:rPr>
      </w:pPr>
      <w:r w:rsidRPr="00850929">
        <w:rPr>
          <w:rFonts w:ascii="Arial" w:hAnsi="Arial" w:cs="Arial"/>
          <w:sz w:val="20"/>
          <w:szCs w:val="20"/>
        </w:rPr>
        <w:t>vaditi procese zaprosila, koordinacije ter odobritve bilateralne pomoči v podporo operacijam v kibernetskem prostoru;</w:t>
      </w:r>
    </w:p>
    <w:p w14:paraId="1BC6BD42" w14:textId="77777777" w:rsidR="00850929" w:rsidRPr="00850929" w:rsidRDefault="00F853BB" w:rsidP="00850929">
      <w:pPr>
        <w:numPr>
          <w:ilvl w:val="0"/>
          <w:numId w:val="35"/>
        </w:numPr>
        <w:spacing w:before="20" w:after="20"/>
        <w:contextualSpacing/>
        <w:jc w:val="both"/>
        <w:rPr>
          <w:rFonts w:ascii="Arial" w:hAnsi="Arial" w:cs="Arial"/>
          <w:sz w:val="20"/>
          <w:szCs w:val="20"/>
        </w:rPr>
      </w:pPr>
      <w:r w:rsidRPr="00850929">
        <w:rPr>
          <w:rFonts w:ascii="Arial" w:hAnsi="Arial" w:cs="Arial"/>
          <w:sz w:val="20"/>
          <w:szCs w:val="20"/>
        </w:rPr>
        <w:t>zbirati, analizirati ter ovrednotiti informacije o hibridnih grožnjah v podporo odločanju;</w:t>
      </w:r>
    </w:p>
    <w:p w14:paraId="32574E77" w14:textId="77777777" w:rsidR="00850929" w:rsidRPr="00850929" w:rsidRDefault="00F853BB" w:rsidP="00850929">
      <w:pPr>
        <w:numPr>
          <w:ilvl w:val="0"/>
          <w:numId w:val="35"/>
        </w:numPr>
        <w:spacing w:before="20" w:after="20"/>
        <w:contextualSpacing/>
        <w:jc w:val="both"/>
        <w:rPr>
          <w:rFonts w:ascii="Arial" w:hAnsi="Arial" w:cs="Arial"/>
          <w:sz w:val="20"/>
          <w:szCs w:val="20"/>
        </w:rPr>
      </w:pPr>
      <w:r w:rsidRPr="00850929">
        <w:rPr>
          <w:rFonts w:ascii="Arial" w:hAnsi="Arial" w:cs="Arial"/>
          <w:sz w:val="20"/>
          <w:szCs w:val="20"/>
        </w:rPr>
        <w:t>preveriti odziv na medijski pritisk ter usklajeno komuniciranje z javnostjo v primeru kibernetskih incidentov;</w:t>
      </w:r>
    </w:p>
    <w:p w14:paraId="5A69FBA1" w14:textId="77777777" w:rsidR="00850929" w:rsidRPr="00850929" w:rsidRDefault="00F853BB" w:rsidP="00850929">
      <w:pPr>
        <w:numPr>
          <w:ilvl w:val="0"/>
          <w:numId w:val="35"/>
        </w:numPr>
        <w:spacing w:after="160"/>
        <w:contextualSpacing/>
        <w:jc w:val="both"/>
        <w:rPr>
          <w:rFonts w:ascii="Arial" w:hAnsi="Arial" w:cs="Arial"/>
          <w:sz w:val="20"/>
          <w:szCs w:val="20"/>
        </w:rPr>
      </w:pPr>
      <w:r w:rsidRPr="00850929">
        <w:rPr>
          <w:rFonts w:ascii="Arial" w:hAnsi="Arial" w:cs="Arial"/>
          <w:sz w:val="20"/>
          <w:szCs w:val="20"/>
        </w:rPr>
        <w:t>preveriti odzivanje enot Slovenske vojske, ki sodelujejo na vaji na kibernetske incidente na mednarodni mirovni misiji ter preveriti procese štabnega dela in sodelovanja z organi kibernetske obrambe znotraj Ministrstva za obrambo;</w:t>
      </w:r>
    </w:p>
    <w:p w14:paraId="2EE72582" w14:textId="77777777" w:rsidR="00850929" w:rsidRPr="00850929" w:rsidRDefault="00F853BB" w:rsidP="00850929">
      <w:pPr>
        <w:numPr>
          <w:ilvl w:val="0"/>
          <w:numId w:val="35"/>
        </w:numPr>
        <w:spacing w:after="160"/>
        <w:contextualSpacing/>
        <w:jc w:val="both"/>
        <w:rPr>
          <w:rFonts w:ascii="Arial" w:hAnsi="Arial" w:cs="Arial"/>
          <w:sz w:val="20"/>
          <w:szCs w:val="20"/>
        </w:rPr>
      </w:pPr>
      <w:r w:rsidRPr="00850929">
        <w:rPr>
          <w:rFonts w:ascii="Arial" w:hAnsi="Arial" w:cs="Arial"/>
          <w:sz w:val="20"/>
          <w:szCs w:val="20"/>
        </w:rPr>
        <w:t>vaditi postopke odzivanja na kibernetske incidente v omrežjih na terenu v skladu s SOP SV št. 16-0014: Odzivanje na računalniške in omrežne incidente;</w:t>
      </w:r>
    </w:p>
    <w:p w14:paraId="7496B3C8" w14:textId="77777777" w:rsidR="00850929" w:rsidRPr="00850929" w:rsidRDefault="00F853BB" w:rsidP="00850929">
      <w:pPr>
        <w:numPr>
          <w:ilvl w:val="0"/>
          <w:numId w:val="35"/>
        </w:numPr>
        <w:spacing w:after="160"/>
        <w:contextualSpacing/>
        <w:jc w:val="both"/>
        <w:rPr>
          <w:rFonts w:ascii="Arial" w:hAnsi="Arial" w:cs="Arial"/>
          <w:sz w:val="20"/>
          <w:szCs w:val="20"/>
        </w:rPr>
      </w:pPr>
      <w:r w:rsidRPr="00850929">
        <w:rPr>
          <w:rFonts w:ascii="Arial" w:hAnsi="Arial" w:cs="Arial"/>
          <w:sz w:val="20"/>
          <w:szCs w:val="20"/>
        </w:rPr>
        <w:t>preveriti izmenjavo podatkov in odločitev na obstoječih komunikacijsko informacijskih sistemih med posameznimi deležniki vaje skladno z obstoječo dokumentacijo ter preveriti SOP za odzivanje na incidente (SOP SV št. 16-0014: Odzivanje na računalniške in omrežne incidente);</w:t>
      </w:r>
    </w:p>
    <w:p w14:paraId="547BEB67" w14:textId="77777777" w:rsidR="00850929" w:rsidRPr="00850929" w:rsidRDefault="00F853BB" w:rsidP="00850929">
      <w:pPr>
        <w:numPr>
          <w:ilvl w:val="0"/>
          <w:numId w:val="35"/>
        </w:numPr>
        <w:spacing w:after="160"/>
        <w:contextualSpacing/>
        <w:jc w:val="both"/>
        <w:rPr>
          <w:rFonts w:ascii="Arial" w:hAnsi="Arial" w:cs="Arial"/>
          <w:sz w:val="20"/>
          <w:szCs w:val="20"/>
        </w:rPr>
      </w:pPr>
      <w:r w:rsidRPr="00850929">
        <w:rPr>
          <w:rFonts w:ascii="Arial" w:hAnsi="Arial" w:cs="Arial"/>
          <w:sz w:val="20"/>
          <w:szCs w:val="20"/>
        </w:rPr>
        <w:lastRenderedPageBreak/>
        <w:t xml:space="preserve">preveriti izvajanje postopkov zaščite lastnih sil, ter postopkov za zaščito stacionarnih in premičnih omrežij v upravljanju in uporabi Slovenske vojske med povečanimi aktivnostmi v kibernetskem prostoru. </w:t>
      </w:r>
    </w:p>
    <w:p w14:paraId="3102B00D" w14:textId="77777777" w:rsidR="00850929" w:rsidRPr="00850929" w:rsidRDefault="00850929" w:rsidP="00850929">
      <w:pPr>
        <w:spacing w:before="20" w:after="20" w:line="280" w:lineRule="atLeast"/>
        <w:contextualSpacing/>
        <w:jc w:val="both"/>
        <w:rPr>
          <w:rFonts w:ascii="Arial" w:hAnsi="Arial" w:cs="Arial"/>
          <w:sz w:val="20"/>
          <w:szCs w:val="20"/>
        </w:rPr>
      </w:pPr>
    </w:p>
    <w:p w14:paraId="4F28B033" w14:textId="77777777" w:rsidR="00850929" w:rsidRPr="00850929" w:rsidRDefault="00F853BB" w:rsidP="00850929">
      <w:pPr>
        <w:spacing w:before="20" w:after="20" w:line="280" w:lineRule="atLeast"/>
        <w:contextualSpacing/>
        <w:jc w:val="center"/>
        <w:rPr>
          <w:rFonts w:ascii="Arial" w:hAnsi="Arial" w:cs="Arial"/>
          <w:sz w:val="20"/>
          <w:szCs w:val="20"/>
        </w:rPr>
      </w:pPr>
      <w:r w:rsidRPr="00850929">
        <w:rPr>
          <w:rFonts w:ascii="Arial" w:hAnsi="Arial" w:cs="Arial"/>
          <w:sz w:val="20"/>
          <w:szCs w:val="20"/>
        </w:rPr>
        <w:t>4. člen</w:t>
      </w:r>
    </w:p>
    <w:p w14:paraId="66FC6752" w14:textId="77777777" w:rsidR="00850929" w:rsidRPr="00850929" w:rsidRDefault="00F853BB" w:rsidP="00850929">
      <w:pPr>
        <w:spacing w:before="20" w:after="20" w:line="280" w:lineRule="atLeast"/>
        <w:contextualSpacing/>
        <w:jc w:val="center"/>
        <w:rPr>
          <w:rFonts w:ascii="Arial" w:hAnsi="Arial" w:cs="Arial"/>
          <w:sz w:val="20"/>
          <w:szCs w:val="20"/>
        </w:rPr>
      </w:pPr>
      <w:r w:rsidRPr="00850929">
        <w:rPr>
          <w:rFonts w:ascii="Arial" w:hAnsi="Arial" w:cs="Arial"/>
          <w:sz w:val="20"/>
          <w:szCs w:val="20"/>
        </w:rPr>
        <w:t>(osnovna zamisel za izvedbo)</w:t>
      </w:r>
    </w:p>
    <w:p w14:paraId="7C14A9F9" w14:textId="77777777" w:rsidR="00850929" w:rsidRPr="00850929" w:rsidRDefault="00850929" w:rsidP="00850929">
      <w:pPr>
        <w:spacing w:before="20" w:after="20" w:line="280" w:lineRule="atLeast"/>
        <w:contextualSpacing/>
        <w:jc w:val="both"/>
        <w:rPr>
          <w:rFonts w:ascii="Arial" w:hAnsi="Arial" w:cs="Arial"/>
          <w:sz w:val="20"/>
          <w:szCs w:val="20"/>
        </w:rPr>
      </w:pPr>
    </w:p>
    <w:p w14:paraId="3FC9B8F5" w14:textId="77777777" w:rsidR="00850929" w:rsidRPr="00850929" w:rsidRDefault="00F853BB" w:rsidP="00850929">
      <w:pPr>
        <w:spacing w:before="20" w:after="20" w:line="280" w:lineRule="atLeast"/>
        <w:jc w:val="both"/>
        <w:rPr>
          <w:rFonts w:ascii="Arial" w:hAnsi="Arial" w:cs="Arial"/>
          <w:sz w:val="20"/>
          <w:szCs w:val="20"/>
        </w:rPr>
      </w:pPr>
      <w:r w:rsidRPr="00850929">
        <w:rPr>
          <w:rFonts w:ascii="Arial" w:hAnsi="Arial" w:cs="Arial"/>
          <w:sz w:val="20"/>
          <w:szCs w:val="20"/>
        </w:rPr>
        <w:t xml:space="preserve">(1) Na vaji bo ključna sprememba v samem scenariju vaje. Dolgoletni scenarij na namišljenem otoku Icebergen (državi Andvarija in Harbardus) se je zaključil s trajnim mirom v državi Andvarija. Zaradi navedenega se dosedanja NATO CNDF misija zaključuje, glavnina vaje oziroma scenarija pa se preusmeri na vzhodno krilo Nata na prednje kopenske sile (v ang. </w:t>
      </w:r>
      <w:r w:rsidRPr="00850929">
        <w:rPr>
          <w:rFonts w:ascii="Arial" w:hAnsi="Arial" w:cs="Arial"/>
          <w:i/>
          <w:iCs/>
          <w:sz w:val="20"/>
          <w:szCs w:val="20"/>
        </w:rPr>
        <w:t>Forward Land Forces</w:t>
      </w:r>
      <w:r w:rsidRPr="00850929">
        <w:rPr>
          <w:rFonts w:ascii="Arial" w:hAnsi="Arial" w:cs="Arial"/>
          <w:sz w:val="20"/>
          <w:szCs w:val="20"/>
        </w:rPr>
        <w:t>; v nadaljevanju:FLF), kjer sodeluje tudi Slovenija. Iz preteklega scenarija bo glavno grožnjo Natu predstavljala država Murinus.</w:t>
      </w:r>
    </w:p>
    <w:p w14:paraId="38C96074" w14:textId="77777777" w:rsidR="00850929" w:rsidRPr="00850929" w:rsidRDefault="00850929" w:rsidP="00850929">
      <w:pPr>
        <w:spacing w:before="20" w:after="20" w:line="280" w:lineRule="atLeast"/>
        <w:contextualSpacing/>
        <w:jc w:val="both"/>
        <w:rPr>
          <w:rFonts w:ascii="Arial" w:hAnsi="Arial" w:cs="Arial"/>
          <w:sz w:val="20"/>
          <w:szCs w:val="20"/>
        </w:rPr>
      </w:pPr>
    </w:p>
    <w:p w14:paraId="208606A1" w14:textId="77777777" w:rsidR="00850929" w:rsidRPr="00850929" w:rsidRDefault="00F853BB" w:rsidP="00850929">
      <w:pPr>
        <w:spacing w:before="20" w:after="20" w:line="280" w:lineRule="atLeast"/>
        <w:contextualSpacing/>
        <w:jc w:val="both"/>
        <w:rPr>
          <w:rFonts w:ascii="Arial" w:hAnsi="Arial" w:cs="Arial"/>
          <w:sz w:val="20"/>
          <w:szCs w:val="20"/>
        </w:rPr>
      </w:pPr>
      <w:bookmarkStart w:id="4" w:name="_Hlk239418161"/>
      <w:bookmarkStart w:id="5" w:name="_Hlk202516035"/>
      <w:r w:rsidRPr="00850929">
        <w:rPr>
          <w:rFonts w:ascii="Arial" w:hAnsi="Arial" w:cs="Arial"/>
          <w:sz w:val="20"/>
          <w:szCs w:val="20"/>
        </w:rPr>
        <w:t xml:space="preserve">(2) </w:t>
      </w:r>
      <w:bookmarkEnd w:id="4"/>
      <w:r w:rsidRPr="00850929">
        <w:rPr>
          <w:rFonts w:ascii="Arial" w:hAnsi="Arial" w:cs="Arial"/>
          <w:sz w:val="20"/>
          <w:szCs w:val="20"/>
        </w:rPr>
        <w:t>Scenarij vaje je vezan na delovanje kontingentov držav članic Nata na vzhodnem krilu zavezništva (FLF)</w:t>
      </w:r>
      <w:bookmarkEnd w:id="5"/>
      <w:r w:rsidRPr="00850929">
        <w:rPr>
          <w:rFonts w:ascii="Arial" w:hAnsi="Arial" w:cs="Arial"/>
          <w:sz w:val="20"/>
          <w:szCs w:val="20"/>
        </w:rPr>
        <w:t xml:space="preserve">. Kontingenti se soočajo z različnimi načini kibernetskega delovanja nasprotnika, ki se odražajo skozi v vnaprej pripravljena medijska sporočila in zgodbe (storyline) s tehničnimi izzivi. Kibernetsko delovanje ni omejeno samo na območje delovanja kontingenta, ampak ima tudi posledice na kritično infrastrukturo posamezne države oziroma vadbenca in kibernetsko obrambo v logističnih procesih, ki podpirajo kontingent. Incidenti ne povzročijo kaskadnih učinkov odpovedi delovanja sistemov in vplivanja na druge sektorje. </w:t>
      </w:r>
    </w:p>
    <w:p w14:paraId="50B902B6" w14:textId="77777777" w:rsidR="00850929" w:rsidRPr="00850929" w:rsidRDefault="00850929" w:rsidP="00850929">
      <w:pPr>
        <w:spacing w:before="20" w:after="20" w:line="280" w:lineRule="atLeast"/>
        <w:contextualSpacing/>
        <w:jc w:val="both"/>
        <w:rPr>
          <w:rFonts w:ascii="Arial" w:hAnsi="Arial" w:cs="Arial"/>
          <w:sz w:val="20"/>
          <w:szCs w:val="20"/>
        </w:rPr>
      </w:pPr>
    </w:p>
    <w:p w14:paraId="64A9F11B" w14:textId="77777777" w:rsidR="00850929" w:rsidRPr="00850929" w:rsidRDefault="00F853BB" w:rsidP="00850929">
      <w:pPr>
        <w:spacing w:before="20" w:after="20" w:line="280" w:lineRule="atLeast"/>
        <w:contextualSpacing/>
        <w:jc w:val="both"/>
        <w:rPr>
          <w:rFonts w:ascii="Arial" w:hAnsi="Arial" w:cs="Arial"/>
          <w:sz w:val="20"/>
          <w:szCs w:val="20"/>
        </w:rPr>
      </w:pPr>
      <w:r w:rsidRPr="00850929">
        <w:rPr>
          <w:rFonts w:ascii="Arial" w:eastAsia="Times New Roman" w:hAnsi="Arial" w:cs="Arial"/>
          <w:sz w:val="20"/>
          <w:szCs w:val="20"/>
        </w:rPr>
        <w:t xml:space="preserve">(4) </w:t>
      </w:r>
      <w:r w:rsidRPr="00850929">
        <w:rPr>
          <w:rFonts w:ascii="Arial" w:hAnsi="Arial" w:cs="Arial"/>
          <w:sz w:val="20"/>
          <w:szCs w:val="20"/>
        </w:rPr>
        <w:t xml:space="preserve">Cilj nasprotnikov je, da s kibernetskimi napadi in hibridnim delovanjem oslabijo učinkovitost ter ugled kontingenta. Kibernetski incidenti ter odzivanje nanje vodijo do sodelovanja med vojaškimi ter civilnimi centri za obravnavo kibernetskih incidentov in organi Nata. Sodelovanje med vadbenci v okviru vadbe postopkov in dobrih praks svetovanja ter sprejemanja odločitev je ključnega pomena za situacijsko zavedanje v kibernetskem prostoru. </w:t>
      </w:r>
    </w:p>
    <w:p w14:paraId="669395B6" w14:textId="77777777" w:rsidR="00850929" w:rsidRPr="00850929" w:rsidRDefault="00850929" w:rsidP="00850929">
      <w:pPr>
        <w:spacing w:before="20" w:after="20" w:line="280" w:lineRule="atLeast"/>
        <w:contextualSpacing/>
        <w:jc w:val="both"/>
        <w:rPr>
          <w:rFonts w:ascii="Arial" w:hAnsi="Arial" w:cs="Arial"/>
          <w:sz w:val="20"/>
          <w:szCs w:val="20"/>
          <w:highlight w:val="yellow"/>
        </w:rPr>
      </w:pPr>
    </w:p>
    <w:p w14:paraId="46E35F74" w14:textId="77777777" w:rsidR="00850929" w:rsidRPr="00850929" w:rsidRDefault="00F853BB" w:rsidP="00850929">
      <w:pPr>
        <w:spacing w:before="20" w:after="20" w:line="280" w:lineRule="atLeast"/>
        <w:contextualSpacing/>
        <w:jc w:val="both"/>
        <w:rPr>
          <w:rFonts w:ascii="Arial" w:hAnsi="Arial" w:cs="Arial"/>
          <w:sz w:val="20"/>
          <w:szCs w:val="20"/>
        </w:rPr>
      </w:pPr>
      <w:r w:rsidRPr="00850929">
        <w:rPr>
          <w:rFonts w:ascii="Arial" w:eastAsia="Times New Roman" w:hAnsi="Arial" w:cs="Arial"/>
          <w:bCs/>
          <w:sz w:val="20"/>
          <w:szCs w:val="20"/>
        </w:rPr>
        <w:t xml:space="preserve">(5) </w:t>
      </w:r>
      <w:r w:rsidRPr="00850929">
        <w:rPr>
          <w:rFonts w:ascii="Arial" w:hAnsi="Arial" w:cs="Arial"/>
          <w:sz w:val="20"/>
          <w:szCs w:val="20"/>
        </w:rPr>
        <w:t xml:space="preserve">Za potrebe vaje bo Nato vzpostavil ločeno komunikacijsko-informacijsko omrežje oziroma kibernetsko vadbišče (ang. </w:t>
      </w:r>
      <w:r w:rsidRPr="00850929">
        <w:rPr>
          <w:rFonts w:ascii="Arial" w:hAnsi="Arial" w:cs="Arial"/>
          <w:i/>
          <w:iCs/>
          <w:sz w:val="20"/>
          <w:szCs w:val="20"/>
        </w:rPr>
        <w:t>Cyber Range</w:t>
      </w:r>
      <w:r w:rsidRPr="00850929">
        <w:rPr>
          <w:rFonts w:ascii="Arial" w:hAnsi="Arial" w:cs="Arial"/>
          <w:sz w:val="20"/>
          <w:szCs w:val="20"/>
        </w:rPr>
        <w:t>), na katerem bo potekala vaja ter simulacija kibernetskih incidentov. Za izmenjavo podatkov in odločitev bodo uporabljene storitve na obstoječih komunikacijsko-informacijskih sistemih.</w:t>
      </w:r>
    </w:p>
    <w:p w14:paraId="1BD1B40B" w14:textId="77777777" w:rsidR="00850929" w:rsidRPr="00850929" w:rsidRDefault="00850929" w:rsidP="00850929">
      <w:pPr>
        <w:spacing w:before="20" w:after="20" w:line="280" w:lineRule="atLeast"/>
        <w:contextualSpacing/>
        <w:jc w:val="both"/>
        <w:rPr>
          <w:rFonts w:ascii="Arial" w:hAnsi="Arial" w:cs="Arial"/>
          <w:sz w:val="20"/>
          <w:szCs w:val="20"/>
        </w:rPr>
      </w:pPr>
    </w:p>
    <w:p w14:paraId="56F4C7BC" w14:textId="77777777" w:rsidR="00850929" w:rsidRPr="00850929" w:rsidRDefault="00850929" w:rsidP="00850929">
      <w:pPr>
        <w:spacing w:before="20" w:after="20" w:line="280" w:lineRule="atLeast"/>
        <w:contextualSpacing/>
        <w:jc w:val="both"/>
        <w:rPr>
          <w:rFonts w:ascii="Arial" w:hAnsi="Arial" w:cs="Arial"/>
          <w:sz w:val="20"/>
          <w:szCs w:val="20"/>
        </w:rPr>
      </w:pPr>
    </w:p>
    <w:p w14:paraId="079F6AEA" w14:textId="77777777" w:rsidR="00850929" w:rsidRPr="00850929" w:rsidRDefault="00F853BB" w:rsidP="00850929">
      <w:pPr>
        <w:spacing w:before="20" w:after="20" w:line="280" w:lineRule="atLeast"/>
        <w:contextualSpacing/>
        <w:jc w:val="center"/>
        <w:rPr>
          <w:rFonts w:ascii="Arial" w:hAnsi="Arial" w:cs="Arial"/>
          <w:sz w:val="20"/>
          <w:szCs w:val="20"/>
        </w:rPr>
      </w:pPr>
      <w:r w:rsidRPr="00850929">
        <w:rPr>
          <w:rFonts w:ascii="Arial" w:hAnsi="Arial" w:cs="Arial"/>
          <w:sz w:val="20"/>
          <w:szCs w:val="20"/>
        </w:rPr>
        <w:t>5. člen</w:t>
      </w:r>
    </w:p>
    <w:p w14:paraId="09D550E7" w14:textId="77777777" w:rsidR="00850929" w:rsidRPr="00850929" w:rsidRDefault="00F853BB" w:rsidP="00850929">
      <w:pPr>
        <w:spacing w:before="20" w:after="20" w:line="280" w:lineRule="atLeast"/>
        <w:contextualSpacing/>
        <w:jc w:val="center"/>
        <w:rPr>
          <w:rFonts w:ascii="Arial" w:hAnsi="Arial" w:cs="Arial"/>
          <w:sz w:val="20"/>
          <w:szCs w:val="20"/>
        </w:rPr>
      </w:pPr>
      <w:r w:rsidRPr="00850929">
        <w:rPr>
          <w:rFonts w:ascii="Arial" w:hAnsi="Arial" w:cs="Arial"/>
          <w:sz w:val="20"/>
          <w:szCs w:val="20"/>
        </w:rPr>
        <w:t>(nacionalni scenarij)</w:t>
      </w:r>
    </w:p>
    <w:p w14:paraId="578D62BE" w14:textId="77777777" w:rsidR="00850929" w:rsidRPr="00850929" w:rsidRDefault="00850929" w:rsidP="00850929">
      <w:pPr>
        <w:spacing w:before="20" w:after="0" w:line="280" w:lineRule="atLeast"/>
        <w:contextualSpacing/>
        <w:jc w:val="center"/>
        <w:rPr>
          <w:rFonts w:ascii="Arial" w:hAnsi="Arial" w:cs="Arial"/>
          <w:sz w:val="20"/>
          <w:szCs w:val="20"/>
        </w:rPr>
      </w:pPr>
    </w:p>
    <w:p w14:paraId="6611EF09" w14:textId="77777777" w:rsidR="00850929" w:rsidRPr="00850929" w:rsidRDefault="00F853BB" w:rsidP="00850929">
      <w:pPr>
        <w:spacing w:before="20" w:after="20" w:line="280" w:lineRule="atLeast"/>
        <w:contextualSpacing/>
        <w:jc w:val="both"/>
        <w:rPr>
          <w:rFonts w:ascii="Arial" w:hAnsi="Arial" w:cs="Arial"/>
          <w:sz w:val="20"/>
          <w:szCs w:val="20"/>
        </w:rPr>
      </w:pPr>
      <w:r w:rsidRPr="00850929">
        <w:rPr>
          <w:rFonts w:ascii="Arial" w:hAnsi="Arial" w:cs="Arial"/>
          <w:sz w:val="20"/>
          <w:szCs w:val="20"/>
        </w:rPr>
        <w:t xml:space="preserve">(1) Osnovni scenarij vaje je zastavljen na način, da se lahko ta prilagodi nacionalnim željam in potrebam. Osnova nacionalnega scenarija je kibernetsko delovanje zoper kontingent Slovenske vojske (v nadaljevanju: SVNKON) v FLF v Latviji. Sodelovanje SVNKON prinaša posledice, in sicer napade na kritično infrastrukturo RS. Vlogo SVNKON bo igrala Logistična brigada Slovenske vojske. </w:t>
      </w:r>
      <w:bookmarkStart w:id="6" w:name="_Hlk202516202"/>
      <w:r w:rsidRPr="00850929">
        <w:rPr>
          <w:rFonts w:ascii="Arial" w:hAnsi="Arial" w:cs="Arial"/>
          <w:sz w:val="20"/>
          <w:szCs w:val="20"/>
        </w:rPr>
        <w:t xml:space="preserve">V vajo bosta vključena tudi gospodarski sektor s področja zdravstva ter vesoljskih storitev, s poudarkom na zagotavljanju varnosti informacijsko-komunikacijskih omrežij in sistemov kritične infrastrukture RS, tudi v povezavi z delovanjem SVNKON, zagotavljanjem satelitskih storitev in preprečevanjem vdora v satelitske sisteme, preprečevanjem manipulacije vojaške in civilne logistike (v podporo SVNKON) ter zoperstavljanju kibernetskim incidentom na misijskem omrežju FLF. Nacionalni </w:t>
      </w:r>
    </w:p>
    <w:p w14:paraId="590C0835" w14:textId="77777777" w:rsidR="00850929" w:rsidRPr="00850929" w:rsidRDefault="00F853BB" w:rsidP="00850929">
      <w:pPr>
        <w:spacing w:before="20" w:after="20" w:line="280" w:lineRule="atLeast"/>
        <w:contextualSpacing/>
        <w:jc w:val="both"/>
        <w:rPr>
          <w:rFonts w:ascii="Arial" w:hAnsi="Arial" w:cs="Arial"/>
          <w:sz w:val="20"/>
          <w:szCs w:val="20"/>
          <w:highlight w:val="yellow"/>
        </w:rPr>
      </w:pPr>
      <w:r w:rsidRPr="00850929">
        <w:rPr>
          <w:rFonts w:ascii="Arial" w:hAnsi="Arial" w:cs="Arial"/>
          <w:sz w:val="20"/>
          <w:szCs w:val="20"/>
        </w:rPr>
        <w:t>scenarij vsebuje tudi scenarij o hibridnih grožnjah, ki ga bo preigravala hibridna celica Ministrstva za obrambo.</w:t>
      </w:r>
    </w:p>
    <w:bookmarkEnd w:id="6"/>
    <w:p w14:paraId="3DA3AE39" w14:textId="77777777" w:rsidR="00850929" w:rsidRPr="00850929" w:rsidRDefault="00850929" w:rsidP="00850929">
      <w:pPr>
        <w:spacing w:before="20" w:after="20" w:line="280" w:lineRule="atLeast"/>
        <w:contextualSpacing/>
        <w:jc w:val="both"/>
        <w:rPr>
          <w:rFonts w:ascii="Arial" w:hAnsi="Arial" w:cs="Arial"/>
          <w:sz w:val="20"/>
          <w:szCs w:val="20"/>
          <w:highlight w:val="yellow"/>
        </w:rPr>
      </w:pPr>
    </w:p>
    <w:p w14:paraId="4B5F99CC" w14:textId="77777777" w:rsidR="00850929" w:rsidRPr="00850929" w:rsidRDefault="00F853BB" w:rsidP="00850929">
      <w:pPr>
        <w:spacing w:after="0" w:line="280" w:lineRule="atLeast"/>
        <w:contextualSpacing/>
        <w:jc w:val="both"/>
        <w:rPr>
          <w:rFonts w:ascii="Arial" w:hAnsi="Arial" w:cs="Arial"/>
          <w:sz w:val="20"/>
          <w:szCs w:val="20"/>
        </w:rPr>
      </w:pPr>
      <w:r w:rsidRPr="00850929">
        <w:rPr>
          <w:rFonts w:ascii="Arial" w:hAnsi="Arial" w:cs="Arial"/>
          <w:sz w:val="20"/>
          <w:szCs w:val="20"/>
        </w:rPr>
        <w:t>(2) Izhajajoč iz nacionalnega scenarija, bodo vadbenci v RS vadili postopke odzivanja na kibernetske incidente, ki ne povzročajo kaskadnega učinka in vpliva na ostale sektorje.</w:t>
      </w:r>
    </w:p>
    <w:p w14:paraId="2D9BFFD3" w14:textId="77777777" w:rsidR="00850929" w:rsidRPr="00850929" w:rsidRDefault="00850929" w:rsidP="00850929">
      <w:pPr>
        <w:contextualSpacing/>
        <w:rPr>
          <w:rFonts w:ascii="Arial" w:hAnsi="Arial" w:cs="Arial"/>
          <w:sz w:val="20"/>
          <w:szCs w:val="20"/>
        </w:rPr>
      </w:pPr>
    </w:p>
    <w:p w14:paraId="54B21DE3" w14:textId="77777777" w:rsidR="00850929" w:rsidRPr="00850929" w:rsidRDefault="00850929" w:rsidP="00850929">
      <w:pPr>
        <w:contextualSpacing/>
        <w:rPr>
          <w:rFonts w:ascii="Arial" w:hAnsi="Arial" w:cs="Arial"/>
          <w:sz w:val="20"/>
          <w:szCs w:val="20"/>
        </w:rPr>
      </w:pPr>
    </w:p>
    <w:p w14:paraId="50317E4E" w14:textId="77777777" w:rsidR="00850929" w:rsidRPr="00850929" w:rsidRDefault="00F853BB" w:rsidP="00850929">
      <w:pPr>
        <w:spacing w:before="20" w:after="20" w:line="280" w:lineRule="atLeast"/>
        <w:contextualSpacing/>
        <w:jc w:val="center"/>
        <w:rPr>
          <w:rFonts w:ascii="Arial" w:hAnsi="Arial" w:cs="Arial"/>
          <w:sz w:val="20"/>
          <w:szCs w:val="20"/>
        </w:rPr>
      </w:pPr>
      <w:r w:rsidRPr="00850929">
        <w:rPr>
          <w:rFonts w:ascii="Arial" w:hAnsi="Arial" w:cs="Arial"/>
          <w:sz w:val="20"/>
          <w:szCs w:val="20"/>
        </w:rPr>
        <w:t>6. člen</w:t>
      </w:r>
    </w:p>
    <w:p w14:paraId="15C7654F" w14:textId="77777777" w:rsidR="00850929" w:rsidRPr="00850929" w:rsidRDefault="00F853BB" w:rsidP="00850929">
      <w:pPr>
        <w:spacing w:before="20" w:after="20" w:line="280" w:lineRule="atLeast"/>
        <w:contextualSpacing/>
        <w:jc w:val="center"/>
        <w:rPr>
          <w:rFonts w:ascii="Arial" w:hAnsi="Arial" w:cs="Arial"/>
          <w:sz w:val="20"/>
          <w:szCs w:val="20"/>
        </w:rPr>
      </w:pPr>
      <w:r w:rsidRPr="00850929">
        <w:rPr>
          <w:rFonts w:ascii="Arial" w:hAnsi="Arial" w:cs="Arial"/>
          <w:sz w:val="20"/>
          <w:szCs w:val="20"/>
        </w:rPr>
        <w:t>(kraj in čas izvajanja)</w:t>
      </w:r>
    </w:p>
    <w:p w14:paraId="1D863B8D" w14:textId="77777777" w:rsidR="00850929" w:rsidRPr="00850929" w:rsidRDefault="00850929" w:rsidP="00850929">
      <w:pPr>
        <w:spacing w:before="20" w:after="0" w:line="280" w:lineRule="atLeast"/>
        <w:contextualSpacing/>
        <w:jc w:val="both"/>
        <w:rPr>
          <w:rFonts w:ascii="Arial" w:hAnsi="Arial" w:cs="Arial"/>
          <w:sz w:val="20"/>
          <w:szCs w:val="20"/>
        </w:rPr>
      </w:pPr>
    </w:p>
    <w:p w14:paraId="41A75E60" w14:textId="77777777" w:rsidR="00850929" w:rsidRPr="00850929" w:rsidRDefault="00F853BB" w:rsidP="00850929">
      <w:pPr>
        <w:spacing w:before="20" w:after="20" w:line="280" w:lineRule="atLeast"/>
        <w:jc w:val="both"/>
        <w:rPr>
          <w:rFonts w:ascii="Arial" w:hAnsi="Arial" w:cs="Arial"/>
          <w:sz w:val="20"/>
          <w:szCs w:val="20"/>
        </w:rPr>
      </w:pPr>
      <w:r w:rsidRPr="00850929">
        <w:rPr>
          <w:rFonts w:ascii="Arial" w:hAnsi="Arial" w:cs="Arial"/>
          <w:sz w:val="20"/>
          <w:szCs w:val="20"/>
        </w:rPr>
        <w:t>(1) Vodstvo vaje Nata in predstavnike udeleženih držav bo v simulacijskem centru v Talinu, Estonija, gostilo Ministrstvo za obrambo Estonije. RS bo za čas izvedbe vaje v Talin napotila dva nacionalna predstavnika, in sicer predstavnika v vlogi nacionalnega koordinatorja (EXCON) ter njegovega namestnika.</w:t>
      </w:r>
    </w:p>
    <w:p w14:paraId="4CDC4DA9" w14:textId="77777777" w:rsidR="00850929" w:rsidRPr="00850929" w:rsidRDefault="00850929" w:rsidP="00850929">
      <w:pPr>
        <w:spacing w:before="20" w:after="20" w:line="280" w:lineRule="atLeast"/>
        <w:contextualSpacing/>
        <w:jc w:val="both"/>
        <w:rPr>
          <w:rFonts w:ascii="Arial" w:hAnsi="Arial" w:cs="Arial"/>
          <w:sz w:val="20"/>
          <w:szCs w:val="20"/>
        </w:rPr>
      </w:pPr>
    </w:p>
    <w:p w14:paraId="3A9C1C7E" w14:textId="77777777" w:rsidR="00850929" w:rsidRPr="00850929" w:rsidRDefault="00F853BB" w:rsidP="00850929">
      <w:pPr>
        <w:spacing w:before="20" w:after="20" w:line="280" w:lineRule="atLeast"/>
        <w:contextualSpacing/>
        <w:jc w:val="both"/>
        <w:rPr>
          <w:rFonts w:ascii="Arial" w:hAnsi="Arial" w:cs="Arial"/>
          <w:sz w:val="20"/>
          <w:szCs w:val="20"/>
        </w:rPr>
      </w:pPr>
      <w:r w:rsidRPr="00850929">
        <w:rPr>
          <w:rFonts w:ascii="Arial" w:hAnsi="Arial" w:cs="Arial"/>
          <w:sz w:val="20"/>
          <w:szCs w:val="20"/>
        </w:rPr>
        <w:t xml:space="preserve">(2) Vadbenci v RS bodo za čas vaje delovali na njihovih sedežih. </w:t>
      </w:r>
    </w:p>
    <w:p w14:paraId="11FDEE49" w14:textId="77777777" w:rsidR="00850929" w:rsidRPr="00850929" w:rsidRDefault="00850929" w:rsidP="00850929">
      <w:pPr>
        <w:spacing w:before="20" w:after="20" w:line="280" w:lineRule="atLeast"/>
        <w:contextualSpacing/>
        <w:jc w:val="both"/>
        <w:rPr>
          <w:rFonts w:ascii="Arial" w:hAnsi="Arial" w:cs="Arial"/>
          <w:sz w:val="20"/>
          <w:szCs w:val="20"/>
        </w:rPr>
      </w:pPr>
    </w:p>
    <w:p w14:paraId="55AB1832" w14:textId="77777777" w:rsidR="00850929" w:rsidRPr="00850929" w:rsidRDefault="00F853BB" w:rsidP="00850929">
      <w:pPr>
        <w:spacing w:before="20" w:after="20" w:line="280" w:lineRule="atLeast"/>
        <w:contextualSpacing/>
        <w:jc w:val="both"/>
        <w:rPr>
          <w:rFonts w:ascii="Arial" w:hAnsi="Arial" w:cs="Arial"/>
          <w:sz w:val="20"/>
          <w:szCs w:val="20"/>
        </w:rPr>
      </w:pPr>
      <w:bookmarkStart w:id="7" w:name="_Hlk239418368"/>
      <w:r w:rsidRPr="00850929">
        <w:rPr>
          <w:rFonts w:ascii="Arial" w:hAnsi="Arial" w:cs="Arial"/>
          <w:sz w:val="20"/>
          <w:szCs w:val="20"/>
        </w:rPr>
        <w:t xml:space="preserve">(2) </w:t>
      </w:r>
      <w:bookmarkEnd w:id="7"/>
      <w:r w:rsidRPr="00850929">
        <w:rPr>
          <w:rFonts w:ascii="Arial" w:hAnsi="Arial" w:cs="Arial"/>
          <w:sz w:val="20"/>
          <w:szCs w:val="20"/>
        </w:rPr>
        <w:t>V RS bodo skupino na področju prava (LEGAD) sestavljali predstavniki vadbencev in drugih sodelujočih subjektov na vaji, delovala pa bo v prostorih Ministrstva za obrambo.</w:t>
      </w:r>
    </w:p>
    <w:p w14:paraId="1FCC206A" w14:textId="77777777" w:rsidR="00850929" w:rsidRPr="00850929" w:rsidRDefault="00850929" w:rsidP="00850929">
      <w:pPr>
        <w:spacing w:before="20" w:after="20" w:line="280" w:lineRule="atLeast"/>
        <w:contextualSpacing/>
        <w:jc w:val="both"/>
        <w:rPr>
          <w:rFonts w:ascii="Arial" w:hAnsi="Arial" w:cs="Arial"/>
          <w:sz w:val="20"/>
          <w:szCs w:val="20"/>
        </w:rPr>
      </w:pPr>
    </w:p>
    <w:p w14:paraId="75044BB6" w14:textId="77777777" w:rsidR="00850929" w:rsidRPr="00850929" w:rsidRDefault="00F853BB" w:rsidP="00850929">
      <w:pPr>
        <w:spacing w:before="20" w:after="20" w:line="280" w:lineRule="atLeast"/>
        <w:contextualSpacing/>
        <w:jc w:val="both"/>
        <w:rPr>
          <w:rFonts w:ascii="Arial" w:hAnsi="Arial" w:cs="Arial"/>
          <w:sz w:val="20"/>
          <w:szCs w:val="20"/>
        </w:rPr>
      </w:pPr>
      <w:r w:rsidRPr="00850929">
        <w:rPr>
          <w:rFonts w:ascii="Arial" w:hAnsi="Arial" w:cs="Arial"/>
          <w:sz w:val="20"/>
          <w:szCs w:val="20"/>
        </w:rPr>
        <w:t>(3) Vaja se bo izvajala med 26. 11. 2026 in 3. 12. 2026, v okviru rednega delovnega časa do 17.30 ure, kot tudi v soboto in nedeljo. Za potrebe izvedbe posameznih aktivnosti, se čas izvajanja vaje uskladi z odločitvami vodstva vaje, ki bodo podane v navodilu za vajo.</w:t>
      </w:r>
    </w:p>
    <w:p w14:paraId="40D970B7" w14:textId="77777777" w:rsidR="00850929" w:rsidRPr="00850929" w:rsidRDefault="00850929" w:rsidP="00850929">
      <w:pPr>
        <w:contextualSpacing/>
        <w:rPr>
          <w:rFonts w:ascii="Arial" w:hAnsi="Arial" w:cs="Arial"/>
          <w:sz w:val="20"/>
          <w:szCs w:val="20"/>
          <w:lang w:eastAsia="sl-SI"/>
        </w:rPr>
      </w:pPr>
    </w:p>
    <w:p w14:paraId="70C5F006" w14:textId="77777777" w:rsidR="00850929" w:rsidRPr="00850929" w:rsidRDefault="00850929" w:rsidP="00850929">
      <w:pPr>
        <w:contextualSpacing/>
        <w:rPr>
          <w:rFonts w:ascii="Arial" w:hAnsi="Arial" w:cs="Arial"/>
          <w:sz w:val="20"/>
          <w:szCs w:val="20"/>
          <w:lang w:eastAsia="sl-SI"/>
        </w:rPr>
      </w:pPr>
    </w:p>
    <w:p w14:paraId="74960452" w14:textId="77777777" w:rsidR="00850929" w:rsidRPr="00850929" w:rsidRDefault="00F853BB" w:rsidP="00850929">
      <w:pPr>
        <w:spacing w:before="20" w:after="20" w:line="280" w:lineRule="atLeast"/>
        <w:contextualSpacing/>
        <w:jc w:val="center"/>
        <w:rPr>
          <w:rFonts w:ascii="Arial" w:hAnsi="Arial" w:cs="Arial"/>
          <w:sz w:val="20"/>
          <w:szCs w:val="20"/>
        </w:rPr>
      </w:pPr>
      <w:r w:rsidRPr="00850929">
        <w:rPr>
          <w:rFonts w:ascii="Arial" w:hAnsi="Arial" w:cs="Arial"/>
          <w:sz w:val="20"/>
          <w:szCs w:val="20"/>
        </w:rPr>
        <w:t>7. člen</w:t>
      </w:r>
    </w:p>
    <w:p w14:paraId="3A30BE97" w14:textId="77777777" w:rsidR="00850929" w:rsidRPr="00850929" w:rsidRDefault="00F853BB" w:rsidP="00850929">
      <w:pPr>
        <w:spacing w:before="20" w:after="20" w:line="280" w:lineRule="atLeast"/>
        <w:contextualSpacing/>
        <w:jc w:val="center"/>
        <w:rPr>
          <w:rFonts w:ascii="Arial" w:hAnsi="Arial" w:cs="Arial"/>
          <w:sz w:val="20"/>
          <w:szCs w:val="20"/>
        </w:rPr>
      </w:pPr>
      <w:r w:rsidRPr="00850929">
        <w:rPr>
          <w:rFonts w:ascii="Arial" w:hAnsi="Arial" w:cs="Arial"/>
          <w:sz w:val="20"/>
          <w:szCs w:val="20"/>
        </w:rPr>
        <w:t>(tehnične in varnostne zahteve)</w:t>
      </w:r>
    </w:p>
    <w:p w14:paraId="7B0C89FB" w14:textId="77777777" w:rsidR="00850929" w:rsidRPr="00850929" w:rsidRDefault="00850929" w:rsidP="00850929">
      <w:pPr>
        <w:tabs>
          <w:tab w:val="left" w:pos="3994"/>
        </w:tabs>
        <w:spacing w:after="0"/>
        <w:contextualSpacing/>
        <w:rPr>
          <w:rFonts w:ascii="Arial" w:hAnsi="Arial" w:cs="Arial"/>
          <w:sz w:val="20"/>
          <w:szCs w:val="20"/>
          <w:lang w:eastAsia="sl-SI"/>
        </w:rPr>
      </w:pPr>
    </w:p>
    <w:p w14:paraId="2B166E4D" w14:textId="77777777" w:rsidR="00850929" w:rsidRPr="00850929" w:rsidRDefault="00F853BB" w:rsidP="00850929">
      <w:pPr>
        <w:tabs>
          <w:tab w:val="left" w:pos="3994"/>
        </w:tabs>
        <w:contextualSpacing/>
        <w:jc w:val="both"/>
        <w:rPr>
          <w:rFonts w:ascii="Arial" w:hAnsi="Arial" w:cs="Arial"/>
          <w:sz w:val="20"/>
          <w:szCs w:val="20"/>
        </w:rPr>
      </w:pPr>
      <w:r w:rsidRPr="00850929">
        <w:rPr>
          <w:rFonts w:ascii="Arial" w:hAnsi="Arial" w:cs="Arial"/>
          <w:sz w:val="20"/>
          <w:szCs w:val="20"/>
        </w:rPr>
        <w:t xml:space="preserve">Vadbenci, ki bodo komunicirali z Natovimi poveljstvi in z Natovo misijo na vzhodnem krilu Nata (FLF), za izvajanje delovnih nalog v okviru vaje potrebujejo dostop do sistema NATO SECRET oziroma BICES. </w:t>
      </w:r>
    </w:p>
    <w:p w14:paraId="16924D3A" w14:textId="77777777" w:rsidR="00850929" w:rsidRPr="00850929" w:rsidRDefault="00850929" w:rsidP="00850929">
      <w:pPr>
        <w:tabs>
          <w:tab w:val="left" w:pos="3994"/>
        </w:tabs>
        <w:contextualSpacing/>
        <w:jc w:val="both"/>
        <w:rPr>
          <w:rFonts w:ascii="Arial" w:hAnsi="Arial" w:cs="Arial"/>
          <w:sz w:val="20"/>
          <w:szCs w:val="20"/>
          <w:lang w:eastAsia="sl-SI"/>
        </w:rPr>
      </w:pPr>
    </w:p>
    <w:p w14:paraId="05A967F7" w14:textId="77777777" w:rsidR="00850929" w:rsidRPr="00850929" w:rsidRDefault="00850929" w:rsidP="00850929">
      <w:pPr>
        <w:tabs>
          <w:tab w:val="left" w:pos="3994"/>
        </w:tabs>
        <w:contextualSpacing/>
        <w:jc w:val="both"/>
        <w:rPr>
          <w:rFonts w:ascii="Arial" w:hAnsi="Arial" w:cs="Arial"/>
          <w:sz w:val="20"/>
          <w:szCs w:val="20"/>
          <w:lang w:eastAsia="sl-SI"/>
        </w:rPr>
      </w:pPr>
    </w:p>
    <w:p w14:paraId="4F06238E" w14:textId="77777777" w:rsidR="00850929" w:rsidRPr="00850929" w:rsidRDefault="00F853BB" w:rsidP="00850929">
      <w:pPr>
        <w:spacing w:before="20" w:after="20" w:line="280" w:lineRule="atLeast"/>
        <w:contextualSpacing/>
        <w:jc w:val="center"/>
        <w:rPr>
          <w:rFonts w:ascii="Arial" w:hAnsi="Arial" w:cs="Arial"/>
          <w:sz w:val="20"/>
          <w:szCs w:val="20"/>
        </w:rPr>
      </w:pPr>
      <w:r w:rsidRPr="00850929">
        <w:rPr>
          <w:rFonts w:ascii="Arial" w:hAnsi="Arial" w:cs="Arial"/>
          <w:sz w:val="20"/>
          <w:szCs w:val="20"/>
        </w:rPr>
        <w:t>8. člen</w:t>
      </w:r>
    </w:p>
    <w:p w14:paraId="398EDA99" w14:textId="77777777" w:rsidR="00850929" w:rsidRPr="00850929" w:rsidRDefault="00F853BB" w:rsidP="00850929">
      <w:pPr>
        <w:spacing w:before="20" w:after="20" w:line="280" w:lineRule="atLeast"/>
        <w:contextualSpacing/>
        <w:jc w:val="center"/>
        <w:rPr>
          <w:rFonts w:ascii="Arial" w:hAnsi="Arial" w:cs="Arial"/>
          <w:sz w:val="20"/>
          <w:szCs w:val="20"/>
        </w:rPr>
      </w:pPr>
      <w:r w:rsidRPr="00850929">
        <w:rPr>
          <w:rFonts w:ascii="Arial" w:hAnsi="Arial" w:cs="Arial"/>
          <w:sz w:val="20"/>
          <w:szCs w:val="20"/>
        </w:rPr>
        <w:t>(priprava, načrtovanje in izvedba)</w:t>
      </w:r>
    </w:p>
    <w:p w14:paraId="3864FB85" w14:textId="77777777" w:rsidR="00850929" w:rsidRPr="00850929" w:rsidRDefault="00850929" w:rsidP="00850929">
      <w:pPr>
        <w:spacing w:before="20" w:after="0" w:line="280" w:lineRule="atLeast"/>
        <w:contextualSpacing/>
        <w:jc w:val="both"/>
        <w:rPr>
          <w:rFonts w:ascii="Arial" w:hAnsi="Arial" w:cs="Arial"/>
          <w:sz w:val="20"/>
          <w:szCs w:val="20"/>
        </w:rPr>
      </w:pPr>
    </w:p>
    <w:p w14:paraId="1511F24A" w14:textId="77777777" w:rsidR="00850929" w:rsidRPr="00850929" w:rsidRDefault="00F853BB" w:rsidP="00850929">
      <w:pPr>
        <w:spacing w:before="20" w:after="20" w:line="280" w:lineRule="atLeast"/>
        <w:contextualSpacing/>
        <w:jc w:val="both"/>
        <w:rPr>
          <w:rFonts w:ascii="Arial" w:hAnsi="Arial" w:cs="Arial"/>
          <w:sz w:val="20"/>
          <w:szCs w:val="20"/>
        </w:rPr>
      </w:pPr>
      <w:r w:rsidRPr="00850929">
        <w:rPr>
          <w:rFonts w:ascii="Arial" w:hAnsi="Arial" w:cs="Arial"/>
          <w:sz w:val="20"/>
          <w:szCs w:val="20"/>
        </w:rPr>
        <w:t>(1) Vaja bo izvedena skladno s specifikacijami Nata za izvedbo vaje – Navodila o vaji CC26 (EXERCISE CYBER COALITION 2026 - EXERCISE SPECIFICATION - dok. št. ACT/CAPDEV/MDC/TT-2050/SER:NU:790, z dne 22. 4. 2026) ter Navodilom za organizacijo in izvedbo Natove vaje kibernetske obrambe Cyber Coalition 2026 - CC26 v RS, ki ga sprejme vodja vaje.</w:t>
      </w:r>
    </w:p>
    <w:p w14:paraId="6C88B39B" w14:textId="77777777" w:rsidR="00850929" w:rsidRPr="00850929" w:rsidRDefault="00850929" w:rsidP="00850929">
      <w:pPr>
        <w:spacing w:before="20" w:after="20" w:line="280" w:lineRule="atLeast"/>
        <w:contextualSpacing/>
        <w:jc w:val="both"/>
        <w:rPr>
          <w:rFonts w:ascii="Arial" w:hAnsi="Arial" w:cs="Arial"/>
          <w:sz w:val="20"/>
          <w:szCs w:val="20"/>
        </w:rPr>
      </w:pPr>
    </w:p>
    <w:p w14:paraId="535F4063" w14:textId="77777777" w:rsidR="00850929" w:rsidRPr="00850929" w:rsidRDefault="00F853BB" w:rsidP="00850929">
      <w:pPr>
        <w:spacing w:before="20" w:after="20" w:line="280" w:lineRule="atLeast"/>
        <w:contextualSpacing/>
        <w:jc w:val="both"/>
        <w:rPr>
          <w:rFonts w:ascii="Arial" w:hAnsi="Arial" w:cs="Arial"/>
          <w:sz w:val="20"/>
          <w:szCs w:val="20"/>
        </w:rPr>
      </w:pPr>
      <w:r w:rsidRPr="00850929">
        <w:rPr>
          <w:rFonts w:ascii="Arial" w:hAnsi="Arial" w:cs="Arial"/>
          <w:sz w:val="20"/>
          <w:szCs w:val="20"/>
        </w:rPr>
        <w:t xml:space="preserve">(2) Ministrstvo za obrambo organizira in usklajuje priprave na vajo in zagotovi izdelavo dokumentov, potrebnih za izvedbo vaje v RS. Vsi vadbenci so dolžni sodelovati v pripravah na vajo, pri njeni izvedbi in uresničitvi zastavljenih ciljev. </w:t>
      </w:r>
    </w:p>
    <w:p w14:paraId="0835F235" w14:textId="77777777" w:rsidR="00850929" w:rsidRPr="00850929" w:rsidRDefault="00850929" w:rsidP="00850929">
      <w:pPr>
        <w:spacing w:before="20" w:after="20" w:line="280" w:lineRule="atLeast"/>
        <w:contextualSpacing/>
        <w:jc w:val="both"/>
        <w:rPr>
          <w:rFonts w:ascii="Arial" w:hAnsi="Arial" w:cs="Arial"/>
          <w:sz w:val="20"/>
          <w:szCs w:val="20"/>
        </w:rPr>
      </w:pPr>
    </w:p>
    <w:p w14:paraId="18997F5F" w14:textId="77777777" w:rsidR="00850929" w:rsidRPr="00850929" w:rsidRDefault="00F853BB" w:rsidP="00850929">
      <w:pPr>
        <w:spacing w:before="20" w:after="20" w:line="280" w:lineRule="atLeast"/>
        <w:contextualSpacing/>
        <w:jc w:val="both"/>
        <w:rPr>
          <w:rFonts w:ascii="Arial" w:hAnsi="Arial" w:cs="Arial"/>
          <w:sz w:val="20"/>
          <w:szCs w:val="20"/>
        </w:rPr>
      </w:pPr>
      <w:r w:rsidRPr="00850929">
        <w:rPr>
          <w:rFonts w:ascii="Arial" w:hAnsi="Arial" w:cs="Arial"/>
          <w:sz w:val="20"/>
          <w:szCs w:val="20"/>
        </w:rPr>
        <w:t xml:space="preserve">(3) Usposabljanje za vse vadbence glede scenarija, zgodb, postopkov in poročanja EXCON-a iz končne koordinacijske konference bo, s strani Ministrstva za obrambo in lokalnih trenerjev, izvedeno v drugi polovici novembra, pred samo vajo. </w:t>
      </w:r>
    </w:p>
    <w:p w14:paraId="53B8281E" w14:textId="77777777" w:rsidR="00850929" w:rsidRPr="00850929" w:rsidRDefault="00850929" w:rsidP="00850929">
      <w:pPr>
        <w:spacing w:before="20" w:after="20" w:line="280" w:lineRule="atLeast"/>
        <w:contextualSpacing/>
        <w:jc w:val="both"/>
        <w:rPr>
          <w:rFonts w:ascii="Arial" w:hAnsi="Arial" w:cs="Arial"/>
          <w:sz w:val="20"/>
          <w:szCs w:val="20"/>
        </w:rPr>
      </w:pPr>
    </w:p>
    <w:p w14:paraId="5AE7E11C" w14:textId="77777777" w:rsidR="00850929" w:rsidRPr="00850929" w:rsidRDefault="00F853BB" w:rsidP="00850929">
      <w:pPr>
        <w:spacing w:before="20" w:after="20" w:line="280" w:lineRule="atLeast"/>
        <w:contextualSpacing/>
        <w:jc w:val="both"/>
        <w:rPr>
          <w:rFonts w:ascii="Arial" w:hAnsi="Arial" w:cs="Arial"/>
          <w:sz w:val="20"/>
          <w:szCs w:val="20"/>
        </w:rPr>
      </w:pPr>
      <w:r w:rsidRPr="00850929">
        <w:rPr>
          <w:rFonts w:ascii="Arial" w:hAnsi="Arial" w:cs="Arial"/>
          <w:sz w:val="20"/>
          <w:szCs w:val="20"/>
        </w:rPr>
        <w:t>(4) Določeni dokumenti v zvezi z scenarijem vaje se bodo vadbencem posredovali predhodno.</w:t>
      </w:r>
    </w:p>
    <w:p w14:paraId="0CB3E3B0" w14:textId="77777777" w:rsidR="00850929" w:rsidRPr="00850929" w:rsidRDefault="00850929" w:rsidP="00850929">
      <w:pPr>
        <w:spacing w:before="20" w:after="20" w:line="280" w:lineRule="atLeast"/>
        <w:contextualSpacing/>
        <w:jc w:val="both"/>
        <w:rPr>
          <w:rFonts w:ascii="Arial" w:hAnsi="Arial" w:cs="Arial"/>
          <w:sz w:val="20"/>
          <w:szCs w:val="20"/>
        </w:rPr>
      </w:pPr>
    </w:p>
    <w:p w14:paraId="6C329BB8" w14:textId="77777777" w:rsidR="00850929" w:rsidRPr="00850929" w:rsidRDefault="00F853BB" w:rsidP="00850929">
      <w:pPr>
        <w:spacing w:before="20" w:after="20" w:line="280" w:lineRule="atLeast"/>
        <w:contextualSpacing/>
        <w:jc w:val="both"/>
        <w:rPr>
          <w:rFonts w:ascii="Arial" w:hAnsi="Arial" w:cs="Arial"/>
          <w:sz w:val="20"/>
          <w:szCs w:val="20"/>
        </w:rPr>
      </w:pPr>
      <w:r w:rsidRPr="00850929">
        <w:rPr>
          <w:rFonts w:ascii="Arial" w:hAnsi="Arial" w:cs="Arial"/>
          <w:sz w:val="20"/>
          <w:szCs w:val="20"/>
        </w:rPr>
        <w:t xml:space="preserve">(5) Za čas vaje bo po potrebi sklicana Koordinacijska skupina za kibernetsko varnost, ki jo vodi Urad Vlade Republike Slovenije za informacijsko varnost. Koordinacijska skupina za kibernetsko varnost bo sklicana ob določeni količini in stopnji incidentov ter zgolj s člani subjektov, ki sodelujejo na vaji. </w:t>
      </w:r>
    </w:p>
    <w:p w14:paraId="6C8CD84E" w14:textId="77777777" w:rsidR="00850929" w:rsidRPr="00850929" w:rsidRDefault="00850929" w:rsidP="00850929">
      <w:pPr>
        <w:spacing w:before="20" w:after="20" w:line="280" w:lineRule="atLeast"/>
        <w:contextualSpacing/>
        <w:jc w:val="both"/>
        <w:rPr>
          <w:rFonts w:ascii="Arial" w:hAnsi="Arial" w:cs="Arial"/>
          <w:sz w:val="20"/>
          <w:szCs w:val="20"/>
        </w:rPr>
      </w:pPr>
    </w:p>
    <w:p w14:paraId="725308EA" w14:textId="77777777" w:rsidR="00850929" w:rsidRPr="00850929" w:rsidRDefault="00F853BB" w:rsidP="00850929">
      <w:pPr>
        <w:spacing w:before="20" w:after="20" w:line="280" w:lineRule="atLeast"/>
        <w:contextualSpacing/>
        <w:jc w:val="both"/>
        <w:rPr>
          <w:rFonts w:ascii="Arial" w:hAnsi="Arial" w:cs="Arial"/>
          <w:sz w:val="20"/>
          <w:szCs w:val="20"/>
        </w:rPr>
      </w:pPr>
      <w:r w:rsidRPr="00850929">
        <w:rPr>
          <w:rFonts w:ascii="Arial" w:hAnsi="Arial" w:cs="Arial"/>
          <w:sz w:val="20"/>
          <w:szCs w:val="20"/>
        </w:rPr>
        <w:t>(6) Za strateško komuniciranje z javnostmi na vaji poskrbi Služba za strateško komuniciranje Ministrstva za obrambo.</w:t>
      </w:r>
    </w:p>
    <w:p w14:paraId="7689FE74" w14:textId="77777777" w:rsidR="00850929" w:rsidRPr="00850929" w:rsidRDefault="00850929" w:rsidP="00850929">
      <w:pPr>
        <w:spacing w:before="20" w:after="20" w:line="280" w:lineRule="atLeast"/>
        <w:contextualSpacing/>
        <w:jc w:val="both"/>
        <w:rPr>
          <w:rFonts w:ascii="Arial" w:hAnsi="Arial" w:cs="Arial"/>
          <w:sz w:val="20"/>
          <w:szCs w:val="20"/>
        </w:rPr>
      </w:pPr>
    </w:p>
    <w:p w14:paraId="26F39550" w14:textId="77777777" w:rsidR="00850929" w:rsidRPr="00850929" w:rsidRDefault="00F853BB" w:rsidP="00850929">
      <w:pPr>
        <w:spacing w:before="20" w:after="20" w:line="280" w:lineRule="atLeast"/>
        <w:contextualSpacing/>
        <w:jc w:val="both"/>
        <w:rPr>
          <w:rFonts w:ascii="Arial" w:hAnsi="Arial" w:cs="Arial"/>
          <w:sz w:val="20"/>
          <w:szCs w:val="20"/>
        </w:rPr>
      </w:pPr>
      <w:r w:rsidRPr="00850929">
        <w:rPr>
          <w:rFonts w:ascii="Arial" w:hAnsi="Arial" w:cs="Arial"/>
          <w:sz w:val="20"/>
          <w:szCs w:val="20"/>
        </w:rPr>
        <w:lastRenderedPageBreak/>
        <w:t>(7) Ministrstvo za obrambo zagotovi skupni portal, kjer imajo vsi vadbenci in ostali sodelujoči na vaji dostop do gradiv vaje.</w:t>
      </w:r>
    </w:p>
    <w:p w14:paraId="69B3EA90" w14:textId="77777777" w:rsidR="00850929" w:rsidRPr="00850929" w:rsidRDefault="00850929" w:rsidP="00850929">
      <w:pPr>
        <w:spacing w:before="20" w:after="20" w:line="280" w:lineRule="atLeast"/>
        <w:contextualSpacing/>
        <w:jc w:val="both"/>
        <w:rPr>
          <w:rFonts w:ascii="Arial" w:hAnsi="Arial" w:cs="Arial"/>
          <w:sz w:val="20"/>
          <w:szCs w:val="20"/>
        </w:rPr>
      </w:pPr>
    </w:p>
    <w:p w14:paraId="363A819C" w14:textId="77777777" w:rsidR="00850929" w:rsidRPr="00850929" w:rsidRDefault="00F853BB" w:rsidP="00850929">
      <w:pPr>
        <w:spacing w:before="20" w:after="20" w:line="280" w:lineRule="atLeast"/>
        <w:contextualSpacing/>
        <w:jc w:val="both"/>
        <w:rPr>
          <w:rFonts w:ascii="Arial" w:hAnsi="Arial" w:cs="Arial"/>
          <w:sz w:val="20"/>
          <w:szCs w:val="20"/>
        </w:rPr>
      </w:pPr>
      <w:r w:rsidRPr="00850929">
        <w:rPr>
          <w:rFonts w:ascii="Arial" w:hAnsi="Arial" w:cs="Arial"/>
          <w:sz w:val="20"/>
          <w:szCs w:val="20"/>
        </w:rPr>
        <w:t>(8) Vadbenci pri določitvi števila sodelujočih na vaji ter delovnega časa upoštevajo predpise, ki urejajo delovna razmerja in delovni čas.</w:t>
      </w:r>
    </w:p>
    <w:p w14:paraId="7D8B1BB4" w14:textId="77777777" w:rsidR="00850929" w:rsidRPr="00850929" w:rsidRDefault="00850929" w:rsidP="00850929">
      <w:pPr>
        <w:contextualSpacing/>
        <w:rPr>
          <w:rFonts w:ascii="Arial" w:hAnsi="Arial" w:cs="Arial"/>
          <w:sz w:val="20"/>
          <w:szCs w:val="20"/>
          <w:lang w:eastAsia="sl-SI"/>
        </w:rPr>
      </w:pPr>
    </w:p>
    <w:p w14:paraId="5CB2C705" w14:textId="77777777" w:rsidR="00850929" w:rsidRPr="00850929" w:rsidRDefault="00850929" w:rsidP="00850929">
      <w:pPr>
        <w:contextualSpacing/>
        <w:rPr>
          <w:rFonts w:ascii="Arial" w:hAnsi="Arial" w:cs="Arial"/>
          <w:sz w:val="20"/>
          <w:szCs w:val="20"/>
          <w:lang w:eastAsia="sl-SI"/>
        </w:rPr>
      </w:pPr>
    </w:p>
    <w:p w14:paraId="5189E3C1" w14:textId="77777777" w:rsidR="00850929" w:rsidRPr="00850929" w:rsidRDefault="00F853BB" w:rsidP="00850929">
      <w:pPr>
        <w:spacing w:before="20" w:after="20" w:line="280" w:lineRule="atLeast"/>
        <w:contextualSpacing/>
        <w:jc w:val="center"/>
        <w:rPr>
          <w:rFonts w:ascii="Arial" w:hAnsi="Arial" w:cs="Arial"/>
          <w:sz w:val="20"/>
          <w:szCs w:val="20"/>
        </w:rPr>
      </w:pPr>
      <w:r w:rsidRPr="00850929">
        <w:rPr>
          <w:rFonts w:ascii="Arial" w:hAnsi="Arial" w:cs="Arial"/>
          <w:sz w:val="20"/>
          <w:szCs w:val="20"/>
        </w:rPr>
        <w:t>9. člen</w:t>
      </w:r>
    </w:p>
    <w:p w14:paraId="31F35442" w14:textId="77777777" w:rsidR="00850929" w:rsidRPr="00850929" w:rsidRDefault="00F853BB" w:rsidP="00850929">
      <w:pPr>
        <w:spacing w:before="20" w:after="20" w:line="280" w:lineRule="atLeast"/>
        <w:contextualSpacing/>
        <w:jc w:val="center"/>
        <w:rPr>
          <w:rFonts w:ascii="Arial" w:hAnsi="Arial" w:cs="Arial"/>
          <w:sz w:val="20"/>
          <w:szCs w:val="20"/>
        </w:rPr>
      </w:pPr>
      <w:r w:rsidRPr="00850929">
        <w:rPr>
          <w:rFonts w:ascii="Arial" w:hAnsi="Arial" w:cs="Arial"/>
          <w:sz w:val="20"/>
          <w:szCs w:val="20"/>
        </w:rPr>
        <w:t>(vodja in vodstvo vaje)</w:t>
      </w:r>
    </w:p>
    <w:p w14:paraId="5EF42617" w14:textId="77777777" w:rsidR="00850929" w:rsidRPr="00850929" w:rsidRDefault="00850929" w:rsidP="00850929">
      <w:pPr>
        <w:spacing w:before="20" w:after="0" w:line="280" w:lineRule="atLeast"/>
        <w:contextualSpacing/>
        <w:jc w:val="both"/>
        <w:rPr>
          <w:rFonts w:ascii="Arial" w:hAnsi="Arial" w:cs="Arial"/>
          <w:sz w:val="20"/>
          <w:szCs w:val="20"/>
        </w:rPr>
      </w:pPr>
    </w:p>
    <w:p w14:paraId="57663072" w14:textId="77777777" w:rsidR="00850929" w:rsidRPr="00850929" w:rsidRDefault="00F853BB" w:rsidP="00850929">
      <w:pPr>
        <w:spacing w:before="20" w:after="20" w:line="280" w:lineRule="atLeast"/>
        <w:contextualSpacing/>
        <w:jc w:val="both"/>
        <w:rPr>
          <w:rFonts w:ascii="Arial" w:hAnsi="Arial" w:cs="Arial"/>
          <w:sz w:val="20"/>
          <w:szCs w:val="20"/>
        </w:rPr>
      </w:pPr>
      <w:r w:rsidRPr="00850929">
        <w:rPr>
          <w:rFonts w:ascii="Arial" w:hAnsi="Arial" w:cs="Arial"/>
          <w:sz w:val="20"/>
          <w:szCs w:val="20"/>
        </w:rPr>
        <w:t>(1) Vodstvo vaje v RS sestavljajo:</w:t>
      </w:r>
    </w:p>
    <w:p w14:paraId="065D7B6E" w14:textId="77777777" w:rsidR="00850929" w:rsidRPr="00850929" w:rsidRDefault="00F853BB" w:rsidP="00850929">
      <w:pPr>
        <w:numPr>
          <w:ilvl w:val="0"/>
          <w:numId w:val="33"/>
        </w:numPr>
        <w:spacing w:before="20" w:after="20" w:line="280" w:lineRule="atLeast"/>
        <w:contextualSpacing/>
        <w:jc w:val="both"/>
        <w:rPr>
          <w:rFonts w:ascii="Arial" w:hAnsi="Arial" w:cs="Arial"/>
          <w:sz w:val="20"/>
          <w:szCs w:val="20"/>
        </w:rPr>
      </w:pPr>
      <w:r w:rsidRPr="00850929">
        <w:rPr>
          <w:rFonts w:ascii="Arial" w:hAnsi="Arial" w:cs="Arial"/>
          <w:sz w:val="20"/>
          <w:szCs w:val="20"/>
        </w:rPr>
        <w:t>mag. Marko Doblekar, Ministrstvo za obrambo, vodja vaje;</w:t>
      </w:r>
    </w:p>
    <w:p w14:paraId="4B54E1A9" w14:textId="77777777" w:rsidR="00850929" w:rsidRPr="00850929" w:rsidRDefault="00F853BB" w:rsidP="00850929">
      <w:pPr>
        <w:numPr>
          <w:ilvl w:val="0"/>
          <w:numId w:val="33"/>
        </w:numPr>
        <w:spacing w:before="20" w:after="20" w:line="280" w:lineRule="atLeast"/>
        <w:contextualSpacing/>
        <w:jc w:val="both"/>
        <w:rPr>
          <w:rFonts w:ascii="Arial" w:hAnsi="Arial" w:cs="Arial"/>
          <w:sz w:val="20"/>
          <w:szCs w:val="20"/>
        </w:rPr>
      </w:pPr>
      <w:r w:rsidRPr="00850929">
        <w:rPr>
          <w:rFonts w:ascii="Arial" w:hAnsi="Arial" w:cs="Arial"/>
          <w:sz w:val="20"/>
          <w:szCs w:val="20"/>
        </w:rPr>
        <w:t>Gregor Majcen, Ministrstvo za obrambo, namestnik vodje vaje;</w:t>
      </w:r>
    </w:p>
    <w:p w14:paraId="1261DACD" w14:textId="77777777" w:rsidR="00850929" w:rsidRPr="00850929" w:rsidRDefault="00F853BB" w:rsidP="00850929">
      <w:pPr>
        <w:numPr>
          <w:ilvl w:val="0"/>
          <w:numId w:val="33"/>
        </w:numPr>
        <w:spacing w:before="20" w:after="20" w:line="280" w:lineRule="atLeast"/>
        <w:contextualSpacing/>
        <w:jc w:val="both"/>
        <w:rPr>
          <w:rFonts w:ascii="Arial" w:hAnsi="Arial" w:cs="Arial"/>
          <w:sz w:val="20"/>
          <w:szCs w:val="20"/>
        </w:rPr>
      </w:pPr>
      <w:r>
        <w:rPr>
          <w:rFonts w:ascii="Arial" w:hAnsi="Arial" w:cs="Arial"/>
          <w:sz w:val="20"/>
          <w:szCs w:val="20"/>
        </w:rPr>
        <w:t>p</w:t>
      </w:r>
      <w:r w:rsidRPr="00850929">
        <w:rPr>
          <w:rFonts w:ascii="Arial" w:hAnsi="Arial" w:cs="Arial"/>
          <w:sz w:val="20"/>
          <w:szCs w:val="20"/>
        </w:rPr>
        <w:t xml:space="preserve">k. </w:t>
      </w:r>
      <w:r w:rsidR="0047512E">
        <w:rPr>
          <w:rFonts w:ascii="Arial" w:hAnsi="Arial" w:cs="Arial"/>
          <w:sz w:val="20"/>
          <w:szCs w:val="20"/>
        </w:rPr>
        <w:t>Samo Flisek</w:t>
      </w:r>
      <w:r w:rsidRPr="00850929">
        <w:rPr>
          <w:rFonts w:ascii="Arial" w:hAnsi="Arial" w:cs="Arial"/>
          <w:sz w:val="20"/>
          <w:szCs w:val="20"/>
        </w:rPr>
        <w:t>, Ministrstvo za obrambo, član;</w:t>
      </w:r>
    </w:p>
    <w:p w14:paraId="4F13AC1C" w14:textId="77777777" w:rsidR="00850929" w:rsidRPr="00850929" w:rsidRDefault="00F853BB" w:rsidP="00850929">
      <w:pPr>
        <w:numPr>
          <w:ilvl w:val="0"/>
          <w:numId w:val="33"/>
        </w:numPr>
        <w:spacing w:before="20" w:after="20" w:line="280" w:lineRule="atLeast"/>
        <w:contextualSpacing/>
        <w:jc w:val="both"/>
        <w:rPr>
          <w:rFonts w:ascii="Arial" w:hAnsi="Arial" w:cs="Arial"/>
          <w:sz w:val="20"/>
          <w:szCs w:val="20"/>
        </w:rPr>
      </w:pPr>
      <w:r>
        <w:rPr>
          <w:rFonts w:ascii="Arial" w:hAnsi="Arial" w:cs="Arial"/>
          <w:sz w:val="20"/>
          <w:szCs w:val="20"/>
        </w:rPr>
        <w:t xml:space="preserve">mag. </w:t>
      </w:r>
      <w:r w:rsidRPr="00850929">
        <w:rPr>
          <w:rFonts w:ascii="Arial" w:hAnsi="Arial" w:cs="Arial"/>
          <w:sz w:val="20"/>
          <w:szCs w:val="20"/>
        </w:rPr>
        <w:t>Viktor Sterle, Ministrstvo za obrambo, član;</w:t>
      </w:r>
    </w:p>
    <w:p w14:paraId="40BE8C82" w14:textId="77777777" w:rsidR="00850929" w:rsidRPr="00850929" w:rsidRDefault="00F853BB" w:rsidP="00850929">
      <w:pPr>
        <w:numPr>
          <w:ilvl w:val="0"/>
          <w:numId w:val="33"/>
        </w:numPr>
        <w:spacing w:before="20" w:after="20" w:line="280" w:lineRule="atLeast"/>
        <w:contextualSpacing/>
        <w:jc w:val="both"/>
        <w:rPr>
          <w:rFonts w:ascii="Arial" w:hAnsi="Arial" w:cs="Arial"/>
          <w:sz w:val="20"/>
          <w:szCs w:val="20"/>
        </w:rPr>
      </w:pPr>
      <w:r w:rsidRPr="00850929">
        <w:rPr>
          <w:rFonts w:ascii="Arial" w:hAnsi="Arial" w:cs="Arial"/>
          <w:sz w:val="20"/>
          <w:szCs w:val="20"/>
        </w:rPr>
        <w:t>dr. Niko Gamulin, Urad Vlade Republike Slovenije za informacijsko varnost, član;</w:t>
      </w:r>
    </w:p>
    <w:p w14:paraId="69212500" w14:textId="77777777" w:rsidR="00850929" w:rsidRPr="00850929" w:rsidRDefault="00F853BB" w:rsidP="00850929">
      <w:pPr>
        <w:numPr>
          <w:ilvl w:val="0"/>
          <w:numId w:val="33"/>
        </w:numPr>
        <w:spacing w:before="20" w:after="20" w:line="280" w:lineRule="atLeast"/>
        <w:contextualSpacing/>
        <w:jc w:val="both"/>
        <w:rPr>
          <w:rFonts w:ascii="Arial" w:hAnsi="Arial" w:cs="Arial"/>
          <w:sz w:val="20"/>
          <w:szCs w:val="20"/>
        </w:rPr>
      </w:pPr>
      <w:r w:rsidRPr="00850929">
        <w:rPr>
          <w:rFonts w:ascii="Arial" w:hAnsi="Arial" w:cs="Arial"/>
          <w:sz w:val="20"/>
          <w:szCs w:val="20"/>
        </w:rPr>
        <w:t>mag. Anton Ujčič, Ministrstvo za notranje zadeve in javno upravo, član;</w:t>
      </w:r>
    </w:p>
    <w:p w14:paraId="37955FAC" w14:textId="77777777" w:rsidR="00850929" w:rsidRPr="00850929" w:rsidRDefault="00F853BB" w:rsidP="00850929">
      <w:pPr>
        <w:numPr>
          <w:ilvl w:val="0"/>
          <w:numId w:val="33"/>
        </w:numPr>
        <w:spacing w:before="20" w:after="20" w:line="280" w:lineRule="atLeast"/>
        <w:contextualSpacing/>
        <w:jc w:val="both"/>
        <w:rPr>
          <w:rFonts w:ascii="Arial" w:hAnsi="Arial" w:cs="Arial"/>
          <w:sz w:val="20"/>
          <w:szCs w:val="20"/>
        </w:rPr>
      </w:pPr>
      <w:r w:rsidRPr="00850929">
        <w:rPr>
          <w:rFonts w:ascii="Arial" w:hAnsi="Arial" w:cs="Arial"/>
          <w:sz w:val="20"/>
          <w:szCs w:val="20"/>
        </w:rPr>
        <w:t>Irena Utroša, Ministrstvo za notranje zadeve in javno upravo, članica;</w:t>
      </w:r>
    </w:p>
    <w:p w14:paraId="788407D2" w14:textId="77777777" w:rsidR="00850929" w:rsidRPr="00850929" w:rsidRDefault="00F853BB" w:rsidP="00850929">
      <w:pPr>
        <w:numPr>
          <w:ilvl w:val="0"/>
          <w:numId w:val="33"/>
        </w:numPr>
        <w:spacing w:after="160" w:line="256" w:lineRule="auto"/>
        <w:contextualSpacing/>
        <w:rPr>
          <w:rFonts w:ascii="Arial" w:hAnsi="Arial" w:cs="Arial"/>
          <w:sz w:val="20"/>
          <w:szCs w:val="20"/>
        </w:rPr>
      </w:pPr>
      <w:r w:rsidRPr="00850929">
        <w:rPr>
          <w:rFonts w:ascii="Arial" w:hAnsi="Arial" w:cs="Arial"/>
          <w:sz w:val="20"/>
          <w:szCs w:val="20"/>
        </w:rPr>
        <w:t>Rok Zagorski, Ministrstvo za zunanje in evropske zadeve, član;</w:t>
      </w:r>
    </w:p>
    <w:p w14:paraId="7C2D0849" w14:textId="77777777" w:rsidR="00850929" w:rsidRPr="00850929" w:rsidRDefault="00F853BB" w:rsidP="00850929">
      <w:pPr>
        <w:numPr>
          <w:ilvl w:val="0"/>
          <w:numId w:val="33"/>
        </w:numPr>
        <w:spacing w:after="160" w:line="256" w:lineRule="auto"/>
        <w:contextualSpacing/>
        <w:rPr>
          <w:rFonts w:ascii="Arial" w:hAnsi="Arial" w:cs="Arial"/>
          <w:sz w:val="20"/>
          <w:szCs w:val="20"/>
        </w:rPr>
      </w:pPr>
      <w:r w:rsidRPr="00850929">
        <w:rPr>
          <w:rFonts w:ascii="Arial" w:hAnsi="Arial" w:cs="Arial"/>
          <w:sz w:val="20"/>
          <w:szCs w:val="20"/>
        </w:rPr>
        <w:t>Tilen Sotler, Dewesoft d.o.o., član;</w:t>
      </w:r>
    </w:p>
    <w:p w14:paraId="66A3C23E" w14:textId="77777777" w:rsidR="00850929" w:rsidRDefault="00F853BB" w:rsidP="00850929">
      <w:pPr>
        <w:numPr>
          <w:ilvl w:val="0"/>
          <w:numId w:val="33"/>
        </w:numPr>
        <w:spacing w:after="160" w:line="256" w:lineRule="auto"/>
        <w:contextualSpacing/>
        <w:rPr>
          <w:rFonts w:ascii="Arial" w:hAnsi="Arial" w:cs="Arial"/>
          <w:sz w:val="20"/>
          <w:szCs w:val="20"/>
        </w:rPr>
      </w:pPr>
      <w:r w:rsidRPr="00850929">
        <w:rPr>
          <w:rFonts w:ascii="Arial" w:hAnsi="Arial" w:cs="Arial"/>
          <w:sz w:val="20"/>
          <w:szCs w:val="20"/>
        </w:rPr>
        <w:t>Andrej Dočinski, Univerzitetni klinični center Ljubljana, član.</w:t>
      </w:r>
    </w:p>
    <w:p w14:paraId="335FA9C1" w14:textId="77777777" w:rsidR="0044266F" w:rsidRPr="00850929" w:rsidRDefault="0044266F" w:rsidP="0044266F">
      <w:pPr>
        <w:spacing w:after="160" w:line="256" w:lineRule="auto"/>
        <w:ind w:left="720"/>
        <w:contextualSpacing/>
        <w:rPr>
          <w:rFonts w:ascii="Arial" w:hAnsi="Arial" w:cs="Arial"/>
          <w:sz w:val="20"/>
          <w:szCs w:val="20"/>
        </w:rPr>
      </w:pPr>
    </w:p>
    <w:p w14:paraId="780013CC" w14:textId="77777777" w:rsidR="00850929" w:rsidRPr="00850929" w:rsidRDefault="00F853BB" w:rsidP="00850929">
      <w:pPr>
        <w:spacing w:before="20" w:after="20" w:line="280" w:lineRule="atLeast"/>
        <w:contextualSpacing/>
        <w:jc w:val="both"/>
        <w:rPr>
          <w:rFonts w:ascii="Arial" w:hAnsi="Arial" w:cs="Arial"/>
          <w:sz w:val="20"/>
          <w:szCs w:val="20"/>
        </w:rPr>
      </w:pPr>
      <w:r w:rsidRPr="00850929">
        <w:rPr>
          <w:rFonts w:ascii="Arial" w:hAnsi="Arial" w:cs="Arial"/>
          <w:sz w:val="20"/>
          <w:szCs w:val="20"/>
        </w:rPr>
        <w:t xml:space="preserve">(2) Vodstvo vaje zagotovi ustrezne priprave in izvedbo vaje ter sodelovanje vadbencev pri uresničitvi zastavljenih ciljev. </w:t>
      </w:r>
    </w:p>
    <w:p w14:paraId="36046C46" w14:textId="77777777" w:rsidR="00850929" w:rsidRPr="00850929" w:rsidRDefault="00850929" w:rsidP="00850929">
      <w:pPr>
        <w:spacing w:before="20" w:after="20" w:line="280" w:lineRule="atLeast"/>
        <w:contextualSpacing/>
        <w:jc w:val="both"/>
        <w:rPr>
          <w:rFonts w:ascii="Arial" w:hAnsi="Arial" w:cs="Arial"/>
          <w:sz w:val="20"/>
          <w:szCs w:val="20"/>
        </w:rPr>
      </w:pPr>
    </w:p>
    <w:p w14:paraId="62BA9A4F" w14:textId="77777777" w:rsidR="00850929" w:rsidRPr="00850929" w:rsidRDefault="00F853BB" w:rsidP="00850929">
      <w:pPr>
        <w:spacing w:before="20" w:after="20" w:line="280" w:lineRule="atLeast"/>
        <w:contextualSpacing/>
        <w:jc w:val="both"/>
        <w:rPr>
          <w:rFonts w:ascii="Arial" w:hAnsi="Arial" w:cs="Arial"/>
          <w:sz w:val="20"/>
          <w:szCs w:val="20"/>
        </w:rPr>
      </w:pPr>
      <w:r w:rsidRPr="00850929">
        <w:rPr>
          <w:rFonts w:ascii="Arial" w:hAnsi="Arial" w:cs="Arial"/>
          <w:sz w:val="20"/>
          <w:szCs w:val="20"/>
        </w:rPr>
        <w:t xml:space="preserve">(3) Vodja vaje s sklepom imenuje člane Skupine za pripravo in izvedbo vaje, ki je odgovorna za priprave, organizacijo in izvedbo vaje, nacionalnega koordinatorja vaje (EXCON) in njegovega namestnika ter lokalne trenerje. </w:t>
      </w:r>
    </w:p>
    <w:p w14:paraId="2BBEC395" w14:textId="77777777" w:rsidR="00850929" w:rsidRPr="00850929" w:rsidRDefault="00850929" w:rsidP="00850929">
      <w:pPr>
        <w:spacing w:before="20" w:after="20" w:line="280" w:lineRule="atLeast"/>
        <w:contextualSpacing/>
        <w:jc w:val="both"/>
        <w:rPr>
          <w:rFonts w:ascii="Arial" w:hAnsi="Arial" w:cs="Arial"/>
          <w:sz w:val="20"/>
          <w:szCs w:val="20"/>
        </w:rPr>
      </w:pPr>
    </w:p>
    <w:p w14:paraId="506200C5" w14:textId="77777777" w:rsidR="00850929" w:rsidRPr="00850929" w:rsidRDefault="00F853BB" w:rsidP="00850929">
      <w:pPr>
        <w:spacing w:before="20" w:after="20" w:line="280" w:lineRule="atLeast"/>
        <w:contextualSpacing/>
        <w:jc w:val="both"/>
        <w:rPr>
          <w:rFonts w:ascii="Arial" w:hAnsi="Arial" w:cs="Arial"/>
          <w:sz w:val="20"/>
          <w:szCs w:val="20"/>
        </w:rPr>
      </w:pPr>
      <w:r w:rsidRPr="00850929">
        <w:rPr>
          <w:rFonts w:ascii="Arial" w:hAnsi="Arial" w:cs="Arial"/>
          <w:sz w:val="20"/>
          <w:szCs w:val="20"/>
        </w:rPr>
        <w:t>(4) Vodstvo vaje po končani vaji potrdi poročilo o vaji. Ministrstvo za obrambo poročilo o vaji pošlje v sprejem oziroma potrditev Vladi RS v roku treh mesecev.</w:t>
      </w:r>
    </w:p>
    <w:p w14:paraId="5AC47702" w14:textId="77777777" w:rsidR="00850929" w:rsidRPr="00850929" w:rsidRDefault="00850929" w:rsidP="00850929">
      <w:pPr>
        <w:spacing w:before="20" w:after="20" w:line="280" w:lineRule="atLeast"/>
        <w:contextualSpacing/>
        <w:jc w:val="both"/>
        <w:rPr>
          <w:rFonts w:ascii="Arial" w:hAnsi="Arial" w:cs="Arial"/>
          <w:sz w:val="20"/>
          <w:szCs w:val="20"/>
        </w:rPr>
      </w:pPr>
    </w:p>
    <w:p w14:paraId="3E1661B7" w14:textId="77777777" w:rsidR="00850929" w:rsidRPr="00850929" w:rsidRDefault="00850929" w:rsidP="00850929">
      <w:pPr>
        <w:spacing w:before="20" w:after="20" w:line="280" w:lineRule="atLeast"/>
        <w:contextualSpacing/>
        <w:jc w:val="both"/>
        <w:rPr>
          <w:rFonts w:ascii="Arial" w:hAnsi="Arial" w:cs="Arial"/>
          <w:sz w:val="20"/>
          <w:szCs w:val="20"/>
        </w:rPr>
      </w:pPr>
    </w:p>
    <w:p w14:paraId="7BAF8916" w14:textId="77777777" w:rsidR="00850929" w:rsidRPr="00850929" w:rsidRDefault="00F853BB" w:rsidP="00850929">
      <w:pPr>
        <w:spacing w:before="20" w:after="20" w:line="280" w:lineRule="atLeast"/>
        <w:contextualSpacing/>
        <w:jc w:val="center"/>
        <w:rPr>
          <w:rFonts w:ascii="Arial" w:hAnsi="Arial" w:cs="Arial"/>
          <w:sz w:val="20"/>
          <w:szCs w:val="20"/>
        </w:rPr>
      </w:pPr>
      <w:r w:rsidRPr="00850929">
        <w:rPr>
          <w:rFonts w:ascii="Arial" w:hAnsi="Arial" w:cs="Arial"/>
          <w:sz w:val="20"/>
          <w:szCs w:val="20"/>
        </w:rPr>
        <w:t>10. člen</w:t>
      </w:r>
    </w:p>
    <w:p w14:paraId="182B0881" w14:textId="77777777" w:rsidR="00850929" w:rsidRPr="00850929" w:rsidRDefault="00F853BB" w:rsidP="00850929">
      <w:pPr>
        <w:spacing w:before="20" w:after="20" w:line="280" w:lineRule="atLeast"/>
        <w:contextualSpacing/>
        <w:jc w:val="center"/>
        <w:rPr>
          <w:rFonts w:ascii="Arial" w:hAnsi="Arial" w:cs="Arial"/>
          <w:sz w:val="20"/>
          <w:szCs w:val="20"/>
        </w:rPr>
      </w:pPr>
      <w:r w:rsidRPr="00850929">
        <w:rPr>
          <w:rFonts w:ascii="Arial" w:hAnsi="Arial" w:cs="Arial"/>
          <w:sz w:val="20"/>
          <w:szCs w:val="20"/>
        </w:rPr>
        <w:t>(vadbenci)</w:t>
      </w:r>
    </w:p>
    <w:p w14:paraId="45F20BEA" w14:textId="77777777" w:rsidR="00850929" w:rsidRPr="00850929" w:rsidRDefault="00850929" w:rsidP="00850929">
      <w:pPr>
        <w:spacing w:before="20" w:after="20" w:line="280" w:lineRule="atLeast"/>
        <w:contextualSpacing/>
        <w:jc w:val="both"/>
        <w:rPr>
          <w:rFonts w:ascii="Arial" w:hAnsi="Arial" w:cs="Arial"/>
          <w:sz w:val="20"/>
          <w:szCs w:val="20"/>
        </w:rPr>
      </w:pPr>
    </w:p>
    <w:p w14:paraId="71BFDBAF" w14:textId="77777777" w:rsidR="00850929" w:rsidRPr="00850929" w:rsidRDefault="00F853BB" w:rsidP="00850929">
      <w:pPr>
        <w:spacing w:before="20" w:after="20" w:line="280" w:lineRule="atLeast"/>
        <w:contextualSpacing/>
        <w:jc w:val="both"/>
        <w:rPr>
          <w:rFonts w:ascii="Arial" w:hAnsi="Arial" w:cs="Arial"/>
          <w:sz w:val="20"/>
          <w:szCs w:val="20"/>
        </w:rPr>
      </w:pPr>
      <w:r w:rsidRPr="00850929">
        <w:rPr>
          <w:rFonts w:ascii="Arial" w:hAnsi="Arial" w:cs="Arial"/>
          <w:sz w:val="20"/>
          <w:szCs w:val="20"/>
        </w:rPr>
        <w:t xml:space="preserve">(1) Vadbenci na vaji v RS so: </w:t>
      </w:r>
    </w:p>
    <w:p w14:paraId="685BB3F2" w14:textId="77777777" w:rsidR="00850929" w:rsidRPr="00850929" w:rsidRDefault="00F853BB" w:rsidP="00850929">
      <w:pPr>
        <w:numPr>
          <w:ilvl w:val="0"/>
          <w:numId w:val="34"/>
        </w:numPr>
        <w:spacing w:before="20" w:after="20" w:line="280" w:lineRule="atLeast"/>
        <w:contextualSpacing/>
        <w:jc w:val="both"/>
        <w:rPr>
          <w:rFonts w:ascii="Arial" w:hAnsi="Arial" w:cs="Arial"/>
          <w:sz w:val="20"/>
          <w:szCs w:val="20"/>
        </w:rPr>
      </w:pPr>
      <w:r w:rsidRPr="00850929">
        <w:rPr>
          <w:rFonts w:ascii="Arial" w:hAnsi="Arial" w:cs="Arial"/>
          <w:sz w:val="20"/>
          <w:szCs w:val="20"/>
        </w:rPr>
        <w:t xml:space="preserve">Ministrstvo za obrambo; </w:t>
      </w:r>
    </w:p>
    <w:p w14:paraId="21132FFF" w14:textId="77777777" w:rsidR="00850929" w:rsidRPr="00850929" w:rsidRDefault="00F853BB" w:rsidP="00850929">
      <w:pPr>
        <w:numPr>
          <w:ilvl w:val="0"/>
          <w:numId w:val="34"/>
        </w:numPr>
        <w:spacing w:before="20" w:after="20" w:line="280" w:lineRule="atLeast"/>
        <w:contextualSpacing/>
        <w:jc w:val="both"/>
        <w:rPr>
          <w:rFonts w:ascii="Arial" w:hAnsi="Arial" w:cs="Arial"/>
          <w:sz w:val="20"/>
          <w:szCs w:val="20"/>
        </w:rPr>
      </w:pPr>
      <w:r w:rsidRPr="00850929">
        <w:rPr>
          <w:rFonts w:ascii="Arial" w:hAnsi="Arial" w:cs="Arial"/>
          <w:sz w:val="20"/>
          <w:szCs w:val="20"/>
        </w:rPr>
        <w:t>Slovenska vojska;</w:t>
      </w:r>
    </w:p>
    <w:p w14:paraId="7824FE62" w14:textId="77777777" w:rsidR="00850929" w:rsidRPr="00850929" w:rsidRDefault="00F853BB" w:rsidP="00850929">
      <w:pPr>
        <w:numPr>
          <w:ilvl w:val="0"/>
          <w:numId w:val="34"/>
        </w:numPr>
        <w:spacing w:before="20" w:after="20" w:line="280" w:lineRule="atLeast"/>
        <w:contextualSpacing/>
        <w:jc w:val="both"/>
        <w:rPr>
          <w:rFonts w:ascii="Arial" w:hAnsi="Arial" w:cs="Arial"/>
          <w:sz w:val="20"/>
          <w:szCs w:val="20"/>
        </w:rPr>
      </w:pPr>
      <w:r w:rsidRPr="00850929">
        <w:rPr>
          <w:rFonts w:ascii="Arial" w:hAnsi="Arial" w:cs="Arial"/>
          <w:sz w:val="20"/>
          <w:szCs w:val="20"/>
        </w:rPr>
        <w:t>Urad Vlade RS za informacijsko varnost;</w:t>
      </w:r>
    </w:p>
    <w:p w14:paraId="3E3FF102" w14:textId="77777777" w:rsidR="00850929" w:rsidRPr="00850929" w:rsidRDefault="00F853BB" w:rsidP="00850929">
      <w:pPr>
        <w:numPr>
          <w:ilvl w:val="0"/>
          <w:numId w:val="34"/>
        </w:numPr>
        <w:spacing w:before="20" w:after="20" w:line="280" w:lineRule="atLeast"/>
        <w:contextualSpacing/>
        <w:jc w:val="both"/>
        <w:rPr>
          <w:rFonts w:ascii="Arial" w:hAnsi="Arial" w:cs="Arial"/>
          <w:sz w:val="20"/>
          <w:szCs w:val="20"/>
        </w:rPr>
      </w:pPr>
      <w:r w:rsidRPr="00850929">
        <w:rPr>
          <w:rFonts w:ascii="Arial" w:hAnsi="Arial" w:cs="Arial"/>
          <w:sz w:val="20"/>
          <w:szCs w:val="20"/>
        </w:rPr>
        <w:t>Akademska in raziskovalna mreža Slovenije, SI-CERT;</w:t>
      </w:r>
    </w:p>
    <w:p w14:paraId="360DB9DC" w14:textId="77777777" w:rsidR="00850929" w:rsidRPr="00850929" w:rsidRDefault="00F853BB" w:rsidP="00850929">
      <w:pPr>
        <w:numPr>
          <w:ilvl w:val="0"/>
          <w:numId w:val="34"/>
        </w:numPr>
        <w:spacing w:before="20" w:after="20" w:line="280" w:lineRule="atLeast"/>
        <w:contextualSpacing/>
        <w:jc w:val="both"/>
        <w:rPr>
          <w:rFonts w:ascii="Arial" w:hAnsi="Arial" w:cs="Arial"/>
          <w:sz w:val="20"/>
          <w:szCs w:val="20"/>
        </w:rPr>
      </w:pPr>
      <w:r w:rsidRPr="00850929">
        <w:rPr>
          <w:rFonts w:ascii="Arial" w:hAnsi="Arial" w:cs="Arial"/>
          <w:sz w:val="20"/>
          <w:szCs w:val="20"/>
        </w:rPr>
        <w:t>Ministrstvo za zunanje in evropske zadeve;</w:t>
      </w:r>
    </w:p>
    <w:p w14:paraId="47A0087C" w14:textId="77777777" w:rsidR="00850929" w:rsidRPr="00850929" w:rsidRDefault="00F853BB" w:rsidP="00850929">
      <w:pPr>
        <w:numPr>
          <w:ilvl w:val="0"/>
          <w:numId w:val="34"/>
        </w:numPr>
        <w:spacing w:before="20" w:after="20" w:line="280" w:lineRule="atLeast"/>
        <w:contextualSpacing/>
        <w:jc w:val="both"/>
        <w:rPr>
          <w:rFonts w:ascii="Arial" w:hAnsi="Arial" w:cs="Arial"/>
          <w:sz w:val="20"/>
          <w:szCs w:val="20"/>
        </w:rPr>
      </w:pPr>
      <w:r w:rsidRPr="00850929">
        <w:rPr>
          <w:rFonts w:ascii="Arial" w:hAnsi="Arial" w:cs="Arial"/>
          <w:sz w:val="20"/>
          <w:szCs w:val="20"/>
        </w:rPr>
        <w:t xml:space="preserve">Ministrstvo za notranje zadeve in javno upravo; </w:t>
      </w:r>
    </w:p>
    <w:p w14:paraId="61725589" w14:textId="77777777" w:rsidR="00850929" w:rsidRPr="00850929" w:rsidRDefault="00F853BB" w:rsidP="00850929">
      <w:pPr>
        <w:numPr>
          <w:ilvl w:val="0"/>
          <w:numId w:val="34"/>
        </w:numPr>
        <w:spacing w:before="20" w:after="20" w:line="280" w:lineRule="atLeast"/>
        <w:contextualSpacing/>
        <w:jc w:val="both"/>
        <w:rPr>
          <w:rFonts w:ascii="Arial" w:hAnsi="Arial" w:cs="Arial"/>
          <w:sz w:val="20"/>
          <w:szCs w:val="20"/>
        </w:rPr>
      </w:pPr>
      <w:r w:rsidRPr="00850929">
        <w:rPr>
          <w:rFonts w:ascii="Arial" w:hAnsi="Arial" w:cs="Arial"/>
          <w:sz w:val="20"/>
          <w:szCs w:val="20"/>
        </w:rPr>
        <w:t>Univerzitetni klinični center Ljubljana;</w:t>
      </w:r>
    </w:p>
    <w:p w14:paraId="7A485676" w14:textId="77777777" w:rsidR="00850929" w:rsidRPr="00850929" w:rsidRDefault="00F853BB" w:rsidP="00850929">
      <w:pPr>
        <w:numPr>
          <w:ilvl w:val="0"/>
          <w:numId w:val="34"/>
        </w:numPr>
        <w:spacing w:before="20" w:after="20" w:line="280" w:lineRule="atLeast"/>
        <w:contextualSpacing/>
        <w:jc w:val="both"/>
        <w:rPr>
          <w:rFonts w:ascii="Arial" w:hAnsi="Arial" w:cs="Arial"/>
          <w:sz w:val="20"/>
          <w:szCs w:val="20"/>
        </w:rPr>
      </w:pPr>
      <w:r w:rsidRPr="00850929">
        <w:rPr>
          <w:rFonts w:ascii="Arial" w:hAnsi="Arial" w:cs="Arial"/>
          <w:sz w:val="20"/>
          <w:szCs w:val="20"/>
        </w:rPr>
        <w:t>Dewesoft d. o. o..</w:t>
      </w:r>
    </w:p>
    <w:p w14:paraId="4429EA13" w14:textId="77777777" w:rsidR="00850929" w:rsidRPr="00850929" w:rsidRDefault="00850929" w:rsidP="00850929">
      <w:pPr>
        <w:spacing w:before="20" w:after="20" w:line="280" w:lineRule="atLeast"/>
        <w:ind w:left="720"/>
        <w:contextualSpacing/>
        <w:jc w:val="both"/>
        <w:rPr>
          <w:rFonts w:ascii="Arial" w:hAnsi="Arial" w:cs="Arial"/>
          <w:sz w:val="20"/>
          <w:szCs w:val="20"/>
        </w:rPr>
      </w:pPr>
    </w:p>
    <w:p w14:paraId="1705A276" w14:textId="77777777" w:rsidR="00850929" w:rsidRPr="00850929" w:rsidRDefault="00F853BB" w:rsidP="00850929">
      <w:pPr>
        <w:spacing w:before="20" w:after="20" w:line="280" w:lineRule="atLeast"/>
        <w:contextualSpacing/>
        <w:jc w:val="both"/>
        <w:rPr>
          <w:rFonts w:ascii="Arial" w:hAnsi="Arial" w:cs="Arial"/>
          <w:sz w:val="20"/>
          <w:szCs w:val="20"/>
        </w:rPr>
      </w:pPr>
      <w:r w:rsidRPr="00850929">
        <w:rPr>
          <w:rFonts w:ascii="Arial" w:hAnsi="Arial" w:cs="Arial"/>
          <w:sz w:val="20"/>
          <w:szCs w:val="20"/>
        </w:rPr>
        <w:t xml:space="preserve">(2) Vsak vadbenec, ki razpolaga s tehnično ekipo, je dolžan zagotoviti tudi procesni del za namen poročanja ter imenovati osebo, ki bo zadolžena za odločanje in procese, tako v pripravi, kot v sami izvedbi vaje. </w:t>
      </w:r>
    </w:p>
    <w:p w14:paraId="4E364E40" w14:textId="77777777" w:rsidR="00850929" w:rsidRPr="00850929" w:rsidRDefault="00850929" w:rsidP="00850929">
      <w:pPr>
        <w:spacing w:before="20" w:after="20" w:line="280" w:lineRule="atLeast"/>
        <w:contextualSpacing/>
        <w:jc w:val="both"/>
        <w:rPr>
          <w:rFonts w:ascii="Arial" w:hAnsi="Arial" w:cs="Arial"/>
          <w:sz w:val="20"/>
          <w:szCs w:val="20"/>
        </w:rPr>
      </w:pPr>
    </w:p>
    <w:p w14:paraId="1464CEBC" w14:textId="77777777" w:rsidR="00850929" w:rsidRPr="00850929" w:rsidRDefault="00F853BB" w:rsidP="00850929">
      <w:pPr>
        <w:spacing w:before="20" w:after="20" w:line="280" w:lineRule="atLeast"/>
        <w:contextualSpacing/>
        <w:jc w:val="both"/>
        <w:rPr>
          <w:rFonts w:ascii="Arial" w:hAnsi="Arial" w:cs="Arial"/>
          <w:sz w:val="20"/>
          <w:szCs w:val="20"/>
        </w:rPr>
      </w:pPr>
      <w:r w:rsidRPr="00850929">
        <w:rPr>
          <w:rFonts w:ascii="Arial" w:hAnsi="Arial" w:cs="Arial"/>
          <w:sz w:val="20"/>
          <w:szCs w:val="20"/>
        </w:rPr>
        <w:t>(3) Glede na razvoj scenarija vaje in skladno z odločitvijo vodstva vaje, se kot vadbenci v vajo lahko vključijo tudi drugi subjekti, ki v RS opravljajo naloge s področja nacionalnih komunikacijskih omrežij ali ostale naloge, vezane na kibernetsko obrambo.</w:t>
      </w:r>
    </w:p>
    <w:p w14:paraId="7A5BC1D5" w14:textId="77777777" w:rsidR="00850929" w:rsidRPr="00850929" w:rsidRDefault="00850929" w:rsidP="00850929">
      <w:pPr>
        <w:contextualSpacing/>
        <w:rPr>
          <w:rFonts w:ascii="Arial" w:hAnsi="Arial" w:cs="Arial"/>
          <w:sz w:val="20"/>
          <w:szCs w:val="20"/>
          <w:lang w:eastAsia="sl-SI"/>
        </w:rPr>
      </w:pPr>
    </w:p>
    <w:p w14:paraId="2D2809C8" w14:textId="77777777" w:rsidR="00850929" w:rsidRPr="00850929" w:rsidRDefault="00850929" w:rsidP="00850929">
      <w:pPr>
        <w:contextualSpacing/>
        <w:rPr>
          <w:rFonts w:ascii="Arial" w:hAnsi="Arial" w:cs="Arial"/>
          <w:sz w:val="20"/>
          <w:szCs w:val="20"/>
          <w:lang w:eastAsia="sl-SI"/>
        </w:rPr>
      </w:pPr>
    </w:p>
    <w:p w14:paraId="740C0BCE" w14:textId="77777777" w:rsidR="00850929" w:rsidRPr="00850929" w:rsidRDefault="00F853BB" w:rsidP="00850929">
      <w:pPr>
        <w:spacing w:before="20" w:after="20" w:line="280" w:lineRule="atLeast"/>
        <w:contextualSpacing/>
        <w:jc w:val="center"/>
        <w:rPr>
          <w:rFonts w:ascii="Arial" w:hAnsi="Arial" w:cs="Arial"/>
          <w:sz w:val="20"/>
          <w:szCs w:val="20"/>
        </w:rPr>
      </w:pPr>
      <w:r w:rsidRPr="00850929">
        <w:rPr>
          <w:rFonts w:ascii="Arial" w:hAnsi="Arial" w:cs="Arial"/>
          <w:sz w:val="20"/>
          <w:szCs w:val="20"/>
        </w:rPr>
        <w:t>11. člen</w:t>
      </w:r>
    </w:p>
    <w:p w14:paraId="0D2DC8FD" w14:textId="77777777" w:rsidR="00850929" w:rsidRPr="00850929" w:rsidRDefault="00F853BB" w:rsidP="00850929">
      <w:pPr>
        <w:spacing w:before="20" w:after="20" w:line="280" w:lineRule="atLeast"/>
        <w:contextualSpacing/>
        <w:jc w:val="center"/>
        <w:rPr>
          <w:rFonts w:ascii="Arial" w:hAnsi="Arial" w:cs="Arial"/>
          <w:sz w:val="20"/>
          <w:szCs w:val="20"/>
        </w:rPr>
      </w:pPr>
      <w:r w:rsidRPr="00850929">
        <w:rPr>
          <w:rFonts w:ascii="Arial" w:hAnsi="Arial" w:cs="Arial"/>
          <w:sz w:val="20"/>
          <w:szCs w:val="20"/>
        </w:rPr>
        <w:t>(stroški priprav in izvedbe)</w:t>
      </w:r>
    </w:p>
    <w:p w14:paraId="30843BCC" w14:textId="77777777" w:rsidR="00850929" w:rsidRPr="00850929" w:rsidRDefault="00850929" w:rsidP="00850929">
      <w:pPr>
        <w:spacing w:before="20" w:after="20" w:line="280" w:lineRule="atLeast"/>
        <w:contextualSpacing/>
        <w:jc w:val="both"/>
        <w:rPr>
          <w:rFonts w:ascii="Arial" w:hAnsi="Arial" w:cs="Arial"/>
          <w:sz w:val="20"/>
          <w:szCs w:val="20"/>
        </w:rPr>
      </w:pPr>
    </w:p>
    <w:p w14:paraId="5BF6C930" w14:textId="77777777" w:rsidR="00850929" w:rsidRPr="00850929" w:rsidRDefault="00F853BB" w:rsidP="00850929">
      <w:pPr>
        <w:spacing w:before="20" w:after="20" w:line="280" w:lineRule="atLeast"/>
        <w:contextualSpacing/>
        <w:jc w:val="both"/>
        <w:rPr>
          <w:rFonts w:ascii="Arial" w:hAnsi="Arial" w:cs="Arial"/>
          <w:sz w:val="20"/>
          <w:szCs w:val="20"/>
        </w:rPr>
      </w:pPr>
      <w:r w:rsidRPr="00661637">
        <w:rPr>
          <w:rFonts w:ascii="Arial" w:hAnsi="Arial" w:cs="Arial"/>
          <w:sz w:val="20"/>
          <w:szCs w:val="20"/>
        </w:rPr>
        <w:t xml:space="preserve">Stroške, ki nastanejo v zvezi </w:t>
      </w:r>
      <w:r w:rsidR="00C1478B">
        <w:rPr>
          <w:rFonts w:ascii="Arial" w:hAnsi="Arial" w:cs="Arial"/>
          <w:sz w:val="20"/>
          <w:szCs w:val="20"/>
        </w:rPr>
        <w:t>z izvedbo</w:t>
      </w:r>
      <w:r w:rsidRPr="00661637">
        <w:rPr>
          <w:rFonts w:ascii="Arial" w:hAnsi="Arial" w:cs="Arial"/>
          <w:sz w:val="20"/>
          <w:szCs w:val="20"/>
        </w:rPr>
        <w:t xml:space="preserve"> usposabljanj</w:t>
      </w:r>
      <w:r w:rsidR="00C1478B">
        <w:rPr>
          <w:rFonts w:ascii="Arial" w:hAnsi="Arial" w:cs="Arial"/>
          <w:sz w:val="20"/>
          <w:szCs w:val="20"/>
        </w:rPr>
        <w:t>a</w:t>
      </w:r>
      <w:r w:rsidRPr="00661637">
        <w:rPr>
          <w:rFonts w:ascii="Arial" w:hAnsi="Arial" w:cs="Arial"/>
          <w:sz w:val="20"/>
          <w:szCs w:val="20"/>
        </w:rPr>
        <w:t xml:space="preserve"> </w:t>
      </w:r>
      <w:r w:rsidR="002B6EAB">
        <w:rPr>
          <w:rFonts w:ascii="Arial" w:hAnsi="Arial" w:cs="Arial"/>
          <w:sz w:val="20"/>
          <w:szCs w:val="20"/>
        </w:rPr>
        <w:t>za</w:t>
      </w:r>
      <w:r w:rsidRPr="00661637">
        <w:rPr>
          <w:rFonts w:ascii="Arial" w:hAnsi="Arial" w:cs="Arial"/>
          <w:sz w:val="20"/>
          <w:szCs w:val="20"/>
        </w:rPr>
        <w:t xml:space="preserve"> vadbence</w:t>
      </w:r>
      <w:r w:rsidR="00661637" w:rsidRPr="00661637">
        <w:rPr>
          <w:rFonts w:ascii="Arial" w:hAnsi="Arial" w:cs="Arial"/>
          <w:sz w:val="20"/>
          <w:szCs w:val="20"/>
        </w:rPr>
        <w:t xml:space="preserve"> ter </w:t>
      </w:r>
      <w:r w:rsidR="002B6EAB">
        <w:rPr>
          <w:rFonts w:ascii="Arial" w:hAnsi="Arial" w:cs="Arial"/>
          <w:sz w:val="20"/>
          <w:szCs w:val="20"/>
        </w:rPr>
        <w:t>stroške, kot so tehnične storitve, prehrana in ostale osnovne storitve</w:t>
      </w:r>
      <w:r w:rsidR="004575A1">
        <w:rPr>
          <w:rFonts w:ascii="Arial" w:hAnsi="Arial" w:cs="Arial"/>
          <w:sz w:val="20"/>
          <w:szCs w:val="20"/>
        </w:rPr>
        <w:t xml:space="preserve">, </w:t>
      </w:r>
      <w:r w:rsidR="002B6EAB">
        <w:rPr>
          <w:rFonts w:ascii="Arial" w:hAnsi="Arial" w:cs="Arial"/>
          <w:sz w:val="20"/>
          <w:szCs w:val="20"/>
        </w:rPr>
        <w:t xml:space="preserve">ki nastanejo </w:t>
      </w:r>
      <w:r w:rsidR="00661637" w:rsidRPr="00661637">
        <w:rPr>
          <w:rFonts w:ascii="Arial" w:hAnsi="Arial" w:cs="Arial"/>
          <w:sz w:val="20"/>
          <w:szCs w:val="20"/>
        </w:rPr>
        <w:t xml:space="preserve">v času </w:t>
      </w:r>
      <w:r w:rsidR="002B6EAB">
        <w:rPr>
          <w:rFonts w:ascii="Arial" w:hAnsi="Arial" w:cs="Arial"/>
          <w:sz w:val="20"/>
          <w:szCs w:val="20"/>
        </w:rPr>
        <w:t xml:space="preserve">priprav in izvedbe </w:t>
      </w:r>
      <w:r w:rsidR="00661637" w:rsidRPr="00661637">
        <w:rPr>
          <w:rFonts w:ascii="Arial" w:hAnsi="Arial" w:cs="Arial"/>
          <w:sz w:val="20"/>
          <w:szCs w:val="20"/>
        </w:rPr>
        <w:t>vaje v prostorih Ministrstva za obrambo</w:t>
      </w:r>
      <w:r w:rsidR="00C1478B">
        <w:rPr>
          <w:rFonts w:ascii="Arial" w:hAnsi="Arial" w:cs="Arial"/>
          <w:sz w:val="20"/>
          <w:szCs w:val="20"/>
        </w:rPr>
        <w:t>,</w:t>
      </w:r>
      <w:r w:rsidR="004575A1">
        <w:rPr>
          <w:rFonts w:ascii="Arial" w:hAnsi="Arial" w:cs="Arial"/>
          <w:sz w:val="20"/>
          <w:szCs w:val="20"/>
        </w:rPr>
        <w:t xml:space="preserve"> v višini do 10.000 EUR, </w:t>
      </w:r>
      <w:r w:rsidRPr="00661637">
        <w:rPr>
          <w:rFonts w:ascii="Arial" w:hAnsi="Arial" w:cs="Arial"/>
          <w:sz w:val="20"/>
          <w:szCs w:val="20"/>
        </w:rPr>
        <w:t xml:space="preserve"> krije Ministrstvo za obrambo.</w:t>
      </w:r>
      <w:r w:rsidR="00702663" w:rsidRPr="00661637">
        <w:rPr>
          <w:rFonts w:ascii="Arial" w:hAnsi="Arial" w:cs="Arial"/>
          <w:sz w:val="20"/>
          <w:szCs w:val="20"/>
        </w:rPr>
        <w:t xml:space="preserve"> </w:t>
      </w:r>
      <w:r w:rsidR="002B6EAB">
        <w:rPr>
          <w:rFonts w:ascii="Arial" w:hAnsi="Arial" w:cs="Arial"/>
          <w:sz w:val="20"/>
          <w:szCs w:val="20"/>
        </w:rPr>
        <w:t>Redne</w:t>
      </w:r>
      <w:r w:rsidR="00702663" w:rsidRPr="00661637">
        <w:rPr>
          <w:rFonts w:ascii="Arial" w:hAnsi="Arial" w:cs="Arial"/>
          <w:sz w:val="20"/>
          <w:szCs w:val="20"/>
        </w:rPr>
        <w:t xml:space="preserve"> stroške</w:t>
      </w:r>
      <w:r w:rsidR="002B6EAB">
        <w:rPr>
          <w:rFonts w:ascii="Arial" w:hAnsi="Arial" w:cs="Arial"/>
          <w:sz w:val="20"/>
          <w:szCs w:val="20"/>
        </w:rPr>
        <w:t>, ki vključujejo kritje nadur, prehrano in ostale osnovne in tehnične storitve</w:t>
      </w:r>
      <w:r w:rsidR="00702663" w:rsidRPr="00661637">
        <w:rPr>
          <w:rFonts w:ascii="Arial" w:hAnsi="Arial" w:cs="Arial"/>
          <w:sz w:val="20"/>
          <w:szCs w:val="20"/>
        </w:rPr>
        <w:t>, ki nastanejo tekom priprav in izvajanja vaje na sedežih</w:t>
      </w:r>
      <w:r w:rsidR="002B6EAB">
        <w:rPr>
          <w:rFonts w:ascii="Arial" w:hAnsi="Arial" w:cs="Arial"/>
          <w:sz w:val="20"/>
          <w:szCs w:val="20"/>
        </w:rPr>
        <w:t xml:space="preserve"> vadbencev</w:t>
      </w:r>
      <w:r w:rsidR="00C1478B">
        <w:rPr>
          <w:rFonts w:ascii="Arial" w:hAnsi="Arial" w:cs="Arial"/>
          <w:sz w:val="20"/>
          <w:szCs w:val="20"/>
        </w:rPr>
        <w:t xml:space="preserve">, </w:t>
      </w:r>
      <w:r w:rsidR="002B6EAB">
        <w:rPr>
          <w:rFonts w:ascii="Arial" w:hAnsi="Arial" w:cs="Arial"/>
          <w:sz w:val="20"/>
          <w:szCs w:val="20"/>
        </w:rPr>
        <w:t xml:space="preserve">krijejo vadbenci sami. </w:t>
      </w:r>
    </w:p>
    <w:p w14:paraId="25912C9A" w14:textId="77777777" w:rsidR="00850929" w:rsidRPr="00850929" w:rsidRDefault="00850929" w:rsidP="00850929">
      <w:pPr>
        <w:spacing w:before="20" w:after="20" w:line="280" w:lineRule="atLeast"/>
        <w:contextualSpacing/>
        <w:jc w:val="both"/>
        <w:rPr>
          <w:rFonts w:ascii="Arial" w:hAnsi="Arial" w:cs="Arial"/>
          <w:sz w:val="20"/>
          <w:szCs w:val="20"/>
        </w:rPr>
      </w:pPr>
    </w:p>
    <w:p w14:paraId="4D68D494" w14:textId="77777777" w:rsidR="00850929" w:rsidRPr="00850929" w:rsidRDefault="00850929" w:rsidP="00850929">
      <w:pPr>
        <w:spacing w:before="20" w:after="20" w:line="280" w:lineRule="atLeast"/>
        <w:contextualSpacing/>
        <w:jc w:val="both"/>
        <w:rPr>
          <w:rFonts w:ascii="Arial" w:hAnsi="Arial" w:cs="Arial"/>
          <w:sz w:val="20"/>
          <w:szCs w:val="20"/>
        </w:rPr>
      </w:pPr>
    </w:p>
    <w:p w14:paraId="49B01A4A" w14:textId="77777777" w:rsidR="00850929" w:rsidRPr="00850929" w:rsidRDefault="00F853BB" w:rsidP="00850929">
      <w:pPr>
        <w:spacing w:before="20" w:after="20" w:line="280" w:lineRule="atLeast"/>
        <w:contextualSpacing/>
        <w:jc w:val="center"/>
        <w:rPr>
          <w:rFonts w:ascii="Arial" w:hAnsi="Arial" w:cs="Arial"/>
          <w:sz w:val="20"/>
          <w:szCs w:val="20"/>
        </w:rPr>
      </w:pPr>
      <w:r w:rsidRPr="00850929">
        <w:rPr>
          <w:rFonts w:ascii="Arial" w:hAnsi="Arial" w:cs="Arial"/>
          <w:sz w:val="20"/>
          <w:szCs w:val="20"/>
        </w:rPr>
        <w:t>12. člen</w:t>
      </w:r>
    </w:p>
    <w:p w14:paraId="03ED71A3" w14:textId="77777777" w:rsidR="00850929" w:rsidRPr="00850929" w:rsidRDefault="00F853BB" w:rsidP="00850929">
      <w:pPr>
        <w:spacing w:before="20" w:after="20" w:line="280" w:lineRule="atLeast"/>
        <w:contextualSpacing/>
        <w:jc w:val="center"/>
        <w:rPr>
          <w:rFonts w:ascii="Arial" w:hAnsi="Arial" w:cs="Arial"/>
          <w:sz w:val="20"/>
          <w:szCs w:val="20"/>
        </w:rPr>
      </w:pPr>
      <w:r w:rsidRPr="00850929">
        <w:rPr>
          <w:rFonts w:ascii="Arial" w:hAnsi="Arial" w:cs="Arial"/>
          <w:sz w:val="20"/>
          <w:szCs w:val="20"/>
        </w:rPr>
        <w:t>(varnostni ukrepi)</w:t>
      </w:r>
    </w:p>
    <w:p w14:paraId="472D2B25" w14:textId="77777777" w:rsidR="00850929" w:rsidRPr="00850929" w:rsidRDefault="00850929" w:rsidP="00850929">
      <w:pPr>
        <w:spacing w:before="20" w:after="20" w:line="280" w:lineRule="atLeast"/>
        <w:contextualSpacing/>
        <w:jc w:val="both"/>
        <w:rPr>
          <w:rFonts w:ascii="Arial" w:hAnsi="Arial" w:cs="Arial"/>
          <w:sz w:val="20"/>
          <w:szCs w:val="20"/>
        </w:rPr>
      </w:pPr>
    </w:p>
    <w:p w14:paraId="2ADCF55F" w14:textId="77777777" w:rsidR="00850929" w:rsidRPr="00850929" w:rsidRDefault="00F853BB" w:rsidP="00850929">
      <w:pPr>
        <w:spacing w:before="20" w:after="20" w:line="280" w:lineRule="atLeast"/>
        <w:contextualSpacing/>
        <w:jc w:val="both"/>
        <w:rPr>
          <w:rFonts w:ascii="Arial" w:hAnsi="Arial" w:cs="Arial"/>
          <w:sz w:val="20"/>
          <w:szCs w:val="20"/>
        </w:rPr>
      </w:pPr>
      <w:r w:rsidRPr="00850929">
        <w:rPr>
          <w:rFonts w:ascii="Arial" w:hAnsi="Arial" w:cs="Arial"/>
          <w:sz w:val="20"/>
          <w:szCs w:val="20"/>
        </w:rPr>
        <w:t>Pri pripravi in izvedbi vaje se izvajajo predpisani varnostni ukrepi za varovanje nacionalnih tajnih podatkov in tajnih podatkov Nata.</w:t>
      </w:r>
    </w:p>
    <w:p w14:paraId="79BE0990" w14:textId="77777777" w:rsidR="00850929" w:rsidRPr="00850929" w:rsidRDefault="00850929" w:rsidP="00850929">
      <w:pPr>
        <w:spacing w:before="20" w:after="20" w:line="280" w:lineRule="atLeast"/>
        <w:contextualSpacing/>
        <w:jc w:val="both"/>
        <w:rPr>
          <w:rFonts w:ascii="Arial" w:hAnsi="Arial" w:cs="Arial"/>
          <w:sz w:val="20"/>
          <w:szCs w:val="20"/>
        </w:rPr>
      </w:pPr>
    </w:p>
    <w:p w14:paraId="0A81C12B" w14:textId="77777777" w:rsidR="00850929" w:rsidRPr="00850929" w:rsidRDefault="00850929" w:rsidP="00850929">
      <w:pPr>
        <w:spacing w:before="20" w:after="20" w:line="280" w:lineRule="atLeast"/>
        <w:contextualSpacing/>
        <w:jc w:val="both"/>
        <w:rPr>
          <w:rFonts w:ascii="Arial" w:hAnsi="Arial" w:cs="Arial"/>
          <w:sz w:val="20"/>
          <w:szCs w:val="20"/>
        </w:rPr>
      </w:pPr>
    </w:p>
    <w:p w14:paraId="2EDC38CF" w14:textId="77777777" w:rsidR="00850929" w:rsidRPr="00850929" w:rsidRDefault="00F853BB" w:rsidP="00850929">
      <w:pPr>
        <w:spacing w:before="20" w:after="20" w:line="280" w:lineRule="atLeast"/>
        <w:contextualSpacing/>
        <w:jc w:val="center"/>
        <w:rPr>
          <w:rFonts w:ascii="Arial" w:hAnsi="Arial" w:cs="Arial"/>
          <w:sz w:val="20"/>
          <w:szCs w:val="20"/>
        </w:rPr>
      </w:pPr>
      <w:r w:rsidRPr="00850929">
        <w:rPr>
          <w:rFonts w:ascii="Arial" w:hAnsi="Arial" w:cs="Arial"/>
          <w:sz w:val="20"/>
          <w:szCs w:val="20"/>
        </w:rPr>
        <w:t>13. člen</w:t>
      </w:r>
    </w:p>
    <w:p w14:paraId="517C1ACA" w14:textId="77777777" w:rsidR="00850929" w:rsidRPr="00850929" w:rsidRDefault="00F853BB" w:rsidP="00850929">
      <w:pPr>
        <w:spacing w:before="20" w:after="20" w:line="280" w:lineRule="atLeast"/>
        <w:contextualSpacing/>
        <w:jc w:val="center"/>
        <w:rPr>
          <w:rFonts w:ascii="Arial" w:hAnsi="Arial" w:cs="Arial"/>
          <w:sz w:val="20"/>
          <w:szCs w:val="20"/>
        </w:rPr>
      </w:pPr>
      <w:r w:rsidRPr="00850929">
        <w:rPr>
          <w:rFonts w:ascii="Arial" w:hAnsi="Arial" w:cs="Arial"/>
          <w:sz w:val="20"/>
          <w:szCs w:val="20"/>
        </w:rPr>
        <w:t xml:space="preserve">(seznanitev vadbencev) </w:t>
      </w:r>
    </w:p>
    <w:p w14:paraId="211C9D10" w14:textId="77777777" w:rsidR="00850929" w:rsidRPr="00850929" w:rsidRDefault="00850929" w:rsidP="00850929">
      <w:pPr>
        <w:spacing w:before="20" w:after="20" w:line="280" w:lineRule="atLeast"/>
        <w:contextualSpacing/>
        <w:jc w:val="both"/>
        <w:rPr>
          <w:rFonts w:ascii="Arial" w:hAnsi="Arial" w:cs="Arial"/>
          <w:sz w:val="20"/>
          <w:szCs w:val="20"/>
        </w:rPr>
      </w:pPr>
    </w:p>
    <w:p w14:paraId="61C234F2" w14:textId="77777777" w:rsidR="00850929" w:rsidRPr="00850929" w:rsidRDefault="00F853BB" w:rsidP="00850929">
      <w:pPr>
        <w:spacing w:before="20" w:after="20" w:line="280" w:lineRule="atLeast"/>
        <w:contextualSpacing/>
        <w:jc w:val="both"/>
        <w:rPr>
          <w:rFonts w:ascii="Arial" w:hAnsi="Arial" w:cs="Arial"/>
          <w:sz w:val="20"/>
          <w:szCs w:val="20"/>
        </w:rPr>
      </w:pPr>
      <w:r w:rsidRPr="00850929">
        <w:rPr>
          <w:rFonts w:ascii="Arial" w:hAnsi="Arial" w:cs="Arial"/>
          <w:sz w:val="20"/>
          <w:szCs w:val="20"/>
        </w:rPr>
        <w:t>Ministrstvo za obrambo s tem sklepom seznani vadbence. Osebe, odgovorne za informacijsko varnost pri organih državne uprave, seznani Urad Vlade RS za informacijsko varnost.</w:t>
      </w:r>
    </w:p>
    <w:p w14:paraId="7276025A" w14:textId="77777777" w:rsidR="00850929" w:rsidRPr="00850929" w:rsidRDefault="00850929" w:rsidP="00850929">
      <w:pPr>
        <w:spacing w:before="20" w:after="20" w:line="280" w:lineRule="atLeast"/>
        <w:contextualSpacing/>
        <w:jc w:val="center"/>
        <w:rPr>
          <w:rFonts w:ascii="Arial" w:hAnsi="Arial" w:cs="Arial"/>
          <w:sz w:val="20"/>
          <w:szCs w:val="20"/>
        </w:rPr>
      </w:pPr>
    </w:p>
    <w:p w14:paraId="344519C0" w14:textId="77777777" w:rsidR="00850929" w:rsidRPr="00850929" w:rsidRDefault="00850929" w:rsidP="00850929">
      <w:pPr>
        <w:spacing w:before="20" w:after="20" w:line="280" w:lineRule="atLeast"/>
        <w:contextualSpacing/>
        <w:jc w:val="center"/>
        <w:rPr>
          <w:rFonts w:ascii="Arial" w:hAnsi="Arial" w:cs="Arial"/>
          <w:sz w:val="20"/>
          <w:szCs w:val="20"/>
        </w:rPr>
      </w:pPr>
    </w:p>
    <w:p w14:paraId="59F9B9AF" w14:textId="77777777" w:rsidR="00850929" w:rsidRPr="00850929" w:rsidRDefault="00F853BB" w:rsidP="00850929">
      <w:pPr>
        <w:spacing w:before="20" w:after="20" w:line="280" w:lineRule="atLeast"/>
        <w:contextualSpacing/>
        <w:jc w:val="center"/>
        <w:rPr>
          <w:rFonts w:ascii="Arial" w:hAnsi="Arial" w:cs="Arial"/>
          <w:sz w:val="20"/>
          <w:szCs w:val="20"/>
        </w:rPr>
      </w:pPr>
      <w:r w:rsidRPr="00850929">
        <w:rPr>
          <w:rFonts w:ascii="Arial" w:hAnsi="Arial" w:cs="Arial"/>
          <w:sz w:val="20"/>
          <w:szCs w:val="20"/>
        </w:rPr>
        <w:t>14. člen</w:t>
      </w:r>
    </w:p>
    <w:p w14:paraId="5C554DBB" w14:textId="77777777" w:rsidR="00850929" w:rsidRPr="00850929" w:rsidRDefault="00F853BB" w:rsidP="00850929">
      <w:pPr>
        <w:spacing w:before="20" w:after="20" w:line="280" w:lineRule="atLeast"/>
        <w:contextualSpacing/>
        <w:jc w:val="center"/>
        <w:rPr>
          <w:rFonts w:ascii="Arial" w:hAnsi="Arial" w:cs="Arial"/>
          <w:sz w:val="20"/>
          <w:szCs w:val="20"/>
        </w:rPr>
      </w:pPr>
      <w:r w:rsidRPr="00850929">
        <w:rPr>
          <w:rFonts w:ascii="Arial" w:hAnsi="Arial" w:cs="Arial"/>
          <w:sz w:val="20"/>
          <w:szCs w:val="20"/>
        </w:rPr>
        <w:t>(</w:t>
      </w:r>
      <w:r w:rsidR="00DE00B2">
        <w:rPr>
          <w:rFonts w:ascii="Arial" w:hAnsi="Arial" w:cs="Arial"/>
          <w:sz w:val="20"/>
          <w:szCs w:val="20"/>
        </w:rPr>
        <w:t>končna določba</w:t>
      </w:r>
      <w:r w:rsidRPr="00850929">
        <w:rPr>
          <w:rFonts w:ascii="Arial" w:hAnsi="Arial" w:cs="Arial"/>
          <w:sz w:val="20"/>
          <w:szCs w:val="20"/>
        </w:rPr>
        <w:t xml:space="preserve">) </w:t>
      </w:r>
    </w:p>
    <w:p w14:paraId="4F93F2FF" w14:textId="77777777" w:rsidR="00850929" w:rsidRPr="00850929" w:rsidRDefault="00850929" w:rsidP="00850929">
      <w:pPr>
        <w:spacing w:before="20" w:after="20" w:line="280" w:lineRule="atLeast"/>
        <w:contextualSpacing/>
        <w:jc w:val="both"/>
        <w:rPr>
          <w:rFonts w:ascii="Arial" w:hAnsi="Arial" w:cs="Arial"/>
          <w:sz w:val="20"/>
          <w:szCs w:val="20"/>
        </w:rPr>
      </w:pPr>
    </w:p>
    <w:p w14:paraId="79DE0856" w14:textId="77777777" w:rsidR="00850929" w:rsidRPr="00850929" w:rsidRDefault="00850929" w:rsidP="00850929">
      <w:pPr>
        <w:spacing w:before="20" w:after="20" w:line="280" w:lineRule="atLeast"/>
        <w:contextualSpacing/>
        <w:jc w:val="both"/>
        <w:rPr>
          <w:rFonts w:ascii="Arial" w:hAnsi="Arial" w:cs="Arial"/>
          <w:sz w:val="20"/>
          <w:szCs w:val="20"/>
        </w:rPr>
      </w:pPr>
    </w:p>
    <w:p w14:paraId="55F2B411" w14:textId="77777777" w:rsidR="00850929" w:rsidRPr="00850929" w:rsidRDefault="00F853BB" w:rsidP="00850929">
      <w:pPr>
        <w:spacing w:before="20" w:after="20" w:line="280" w:lineRule="atLeast"/>
        <w:contextualSpacing/>
        <w:jc w:val="both"/>
        <w:rPr>
          <w:rFonts w:ascii="Arial" w:hAnsi="Arial" w:cs="Arial"/>
          <w:sz w:val="20"/>
          <w:szCs w:val="20"/>
        </w:rPr>
      </w:pPr>
      <w:r w:rsidRPr="00850929">
        <w:rPr>
          <w:rFonts w:ascii="Arial" w:hAnsi="Arial" w:cs="Arial"/>
          <w:sz w:val="20"/>
          <w:szCs w:val="20"/>
        </w:rPr>
        <w:t xml:space="preserve">Ta sklep začne veljati naslednji dan po sprejetju. </w:t>
      </w:r>
    </w:p>
    <w:p w14:paraId="5AF2CE82" w14:textId="77777777" w:rsidR="00850929" w:rsidRPr="00850929" w:rsidRDefault="00850929" w:rsidP="00850929">
      <w:pPr>
        <w:spacing w:before="20" w:after="20" w:line="280" w:lineRule="atLeast"/>
        <w:contextualSpacing/>
        <w:jc w:val="both"/>
        <w:rPr>
          <w:rFonts w:ascii="Arial" w:hAnsi="Arial" w:cs="Arial"/>
          <w:sz w:val="20"/>
          <w:szCs w:val="20"/>
        </w:rPr>
      </w:pPr>
    </w:p>
    <w:p w14:paraId="2FE9455E" w14:textId="77777777" w:rsidR="00850929" w:rsidRPr="00850929" w:rsidRDefault="00850929" w:rsidP="00850929">
      <w:pPr>
        <w:spacing w:before="20" w:after="20" w:line="280" w:lineRule="atLeast"/>
        <w:contextualSpacing/>
        <w:jc w:val="both"/>
        <w:rPr>
          <w:rFonts w:ascii="Arial" w:hAnsi="Arial" w:cs="Arial"/>
          <w:sz w:val="20"/>
          <w:szCs w:val="20"/>
        </w:rPr>
      </w:pPr>
    </w:p>
    <w:p w14:paraId="2316EF75" w14:textId="77777777" w:rsidR="00850929" w:rsidRPr="00850929" w:rsidRDefault="00850929" w:rsidP="00850929">
      <w:pPr>
        <w:spacing w:before="20" w:after="20" w:line="280" w:lineRule="atLeast"/>
        <w:contextualSpacing/>
        <w:jc w:val="both"/>
        <w:rPr>
          <w:rFonts w:ascii="Arial" w:hAnsi="Arial" w:cs="Arial"/>
          <w:sz w:val="20"/>
          <w:szCs w:val="20"/>
        </w:rPr>
      </w:pPr>
    </w:p>
    <w:p w14:paraId="41ED19D8" w14:textId="77777777" w:rsidR="00850929" w:rsidRPr="00850929" w:rsidRDefault="00F853BB" w:rsidP="00850929">
      <w:pPr>
        <w:overflowPunct w:val="0"/>
        <w:autoSpaceDE w:val="0"/>
        <w:autoSpaceDN w:val="0"/>
        <w:adjustRightInd w:val="0"/>
        <w:spacing w:before="60" w:after="60" w:line="360" w:lineRule="auto"/>
        <w:ind w:left="4222" w:firstLine="708"/>
        <w:contextualSpacing/>
        <w:jc w:val="both"/>
        <w:textAlignment w:val="baseline"/>
        <w:rPr>
          <w:rFonts w:ascii="Arial" w:eastAsia="Times New Roman" w:hAnsi="Arial" w:cs="Arial"/>
          <w:sz w:val="20"/>
          <w:szCs w:val="20"/>
          <w:lang w:eastAsia="sl-SI"/>
        </w:rPr>
      </w:pPr>
      <w:r w:rsidRPr="00850929">
        <w:rPr>
          <w:rFonts w:ascii="Arial" w:eastAsia="Times New Roman" w:hAnsi="Arial" w:cs="Arial"/>
          <w:sz w:val="20"/>
          <w:szCs w:val="20"/>
          <w:lang w:eastAsia="sl-SI"/>
        </w:rPr>
        <w:t xml:space="preserve">          mag. Janja Garvas</w:t>
      </w:r>
    </w:p>
    <w:p w14:paraId="4005521A" w14:textId="77777777" w:rsidR="00850929" w:rsidRPr="00850929" w:rsidRDefault="00F853BB" w:rsidP="00850929">
      <w:pPr>
        <w:overflowPunct w:val="0"/>
        <w:autoSpaceDE w:val="0"/>
        <w:autoSpaceDN w:val="0"/>
        <w:adjustRightInd w:val="0"/>
        <w:spacing w:before="60" w:after="60" w:line="240" w:lineRule="auto"/>
        <w:ind w:left="4930"/>
        <w:contextualSpacing/>
        <w:jc w:val="both"/>
        <w:textAlignment w:val="baseline"/>
        <w:rPr>
          <w:rFonts w:ascii="Arial" w:eastAsia="Times New Roman" w:hAnsi="Arial" w:cs="Arial"/>
          <w:sz w:val="20"/>
          <w:szCs w:val="20"/>
          <w:lang w:eastAsia="sl-SI"/>
        </w:rPr>
      </w:pPr>
      <w:r w:rsidRPr="00850929">
        <w:rPr>
          <w:rFonts w:ascii="Arial" w:eastAsia="Times New Roman" w:hAnsi="Arial" w:cs="Arial"/>
          <w:sz w:val="20"/>
          <w:szCs w:val="20"/>
          <w:lang w:eastAsia="sl-SI"/>
        </w:rPr>
        <w:t xml:space="preserve">          generalna sekretarka</w:t>
      </w:r>
    </w:p>
    <w:p w14:paraId="272B9919" w14:textId="77777777" w:rsidR="00850929" w:rsidRPr="00850929" w:rsidRDefault="00F853BB" w:rsidP="00850929">
      <w:pPr>
        <w:contextualSpacing/>
        <w:rPr>
          <w:rFonts w:ascii="Arial" w:hAnsi="Arial" w:cs="Arial"/>
          <w:sz w:val="20"/>
          <w:szCs w:val="20"/>
          <w:lang w:eastAsia="sl-SI"/>
        </w:rPr>
      </w:pPr>
      <w:r w:rsidRPr="00850929">
        <w:rPr>
          <w:rFonts w:ascii="Arial" w:hAnsi="Arial" w:cs="Arial"/>
          <w:sz w:val="20"/>
          <w:szCs w:val="20"/>
          <w:lang w:eastAsia="sl-SI"/>
        </w:rPr>
        <w:t xml:space="preserve"> </w:t>
      </w:r>
    </w:p>
    <w:p w14:paraId="4E9D0BE7" w14:textId="77777777" w:rsidR="00850929" w:rsidRPr="00850929" w:rsidRDefault="00850929" w:rsidP="00850929">
      <w:pPr>
        <w:contextualSpacing/>
        <w:rPr>
          <w:rFonts w:ascii="Arial" w:hAnsi="Arial" w:cs="Arial"/>
          <w:sz w:val="20"/>
          <w:szCs w:val="20"/>
        </w:rPr>
      </w:pPr>
    </w:p>
    <w:p w14:paraId="79DE831E" w14:textId="77777777" w:rsidR="00850929" w:rsidRPr="00850929" w:rsidRDefault="00850929" w:rsidP="00850929">
      <w:pPr>
        <w:contextualSpacing/>
        <w:rPr>
          <w:rFonts w:ascii="Arial" w:hAnsi="Arial" w:cs="Arial"/>
          <w:sz w:val="20"/>
          <w:szCs w:val="20"/>
          <w:lang w:eastAsia="sl-SI"/>
        </w:rPr>
      </w:pPr>
    </w:p>
    <w:p w14:paraId="68590CCF" w14:textId="77777777" w:rsidR="00850929" w:rsidRPr="00850929" w:rsidRDefault="00850929" w:rsidP="00850929">
      <w:pPr>
        <w:contextualSpacing/>
        <w:rPr>
          <w:rFonts w:ascii="Arial" w:hAnsi="Arial" w:cs="Arial"/>
          <w:sz w:val="20"/>
          <w:szCs w:val="20"/>
        </w:rPr>
      </w:pPr>
    </w:p>
    <w:p w14:paraId="3B4D453B" w14:textId="77777777" w:rsidR="00850929" w:rsidRPr="00850929" w:rsidRDefault="00850929" w:rsidP="00850929">
      <w:pPr>
        <w:contextualSpacing/>
        <w:rPr>
          <w:rFonts w:ascii="Arial" w:hAnsi="Arial" w:cs="Arial"/>
          <w:sz w:val="20"/>
          <w:szCs w:val="20"/>
        </w:rPr>
      </w:pPr>
    </w:p>
    <w:p w14:paraId="1E65AEB8" w14:textId="77777777" w:rsidR="00850929" w:rsidRPr="00850929" w:rsidRDefault="00850929" w:rsidP="00850929">
      <w:pPr>
        <w:contextualSpacing/>
        <w:rPr>
          <w:rFonts w:ascii="Arial" w:hAnsi="Arial" w:cs="Arial"/>
          <w:sz w:val="20"/>
          <w:szCs w:val="20"/>
        </w:rPr>
      </w:pPr>
    </w:p>
    <w:p w14:paraId="3DEC8ADB" w14:textId="77777777" w:rsidR="00850929" w:rsidRPr="00850929" w:rsidRDefault="00F853BB" w:rsidP="00850929">
      <w:pPr>
        <w:spacing w:after="0" w:line="240" w:lineRule="auto"/>
        <w:rPr>
          <w:rFonts w:ascii="Arial" w:hAnsi="Arial" w:cs="Arial"/>
          <w:sz w:val="20"/>
          <w:szCs w:val="20"/>
        </w:rPr>
      </w:pPr>
      <w:r w:rsidRPr="00850929">
        <w:rPr>
          <w:rFonts w:ascii="Arial" w:hAnsi="Arial" w:cs="Arial"/>
          <w:sz w:val="20"/>
          <w:szCs w:val="20"/>
        </w:rPr>
        <w:br w:type="page"/>
      </w:r>
    </w:p>
    <w:p w14:paraId="3697CE5F" w14:textId="77777777" w:rsidR="00850929" w:rsidRPr="00850929" w:rsidRDefault="00850929" w:rsidP="00850929">
      <w:pPr>
        <w:contextualSpacing/>
        <w:rPr>
          <w:rFonts w:ascii="Arial" w:hAnsi="Arial" w:cs="Arial"/>
          <w:sz w:val="20"/>
          <w:szCs w:val="20"/>
        </w:rPr>
      </w:pPr>
    </w:p>
    <w:p w14:paraId="78D4F20B" w14:textId="77777777" w:rsidR="00850929" w:rsidRPr="00850929" w:rsidRDefault="00F853BB" w:rsidP="00850929">
      <w:pPr>
        <w:spacing w:after="0" w:line="280" w:lineRule="atLeast"/>
        <w:rPr>
          <w:rFonts w:ascii="Arial" w:eastAsia="Times New Roman" w:hAnsi="Arial" w:cs="Arial"/>
          <w:sz w:val="20"/>
          <w:szCs w:val="20"/>
          <w:lang w:eastAsia="sl-SI"/>
        </w:rPr>
      </w:pPr>
      <w:r w:rsidRPr="00850929">
        <w:rPr>
          <w:rFonts w:ascii="Arial" w:eastAsia="Times New Roman" w:hAnsi="Arial" w:cs="Arial"/>
          <w:b/>
          <w:sz w:val="20"/>
          <w:szCs w:val="20"/>
          <w:lang w:eastAsia="sl-SI"/>
        </w:rPr>
        <w:t>OBRAZLOŽITEV</w:t>
      </w:r>
    </w:p>
    <w:p w14:paraId="1C56808A" w14:textId="77777777" w:rsidR="00850929" w:rsidRPr="00850929" w:rsidRDefault="00850929" w:rsidP="00850929">
      <w:pPr>
        <w:spacing w:after="0" w:line="280" w:lineRule="atLeast"/>
        <w:rPr>
          <w:rFonts w:ascii="Arial" w:eastAsia="Times New Roman" w:hAnsi="Arial" w:cs="Arial"/>
          <w:sz w:val="20"/>
          <w:szCs w:val="20"/>
          <w:lang w:eastAsia="sl-SI"/>
        </w:rPr>
      </w:pPr>
    </w:p>
    <w:p w14:paraId="3D8E0161" w14:textId="77777777" w:rsidR="00850929" w:rsidRPr="00850929" w:rsidRDefault="00F853BB" w:rsidP="00850929">
      <w:pPr>
        <w:spacing w:after="0" w:line="280" w:lineRule="atLeast"/>
        <w:jc w:val="both"/>
        <w:rPr>
          <w:rFonts w:ascii="Arial" w:hAnsi="Arial" w:cs="Arial"/>
          <w:bCs/>
          <w:iCs/>
          <w:sz w:val="20"/>
          <w:szCs w:val="20"/>
        </w:rPr>
      </w:pPr>
      <w:r w:rsidRPr="00850929">
        <w:rPr>
          <w:rFonts w:ascii="Arial" w:hAnsi="Arial" w:cs="Arial"/>
          <w:sz w:val="20"/>
          <w:szCs w:val="20"/>
        </w:rPr>
        <w:t xml:space="preserve">Od 26. novembra do 3. decembra 2026 </w:t>
      </w:r>
      <w:r w:rsidRPr="00850929">
        <w:rPr>
          <w:rFonts w:ascii="Arial" w:eastAsia="Times New Roman" w:hAnsi="Arial" w:cs="Arial"/>
          <w:sz w:val="20"/>
          <w:szCs w:val="20"/>
          <w:lang w:eastAsia="sl-SI"/>
        </w:rPr>
        <w:t xml:space="preserve">bo Republika Slovenija (v nadaljevanju: RS)  </w:t>
      </w:r>
      <w:r w:rsidRPr="00850929">
        <w:rPr>
          <w:rFonts w:ascii="Arial" w:hAnsi="Arial" w:cs="Arial"/>
          <w:sz w:val="20"/>
          <w:szCs w:val="20"/>
        </w:rPr>
        <w:t>sodelovala na Natovi vaji kibernetske obrambe »Cyber Coalition 2025 – CC26« ( v nadaljevanju: vaja).</w:t>
      </w:r>
      <w:r w:rsidRPr="00850929">
        <w:rPr>
          <w:rFonts w:ascii="Arial" w:hAnsi="Arial" w:cs="Arial"/>
          <w:bCs/>
          <w:iCs/>
          <w:sz w:val="20"/>
          <w:szCs w:val="20"/>
        </w:rPr>
        <w:t xml:space="preserve"> Vaja je načrtovana v </w:t>
      </w:r>
      <w:r w:rsidRPr="00850929">
        <w:rPr>
          <w:rFonts w:ascii="Arial" w:hAnsi="Arial" w:cs="Arial"/>
          <w:sz w:val="20"/>
          <w:szCs w:val="20"/>
        </w:rPr>
        <w:t>Načrtu vaj v obrambnem sistemu in sistemu varstva pred naravnimi in drugimi nesrečami v letu 2026 (Sklep Vlade RS, št. 84300-2/2026/6 z dne 14. 5. 2026, št. 84300-2/2026/2 z dne 5. 2. 2026</w:t>
      </w:r>
      <w:r w:rsidRPr="00850929">
        <w:rPr>
          <w:rFonts w:ascii="Arial" w:eastAsia="Times New Roman" w:hAnsi="Arial" w:cs="Arial"/>
          <w:iCs/>
          <w:sz w:val="20"/>
          <w:szCs w:val="20"/>
          <w:lang w:eastAsia="sl-SI"/>
        </w:rPr>
        <w:t xml:space="preserve"> in št. 84300-10/2026/3 z dne 1. 10. 2026</w:t>
      </w:r>
      <w:r w:rsidRPr="00850929">
        <w:rPr>
          <w:rFonts w:ascii="Arial" w:hAnsi="Arial" w:cs="Arial"/>
          <w:sz w:val="20"/>
          <w:szCs w:val="20"/>
        </w:rPr>
        <w:t xml:space="preserve">) </w:t>
      </w:r>
      <w:r w:rsidRPr="00850929">
        <w:rPr>
          <w:rFonts w:ascii="Arial" w:hAnsi="Arial" w:cs="Arial"/>
          <w:bCs/>
          <w:iCs/>
          <w:sz w:val="20"/>
          <w:szCs w:val="20"/>
        </w:rPr>
        <w:t xml:space="preserve">pod zaporedno številko 11, v točki 2.1.1. – Celovite vaje obrambnega sistema. </w:t>
      </w:r>
    </w:p>
    <w:p w14:paraId="0BD7B883" w14:textId="77777777" w:rsidR="00850929" w:rsidRPr="00850929" w:rsidRDefault="00850929" w:rsidP="00850929">
      <w:pPr>
        <w:spacing w:after="0" w:line="280" w:lineRule="atLeast"/>
        <w:jc w:val="both"/>
        <w:rPr>
          <w:rFonts w:ascii="Arial" w:eastAsia="Times New Roman" w:hAnsi="Arial" w:cs="Arial"/>
          <w:sz w:val="20"/>
          <w:szCs w:val="20"/>
        </w:rPr>
      </w:pPr>
    </w:p>
    <w:p w14:paraId="6DCE3DFF" w14:textId="77777777" w:rsidR="00850929" w:rsidRPr="00850929" w:rsidRDefault="00F853BB" w:rsidP="00850929">
      <w:pPr>
        <w:spacing w:before="20" w:after="20" w:line="280" w:lineRule="atLeast"/>
        <w:jc w:val="both"/>
        <w:rPr>
          <w:rFonts w:ascii="Arial" w:hAnsi="Arial" w:cs="Arial"/>
          <w:sz w:val="20"/>
          <w:szCs w:val="20"/>
        </w:rPr>
      </w:pPr>
      <w:r w:rsidRPr="00850929">
        <w:rPr>
          <w:rFonts w:ascii="Arial" w:hAnsi="Arial" w:cs="Arial"/>
          <w:sz w:val="20"/>
          <w:szCs w:val="20"/>
        </w:rPr>
        <w:t xml:space="preserve">Na vaji bo ključna sprememba v samem scenariju vaje. Dolgoletni scenarij na namišljenem otoku Icebergen  (državi Andvarija in Harbardus) se je zaključil s trajnim mirom v državi Andvarija. Zaradi navedenega se dosedanja NATO CNDF misija zaključuje, glavnina vaje oziroma scenarija pa se preusmeri na vzhodno krilo Nata na prednje kopenske sile (v ang. Forward Land Forces (FLF)), kjer sodeluje tudi RS. Iz preteklega scenarija bo glavno grožnjo Natu predstavljala država Murinus. Scenarij vaje je vezan na mednarodno misijo pod vodstvom Nata, v kateri v posameznih vojaških poveljstvih sodelujejo vse države udeleženke vaje. </w:t>
      </w:r>
    </w:p>
    <w:p w14:paraId="1C2D599F" w14:textId="77777777" w:rsidR="00850929" w:rsidRPr="00850929" w:rsidRDefault="00850929" w:rsidP="00850929">
      <w:pPr>
        <w:autoSpaceDE w:val="0"/>
        <w:autoSpaceDN w:val="0"/>
        <w:adjustRightInd w:val="0"/>
        <w:spacing w:after="0" w:line="280" w:lineRule="atLeast"/>
        <w:jc w:val="both"/>
        <w:rPr>
          <w:rFonts w:ascii="Arial" w:hAnsi="Arial" w:cs="Arial"/>
          <w:sz w:val="20"/>
          <w:szCs w:val="20"/>
        </w:rPr>
      </w:pPr>
    </w:p>
    <w:p w14:paraId="12D3F784" w14:textId="77777777" w:rsidR="00850929" w:rsidRPr="00850929" w:rsidRDefault="00F853BB" w:rsidP="00850929">
      <w:pPr>
        <w:spacing w:before="20" w:after="20" w:line="280" w:lineRule="atLeast"/>
        <w:jc w:val="both"/>
        <w:rPr>
          <w:rFonts w:ascii="Arial" w:hAnsi="Arial" w:cs="Arial"/>
          <w:sz w:val="20"/>
          <w:szCs w:val="20"/>
        </w:rPr>
      </w:pPr>
      <w:r w:rsidRPr="00850929">
        <w:rPr>
          <w:rFonts w:ascii="Arial" w:hAnsi="Arial" w:cs="Arial"/>
          <w:sz w:val="20"/>
          <w:szCs w:val="20"/>
        </w:rPr>
        <w:t>Osnovni scenarij vaje bo v RS nadgrajen z namenom doseganja ciljev iz 3. člena Sklepa</w:t>
      </w:r>
      <w:r w:rsidRPr="00850929">
        <w:t xml:space="preserve"> </w:t>
      </w:r>
      <w:r w:rsidRPr="00850929">
        <w:rPr>
          <w:rFonts w:ascii="Arial" w:hAnsi="Arial" w:cs="Arial"/>
          <w:sz w:val="20"/>
          <w:szCs w:val="20"/>
        </w:rPr>
        <w:t>o sodelovanju Republike Slovenije na Natovi vaji kibernetske obrambe »Cyber Coalition 2026 - CC26«. V vajo bo</w:t>
      </w:r>
      <w:r w:rsidR="00DE3989">
        <w:rPr>
          <w:rFonts w:ascii="Arial" w:hAnsi="Arial" w:cs="Arial"/>
          <w:sz w:val="20"/>
          <w:szCs w:val="20"/>
        </w:rPr>
        <w:t>sta</w:t>
      </w:r>
      <w:r w:rsidR="00DE00B2">
        <w:rPr>
          <w:rFonts w:ascii="Arial" w:hAnsi="Arial" w:cs="Arial"/>
          <w:sz w:val="20"/>
          <w:szCs w:val="20"/>
        </w:rPr>
        <w:t xml:space="preserve"> </w:t>
      </w:r>
      <w:r w:rsidR="00DE3989">
        <w:rPr>
          <w:rFonts w:ascii="Arial" w:hAnsi="Arial" w:cs="Arial"/>
          <w:sz w:val="20"/>
          <w:szCs w:val="20"/>
        </w:rPr>
        <w:t>poleg</w:t>
      </w:r>
      <w:r w:rsidR="00DE00B2">
        <w:rPr>
          <w:rFonts w:ascii="Arial" w:hAnsi="Arial" w:cs="Arial"/>
          <w:sz w:val="20"/>
          <w:szCs w:val="20"/>
        </w:rPr>
        <w:t xml:space="preserve"> organ</w:t>
      </w:r>
      <w:r w:rsidR="00DE3989">
        <w:rPr>
          <w:rFonts w:ascii="Arial" w:hAnsi="Arial" w:cs="Arial"/>
          <w:sz w:val="20"/>
          <w:szCs w:val="20"/>
        </w:rPr>
        <w:t>ov</w:t>
      </w:r>
      <w:r w:rsidR="00DE00B2">
        <w:rPr>
          <w:rFonts w:ascii="Arial" w:hAnsi="Arial" w:cs="Arial"/>
          <w:sz w:val="20"/>
          <w:szCs w:val="20"/>
        </w:rPr>
        <w:t xml:space="preserve"> državne uprave,</w:t>
      </w:r>
      <w:r w:rsidRPr="00850929">
        <w:rPr>
          <w:rFonts w:ascii="Arial" w:hAnsi="Arial" w:cs="Arial"/>
          <w:sz w:val="20"/>
          <w:szCs w:val="20"/>
        </w:rPr>
        <w:t xml:space="preserve"> </w:t>
      </w:r>
      <w:r w:rsidR="00DE3989">
        <w:rPr>
          <w:rFonts w:ascii="Arial" w:hAnsi="Arial" w:cs="Arial"/>
          <w:sz w:val="20"/>
          <w:szCs w:val="20"/>
        </w:rPr>
        <w:t xml:space="preserve">vključena še </w:t>
      </w:r>
      <w:r w:rsidR="00DE00B2">
        <w:rPr>
          <w:rFonts w:ascii="Arial" w:hAnsi="Arial" w:cs="Arial"/>
          <w:sz w:val="20"/>
          <w:szCs w:val="20"/>
        </w:rPr>
        <w:t>zdravstveni</w:t>
      </w:r>
      <w:r w:rsidRPr="00850929">
        <w:rPr>
          <w:rFonts w:ascii="Arial" w:hAnsi="Arial" w:cs="Arial"/>
          <w:sz w:val="20"/>
          <w:szCs w:val="20"/>
        </w:rPr>
        <w:t xml:space="preserve"> sektor </w:t>
      </w:r>
      <w:r w:rsidR="00DE00B2">
        <w:rPr>
          <w:rFonts w:ascii="Arial" w:hAnsi="Arial" w:cs="Arial"/>
          <w:sz w:val="20"/>
          <w:szCs w:val="20"/>
        </w:rPr>
        <w:t xml:space="preserve">ter </w:t>
      </w:r>
      <w:r w:rsidR="00DE3989">
        <w:rPr>
          <w:rFonts w:ascii="Arial" w:hAnsi="Arial" w:cs="Arial"/>
          <w:sz w:val="20"/>
          <w:szCs w:val="20"/>
        </w:rPr>
        <w:t>tehnološko</w:t>
      </w:r>
      <w:r w:rsidR="00DE00B2">
        <w:rPr>
          <w:rFonts w:ascii="Arial" w:hAnsi="Arial" w:cs="Arial"/>
          <w:sz w:val="20"/>
          <w:szCs w:val="20"/>
        </w:rPr>
        <w:t xml:space="preserve"> podjetje</w:t>
      </w:r>
      <w:r w:rsidRPr="00DE00B2">
        <w:rPr>
          <w:rFonts w:ascii="Arial" w:hAnsi="Arial" w:cs="Arial"/>
          <w:sz w:val="20"/>
          <w:szCs w:val="20"/>
        </w:rPr>
        <w:t>, poudarek</w:t>
      </w:r>
      <w:r w:rsidRPr="00850929">
        <w:rPr>
          <w:rFonts w:ascii="Arial" w:hAnsi="Arial" w:cs="Arial"/>
          <w:sz w:val="20"/>
          <w:szCs w:val="20"/>
        </w:rPr>
        <w:t xml:space="preserve"> pa bo na zagotavljanju varnosti informacijsko-komunikacijskih omrežij in sistemov kritične infrastrukture RS, varnosti civilnih in vojaških sistemov za obveščevalno dejavnost, nadzor in izvidovanje ter kibernetski incident na Natovi misiji.</w:t>
      </w:r>
    </w:p>
    <w:p w14:paraId="68CB32C1" w14:textId="77777777" w:rsidR="00850929" w:rsidRPr="00850929" w:rsidRDefault="00850929" w:rsidP="00850929">
      <w:pPr>
        <w:spacing w:before="20" w:after="20" w:line="280" w:lineRule="atLeast"/>
        <w:jc w:val="both"/>
        <w:rPr>
          <w:rFonts w:ascii="Arial" w:hAnsi="Arial" w:cs="Arial"/>
          <w:sz w:val="20"/>
          <w:szCs w:val="20"/>
        </w:rPr>
      </w:pPr>
    </w:p>
    <w:p w14:paraId="566711F8" w14:textId="77777777" w:rsidR="00850929" w:rsidRPr="00850929" w:rsidRDefault="00F853BB" w:rsidP="00850929">
      <w:pPr>
        <w:spacing w:before="20" w:after="20" w:line="280" w:lineRule="atLeast"/>
        <w:jc w:val="both"/>
        <w:rPr>
          <w:rFonts w:ascii="Arial" w:hAnsi="Arial" w:cs="Arial"/>
          <w:sz w:val="20"/>
          <w:szCs w:val="20"/>
        </w:rPr>
      </w:pPr>
      <w:r w:rsidRPr="00850929">
        <w:rPr>
          <w:rFonts w:ascii="Arial" w:hAnsi="Arial" w:cs="Arial"/>
          <w:sz w:val="20"/>
          <w:szCs w:val="20"/>
        </w:rPr>
        <w:t>Pomemben element vaje bo tudi preigravanje različnih možnosti nudenja in sprejemanja vzajemne pomoči ob kibernetskih napadih, tako na nacionalnem nivoju kot v mednarodnem okolju. Pravna vprašanja glede nudenja pomoči postajajo vedno bolj aktualna zaradi hitrega in učinkovitega odzivanja na kibernetske incidente, zato je nujno, da RS v okviru vaje preigra tudi pravni vidik omenjenega izziva.</w:t>
      </w:r>
    </w:p>
    <w:p w14:paraId="4B293A99" w14:textId="77777777" w:rsidR="00850929" w:rsidRPr="00850929" w:rsidRDefault="00850929" w:rsidP="00850929">
      <w:pPr>
        <w:spacing w:after="0" w:line="280" w:lineRule="atLeast"/>
        <w:jc w:val="both"/>
        <w:rPr>
          <w:rFonts w:ascii="Arial" w:eastAsia="Times New Roman" w:hAnsi="Arial" w:cs="Arial"/>
          <w:sz w:val="20"/>
          <w:szCs w:val="20"/>
          <w:lang w:eastAsia="sl-SI"/>
        </w:rPr>
      </w:pPr>
    </w:p>
    <w:p w14:paraId="07B9E1D1" w14:textId="77777777" w:rsidR="00850929" w:rsidRPr="00850929" w:rsidRDefault="00F853BB" w:rsidP="00850929">
      <w:pPr>
        <w:overflowPunct w:val="0"/>
        <w:autoSpaceDE w:val="0"/>
        <w:autoSpaceDN w:val="0"/>
        <w:adjustRightInd w:val="0"/>
        <w:spacing w:before="60" w:after="60" w:line="280" w:lineRule="exact"/>
        <w:jc w:val="both"/>
        <w:rPr>
          <w:rFonts w:ascii="Arial" w:eastAsia="Times New Roman" w:hAnsi="Arial" w:cs="Arial"/>
          <w:sz w:val="20"/>
          <w:szCs w:val="20"/>
        </w:rPr>
      </w:pPr>
      <w:r w:rsidRPr="00850929">
        <w:rPr>
          <w:rFonts w:ascii="Arial" w:eastAsia="Times New Roman" w:hAnsi="Arial" w:cs="Arial"/>
          <w:sz w:val="20"/>
          <w:szCs w:val="20"/>
          <w:lang w:eastAsia="sl-SI"/>
        </w:rPr>
        <w:t xml:space="preserve">Aktivnosti za načrtovanje vaje in sama izvedba vaje bodo v </w:t>
      </w:r>
      <w:r w:rsidRPr="00850929">
        <w:rPr>
          <w:rFonts w:ascii="Arial" w:eastAsia="Times New Roman" w:hAnsi="Arial" w:cs="Arial"/>
          <w:bCs/>
          <w:sz w:val="20"/>
          <w:szCs w:val="20"/>
          <w:lang w:eastAsia="sl-SI"/>
        </w:rPr>
        <w:t xml:space="preserve">RS sledile aktivnostim v Natu. Skladno z dokumenti Nata in s specifikacijo vaje, je Ministrstvo za obrambo pripravilo Sklep o sodelovanju Republike Slovenije na Natovi vaji kibernetske obrambe </w:t>
      </w:r>
      <w:r w:rsidRPr="00850929">
        <w:rPr>
          <w:rFonts w:ascii="Arial" w:hAnsi="Arial" w:cs="Arial"/>
          <w:sz w:val="20"/>
          <w:szCs w:val="20"/>
        </w:rPr>
        <w:t>»Cyber Coalition 2026 - CC26«</w:t>
      </w:r>
      <w:r w:rsidRPr="00850929">
        <w:rPr>
          <w:rFonts w:ascii="Arial" w:eastAsia="Times New Roman" w:hAnsi="Arial" w:cs="Arial"/>
          <w:bCs/>
          <w:sz w:val="20"/>
          <w:szCs w:val="20"/>
          <w:lang w:eastAsia="sl-SI"/>
        </w:rPr>
        <w:t xml:space="preserve">, s katerim se zagotovijo pravočasne priprave in določitev </w:t>
      </w:r>
      <w:r w:rsidRPr="00850929">
        <w:rPr>
          <w:rFonts w:ascii="Arial" w:eastAsia="Times New Roman" w:hAnsi="Arial" w:cs="Arial"/>
          <w:iCs/>
          <w:sz w:val="20"/>
          <w:szCs w:val="20"/>
          <w:lang w:eastAsia="sl-SI"/>
        </w:rPr>
        <w:t>vadbencev</w:t>
      </w:r>
      <w:r w:rsidRPr="00850929">
        <w:rPr>
          <w:rFonts w:ascii="Arial" w:eastAsia="Times New Roman" w:hAnsi="Arial" w:cs="Arial"/>
          <w:bCs/>
          <w:sz w:val="20"/>
          <w:szCs w:val="20"/>
          <w:lang w:eastAsia="sl-SI"/>
        </w:rPr>
        <w:t xml:space="preserve">. Ministrstvo za obrambo bo zagotovilo tudi pripravo vseh ostalih dokumentov za načrtovanje in izvedbo vaje v državi. </w:t>
      </w:r>
      <w:r w:rsidRPr="00850929">
        <w:rPr>
          <w:rFonts w:ascii="Arial" w:eastAsia="Times New Roman" w:hAnsi="Arial" w:cs="Arial"/>
          <w:sz w:val="20"/>
          <w:szCs w:val="20"/>
        </w:rPr>
        <w:t>Zaradi pravočasnih nadaljnjih priprav in določitve udeležencev vaje se, skladno s Pravilnikom o vajah v obrambnem sistemu</w:t>
      </w:r>
      <w:r w:rsidRPr="00850929">
        <w:rPr>
          <w:rFonts w:ascii="Arial" w:eastAsia="Times New Roman" w:hAnsi="Arial" w:cs="Arial"/>
          <w:sz w:val="20"/>
          <w:szCs w:val="20"/>
          <w:lang w:eastAsia="sl-SI"/>
        </w:rPr>
        <w:t>,</w:t>
      </w:r>
      <w:r w:rsidRPr="00850929">
        <w:rPr>
          <w:rFonts w:ascii="Arial" w:eastAsia="Times New Roman" w:hAnsi="Arial" w:cs="Arial"/>
          <w:sz w:val="20"/>
          <w:szCs w:val="20"/>
        </w:rPr>
        <w:t xml:space="preserve"> predlog sklepa </w:t>
      </w:r>
      <w:r w:rsidRPr="00850929">
        <w:rPr>
          <w:rFonts w:ascii="Arial" w:eastAsia="Times New Roman" w:hAnsi="Arial" w:cs="Arial"/>
          <w:sz w:val="20"/>
          <w:szCs w:val="20"/>
          <w:lang w:eastAsia="sl-SI"/>
        </w:rPr>
        <w:t xml:space="preserve">pošlje </w:t>
      </w:r>
      <w:r w:rsidRPr="00850929">
        <w:rPr>
          <w:rFonts w:ascii="Arial" w:eastAsia="Times New Roman" w:hAnsi="Arial" w:cs="Arial"/>
          <w:sz w:val="20"/>
          <w:szCs w:val="20"/>
        </w:rPr>
        <w:t>Vladi Republike Slovenije</w:t>
      </w:r>
      <w:r w:rsidRPr="00850929">
        <w:rPr>
          <w:rFonts w:ascii="Arial" w:eastAsia="Times New Roman" w:hAnsi="Arial" w:cs="Arial"/>
          <w:sz w:val="20"/>
          <w:szCs w:val="20"/>
          <w:lang w:eastAsia="sl-SI"/>
        </w:rPr>
        <w:t xml:space="preserve"> v sprejem najmanj trideset dni pred začetkom vaje</w:t>
      </w:r>
      <w:r w:rsidRPr="00850929">
        <w:rPr>
          <w:rFonts w:ascii="Arial" w:eastAsia="Times New Roman" w:hAnsi="Arial" w:cs="Arial"/>
          <w:sz w:val="20"/>
          <w:szCs w:val="20"/>
        </w:rPr>
        <w:t>.</w:t>
      </w:r>
    </w:p>
    <w:p w14:paraId="0118C76D" w14:textId="77777777" w:rsidR="00850929" w:rsidRPr="00850929" w:rsidRDefault="00850929" w:rsidP="00850929">
      <w:pPr>
        <w:spacing w:after="0" w:line="280" w:lineRule="atLeast"/>
        <w:rPr>
          <w:rFonts w:ascii="Arial" w:eastAsia="Times New Roman" w:hAnsi="Arial" w:cs="Arial"/>
          <w:sz w:val="20"/>
          <w:szCs w:val="20"/>
          <w:lang w:eastAsia="sl-SI"/>
        </w:rPr>
      </w:pPr>
    </w:p>
    <w:p w14:paraId="2EA7526D" w14:textId="77777777" w:rsidR="00850929" w:rsidRPr="00850929" w:rsidRDefault="00850929" w:rsidP="00850929">
      <w:pPr>
        <w:spacing w:after="0" w:line="280" w:lineRule="atLeast"/>
        <w:rPr>
          <w:rFonts w:ascii="Arial" w:eastAsia="Times New Roman" w:hAnsi="Arial" w:cs="Arial"/>
          <w:sz w:val="20"/>
          <w:szCs w:val="20"/>
          <w:lang w:eastAsia="sl-SI"/>
        </w:rPr>
      </w:pPr>
    </w:p>
    <w:p w14:paraId="6411F16B" w14:textId="77777777" w:rsidR="00850929" w:rsidRPr="00850929" w:rsidRDefault="00F853BB" w:rsidP="00850929">
      <w:pPr>
        <w:contextualSpacing/>
        <w:rPr>
          <w:rFonts w:ascii="Arial" w:hAnsi="Arial" w:cs="Arial"/>
          <w:sz w:val="20"/>
          <w:szCs w:val="20"/>
        </w:rPr>
      </w:pPr>
      <w:r w:rsidRPr="00850929">
        <w:rPr>
          <w:rFonts w:ascii="Arial" w:eastAsia="Times New Roman" w:hAnsi="Arial" w:cs="Arial"/>
          <w:sz w:val="20"/>
          <w:szCs w:val="20"/>
          <w:lang w:eastAsia="sl-SI"/>
        </w:rPr>
        <w:t xml:space="preserve">                                                                                                                MINISTRSTVO ZA OBRAMBO</w:t>
      </w:r>
    </w:p>
    <w:p w14:paraId="1F6788B3" w14:textId="77777777" w:rsidR="00850929" w:rsidRPr="00850929" w:rsidRDefault="00850929" w:rsidP="00850929">
      <w:pPr>
        <w:suppressAutoHyphens/>
        <w:overflowPunct w:val="0"/>
        <w:autoSpaceDE w:val="0"/>
        <w:autoSpaceDN w:val="0"/>
        <w:adjustRightInd w:val="0"/>
        <w:spacing w:after="0" w:line="260" w:lineRule="exact"/>
        <w:jc w:val="both"/>
        <w:textAlignment w:val="baseline"/>
        <w:rPr>
          <w:rFonts w:ascii="Arial" w:eastAsia="Times New Roman" w:hAnsi="Arial" w:cs="Arial"/>
          <w:b/>
          <w:sz w:val="20"/>
          <w:szCs w:val="20"/>
          <w:lang w:eastAsia="sl-SI"/>
        </w:rPr>
      </w:pPr>
    </w:p>
    <w:p w14:paraId="61F40FB2" w14:textId="77777777" w:rsidR="00723116" w:rsidRPr="00131B28" w:rsidRDefault="00723116" w:rsidP="000A2FA1">
      <w:pPr>
        <w:pStyle w:val="Naslovpredpisa"/>
        <w:spacing w:before="0" w:after="0" w:line="260" w:lineRule="exact"/>
        <w:jc w:val="both"/>
        <w:rPr>
          <w:sz w:val="20"/>
          <w:szCs w:val="20"/>
        </w:rPr>
      </w:pPr>
    </w:p>
    <w:sectPr w:rsidR="00723116" w:rsidRPr="00131B28" w:rsidSect="005C0FD4">
      <w:footerReference w:type="default" r:id="rId10"/>
      <w:footerReference w:type="first" r:id="rId11"/>
      <w:pgSz w:w="11906" w:h="16838"/>
      <w:pgMar w:top="709"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8C1629" w14:textId="77777777" w:rsidR="00075368" w:rsidRDefault="00075368">
      <w:pPr>
        <w:spacing w:after="0" w:line="240" w:lineRule="auto"/>
      </w:pPr>
      <w:r>
        <w:separator/>
      </w:r>
    </w:p>
  </w:endnote>
  <w:endnote w:type="continuationSeparator" w:id="0">
    <w:p w14:paraId="575D65B3" w14:textId="77777777" w:rsidR="00075368" w:rsidRDefault="000753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Republika">
    <w:altName w:val="Calibri"/>
    <w:charset w:val="EE"/>
    <w:family w:val="auto"/>
    <w:pitch w:val="variable"/>
    <w:sig w:usb0="A00000FF" w:usb1="4000205B" w:usb2="00000000" w:usb3="00000000" w:csb0="00000093"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CBD1A6" w14:textId="77777777" w:rsidR="00580548" w:rsidRDefault="00F853BB" w:rsidP="00580548">
    <w:pPr>
      <w:pStyle w:val="Noga"/>
      <w:jc w:val="right"/>
    </w:pPr>
    <w:r>
      <w:rPr>
        <w:rFonts w:ascii="Arial" w:hAnsi="Arial" w:cs="Arial"/>
      </w:rPr>
      <w:fldChar w:fldCharType="begin"/>
    </w:r>
    <w:r>
      <w:rPr>
        <w:rFonts w:ascii="Arial" w:hAnsi="Arial" w:cs="Arial"/>
      </w:rPr>
      <w:instrText xml:space="preserve"> PAGE </w:instrText>
    </w:r>
    <w:r>
      <w:rPr>
        <w:rFonts w:ascii="Arial" w:hAnsi="Arial" w:cs="Arial"/>
      </w:rPr>
      <w:fldChar w:fldCharType="separate"/>
    </w:r>
    <w:r w:rsidR="00131B28">
      <w:rPr>
        <w:rFonts w:ascii="Arial" w:hAnsi="Arial" w:cs="Arial"/>
        <w:noProof/>
      </w:rPr>
      <w:t>4</w:t>
    </w:r>
    <w:r>
      <w:rPr>
        <w:rFonts w:ascii="Arial" w:hAnsi="Arial" w:cs="Arial"/>
      </w:rPr>
      <w:fldChar w:fldCharType="end"/>
    </w:r>
    <w:r>
      <w:rPr>
        <w:rFonts w:ascii="Arial" w:hAnsi="Arial" w:cs="Arial"/>
      </w:rPr>
      <w:t>/</w:t>
    </w:r>
    <w:r>
      <w:rPr>
        <w:rFonts w:ascii="Arial" w:hAnsi="Arial" w:cs="Arial"/>
      </w:rPr>
      <w:fldChar w:fldCharType="begin"/>
    </w:r>
    <w:r>
      <w:rPr>
        <w:rFonts w:ascii="Arial" w:hAnsi="Arial" w:cs="Arial"/>
      </w:rPr>
      <w:instrText xml:space="preserve"> NUMPAGES </w:instrText>
    </w:r>
    <w:r>
      <w:rPr>
        <w:rFonts w:ascii="Arial" w:hAnsi="Arial" w:cs="Arial"/>
      </w:rPr>
      <w:fldChar w:fldCharType="separate"/>
    </w:r>
    <w:r w:rsidR="00131B28">
      <w:rPr>
        <w:rFonts w:ascii="Arial" w:hAnsi="Arial" w:cs="Arial"/>
        <w:noProof/>
      </w:rPr>
      <w:t>13</w:t>
    </w:r>
    <w:r>
      <w:rPr>
        <w:rFonts w:ascii="Arial" w:hAnsi="Arial" w:cs="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9537B5" w14:textId="77777777" w:rsidR="008B4243" w:rsidRDefault="00F853BB" w:rsidP="008B4243">
    <w:pPr>
      <w:pStyle w:val="Noga"/>
      <w:jc w:val="center"/>
    </w:pPr>
    <w:r>
      <w:rPr>
        <w:rFonts w:ascii="Arial" w:hAnsi="Arial" w:cs="Arial"/>
        <w:sz w:val="16"/>
        <w:szCs w:val="16"/>
      </w:rPr>
      <w:t xml:space="preserve">                     Identifikacijska št. za DDV: (SI) 47978457, MŠ: 5268923000, TRR: 01100-6370191114                       </w:t>
    </w:r>
    <w:r w:rsidR="00580548">
      <w:rPr>
        <w:rFonts w:ascii="Arial" w:hAnsi="Arial" w:cs="Arial"/>
        <w:sz w:val="16"/>
        <w:szCs w:val="16"/>
      </w:rPr>
      <w:t xml:space="preserve">  </w:t>
    </w:r>
    <w:r>
      <w:rPr>
        <w:rFonts w:ascii="Arial" w:hAnsi="Arial" w:cs="Arial"/>
        <w:sz w:val="16"/>
        <w:szCs w:val="16"/>
      </w:rPr>
      <w:t xml:space="preserve">         </w:t>
    </w:r>
    <w:r>
      <w:rPr>
        <w:rFonts w:ascii="Arial" w:hAnsi="Arial" w:cs="Arial"/>
      </w:rPr>
      <w:fldChar w:fldCharType="begin"/>
    </w:r>
    <w:r>
      <w:rPr>
        <w:rFonts w:ascii="Arial" w:hAnsi="Arial" w:cs="Arial"/>
      </w:rPr>
      <w:instrText xml:space="preserve"> PAGE </w:instrText>
    </w:r>
    <w:r>
      <w:rPr>
        <w:rFonts w:ascii="Arial" w:hAnsi="Arial" w:cs="Arial"/>
      </w:rPr>
      <w:fldChar w:fldCharType="separate"/>
    </w:r>
    <w:r w:rsidR="00131B28">
      <w:rPr>
        <w:rFonts w:ascii="Arial" w:hAnsi="Arial" w:cs="Arial"/>
        <w:noProof/>
      </w:rPr>
      <w:t>1</w:t>
    </w:r>
    <w:r>
      <w:rPr>
        <w:rFonts w:ascii="Arial" w:hAnsi="Arial" w:cs="Arial"/>
      </w:rPr>
      <w:fldChar w:fldCharType="end"/>
    </w:r>
    <w:r>
      <w:rPr>
        <w:rFonts w:ascii="Arial" w:hAnsi="Arial" w:cs="Arial"/>
      </w:rPr>
      <w:t>/</w:t>
    </w:r>
    <w:r>
      <w:rPr>
        <w:rFonts w:ascii="Arial" w:hAnsi="Arial" w:cs="Arial"/>
      </w:rPr>
      <w:fldChar w:fldCharType="begin"/>
    </w:r>
    <w:r>
      <w:rPr>
        <w:rFonts w:ascii="Arial" w:hAnsi="Arial" w:cs="Arial"/>
      </w:rPr>
      <w:instrText xml:space="preserve"> NUMPAGES </w:instrText>
    </w:r>
    <w:r>
      <w:rPr>
        <w:rFonts w:ascii="Arial" w:hAnsi="Arial" w:cs="Arial"/>
      </w:rPr>
      <w:fldChar w:fldCharType="separate"/>
    </w:r>
    <w:r w:rsidR="00131B28">
      <w:rPr>
        <w:rFonts w:ascii="Arial" w:hAnsi="Arial" w:cs="Arial"/>
        <w:noProof/>
      </w:rPr>
      <w:t>13</w:t>
    </w:r>
    <w:r>
      <w:rPr>
        <w:rFonts w:ascii="Arial" w:hAnsi="Arial"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99ED28" w14:textId="77777777" w:rsidR="00075368" w:rsidRDefault="00075368">
      <w:pPr>
        <w:spacing w:after="0" w:line="240" w:lineRule="auto"/>
      </w:pPr>
      <w:r>
        <w:separator/>
      </w:r>
    </w:p>
  </w:footnote>
  <w:footnote w:type="continuationSeparator" w:id="0">
    <w:p w14:paraId="4CD51255" w14:textId="77777777" w:rsidR="00075368" w:rsidRDefault="0007536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FB4DA6"/>
    <w:multiLevelType w:val="hybridMultilevel"/>
    <w:tmpl w:val="087CD7BE"/>
    <w:lvl w:ilvl="0" w:tplc="00D2B1E2">
      <w:start w:val="1"/>
      <w:numFmt w:val="bullet"/>
      <w:lvlText w:val="-"/>
      <w:lvlJc w:val="left"/>
      <w:pPr>
        <w:ind w:left="720" w:hanging="360"/>
      </w:pPr>
      <w:rPr>
        <w:rFonts w:ascii="Arial" w:eastAsia="Times New Roman" w:hAnsi="Arial" w:cs="Arial" w:hint="default"/>
      </w:rPr>
    </w:lvl>
    <w:lvl w:ilvl="1" w:tplc="B33CA430" w:tentative="1">
      <w:start w:val="1"/>
      <w:numFmt w:val="bullet"/>
      <w:lvlText w:val="o"/>
      <w:lvlJc w:val="left"/>
      <w:pPr>
        <w:ind w:left="1440" w:hanging="360"/>
      </w:pPr>
      <w:rPr>
        <w:rFonts w:ascii="Courier New" w:hAnsi="Courier New" w:cs="Courier New" w:hint="default"/>
      </w:rPr>
    </w:lvl>
    <w:lvl w:ilvl="2" w:tplc="76421D8A" w:tentative="1">
      <w:start w:val="1"/>
      <w:numFmt w:val="bullet"/>
      <w:lvlText w:val=""/>
      <w:lvlJc w:val="left"/>
      <w:pPr>
        <w:ind w:left="2160" w:hanging="360"/>
      </w:pPr>
      <w:rPr>
        <w:rFonts w:ascii="Wingdings" w:hAnsi="Wingdings" w:hint="default"/>
      </w:rPr>
    </w:lvl>
    <w:lvl w:ilvl="3" w:tplc="AD5670CA" w:tentative="1">
      <w:start w:val="1"/>
      <w:numFmt w:val="bullet"/>
      <w:lvlText w:val=""/>
      <w:lvlJc w:val="left"/>
      <w:pPr>
        <w:ind w:left="2880" w:hanging="360"/>
      </w:pPr>
      <w:rPr>
        <w:rFonts w:ascii="Symbol" w:hAnsi="Symbol" w:hint="default"/>
      </w:rPr>
    </w:lvl>
    <w:lvl w:ilvl="4" w:tplc="633E9DEE" w:tentative="1">
      <w:start w:val="1"/>
      <w:numFmt w:val="bullet"/>
      <w:lvlText w:val="o"/>
      <w:lvlJc w:val="left"/>
      <w:pPr>
        <w:ind w:left="3600" w:hanging="360"/>
      </w:pPr>
      <w:rPr>
        <w:rFonts w:ascii="Courier New" w:hAnsi="Courier New" w:cs="Courier New" w:hint="default"/>
      </w:rPr>
    </w:lvl>
    <w:lvl w:ilvl="5" w:tplc="28AA726A" w:tentative="1">
      <w:start w:val="1"/>
      <w:numFmt w:val="bullet"/>
      <w:lvlText w:val=""/>
      <w:lvlJc w:val="left"/>
      <w:pPr>
        <w:ind w:left="4320" w:hanging="360"/>
      </w:pPr>
      <w:rPr>
        <w:rFonts w:ascii="Wingdings" w:hAnsi="Wingdings" w:hint="default"/>
      </w:rPr>
    </w:lvl>
    <w:lvl w:ilvl="6" w:tplc="B6E27D26" w:tentative="1">
      <w:start w:val="1"/>
      <w:numFmt w:val="bullet"/>
      <w:lvlText w:val=""/>
      <w:lvlJc w:val="left"/>
      <w:pPr>
        <w:ind w:left="5040" w:hanging="360"/>
      </w:pPr>
      <w:rPr>
        <w:rFonts w:ascii="Symbol" w:hAnsi="Symbol" w:hint="default"/>
      </w:rPr>
    </w:lvl>
    <w:lvl w:ilvl="7" w:tplc="B40842C2" w:tentative="1">
      <w:start w:val="1"/>
      <w:numFmt w:val="bullet"/>
      <w:lvlText w:val="o"/>
      <w:lvlJc w:val="left"/>
      <w:pPr>
        <w:ind w:left="5760" w:hanging="360"/>
      </w:pPr>
      <w:rPr>
        <w:rFonts w:ascii="Courier New" w:hAnsi="Courier New" w:cs="Courier New" w:hint="default"/>
      </w:rPr>
    </w:lvl>
    <w:lvl w:ilvl="8" w:tplc="58788CF6" w:tentative="1">
      <w:start w:val="1"/>
      <w:numFmt w:val="bullet"/>
      <w:lvlText w:val=""/>
      <w:lvlJc w:val="left"/>
      <w:pPr>
        <w:ind w:left="6480" w:hanging="360"/>
      </w:pPr>
      <w:rPr>
        <w:rFonts w:ascii="Wingdings" w:hAnsi="Wingdings" w:hint="default"/>
      </w:rPr>
    </w:lvl>
  </w:abstractNum>
  <w:abstractNum w:abstractNumId="1" w15:restartNumberingAfterBreak="0">
    <w:nsid w:val="0D220CC9"/>
    <w:multiLevelType w:val="hybridMultilevel"/>
    <w:tmpl w:val="278CB28E"/>
    <w:lvl w:ilvl="0" w:tplc="33C0D028">
      <w:start w:val="49"/>
      <w:numFmt w:val="bullet"/>
      <w:lvlText w:val=""/>
      <w:lvlJc w:val="left"/>
      <w:pPr>
        <w:ind w:left="720" w:hanging="360"/>
      </w:pPr>
      <w:rPr>
        <w:rFonts w:ascii="Symbol" w:eastAsia="Times New Roman" w:hAnsi="Symbol" w:cs="Times New Roman" w:hint="default"/>
      </w:rPr>
    </w:lvl>
    <w:lvl w:ilvl="1" w:tplc="11FAF88C" w:tentative="1">
      <w:start w:val="1"/>
      <w:numFmt w:val="bullet"/>
      <w:lvlText w:val="o"/>
      <w:lvlJc w:val="left"/>
      <w:pPr>
        <w:ind w:left="1440" w:hanging="360"/>
      </w:pPr>
      <w:rPr>
        <w:rFonts w:ascii="Courier New" w:hAnsi="Courier New" w:cs="Courier New" w:hint="default"/>
      </w:rPr>
    </w:lvl>
    <w:lvl w:ilvl="2" w:tplc="B7D4D37C" w:tentative="1">
      <w:start w:val="1"/>
      <w:numFmt w:val="bullet"/>
      <w:lvlText w:val=""/>
      <w:lvlJc w:val="left"/>
      <w:pPr>
        <w:ind w:left="2160" w:hanging="360"/>
      </w:pPr>
      <w:rPr>
        <w:rFonts w:ascii="Wingdings" w:hAnsi="Wingdings" w:hint="default"/>
      </w:rPr>
    </w:lvl>
    <w:lvl w:ilvl="3" w:tplc="E82C6988" w:tentative="1">
      <w:start w:val="1"/>
      <w:numFmt w:val="bullet"/>
      <w:lvlText w:val=""/>
      <w:lvlJc w:val="left"/>
      <w:pPr>
        <w:ind w:left="2880" w:hanging="360"/>
      </w:pPr>
      <w:rPr>
        <w:rFonts w:ascii="Symbol" w:hAnsi="Symbol" w:hint="default"/>
      </w:rPr>
    </w:lvl>
    <w:lvl w:ilvl="4" w:tplc="1C5C4672" w:tentative="1">
      <w:start w:val="1"/>
      <w:numFmt w:val="bullet"/>
      <w:lvlText w:val="o"/>
      <w:lvlJc w:val="left"/>
      <w:pPr>
        <w:ind w:left="3600" w:hanging="360"/>
      </w:pPr>
      <w:rPr>
        <w:rFonts w:ascii="Courier New" w:hAnsi="Courier New" w:cs="Courier New" w:hint="default"/>
      </w:rPr>
    </w:lvl>
    <w:lvl w:ilvl="5" w:tplc="E174B9B2" w:tentative="1">
      <w:start w:val="1"/>
      <w:numFmt w:val="bullet"/>
      <w:lvlText w:val=""/>
      <w:lvlJc w:val="left"/>
      <w:pPr>
        <w:ind w:left="4320" w:hanging="360"/>
      </w:pPr>
      <w:rPr>
        <w:rFonts w:ascii="Wingdings" w:hAnsi="Wingdings" w:hint="default"/>
      </w:rPr>
    </w:lvl>
    <w:lvl w:ilvl="6" w:tplc="8FD2FCAC" w:tentative="1">
      <w:start w:val="1"/>
      <w:numFmt w:val="bullet"/>
      <w:lvlText w:val=""/>
      <w:lvlJc w:val="left"/>
      <w:pPr>
        <w:ind w:left="5040" w:hanging="360"/>
      </w:pPr>
      <w:rPr>
        <w:rFonts w:ascii="Symbol" w:hAnsi="Symbol" w:hint="default"/>
      </w:rPr>
    </w:lvl>
    <w:lvl w:ilvl="7" w:tplc="E3D2A470" w:tentative="1">
      <w:start w:val="1"/>
      <w:numFmt w:val="bullet"/>
      <w:lvlText w:val="o"/>
      <w:lvlJc w:val="left"/>
      <w:pPr>
        <w:ind w:left="5760" w:hanging="360"/>
      </w:pPr>
      <w:rPr>
        <w:rFonts w:ascii="Courier New" w:hAnsi="Courier New" w:cs="Courier New" w:hint="default"/>
      </w:rPr>
    </w:lvl>
    <w:lvl w:ilvl="8" w:tplc="F8F44C5E" w:tentative="1">
      <w:start w:val="1"/>
      <w:numFmt w:val="bullet"/>
      <w:lvlText w:val=""/>
      <w:lvlJc w:val="left"/>
      <w:pPr>
        <w:ind w:left="6480" w:hanging="360"/>
      </w:pPr>
      <w:rPr>
        <w:rFonts w:ascii="Wingdings" w:hAnsi="Wingdings" w:hint="default"/>
      </w:rPr>
    </w:lvl>
  </w:abstractNum>
  <w:abstractNum w:abstractNumId="2" w15:restartNumberingAfterBreak="0">
    <w:nsid w:val="0E364E9B"/>
    <w:multiLevelType w:val="hybridMultilevel"/>
    <w:tmpl w:val="AB7885E4"/>
    <w:lvl w:ilvl="0" w:tplc="CB1473D2">
      <w:start w:val="1"/>
      <w:numFmt w:val="bullet"/>
      <w:lvlText w:val=""/>
      <w:lvlJc w:val="left"/>
      <w:pPr>
        <w:ind w:left="720" w:hanging="360"/>
      </w:pPr>
      <w:rPr>
        <w:rFonts w:ascii="Symbol" w:hAnsi="Symbol" w:hint="default"/>
      </w:rPr>
    </w:lvl>
    <w:lvl w:ilvl="1" w:tplc="B11C0284" w:tentative="1">
      <w:start w:val="1"/>
      <w:numFmt w:val="bullet"/>
      <w:lvlText w:val="o"/>
      <w:lvlJc w:val="left"/>
      <w:pPr>
        <w:ind w:left="1440" w:hanging="360"/>
      </w:pPr>
      <w:rPr>
        <w:rFonts w:ascii="Courier New" w:hAnsi="Courier New" w:cs="Courier New" w:hint="default"/>
      </w:rPr>
    </w:lvl>
    <w:lvl w:ilvl="2" w:tplc="C108C8C2" w:tentative="1">
      <w:start w:val="1"/>
      <w:numFmt w:val="bullet"/>
      <w:lvlText w:val=""/>
      <w:lvlJc w:val="left"/>
      <w:pPr>
        <w:ind w:left="2160" w:hanging="360"/>
      </w:pPr>
      <w:rPr>
        <w:rFonts w:ascii="Wingdings" w:hAnsi="Wingdings" w:hint="default"/>
      </w:rPr>
    </w:lvl>
    <w:lvl w:ilvl="3" w:tplc="5F406E32" w:tentative="1">
      <w:start w:val="1"/>
      <w:numFmt w:val="bullet"/>
      <w:lvlText w:val=""/>
      <w:lvlJc w:val="left"/>
      <w:pPr>
        <w:ind w:left="2880" w:hanging="360"/>
      </w:pPr>
      <w:rPr>
        <w:rFonts w:ascii="Symbol" w:hAnsi="Symbol" w:hint="default"/>
      </w:rPr>
    </w:lvl>
    <w:lvl w:ilvl="4" w:tplc="D994ABA8" w:tentative="1">
      <w:start w:val="1"/>
      <w:numFmt w:val="bullet"/>
      <w:lvlText w:val="o"/>
      <w:lvlJc w:val="left"/>
      <w:pPr>
        <w:ind w:left="3600" w:hanging="360"/>
      </w:pPr>
      <w:rPr>
        <w:rFonts w:ascii="Courier New" w:hAnsi="Courier New" w:cs="Courier New" w:hint="default"/>
      </w:rPr>
    </w:lvl>
    <w:lvl w:ilvl="5" w:tplc="E42ABD96" w:tentative="1">
      <w:start w:val="1"/>
      <w:numFmt w:val="bullet"/>
      <w:lvlText w:val=""/>
      <w:lvlJc w:val="left"/>
      <w:pPr>
        <w:ind w:left="4320" w:hanging="360"/>
      </w:pPr>
      <w:rPr>
        <w:rFonts w:ascii="Wingdings" w:hAnsi="Wingdings" w:hint="default"/>
      </w:rPr>
    </w:lvl>
    <w:lvl w:ilvl="6" w:tplc="A4B0A09C" w:tentative="1">
      <w:start w:val="1"/>
      <w:numFmt w:val="bullet"/>
      <w:lvlText w:val=""/>
      <w:lvlJc w:val="left"/>
      <w:pPr>
        <w:ind w:left="5040" w:hanging="360"/>
      </w:pPr>
      <w:rPr>
        <w:rFonts w:ascii="Symbol" w:hAnsi="Symbol" w:hint="default"/>
      </w:rPr>
    </w:lvl>
    <w:lvl w:ilvl="7" w:tplc="EAD22DE6" w:tentative="1">
      <w:start w:val="1"/>
      <w:numFmt w:val="bullet"/>
      <w:lvlText w:val="o"/>
      <w:lvlJc w:val="left"/>
      <w:pPr>
        <w:ind w:left="5760" w:hanging="360"/>
      </w:pPr>
      <w:rPr>
        <w:rFonts w:ascii="Courier New" w:hAnsi="Courier New" w:cs="Courier New" w:hint="default"/>
      </w:rPr>
    </w:lvl>
    <w:lvl w:ilvl="8" w:tplc="503221C4" w:tentative="1">
      <w:start w:val="1"/>
      <w:numFmt w:val="bullet"/>
      <w:lvlText w:val=""/>
      <w:lvlJc w:val="left"/>
      <w:pPr>
        <w:ind w:left="6480" w:hanging="360"/>
      </w:pPr>
      <w:rPr>
        <w:rFonts w:ascii="Wingdings" w:hAnsi="Wingdings" w:hint="default"/>
      </w:rPr>
    </w:lvl>
  </w:abstractNum>
  <w:abstractNum w:abstractNumId="3" w15:restartNumberingAfterBreak="0">
    <w:nsid w:val="0E3667F8"/>
    <w:multiLevelType w:val="hybridMultilevel"/>
    <w:tmpl w:val="EE526FE0"/>
    <w:lvl w:ilvl="0" w:tplc="9E78D220">
      <w:numFmt w:val="bullet"/>
      <w:lvlText w:val="-"/>
      <w:lvlJc w:val="left"/>
      <w:pPr>
        <w:tabs>
          <w:tab w:val="num" w:pos="720"/>
        </w:tabs>
        <w:ind w:left="720" w:hanging="360"/>
      </w:pPr>
      <w:rPr>
        <w:rFonts w:ascii="Arial" w:eastAsia="Times New Roman" w:hAnsi="Arial" w:cs="Arial" w:hint="default"/>
      </w:rPr>
    </w:lvl>
    <w:lvl w:ilvl="1" w:tplc="D7428BC4">
      <w:start w:val="1"/>
      <w:numFmt w:val="decimal"/>
      <w:lvlText w:val="%2."/>
      <w:lvlJc w:val="left"/>
      <w:pPr>
        <w:tabs>
          <w:tab w:val="num" w:pos="1440"/>
        </w:tabs>
        <w:ind w:left="1440" w:hanging="360"/>
      </w:pPr>
    </w:lvl>
    <w:lvl w:ilvl="2" w:tplc="584E09C2">
      <w:start w:val="1"/>
      <w:numFmt w:val="decimal"/>
      <w:lvlText w:val="%3."/>
      <w:lvlJc w:val="left"/>
      <w:pPr>
        <w:tabs>
          <w:tab w:val="num" w:pos="2160"/>
        </w:tabs>
        <w:ind w:left="2160" w:hanging="360"/>
      </w:pPr>
    </w:lvl>
    <w:lvl w:ilvl="3" w:tplc="B9B045E6">
      <w:start w:val="1"/>
      <w:numFmt w:val="decimal"/>
      <w:lvlText w:val="%4."/>
      <w:lvlJc w:val="left"/>
      <w:pPr>
        <w:tabs>
          <w:tab w:val="num" w:pos="2880"/>
        </w:tabs>
        <w:ind w:left="2880" w:hanging="360"/>
      </w:pPr>
    </w:lvl>
    <w:lvl w:ilvl="4" w:tplc="EEF034FE">
      <w:start w:val="1"/>
      <w:numFmt w:val="decimal"/>
      <w:lvlText w:val="%5."/>
      <w:lvlJc w:val="left"/>
      <w:pPr>
        <w:tabs>
          <w:tab w:val="num" w:pos="3600"/>
        </w:tabs>
        <w:ind w:left="3600" w:hanging="360"/>
      </w:pPr>
    </w:lvl>
    <w:lvl w:ilvl="5" w:tplc="8536E268">
      <w:start w:val="1"/>
      <w:numFmt w:val="decimal"/>
      <w:lvlText w:val="%6."/>
      <w:lvlJc w:val="left"/>
      <w:pPr>
        <w:tabs>
          <w:tab w:val="num" w:pos="4320"/>
        </w:tabs>
        <w:ind w:left="4320" w:hanging="360"/>
      </w:pPr>
    </w:lvl>
    <w:lvl w:ilvl="6" w:tplc="2E329758">
      <w:start w:val="1"/>
      <w:numFmt w:val="decimal"/>
      <w:lvlText w:val="%7."/>
      <w:lvlJc w:val="left"/>
      <w:pPr>
        <w:tabs>
          <w:tab w:val="num" w:pos="5040"/>
        </w:tabs>
        <w:ind w:left="5040" w:hanging="360"/>
      </w:pPr>
    </w:lvl>
    <w:lvl w:ilvl="7" w:tplc="B6EE5C0A">
      <w:start w:val="1"/>
      <w:numFmt w:val="decimal"/>
      <w:lvlText w:val="%8."/>
      <w:lvlJc w:val="left"/>
      <w:pPr>
        <w:tabs>
          <w:tab w:val="num" w:pos="5760"/>
        </w:tabs>
        <w:ind w:left="5760" w:hanging="360"/>
      </w:pPr>
    </w:lvl>
    <w:lvl w:ilvl="8" w:tplc="6FF47EF2">
      <w:start w:val="1"/>
      <w:numFmt w:val="decimal"/>
      <w:lvlText w:val="%9."/>
      <w:lvlJc w:val="left"/>
      <w:pPr>
        <w:tabs>
          <w:tab w:val="num" w:pos="6480"/>
        </w:tabs>
        <w:ind w:left="6480" w:hanging="360"/>
      </w:pPr>
    </w:lvl>
  </w:abstractNum>
  <w:abstractNum w:abstractNumId="4" w15:restartNumberingAfterBreak="0">
    <w:nsid w:val="13154AEB"/>
    <w:multiLevelType w:val="hybridMultilevel"/>
    <w:tmpl w:val="C544543E"/>
    <w:lvl w:ilvl="0" w:tplc="32A4402A">
      <w:start w:val="3"/>
      <w:numFmt w:val="upperRoman"/>
      <w:lvlText w:val="%1."/>
      <w:lvlJc w:val="left"/>
      <w:pPr>
        <w:ind w:left="720" w:hanging="360"/>
      </w:pPr>
    </w:lvl>
    <w:lvl w:ilvl="1" w:tplc="016E4306">
      <w:start w:val="1"/>
      <w:numFmt w:val="lowerLetter"/>
      <w:lvlText w:val="%2."/>
      <w:lvlJc w:val="left"/>
      <w:pPr>
        <w:ind w:left="1440" w:hanging="360"/>
      </w:pPr>
    </w:lvl>
    <w:lvl w:ilvl="2" w:tplc="CDE6AB54">
      <w:start w:val="1"/>
      <w:numFmt w:val="lowerRoman"/>
      <w:lvlText w:val="%3."/>
      <w:lvlJc w:val="right"/>
      <w:pPr>
        <w:ind w:left="2160" w:hanging="180"/>
      </w:pPr>
    </w:lvl>
    <w:lvl w:ilvl="3" w:tplc="49DE227C">
      <w:start w:val="1"/>
      <w:numFmt w:val="decimal"/>
      <w:lvlText w:val="%4."/>
      <w:lvlJc w:val="left"/>
      <w:pPr>
        <w:ind w:left="2880" w:hanging="360"/>
      </w:pPr>
    </w:lvl>
    <w:lvl w:ilvl="4" w:tplc="759EA024">
      <w:start w:val="1"/>
      <w:numFmt w:val="lowerLetter"/>
      <w:lvlText w:val="%5."/>
      <w:lvlJc w:val="left"/>
      <w:pPr>
        <w:ind w:left="3600" w:hanging="360"/>
      </w:pPr>
    </w:lvl>
    <w:lvl w:ilvl="5" w:tplc="FFCA83D6">
      <w:start w:val="1"/>
      <w:numFmt w:val="lowerRoman"/>
      <w:lvlText w:val="%6."/>
      <w:lvlJc w:val="right"/>
      <w:pPr>
        <w:ind w:left="4320" w:hanging="180"/>
      </w:pPr>
    </w:lvl>
    <w:lvl w:ilvl="6" w:tplc="19B0BA8C">
      <w:start w:val="1"/>
      <w:numFmt w:val="decimal"/>
      <w:lvlText w:val="%7."/>
      <w:lvlJc w:val="left"/>
      <w:pPr>
        <w:ind w:left="5040" w:hanging="360"/>
      </w:pPr>
    </w:lvl>
    <w:lvl w:ilvl="7" w:tplc="01A8E4B4">
      <w:start w:val="1"/>
      <w:numFmt w:val="lowerLetter"/>
      <w:lvlText w:val="%8."/>
      <w:lvlJc w:val="left"/>
      <w:pPr>
        <w:ind w:left="5760" w:hanging="360"/>
      </w:pPr>
    </w:lvl>
    <w:lvl w:ilvl="8" w:tplc="5DD67636">
      <w:start w:val="1"/>
      <w:numFmt w:val="lowerRoman"/>
      <w:lvlText w:val="%9."/>
      <w:lvlJc w:val="right"/>
      <w:pPr>
        <w:ind w:left="6480" w:hanging="180"/>
      </w:pPr>
    </w:lvl>
  </w:abstractNum>
  <w:abstractNum w:abstractNumId="5" w15:restartNumberingAfterBreak="0">
    <w:nsid w:val="13DA357C"/>
    <w:multiLevelType w:val="hybridMultilevel"/>
    <w:tmpl w:val="413A9F4A"/>
    <w:lvl w:ilvl="0" w:tplc="C1E281F0">
      <w:start w:val="1"/>
      <w:numFmt w:val="lowerLetter"/>
      <w:lvlText w:val="%1)"/>
      <w:lvlJc w:val="left"/>
      <w:pPr>
        <w:ind w:left="720" w:hanging="360"/>
      </w:pPr>
      <w:rPr>
        <w:rFonts w:hint="default"/>
      </w:rPr>
    </w:lvl>
    <w:lvl w:ilvl="1" w:tplc="7A94215C" w:tentative="1">
      <w:start w:val="1"/>
      <w:numFmt w:val="lowerLetter"/>
      <w:lvlText w:val="%2."/>
      <w:lvlJc w:val="left"/>
      <w:pPr>
        <w:ind w:left="1440" w:hanging="360"/>
      </w:pPr>
    </w:lvl>
    <w:lvl w:ilvl="2" w:tplc="3CE46244" w:tentative="1">
      <w:start w:val="1"/>
      <w:numFmt w:val="lowerRoman"/>
      <w:lvlText w:val="%3."/>
      <w:lvlJc w:val="right"/>
      <w:pPr>
        <w:ind w:left="2160" w:hanging="180"/>
      </w:pPr>
    </w:lvl>
    <w:lvl w:ilvl="3" w:tplc="52527C72" w:tentative="1">
      <w:start w:val="1"/>
      <w:numFmt w:val="decimal"/>
      <w:lvlText w:val="%4."/>
      <w:lvlJc w:val="left"/>
      <w:pPr>
        <w:ind w:left="2880" w:hanging="360"/>
      </w:pPr>
    </w:lvl>
    <w:lvl w:ilvl="4" w:tplc="BC6C1ED2" w:tentative="1">
      <w:start w:val="1"/>
      <w:numFmt w:val="lowerLetter"/>
      <w:lvlText w:val="%5."/>
      <w:lvlJc w:val="left"/>
      <w:pPr>
        <w:ind w:left="3600" w:hanging="360"/>
      </w:pPr>
    </w:lvl>
    <w:lvl w:ilvl="5" w:tplc="D340B596" w:tentative="1">
      <w:start w:val="1"/>
      <w:numFmt w:val="lowerRoman"/>
      <w:lvlText w:val="%6."/>
      <w:lvlJc w:val="right"/>
      <w:pPr>
        <w:ind w:left="4320" w:hanging="180"/>
      </w:pPr>
    </w:lvl>
    <w:lvl w:ilvl="6" w:tplc="CABC14B2" w:tentative="1">
      <w:start w:val="1"/>
      <w:numFmt w:val="decimal"/>
      <w:lvlText w:val="%7."/>
      <w:lvlJc w:val="left"/>
      <w:pPr>
        <w:ind w:left="5040" w:hanging="360"/>
      </w:pPr>
    </w:lvl>
    <w:lvl w:ilvl="7" w:tplc="3FB2EDD2" w:tentative="1">
      <w:start w:val="1"/>
      <w:numFmt w:val="lowerLetter"/>
      <w:lvlText w:val="%8."/>
      <w:lvlJc w:val="left"/>
      <w:pPr>
        <w:ind w:left="5760" w:hanging="360"/>
      </w:pPr>
    </w:lvl>
    <w:lvl w:ilvl="8" w:tplc="0F2C7FFE" w:tentative="1">
      <w:start w:val="1"/>
      <w:numFmt w:val="lowerRoman"/>
      <w:lvlText w:val="%9."/>
      <w:lvlJc w:val="right"/>
      <w:pPr>
        <w:ind w:left="6480" w:hanging="180"/>
      </w:pPr>
    </w:lvl>
  </w:abstractNum>
  <w:abstractNum w:abstractNumId="6" w15:restartNumberingAfterBreak="0">
    <w:nsid w:val="15D717C4"/>
    <w:multiLevelType w:val="hybridMultilevel"/>
    <w:tmpl w:val="0708F82E"/>
    <w:lvl w:ilvl="0" w:tplc="90DA7630">
      <w:numFmt w:val="bullet"/>
      <w:lvlText w:val="–"/>
      <w:lvlJc w:val="left"/>
      <w:pPr>
        <w:ind w:left="1069" w:hanging="360"/>
      </w:pPr>
      <w:rPr>
        <w:rFonts w:ascii="Arial" w:eastAsia="Times New Roman" w:hAnsi="Arial" w:cs="Arial" w:hint="default"/>
      </w:rPr>
    </w:lvl>
    <w:lvl w:ilvl="1" w:tplc="6DEEA9B2">
      <w:start w:val="1"/>
      <w:numFmt w:val="bullet"/>
      <w:lvlText w:val="o"/>
      <w:lvlJc w:val="left"/>
      <w:pPr>
        <w:ind w:left="1789" w:hanging="360"/>
      </w:pPr>
      <w:rPr>
        <w:rFonts w:ascii="Courier New" w:hAnsi="Courier New" w:cs="Courier New" w:hint="default"/>
      </w:rPr>
    </w:lvl>
    <w:lvl w:ilvl="2" w:tplc="BB8A51EA">
      <w:start w:val="1"/>
      <w:numFmt w:val="bullet"/>
      <w:lvlText w:val=""/>
      <w:lvlJc w:val="left"/>
      <w:pPr>
        <w:ind w:left="2509" w:hanging="360"/>
      </w:pPr>
      <w:rPr>
        <w:rFonts w:ascii="Wingdings" w:hAnsi="Wingdings" w:hint="default"/>
      </w:rPr>
    </w:lvl>
    <w:lvl w:ilvl="3" w:tplc="CFFED714">
      <w:start w:val="1"/>
      <w:numFmt w:val="bullet"/>
      <w:lvlText w:val=""/>
      <w:lvlJc w:val="left"/>
      <w:pPr>
        <w:ind w:left="3229" w:hanging="360"/>
      </w:pPr>
      <w:rPr>
        <w:rFonts w:ascii="Symbol" w:hAnsi="Symbol" w:hint="default"/>
      </w:rPr>
    </w:lvl>
    <w:lvl w:ilvl="4" w:tplc="B44C3952">
      <w:start w:val="1"/>
      <w:numFmt w:val="bullet"/>
      <w:lvlText w:val="o"/>
      <w:lvlJc w:val="left"/>
      <w:pPr>
        <w:ind w:left="3949" w:hanging="360"/>
      </w:pPr>
      <w:rPr>
        <w:rFonts w:ascii="Courier New" w:hAnsi="Courier New" w:cs="Courier New" w:hint="default"/>
      </w:rPr>
    </w:lvl>
    <w:lvl w:ilvl="5" w:tplc="69EE31B4">
      <w:start w:val="1"/>
      <w:numFmt w:val="bullet"/>
      <w:lvlText w:val=""/>
      <w:lvlJc w:val="left"/>
      <w:pPr>
        <w:ind w:left="4669" w:hanging="360"/>
      </w:pPr>
      <w:rPr>
        <w:rFonts w:ascii="Wingdings" w:hAnsi="Wingdings" w:hint="default"/>
      </w:rPr>
    </w:lvl>
    <w:lvl w:ilvl="6" w:tplc="4658ED3A">
      <w:start w:val="1"/>
      <w:numFmt w:val="bullet"/>
      <w:lvlText w:val=""/>
      <w:lvlJc w:val="left"/>
      <w:pPr>
        <w:ind w:left="5389" w:hanging="360"/>
      </w:pPr>
      <w:rPr>
        <w:rFonts w:ascii="Symbol" w:hAnsi="Symbol" w:hint="default"/>
      </w:rPr>
    </w:lvl>
    <w:lvl w:ilvl="7" w:tplc="53A68C6C">
      <w:start w:val="1"/>
      <w:numFmt w:val="bullet"/>
      <w:lvlText w:val="o"/>
      <w:lvlJc w:val="left"/>
      <w:pPr>
        <w:ind w:left="6109" w:hanging="360"/>
      </w:pPr>
      <w:rPr>
        <w:rFonts w:ascii="Courier New" w:hAnsi="Courier New" w:cs="Courier New" w:hint="default"/>
      </w:rPr>
    </w:lvl>
    <w:lvl w:ilvl="8" w:tplc="9D765386">
      <w:start w:val="1"/>
      <w:numFmt w:val="bullet"/>
      <w:lvlText w:val=""/>
      <w:lvlJc w:val="left"/>
      <w:pPr>
        <w:ind w:left="6829" w:hanging="360"/>
      </w:pPr>
      <w:rPr>
        <w:rFonts w:ascii="Wingdings" w:hAnsi="Wingdings" w:hint="default"/>
      </w:rPr>
    </w:lvl>
  </w:abstractNum>
  <w:abstractNum w:abstractNumId="7" w15:restartNumberingAfterBreak="0">
    <w:nsid w:val="1A3B0C3A"/>
    <w:multiLevelType w:val="multilevel"/>
    <w:tmpl w:val="7A4AF212"/>
    <w:lvl w:ilvl="0">
      <w:start w:val="1"/>
      <w:numFmt w:val="bullet"/>
      <w:lvlText w:val="–"/>
      <w:lvlJc w:val="left"/>
      <w:pPr>
        <w:ind w:left="1428" w:hanging="360"/>
      </w:pPr>
      <w:rPr>
        <w:rFonts w:ascii="Arial" w:eastAsia="Times New Roman" w:hAnsi="Arial" w:cs="Arial" w:hint="default"/>
      </w:rPr>
    </w:lvl>
    <w:lvl w:ilvl="1">
      <w:start w:val="1"/>
      <w:numFmt w:val="bullet"/>
      <w:lvlText w:val="o"/>
      <w:lvlJc w:val="left"/>
      <w:pPr>
        <w:ind w:left="2148" w:hanging="360"/>
      </w:pPr>
      <w:rPr>
        <w:rFonts w:ascii="Courier New" w:hAnsi="Courier New" w:cs="Courier New" w:hint="default"/>
      </w:rPr>
    </w:lvl>
    <w:lvl w:ilvl="2">
      <w:start w:val="1"/>
      <w:numFmt w:val="bullet"/>
      <w:lvlText w:val=""/>
      <w:lvlJc w:val="left"/>
      <w:pPr>
        <w:ind w:left="2868" w:hanging="360"/>
      </w:pPr>
      <w:rPr>
        <w:rFonts w:ascii="Wingdings" w:hAnsi="Wingdings" w:hint="default"/>
      </w:rPr>
    </w:lvl>
    <w:lvl w:ilvl="3">
      <w:start w:val="1"/>
      <w:numFmt w:val="bullet"/>
      <w:lvlText w:val=""/>
      <w:lvlJc w:val="left"/>
      <w:pPr>
        <w:ind w:left="3588" w:hanging="360"/>
      </w:pPr>
      <w:rPr>
        <w:rFonts w:ascii="Symbol" w:hAnsi="Symbol" w:hint="default"/>
      </w:rPr>
    </w:lvl>
    <w:lvl w:ilvl="4">
      <w:start w:val="1"/>
      <w:numFmt w:val="bullet"/>
      <w:lvlText w:val="o"/>
      <w:lvlJc w:val="left"/>
      <w:pPr>
        <w:ind w:left="4308" w:hanging="360"/>
      </w:pPr>
      <w:rPr>
        <w:rFonts w:ascii="Courier New" w:hAnsi="Courier New" w:cs="Courier New" w:hint="default"/>
      </w:rPr>
    </w:lvl>
    <w:lvl w:ilvl="5">
      <w:start w:val="1"/>
      <w:numFmt w:val="bullet"/>
      <w:lvlText w:val=""/>
      <w:lvlJc w:val="left"/>
      <w:pPr>
        <w:ind w:left="5028" w:hanging="360"/>
      </w:pPr>
      <w:rPr>
        <w:rFonts w:ascii="Wingdings" w:hAnsi="Wingdings" w:hint="default"/>
      </w:rPr>
    </w:lvl>
    <w:lvl w:ilvl="6">
      <w:start w:val="1"/>
      <w:numFmt w:val="bullet"/>
      <w:lvlText w:val=""/>
      <w:lvlJc w:val="left"/>
      <w:pPr>
        <w:ind w:left="5748" w:hanging="360"/>
      </w:pPr>
      <w:rPr>
        <w:rFonts w:ascii="Symbol" w:hAnsi="Symbol" w:hint="default"/>
      </w:rPr>
    </w:lvl>
    <w:lvl w:ilvl="7">
      <w:start w:val="1"/>
      <w:numFmt w:val="bullet"/>
      <w:lvlText w:val="o"/>
      <w:lvlJc w:val="left"/>
      <w:pPr>
        <w:ind w:left="6468" w:hanging="360"/>
      </w:pPr>
      <w:rPr>
        <w:rFonts w:ascii="Courier New" w:hAnsi="Courier New" w:cs="Courier New" w:hint="default"/>
      </w:rPr>
    </w:lvl>
    <w:lvl w:ilvl="8">
      <w:start w:val="1"/>
      <w:numFmt w:val="bullet"/>
      <w:lvlText w:val=""/>
      <w:lvlJc w:val="left"/>
      <w:pPr>
        <w:ind w:left="7188" w:hanging="360"/>
      </w:pPr>
      <w:rPr>
        <w:rFonts w:ascii="Wingdings" w:hAnsi="Wingdings" w:hint="default"/>
      </w:rPr>
    </w:lvl>
  </w:abstractNum>
  <w:abstractNum w:abstractNumId="8" w15:restartNumberingAfterBreak="0">
    <w:nsid w:val="1BDE39DC"/>
    <w:multiLevelType w:val="hybridMultilevel"/>
    <w:tmpl w:val="9654850E"/>
    <w:lvl w:ilvl="0" w:tplc="68248B16">
      <w:start w:val="1"/>
      <w:numFmt w:val="decimal"/>
      <w:pStyle w:val="Alineazaodstavkom"/>
      <w:lvlText w:val="%1."/>
      <w:lvlJc w:val="left"/>
      <w:pPr>
        <w:ind w:left="720" w:hanging="360"/>
      </w:pPr>
    </w:lvl>
    <w:lvl w:ilvl="1" w:tplc="5DC0E31A">
      <w:start w:val="1"/>
      <w:numFmt w:val="lowerLetter"/>
      <w:lvlText w:val="%2."/>
      <w:lvlJc w:val="left"/>
      <w:pPr>
        <w:ind w:left="1440" w:hanging="360"/>
      </w:pPr>
    </w:lvl>
    <w:lvl w:ilvl="2" w:tplc="05D662E8">
      <w:start w:val="1"/>
      <w:numFmt w:val="lowerRoman"/>
      <w:lvlText w:val="%3."/>
      <w:lvlJc w:val="right"/>
      <w:pPr>
        <w:ind w:left="2160" w:hanging="180"/>
      </w:pPr>
    </w:lvl>
    <w:lvl w:ilvl="3" w:tplc="E5A6D542">
      <w:start w:val="1"/>
      <w:numFmt w:val="decimal"/>
      <w:lvlText w:val="%4."/>
      <w:lvlJc w:val="left"/>
      <w:pPr>
        <w:ind w:left="2880" w:hanging="360"/>
      </w:pPr>
    </w:lvl>
    <w:lvl w:ilvl="4" w:tplc="BB02CA42">
      <w:start w:val="1"/>
      <w:numFmt w:val="lowerLetter"/>
      <w:lvlText w:val="%5."/>
      <w:lvlJc w:val="left"/>
      <w:pPr>
        <w:ind w:left="3600" w:hanging="360"/>
      </w:pPr>
    </w:lvl>
    <w:lvl w:ilvl="5" w:tplc="B9BE4898">
      <w:start w:val="1"/>
      <w:numFmt w:val="lowerRoman"/>
      <w:lvlText w:val="%6."/>
      <w:lvlJc w:val="right"/>
      <w:pPr>
        <w:ind w:left="4320" w:hanging="180"/>
      </w:pPr>
    </w:lvl>
    <w:lvl w:ilvl="6" w:tplc="645A683C">
      <w:start w:val="1"/>
      <w:numFmt w:val="decimal"/>
      <w:lvlText w:val="%7."/>
      <w:lvlJc w:val="left"/>
      <w:pPr>
        <w:ind w:left="5040" w:hanging="360"/>
      </w:pPr>
    </w:lvl>
    <w:lvl w:ilvl="7" w:tplc="2936877A">
      <w:start w:val="1"/>
      <w:numFmt w:val="lowerLetter"/>
      <w:lvlText w:val="%8."/>
      <w:lvlJc w:val="left"/>
      <w:pPr>
        <w:ind w:left="5760" w:hanging="360"/>
      </w:pPr>
    </w:lvl>
    <w:lvl w:ilvl="8" w:tplc="E432DE62">
      <w:start w:val="1"/>
      <w:numFmt w:val="lowerRoman"/>
      <w:lvlText w:val="%9."/>
      <w:lvlJc w:val="right"/>
      <w:pPr>
        <w:ind w:left="6480" w:hanging="180"/>
      </w:pPr>
    </w:lvl>
  </w:abstractNum>
  <w:abstractNum w:abstractNumId="9" w15:restartNumberingAfterBreak="0">
    <w:nsid w:val="1C3C5682"/>
    <w:multiLevelType w:val="hybridMultilevel"/>
    <w:tmpl w:val="760C1568"/>
    <w:lvl w:ilvl="0" w:tplc="453A1864">
      <w:start w:val="1"/>
      <w:numFmt w:val="upperRoman"/>
      <w:lvlText w:val="%1."/>
      <w:lvlJc w:val="left"/>
      <w:pPr>
        <w:ind w:left="1080" w:hanging="720"/>
      </w:pPr>
      <w:rPr>
        <w:rFonts w:hint="default"/>
      </w:rPr>
    </w:lvl>
    <w:lvl w:ilvl="1" w:tplc="1340CC80" w:tentative="1">
      <w:start w:val="1"/>
      <w:numFmt w:val="lowerLetter"/>
      <w:lvlText w:val="%2."/>
      <w:lvlJc w:val="left"/>
      <w:pPr>
        <w:ind w:left="1440" w:hanging="360"/>
      </w:pPr>
    </w:lvl>
    <w:lvl w:ilvl="2" w:tplc="F336FCE6" w:tentative="1">
      <w:start w:val="1"/>
      <w:numFmt w:val="lowerRoman"/>
      <w:lvlText w:val="%3."/>
      <w:lvlJc w:val="right"/>
      <w:pPr>
        <w:ind w:left="2160" w:hanging="180"/>
      </w:pPr>
    </w:lvl>
    <w:lvl w:ilvl="3" w:tplc="A66E57D2" w:tentative="1">
      <w:start w:val="1"/>
      <w:numFmt w:val="decimal"/>
      <w:lvlText w:val="%4."/>
      <w:lvlJc w:val="left"/>
      <w:pPr>
        <w:ind w:left="2880" w:hanging="360"/>
      </w:pPr>
    </w:lvl>
    <w:lvl w:ilvl="4" w:tplc="77E4E5AE" w:tentative="1">
      <w:start w:val="1"/>
      <w:numFmt w:val="lowerLetter"/>
      <w:lvlText w:val="%5."/>
      <w:lvlJc w:val="left"/>
      <w:pPr>
        <w:ind w:left="3600" w:hanging="360"/>
      </w:pPr>
    </w:lvl>
    <w:lvl w:ilvl="5" w:tplc="C38C46D6" w:tentative="1">
      <w:start w:val="1"/>
      <w:numFmt w:val="lowerRoman"/>
      <w:lvlText w:val="%6."/>
      <w:lvlJc w:val="right"/>
      <w:pPr>
        <w:ind w:left="4320" w:hanging="180"/>
      </w:pPr>
    </w:lvl>
    <w:lvl w:ilvl="6" w:tplc="E35AB240" w:tentative="1">
      <w:start w:val="1"/>
      <w:numFmt w:val="decimal"/>
      <w:lvlText w:val="%7."/>
      <w:lvlJc w:val="left"/>
      <w:pPr>
        <w:ind w:left="5040" w:hanging="360"/>
      </w:pPr>
    </w:lvl>
    <w:lvl w:ilvl="7" w:tplc="D6E6B6CC" w:tentative="1">
      <w:start w:val="1"/>
      <w:numFmt w:val="lowerLetter"/>
      <w:lvlText w:val="%8."/>
      <w:lvlJc w:val="left"/>
      <w:pPr>
        <w:ind w:left="5760" w:hanging="360"/>
      </w:pPr>
    </w:lvl>
    <w:lvl w:ilvl="8" w:tplc="4616266A" w:tentative="1">
      <w:start w:val="1"/>
      <w:numFmt w:val="lowerRoman"/>
      <w:lvlText w:val="%9."/>
      <w:lvlJc w:val="right"/>
      <w:pPr>
        <w:ind w:left="6480" w:hanging="180"/>
      </w:pPr>
    </w:lvl>
  </w:abstractNum>
  <w:abstractNum w:abstractNumId="10" w15:restartNumberingAfterBreak="0">
    <w:nsid w:val="1C802066"/>
    <w:multiLevelType w:val="hybridMultilevel"/>
    <w:tmpl w:val="682CE3AE"/>
    <w:lvl w:ilvl="0" w:tplc="B4C0BFBA">
      <w:start w:val="49"/>
      <w:numFmt w:val="bullet"/>
      <w:lvlText w:val=""/>
      <w:lvlJc w:val="left"/>
      <w:pPr>
        <w:ind w:left="1788" w:hanging="360"/>
      </w:pPr>
      <w:rPr>
        <w:rFonts w:ascii="Symbol" w:eastAsia="Times New Roman" w:hAnsi="Symbol" w:cs="Times New Roman" w:hint="default"/>
      </w:rPr>
    </w:lvl>
    <w:lvl w:ilvl="1" w:tplc="D638DC4E" w:tentative="1">
      <w:start w:val="1"/>
      <w:numFmt w:val="bullet"/>
      <w:lvlText w:val="o"/>
      <w:lvlJc w:val="left"/>
      <w:pPr>
        <w:ind w:left="2508" w:hanging="360"/>
      </w:pPr>
      <w:rPr>
        <w:rFonts w:ascii="Courier New" w:hAnsi="Courier New" w:cs="Courier New" w:hint="default"/>
      </w:rPr>
    </w:lvl>
    <w:lvl w:ilvl="2" w:tplc="385EBEC8" w:tentative="1">
      <w:start w:val="1"/>
      <w:numFmt w:val="bullet"/>
      <w:lvlText w:val=""/>
      <w:lvlJc w:val="left"/>
      <w:pPr>
        <w:ind w:left="3228" w:hanging="360"/>
      </w:pPr>
      <w:rPr>
        <w:rFonts w:ascii="Wingdings" w:hAnsi="Wingdings" w:hint="default"/>
      </w:rPr>
    </w:lvl>
    <w:lvl w:ilvl="3" w:tplc="A4668F88" w:tentative="1">
      <w:start w:val="1"/>
      <w:numFmt w:val="bullet"/>
      <w:lvlText w:val=""/>
      <w:lvlJc w:val="left"/>
      <w:pPr>
        <w:ind w:left="3948" w:hanging="360"/>
      </w:pPr>
      <w:rPr>
        <w:rFonts w:ascii="Symbol" w:hAnsi="Symbol" w:hint="default"/>
      </w:rPr>
    </w:lvl>
    <w:lvl w:ilvl="4" w:tplc="D4AE8E6E" w:tentative="1">
      <w:start w:val="1"/>
      <w:numFmt w:val="bullet"/>
      <w:lvlText w:val="o"/>
      <w:lvlJc w:val="left"/>
      <w:pPr>
        <w:ind w:left="4668" w:hanging="360"/>
      </w:pPr>
      <w:rPr>
        <w:rFonts w:ascii="Courier New" w:hAnsi="Courier New" w:cs="Courier New" w:hint="default"/>
      </w:rPr>
    </w:lvl>
    <w:lvl w:ilvl="5" w:tplc="8EE6AB18" w:tentative="1">
      <w:start w:val="1"/>
      <w:numFmt w:val="bullet"/>
      <w:lvlText w:val=""/>
      <w:lvlJc w:val="left"/>
      <w:pPr>
        <w:ind w:left="5388" w:hanging="360"/>
      </w:pPr>
      <w:rPr>
        <w:rFonts w:ascii="Wingdings" w:hAnsi="Wingdings" w:hint="default"/>
      </w:rPr>
    </w:lvl>
    <w:lvl w:ilvl="6" w:tplc="2C12FA76" w:tentative="1">
      <w:start w:val="1"/>
      <w:numFmt w:val="bullet"/>
      <w:lvlText w:val=""/>
      <w:lvlJc w:val="left"/>
      <w:pPr>
        <w:ind w:left="6108" w:hanging="360"/>
      </w:pPr>
      <w:rPr>
        <w:rFonts w:ascii="Symbol" w:hAnsi="Symbol" w:hint="default"/>
      </w:rPr>
    </w:lvl>
    <w:lvl w:ilvl="7" w:tplc="181C57B6" w:tentative="1">
      <w:start w:val="1"/>
      <w:numFmt w:val="bullet"/>
      <w:lvlText w:val="o"/>
      <w:lvlJc w:val="left"/>
      <w:pPr>
        <w:ind w:left="6828" w:hanging="360"/>
      </w:pPr>
      <w:rPr>
        <w:rFonts w:ascii="Courier New" w:hAnsi="Courier New" w:cs="Courier New" w:hint="default"/>
      </w:rPr>
    </w:lvl>
    <w:lvl w:ilvl="8" w:tplc="614AC61C" w:tentative="1">
      <w:start w:val="1"/>
      <w:numFmt w:val="bullet"/>
      <w:lvlText w:val=""/>
      <w:lvlJc w:val="left"/>
      <w:pPr>
        <w:ind w:left="7548" w:hanging="360"/>
      </w:pPr>
      <w:rPr>
        <w:rFonts w:ascii="Wingdings" w:hAnsi="Wingdings" w:hint="default"/>
      </w:rPr>
    </w:lvl>
  </w:abstractNum>
  <w:abstractNum w:abstractNumId="11" w15:restartNumberingAfterBreak="0">
    <w:nsid w:val="2201343F"/>
    <w:multiLevelType w:val="hybridMultilevel"/>
    <w:tmpl w:val="29ACF8A2"/>
    <w:lvl w:ilvl="0" w:tplc="1D709E10">
      <w:start w:val="1"/>
      <w:numFmt w:val="bullet"/>
      <w:lvlText w:val=""/>
      <w:lvlJc w:val="left"/>
      <w:pPr>
        <w:ind w:left="720" w:hanging="360"/>
      </w:pPr>
      <w:rPr>
        <w:rFonts w:ascii="Symbol" w:hAnsi="Symbol" w:hint="default"/>
      </w:rPr>
    </w:lvl>
    <w:lvl w:ilvl="1" w:tplc="431AB280" w:tentative="1">
      <w:start w:val="1"/>
      <w:numFmt w:val="bullet"/>
      <w:lvlText w:val="o"/>
      <w:lvlJc w:val="left"/>
      <w:pPr>
        <w:ind w:left="1440" w:hanging="360"/>
      </w:pPr>
      <w:rPr>
        <w:rFonts w:ascii="Courier New" w:hAnsi="Courier New" w:cs="Courier New" w:hint="default"/>
      </w:rPr>
    </w:lvl>
    <w:lvl w:ilvl="2" w:tplc="88E66B1E" w:tentative="1">
      <w:start w:val="1"/>
      <w:numFmt w:val="bullet"/>
      <w:lvlText w:val=""/>
      <w:lvlJc w:val="left"/>
      <w:pPr>
        <w:ind w:left="2160" w:hanging="360"/>
      </w:pPr>
      <w:rPr>
        <w:rFonts w:ascii="Wingdings" w:hAnsi="Wingdings" w:hint="default"/>
      </w:rPr>
    </w:lvl>
    <w:lvl w:ilvl="3" w:tplc="D406941A" w:tentative="1">
      <w:start w:val="1"/>
      <w:numFmt w:val="bullet"/>
      <w:lvlText w:val=""/>
      <w:lvlJc w:val="left"/>
      <w:pPr>
        <w:ind w:left="2880" w:hanging="360"/>
      </w:pPr>
      <w:rPr>
        <w:rFonts w:ascii="Symbol" w:hAnsi="Symbol" w:hint="default"/>
      </w:rPr>
    </w:lvl>
    <w:lvl w:ilvl="4" w:tplc="33FEFA10" w:tentative="1">
      <w:start w:val="1"/>
      <w:numFmt w:val="bullet"/>
      <w:lvlText w:val="o"/>
      <w:lvlJc w:val="left"/>
      <w:pPr>
        <w:ind w:left="3600" w:hanging="360"/>
      </w:pPr>
      <w:rPr>
        <w:rFonts w:ascii="Courier New" w:hAnsi="Courier New" w:cs="Courier New" w:hint="default"/>
      </w:rPr>
    </w:lvl>
    <w:lvl w:ilvl="5" w:tplc="F042BC2E" w:tentative="1">
      <w:start w:val="1"/>
      <w:numFmt w:val="bullet"/>
      <w:lvlText w:val=""/>
      <w:lvlJc w:val="left"/>
      <w:pPr>
        <w:ind w:left="4320" w:hanging="360"/>
      </w:pPr>
      <w:rPr>
        <w:rFonts w:ascii="Wingdings" w:hAnsi="Wingdings" w:hint="default"/>
      </w:rPr>
    </w:lvl>
    <w:lvl w:ilvl="6" w:tplc="E698044C" w:tentative="1">
      <w:start w:val="1"/>
      <w:numFmt w:val="bullet"/>
      <w:lvlText w:val=""/>
      <w:lvlJc w:val="left"/>
      <w:pPr>
        <w:ind w:left="5040" w:hanging="360"/>
      </w:pPr>
      <w:rPr>
        <w:rFonts w:ascii="Symbol" w:hAnsi="Symbol" w:hint="default"/>
      </w:rPr>
    </w:lvl>
    <w:lvl w:ilvl="7" w:tplc="5B58BE4C" w:tentative="1">
      <w:start w:val="1"/>
      <w:numFmt w:val="bullet"/>
      <w:lvlText w:val="o"/>
      <w:lvlJc w:val="left"/>
      <w:pPr>
        <w:ind w:left="5760" w:hanging="360"/>
      </w:pPr>
      <w:rPr>
        <w:rFonts w:ascii="Courier New" w:hAnsi="Courier New" w:cs="Courier New" w:hint="default"/>
      </w:rPr>
    </w:lvl>
    <w:lvl w:ilvl="8" w:tplc="D940047C" w:tentative="1">
      <w:start w:val="1"/>
      <w:numFmt w:val="bullet"/>
      <w:lvlText w:val=""/>
      <w:lvlJc w:val="left"/>
      <w:pPr>
        <w:ind w:left="6480" w:hanging="360"/>
      </w:pPr>
      <w:rPr>
        <w:rFonts w:ascii="Wingdings" w:hAnsi="Wingdings" w:hint="default"/>
      </w:rPr>
    </w:lvl>
  </w:abstractNum>
  <w:abstractNum w:abstractNumId="12" w15:restartNumberingAfterBreak="0">
    <w:nsid w:val="2AC20D50"/>
    <w:multiLevelType w:val="hybridMultilevel"/>
    <w:tmpl w:val="DE10B902"/>
    <w:lvl w:ilvl="0" w:tplc="8A288DC0">
      <w:start w:val="49"/>
      <w:numFmt w:val="bullet"/>
      <w:lvlText w:val=""/>
      <w:lvlJc w:val="left"/>
      <w:pPr>
        <w:ind w:left="360" w:hanging="360"/>
      </w:pPr>
      <w:rPr>
        <w:rFonts w:ascii="Symbol" w:eastAsia="Times New Roman" w:hAnsi="Symbol" w:cs="Times New Roman" w:hint="default"/>
      </w:rPr>
    </w:lvl>
    <w:lvl w:ilvl="1" w:tplc="68B434D2" w:tentative="1">
      <w:start w:val="1"/>
      <w:numFmt w:val="bullet"/>
      <w:lvlText w:val="o"/>
      <w:lvlJc w:val="left"/>
      <w:pPr>
        <w:ind w:left="1080" w:hanging="360"/>
      </w:pPr>
      <w:rPr>
        <w:rFonts w:ascii="Courier New" w:hAnsi="Courier New" w:cs="Courier New" w:hint="default"/>
      </w:rPr>
    </w:lvl>
    <w:lvl w:ilvl="2" w:tplc="C658BE00" w:tentative="1">
      <w:start w:val="1"/>
      <w:numFmt w:val="bullet"/>
      <w:lvlText w:val=""/>
      <w:lvlJc w:val="left"/>
      <w:pPr>
        <w:ind w:left="1800" w:hanging="360"/>
      </w:pPr>
      <w:rPr>
        <w:rFonts w:ascii="Wingdings" w:hAnsi="Wingdings" w:hint="default"/>
      </w:rPr>
    </w:lvl>
    <w:lvl w:ilvl="3" w:tplc="87BEFE74" w:tentative="1">
      <w:start w:val="1"/>
      <w:numFmt w:val="bullet"/>
      <w:lvlText w:val=""/>
      <w:lvlJc w:val="left"/>
      <w:pPr>
        <w:ind w:left="2520" w:hanging="360"/>
      </w:pPr>
      <w:rPr>
        <w:rFonts w:ascii="Symbol" w:hAnsi="Symbol" w:hint="default"/>
      </w:rPr>
    </w:lvl>
    <w:lvl w:ilvl="4" w:tplc="46E2DE8C" w:tentative="1">
      <w:start w:val="1"/>
      <w:numFmt w:val="bullet"/>
      <w:lvlText w:val="o"/>
      <w:lvlJc w:val="left"/>
      <w:pPr>
        <w:ind w:left="3240" w:hanging="360"/>
      </w:pPr>
      <w:rPr>
        <w:rFonts w:ascii="Courier New" w:hAnsi="Courier New" w:cs="Courier New" w:hint="default"/>
      </w:rPr>
    </w:lvl>
    <w:lvl w:ilvl="5" w:tplc="57D4B894" w:tentative="1">
      <w:start w:val="1"/>
      <w:numFmt w:val="bullet"/>
      <w:lvlText w:val=""/>
      <w:lvlJc w:val="left"/>
      <w:pPr>
        <w:ind w:left="3960" w:hanging="360"/>
      </w:pPr>
      <w:rPr>
        <w:rFonts w:ascii="Wingdings" w:hAnsi="Wingdings" w:hint="default"/>
      </w:rPr>
    </w:lvl>
    <w:lvl w:ilvl="6" w:tplc="95A8BBF2" w:tentative="1">
      <w:start w:val="1"/>
      <w:numFmt w:val="bullet"/>
      <w:lvlText w:val=""/>
      <w:lvlJc w:val="left"/>
      <w:pPr>
        <w:ind w:left="4680" w:hanging="360"/>
      </w:pPr>
      <w:rPr>
        <w:rFonts w:ascii="Symbol" w:hAnsi="Symbol" w:hint="default"/>
      </w:rPr>
    </w:lvl>
    <w:lvl w:ilvl="7" w:tplc="E52443DA" w:tentative="1">
      <w:start w:val="1"/>
      <w:numFmt w:val="bullet"/>
      <w:lvlText w:val="o"/>
      <w:lvlJc w:val="left"/>
      <w:pPr>
        <w:ind w:left="5400" w:hanging="360"/>
      </w:pPr>
      <w:rPr>
        <w:rFonts w:ascii="Courier New" w:hAnsi="Courier New" w:cs="Courier New" w:hint="default"/>
      </w:rPr>
    </w:lvl>
    <w:lvl w:ilvl="8" w:tplc="92FC3F3E" w:tentative="1">
      <w:start w:val="1"/>
      <w:numFmt w:val="bullet"/>
      <w:lvlText w:val=""/>
      <w:lvlJc w:val="left"/>
      <w:pPr>
        <w:ind w:left="6120" w:hanging="360"/>
      </w:pPr>
      <w:rPr>
        <w:rFonts w:ascii="Wingdings" w:hAnsi="Wingdings" w:hint="default"/>
      </w:rPr>
    </w:lvl>
  </w:abstractNum>
  <w:abstractNum w:abstractNumId="13" w15:restartNumberingAfterBreak="0">
    <w:nsid w:val="35E71572"/>
    <w:multiLevelType w:val="hybridMultilevel"/>
    <w:tmpl w:val="287C88CA"/>
    <w:lvl w:ilvl="0" w:tplc="0740880C">
      <w:start w:val="1"/>
      <w:numFmt w:val="decimal"/>
      <w:lvlText w:val="%1."/>
      <w:lvlJc w:val="left"/>
      <w:pPr>
        <w:ind w:left="720" w:hanging="360"/>
      </w:pPr>
    </w:lvl>
    <w:lvl w:ilvl="1" w:tplc="A52AE2CE">
      <w:start w:val="1"/>
      <w:numFmt w:val="lowerLetter"/>
      <w:lvlText w:val="%2."/>
      <w:lvlJc w:val="left"/>
      <w:pPr>
        <w:ind w:left="1440" w:hanging="360"/>
      </w:pPr>
    </w:lvl>
    <w:lvl w:ilvl="2" w:tplc="9E84AF04">
      <w:start w:val="1"/>
      <w:numFmt w:val="lowerRoman"/>
      <w:lvlText w:val="%3."/>
      <w:lvlJc w:val="right"/>
      <w:pPr>
        <w:ind w:left="2160" w:hanging="180"/>
      </w:pPr>
    </w:lvl>
    <w:lvl w:ilvl="3" w:tplc="D6844860">
      <w:start w:val="1"/>
      <w:numFmt w:val="decimal"/>
      <w:lvlText w:val="%4."/>
      <w:lvlJc w:val="left"/>
      <w:pPr>
        <w:ind w:left="2880" w:hanging="360"/>
      </w:pPr>
    </w:lvl>
    <w:lvl w:ilvl="4" w:tplc="04B2A28C">
      <w:start w:val="1"/>
      <w:numFmt w:val="lowerLetter"/>
      <w:lvlText w:val="%5."/>
      <w:lvlJc w:val="left"/>
      <w:pPr>
        <w:ind w:left="3600" w:hanging="360"/>
      </w:pPr>
    </w:lvl>
    <w:lvl w:ilvl="5" w:tplc="56321040">
      <w:start w:val="1"/>
      <w:numFmt w:val="lowerRoman"/>
      <w:lvlText w:val="%6."/>
      <w:lvlJc w:val="right"/>
      <w:pPr>
        <w:ind w:left="4320" w:hanging="180"/>
      </w:pPr>
    </w:lvl>
    <w:lvl w:ilvl="6" w:tplc="BF5A872C">
      <w:start w:val="1"/>
      <w:numFmt w:val="decimal"/>
      <w:lvlText w:val="%7."/>
      <w:lvlJc w:val="left"/>
      <w:pPr>
        <w:ind w:left="5040" w:hanging="360"/>
      </w:pPr>
    </w:lvl>
    <w:lvl w:ilvl="7" w:tplc="31C0006A">
      <w:start w:val="1"/>
      <w:numFmt w:val="lowerLetter"/>
      <w:lvlText w:val="%8."/>
      <w:lvlJc w:val="left"/>
      <w:pPr>
        <w:ind w:left="5760" w:hanging="360"/>
      </w:pPr>
    </w:lvl>
    <w:lvl w:ilvl="8" w:tplc="389AF788">
      <w:start w:val="1"/>
      <w:numFmt w:val="lowerRoman"/>
      <w:lvlText w:val="%9."/>
      <w:lvlJc w:val="right"/>
      <w:pPr>
        <w:ind w:left="6480" w:hanging="180"/>
      </w:pPr>
    </w:lvl>
  </w:abstractNum>
  <w:abstractNum w:abstractNumId="14" w15:restartNumberingAfterBreak="0">
    <w:nsid w:val="38635FD6"/>
    <w:multiLevelType w:val="hybridMultilevel"/>
    <w:tmpl w:val="7A4AF212"/>
    <w:lvl w:ilvl="0" w:tplc="7C8A4D9A">
      <w:start w:val="1"/>
      <w:numFmt w:val="bullet"/>
      <w:pStyle w:val="Oddelek"/>
      <w:lvlText w:val="–"/>
      <w:lvlJc w:val="left"/>
      <w:pPr>
        <w:ind w:left="1428" w:hanging="360"/>
      </w:pPr>
      <w:rPr>
        <w:rFonts w:ascii="Arial" w:eastAsia="Times New Roman" w:hAnsi="Arial" w:cs="Arial" w:hint="default"/>
      </w:rPr>
    </w:lvl>
    <w:lvl w:ilvl="1" w:tplc="8CFC453C" w:tentative="1">
      <w:start w:val="1"/>
      <w:numFmt w:val="bullet"/>
      <w:lvlText w:val="o"/>
      <w:lvlJc w:val="left"/>
      <w:pPr>
        <w:ind w:left="2148" w:hanging="360"/>
      </w:pPr>
      <w:rPr>
        <w:rFonts w:ascii="Courier New" w:hAnsi="Courier New" w:cs="Courier New" w:hint="default"/>
      </w:rPr>
    </w:lvl>
    <w:lvl w:ilvl="2" w:tplc="5A9C6442" w:tentative="1">
      <w:start w:val="1"/>
      <w:numFmt w:val="bullet"/>
      <w:lvlText w:val=""/>
      <w:lvlJc w:val="left"/>
      <w:pPr>
        <w:ind w:left="2868" w:hanging="360"/>
      </w:pPr>
      <w:rPr>
        <w:rFonts w:ascii="Wingdings" w:hAnsi="Wingdings" w:hint="default"/>
      </w:rPr>
    </w:lvl>
    <w:lvl w:ilvl="3" w:tplc="CA686FCE" w:tentative="1">
      <w:start w:val="1"/>
      <w:numFmt w:val="bullet"/>
      <w:lvlText w:val=""/>
      <w:lvlJc w:val="left"/>
      <w:pPr>
        <w:ind w:left="3588" w:hanging="360"/>
      </w:pPr>
      <w:rPr>
        <w:rFonts w:ascii="Symbol" w:hAnsi="Symbol" w:hint="default"/>
      </w:rPr>
    </w:lvl>
    <w:lvl w:ilvl="4" w:tplc="A6A0E806" w:tentative="1">
      <w:start w:val="1"/>
      <w:numFmt w:val="bullet"/>
      <w:lvlText w:val="o"/>
      <w:lvlJc w:val="left"/>
      <w:pPr>
        <w:ind w:left="4308" w:hanging="360"/>
      </w:pPr>
      <w:rPr>
        <w:rFonts w:ascii="Courier New" w:hAnsi="Courier New" w:cs="Courier New" w:hint="default"/>
      </w:rPr>
    </w:lvl>
    <w:lvl w:ilvl="5" w:tplc="B86463F8" w:tentative="1">
      <w:start w:val="1"/>
      <w:numFmt w:val="bullet"/>
      <w:lvlText w:val=""/>
      <w:lvlJc w:val="left"/>
      <w:pPr>
        <w:ind w:left="5028" w:hanging="360"/>
      </w:pPr>
      <w:rPr>
        <w:rFonts w:ascii="Wingdings" w:hAnsi="Wingdings" w:hint="default"/>
      </w:rPr>
    </w:lvl>
    <w:lvl w:ilvl="6" w:tplc="801C133E" w:tentative="1">
      <w:start w:val="1"/>
      <w:numFmt w:val="bullet"/>
      <w:lvlText w:val=""/>
      <w:lvlJc w:val="left"/>
      <w:pPr>
        <w:ind w:left="5748" w:hanging="360"/>
      </w:pPr>
      <w:rPr>
        <w:rFonts w:ascii="Symbol" w:hAnsi="Symbol" w:hint="default"/>
      </w:rPr>
    </w:lvl>
    <w:lvl w:ilvl="7" w:tplc="9FE839DA" w:tentative="1">
      <w:start w:val="1"/>
      <w:numFmt w:val="bullet"/>
      <w:lvlText w:val="o"/>
      <w:lvlJc w:val="left"/>
      <w:pPr>
        <w:ind w:left="6468" w:hanging="360"/>
      </w:pPr>
      <w:rPr>
        <w:rFonts w:ascii="Courier New" w:hAnsi="Courier New" w:cs="Courier New" w:hint="default"/>
      </w:rPr>
    </w:lvl>
    <w:lvl w:ilvl="8" w:tplc="C5ACD982" w:tentative="1">
      <w:start w:val="1"/>
      <w:numFmt w:val="bullet"/>
      <w:lvlText w:val=""/>
      <w:lvlJc w:val="left"/>
      <w:pPr>
        <w:ind w:left="7188" w:hanging="360"/>
      </w:pPr>
      <w:rPr>
        <w:rFonts w:ascii="Wingdings" w:hAnsi="Wingdings" w:hint="default"/>
      </w:rPr>
    </w:lvl>
  </w:abstractNum>
  <w:abstractNum w:abstractNumId="15" w15:restartNumberingAfterBreak="0">
    <w:nsid w:val="39745F03"/>
    <w:multiLevelType w:val="hybridMultilevel"/>
    <w:tmpl w:val="4D1A77E2"/>
    <w:lvl w:ilvl="0" w:tplc="B03ED680">
      <w:start w:val="1"/>
      <w:numFmt w:val="lowerLetter"/>
      <w:pStyle w:val="rkovnatokazaodstavkom"/>
      <w:lvlText w:val="%1)"/>
      <w:lvlJc w:val="left"/>
      <w:pPr>
        <w:ind w:left="1068" w:hanging="360"/>
      </w:pPr>
      <w:rPr>
        <w:rFonts w:hint="default"/>
      </w:rPr>
    </w:lvl>
    <w:lvl w:ilvl="1" w:tplc="72CA455C">
      <w:start w:val="1"/>
      <w:numFmt w:val="lowerLetter"/>
      <w:lvlText w:val="%2."/>
      <w:lvlJc w:val="left"/>
      <w:pPr>
        <w:ind w:left="1788" w:hanging="360"/>
      </w:pPr>
    </w:lvl>
    <w:lvl w:ilvl="2" w:tplc="6DBE7640" w:tentative="1">
      <w:start w:val="1"/>
      <w:numFmt w:val="lowerRoman"/>
      <w:lvlText w:val="%3."/>
      <w:lvlJc w:val="right"/>
      <w:pPr>
        <w:ind w:left="2508" w:hanging="180"/>
      </w:pPr>
    </w:lvl>
    <w:lvl w:ilvl="3" w:tplc="01963F32" w:tentative="1">
      <w:start w:val="1"/>
      <w:numFmt w:val="decimal"/>
      <w:lvlText w:val="%4."/>
      <w:lvlJc w:val="left"/>
      <w:pPr>
        <w:ind w:left="3228" w:hanging="360"/>
      </w:pPr>
    </w:lvl>
    <w:lvl w:ilvl="4" w:tplc="D75EF35E" w:tentative="1">
      <w:start w:val="1"/>
      <w:numFmt w:val="lowerLetter"/>
      <w:lvlText w:val="%5."/>
      <w:lvlJc w:val="left"/>
      <w:pPr>
        <w:ind w:left="3948" w:hanging="360"/>
      </w:pPr>
    </w:lvl>
    <w:lvl w:ilvl="5" w:tplc="F9FA9FA4" w:tentative="1">
      <w:start w:val="1"/>
      <w:numFmt w:val="lowerRoman"/>
      <w:lvlText w:val="%6."/>
      <w:lvlJc w:val="right"/>
      <w:pPr>
        <w:ind w:left="4668" w:hanging="180"/>
      </w:pPr>
    </w:lvl>
    <w:lvl w:ilvl="6" w:tplc="F9CE0BB6" w:tentative="1">
      <w:start w:val="1"/>
      <w:numFmt w:val="decimal"/>
      <w:lvlText w:val="%7."/>
      <w:lvlJc w:val="left"/>
      <w:pPr>
        <w:ind w:left="5388" w:hanging="360"/>
      </w:pPr>
    </w:lvl>
    <w:lvl w:ilvl="7" w:tplc="B40E0F54" w:tentative="1">
      <w:start w:val="1"/>
      <w:numFmt w:val="lowerLetter"/>
      <w:lvlText w:val="%8."/>
      <w:lvlJc w:val="left"/>
      <w:pPr>
        <w:ind w:left="6108" w:hanging="360"/>
      </w:pPr>
    </w:lvl>
    <w:lvl w:ilvl="8" w:tplc="602843F8" w:tentative="1">
      <w:start w:val="1"/>
      <w:numFmt w:val="lowerRoman"/>
      <w:lvlText w:val="%9."/>
      <w:lvlJc w:val="right"/>
      <w:pPr>
        <w:ind w:left="6828" w:hanging="180"/>
      </w:pPr>
    </w:lvl>
  </w:abstractNum>
  <w:abstractNum w:abstractNumId="16" w15:restartNumberingAfterBreak="0">
    <w:nsid w:val="3AC30079"/>
    <w:multiLevelType w:val="hybridMultilevel"/>
    <w:tmpl w:val="77C643B0"/>
    <w:lvl w:ilvl="0" w:tplc="9EEA0E80">
      <w:start w:val="1"/>
      <w:numFmt w:val="decimal"/>
      <w:lvlText w:val="%1."/>
      <w:lvlJc w:val="left"/>
      <w:pPr>
        <w:tabs>
          <w:tab w:val="num" w:pos="720"/>
        </w:tabs>
        <w:ind w:left="720" w:hanging="360"/>
      </w:pPr>
    </w:lvl>
    <w:lvl w:ilvl="1" w:tplc="87BA5ECE">
      <w:start w:val="2"/>
      <w:numFmt w:val="upperRoman"/>
      <w:lvlText w:val="%2."/>
      <w:lvlJc w:val="left"/>
      <w:pPr>
        <w:tabs>
          <w:tab w:val="num" w:pos="1800"/>
        </w:tabs>
        <w:ind w:left="1800" w:hanging="720"/>
      </w:pPr>
      <w:rPr>
        <w:rFonts w:hint="default"/>
      </w:rPr>
    </w:lvl>
    <w:lvl w:ilvl="2" w:tplc="815C114C" w:tentative="1">
      <w:start w:val="1"/>
      <w:numFmt w:val="lowerRoman"/>
      <w:lvlText w:val="%3."/>
      <w:lvlJc w:val="right"/>
      <w:pPr>
        <w:tabs>
          <w:tab w:val="num" w:pos="2160"/>
        </w:tabs>
        <w:ind w:left="2160" w:hanging="180"/>
      </w:pPr>
    </w:lvl>
    <w:lvl w:ilvl="3" w:tplc="E79CD05A" w:tentative="1">
      <w:start w:val="1"/>
      <w:numFmt w:val="decimal"/>
      <w:lvlText w:val="%4."/>
      <w:lvlJc w:val="left"/>
      <w:pPr>
        <w:tabs>
          <w:tab w:val="num" w:pos="2880"/>
        </w:tabs>
        <w:ind w:left="2880" w:hanging="360"/>
      </w:pPr>
    </w:lvl>
    <w:lvl w:ilvl="4" w:tplc="BA000AE6" w:tentative="1">
      <w:start w:val="1"/>
      <w:numFmt w:val="lowerLetter"/>
      <w:lvlText w:val="%5."/>
      <w:lvlJc w:val="left"/>
      <w:pPr>
        <w:tabs>
          <w:tab w:val="num" w:pos="3600"/>
        </w:tabs>
        <w:ind w:left="3600" w:hanging="360"/>
      </w:pPr>
    </w:lvl>
    <w:lvl w:ilvl="5" w:tplc="6C52FBCA" w:tentative="1">
      <w:start w:val="1"/>
      <w:numFmt w:val="lowerRoman"/>
      <w:lvlText w:val="%6."/>
      <w:lvlJc w:val="right"/>
      <w:pPr>
        <w:tabs>
          <w:tab w:val="num" w:pos="4320"/>
        </w:tabs>
        <w:ind w:left="4320" w:hanging="180"/>
      </w:pPr>
    </w:lvl>
    <w:lvl w:ilvl="6" w:tplc="30A0CAC4" w:tentative="1">
      <w:start w:val="1"/>
      <w:numFmt w:val="decimal"/>
      <w:lvlText w:val="%7."/>
      <w:lvlJc w:val="left"/>
      <w:pPr>
        <w:tabs>
          <w:tab w:val="num" w:pos="5040"/>
        </w:tabs>
        <w:ind w:left="5040" w:hanging="360"/>
      </w:pPr>
    </w:lvl>
    <w:lvl w:ilvl="7" w:tplc="5C4E8F86" w:tentative="1">
      <w:start w:val="1"/>
      <w:numFmt w:val="lowerLetter"/>
      <w:lvlText w:val="%8."/>
      <w:lvlJc w:val="left"/>
      <w:pPr>
        <w:tabs>
          <w:tab w:val="num" w:pos="5760"/>
        </w:tabs>
        <w:ind w:left="5760" w:hanging="360"/>
      </w:pPr>
    </w:lvl>
    <w:lvl w:ilvl="8" w:tplc="7330833C" w:tentative="1">
      <w:start w:val="1"/>
      <w:numFmt w:val="lowerRoman"/>
      <w:lvlText w:val="%9."/>
      <w:lvlJc w:val="right"/>
      <w:pPr>
        <w:tabs>
          <w:tab w:val="num" w:pos="6480"/>
        </w:tabs>
        <w:ind w:left="6480" w:hanging="180"/>
      </w:pPr>
    </w:lvl>
  </w:abstractNum>
  <w:abstractNum w:abstractNumId="17" w15:restartNumberingAfterBreak="0">
    <w:nsid w:val="422004EF"/>
    <w:multiLevelType w:val="hybridMultilevel"/>
    <w:tmpl w:val="02D4F1BE"/>
    <w:lvl w:ilvl="0" w:tplc="394C7246">
      <w:start w:val="49"/>
      <w:numFmt w:val="bullet"/>
      <w:lvlText w:val=""/>
      <w:lvlJc w:val="left"/>
      <w:pPr>
        <w:ind w:left="360" w:hanging="360"/>
      </w:pPr>
      <w:rPr>
        <w:rFonts w:ascii="Symbol" w:eastAsia="Times New Roman" w:hAnsi="Symbol" w:cs="Times New Roman" w:hint="default"/>
      </w:rPr>
    </w:lvl>
    <w:lvl w:ilvl="1" w:tplc="4E987244" w:tentative="1">
      <w:start w:val="1"/>
      <w:numFmt w:val="bullet"/>
      <w:lvlText w:val="o"/>
      <w:lvlJc w:val="left"/>
      <w:pPr>
        <w:ind w:left="1080" w:hanging="360"/>
      </w:pPr>
      <w:rPr>
        <w:rFonts w:ascii="Courier New" w:hAnsi="Courier New" w:cs="Courier New" w:hint="default"/>
      </w:rPr>
    </w:lvl>
    <w:lvl w:ilvl="2" w:tplc="3D706B0A" w:tentative="1">
      <w:start w:val="1"/>
      <w:numFmt w:val="bullet"/>
      <w:lvlText w:val=""/>
      <w:lvlJc w:val="left"/>
      <w:pPr>
        <w:ind w:left="1800" w:hanging="360"/>
      </w:pPr>
      <w:rPr>
        <w:rFonts w:ascii="Wingdings" w:hAnsi="Wingdings" w:hint="default"/>
      </w:rPr>
    </w:lvl>
    <w:lvl w:ilvl="3" w:tplc="C5748AFC" w:tentative="1">
      <w:start w:val="1"/>
      <w:numFmt w:val="bullet"/>
      <w:lvlText w:val=""/>
      <w:lvlJc w:val="left"/>
      <w:pPr>
        <w:ind w:left="2520" w:hanging="360"/>
      </w:pPr>
      <w:rPr>
        <w:rFonts w:ascii="Symbol" w:hAnsi="Symbol" w:hint="default"/>
      </w:rPr>
    </w:lvl>
    <w:lvl w:ilvl="4" w:tplc="83C489C2" w:tentative="1">
      <w:start w:val="1"/>
      <w:numFmt w:val="bullet"/>
      <w:lvlText w:val="o"/>
      <w:lvlJc w:val="left"/>
      <w:pPr>
        <w:ind w:left="3240" w:hanging="360"/>
      </w:pPr>
      <w:rPr>
        <w:rFonts w:ascii="Courier New" w:hAnsi="Courier New" w:cs="Courier New" w:hint="default"/>
      </w:rPr>
    </w:lvl>
    <w:lvl w:ilvl="5" w:tplc="676878F0" w:tentative="1">
      <w:start w:val="1"/>
      <w:numFmt w:val="bullet"/>
      <w:lvlText w:val=""/>
      <w:lvlJc w:val="left"/>
      <w:pPr>
        <w:ind w:left="3960" w:hanging="360"/>
      </w:pPr>
      <w:rPr>
        <w:rFonts w:ascii="Wingdings" w:hAnsi="Wingdings" w:hint="default"/>
      </w:rPr>
    </w:lvl>
    <w:lvl w:ilvl="6" w:tplc="2F5E771E" w:tentative="1">
      <w:start w:val="1"/>
      <w:numFmt w:val="bullet"/>
      <w:lvlText w:val=""/>
      <w:lvlJc w:val="left"/>
      <w:pPr>
        <w:ind w:left="4680" w:hanging="360"/>
      </w:pPr>
      <w:rPr>
        <w:rFonts w:ascii="Symbol" w:hAnsi="Symbol" w:hint="default"/>
      </w:rPr>
    </w:lvl>
    <w:lvl w:ilvl="7" w:tplc="3D9878E8" w:tentative="1">
      <w:start w:val="1"/>
      <w:numFmt w:val="bullet"/>
      <w:lvlText w:val="o"/>
      <w:lvlJc w:val="left"/>
      <w:pPr>
        <w:ind w:left="5400" w:hanging="360"/>
      </w:pPr>
      <w:rPr>
        <w:rFonts w:ascii="Courier New" w:hAnsi="Courier New" w:cs="Courier New" w:hint="default"/>
      </w:rPr>
    </w:lvl>
    <w:lvl w:ilvl="8" w:tplc="FF46CCCE" w:tentative="1">
      <w:start w:val="1"/>
      <w:numFmt w:val="bullet"/>
      <w:lvlText w:val=""/>
      <w:lvlJc w:val="left"/>
      <w:pPr>
        <w:ind w:left="6120" w:hanging="360"/>
      </w:pPr>
      <w:rPr>
        <w:rFonts w:ascii="Wingdings" w:hAnsi="Wingdings" w:hint="default"/>
      </w:rPr>
    </w:lvl>
  </w:abstractNum>
  <w:abstractNum w:abstractNumId="18" w15:restartNumberingAfterBreak="0">
    <w:nsid w:val="42D53A9B"/>
    <w:multiLevelType w:val="multilevel"/>
    <w:tmpl w:val="C3B460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15:restartNumberingAfterBreak="0">
    <w:nsid w:val="431B1D06"/>
    <w:multiLevelType w:val="hybridMultilevel"/>
    <w:tmpl w:val="60087A20"/>
    <w:lvl w:ilvl="0" w:tplc="E5741A0A">
      <w:start w:val="1"/>
      <w:numFmt w:val="bullet"/>
      <w:lvlText w:val="-"/>
      <w:lvlJc w:val="left"/>
      <w:pPr>
        <w:ind w:left="1080" w:hanging="360"/>
      </w:pPr>
      <w:rPr>
        <w:rFonts w:ascii="Arial" w:eastAsia="Times New Roman" w:hAnsi="Arial" w:cs="Arial" w:hint="default"/>
      </w:rPr>
    </w:lvl>
    <w:lvl w:ilvl="1" w:tplc="56A42968">
      <w:start w:val="1"/>
      <w:numFmt w:val="bullet"/>
      <w:lvlText w:val="o"/>
      <w:lvlJc w:val="left"/>
      <w:pPr>
        <w:ind w:left="1800" w:hanging="360"/>
      </w:pPr>
      <w:rPr>
        <w:rFonts w:ascii="Courier New" w:hAnsi="Courier New" w:cs="Courier New" w:hint="default"/>
      </w:rPr>
    </w:lvl>
    <w:lvl w:ilvl="2" w:tplc="FBEC3062" w:tentative="1">
      <w:start w:val="1"/>
      <w:numFmt w:val="bullet"/>
      <w:lvlText w:val=""/>
      <w:lvlJc w:val="left"/>
      <w:pPr>
        <w:ind w:left="2520" w:hanging="360"/>
      </w:pPr>
      <w:rPr>
        <w:rFonts w:ascii="Wingdings" w:hAnsi="Wingdings" w:hint="default"/>
      </w:rPr>
    </w:lvl>
    <w:lvl w:ilvl="3" w:tplc="8C701C04" w:tentative="1">
      <w:start w:val="1"/>
      <w:numFmt w:val="bullet"/>
      <w:lvlText w:val=""/>
      <w:lvlJc w:val="left"/>
      <w:pPr>
        <w:ind w:left="3240" w:hanging="360"/>
      </w:pPr>
      <w:rPr>
        <w:rFonts w:ascii="Symbol" w:hAnsi="Symbol" w:hint="default"/>
      </w:rPr>
    </w:lvl>
    <w:lvl w:ilvl="4" w:tplc="14488536" w:tentative="1">
      <w:start w:val="1"/>
      <w:numFmt w:val="bullet"/>
      <w:lvlText w:val="o"/>
      <w:lvlJc w:val="left"/>
      <w:pPr>
        <w:ind w:left="3960" w:hanging="360"/>
      </w:pPr>
      <w:rPr>
        <w:rFonts w:ascii="Courier New" w:hAnsi="Courier New" w:cs="Courier New" w:hint="default"/>
      </w:rPr>
    </w:lvl>
    <w:lvl w:ilvl="5" w:tplc="CEC629B4" w:tentative="1">
      <w:start w:val="1"/>
      <w:numFmt w:val="bullet"/>
      <w:lvlText w:val=""/>
      <w:lvlJc w:val="left"/>
      <w:pPr>
        <w:ind w:left="4680" w:hanging="360"/>
      </w:pPr>
      <w:rPr>
        <w:rFonts w:ascii="Wingdings" w:hAnsi="Wingdings" w:hint="default"/>
      </w:rPr>
    </w:lvl>
    <w:lvl w:ilvl="6" w:tplc="37AA080C" w:tentative="1">
      <w:start w:val="1"/>
      <w:numFmt w:val="bullet"/>
      <w:lvlText w:val=""/>
      <w:lvlJc w:val="left"/>
      <w:pPr>
        <w:ind w:left="5400" w:hanging="360"/>
      </w:pPr>
      <w:rPr>
        <w:rFonts w:ascii="Symbol" w:hAnsi="Symbol" w:hint="default"/>
      </w:rPr>
    </w:lvl>
    <w:lvl w:ilvl="7" w:tplc="2A904F70" w:tentative="1">
      <w:start w:val="1"/>
      <w:numFmt w:val="bullet"/>
      <w:lvlText w:val="o"/>
      <w:lvlJc w:val="left"/>
      <w:pPr>
        <w:ind w:left="6120" w:hanging="360"/>
      </w:pPr>
      <w:rPr>
        <w:rFonts w:ascii="Courier New" w:hAnsi="Courier New" w:cs="Courier New" w:hint="default"/>
      </w:rPr>
    </w:lvl>
    <w:lvl w:ilvl="8" w:tplc="F0323286" w:tentative="1">
      <w:start w:val="1"/>
      <w:numFmt w:val="bullet"/>
      <w:lvlText w:val=""/>
      <w:lvlJc w:val="left"/>
      <w:pPr>
        <w:ind w:left="6840" w:hanging="360"/>
      </w:pPr>
      <w:rPr>
        <w:rFonts w:ascii="Wingdings" w:hAnsi="Wingdings" w:hint="default"/>
      </w:rPr>
    </w:lvl>
  </w:abstractNum>
  <w:abstractNum w:abstractNumId="20" w15:restartNumberingAfterBreak="0">
    <w:nsid w:val="48791A33"/>
    <w:multiLevelType w:val="hybridMultilevel"/>
    <w:tmpl w:val="99888D46"/>
    <w:lvl w:ilvl="0" w:tplc="C524946C">
      <w:start w:val="1"/>
      <w:numFmt w:val="bullet"/>
      <w:lvlText w:val=""/>
      <w:lvlJc w:val="left"/>
      <w:pPr>
        <w:ind w:left="720" w:hanging="360"/>
      </w:pPr>
      <w:rPr>
        <w:rFonts w:ascii="Symbol" w:hAnsi="Symbol" w:hint="default"/>
      </w:rPr>
    </w:lvl>
    <w:lvl w:ilvl="1" w:tplc="69CEA38E" w:tentative="1">
      <w:start w:val="1"/>
      <w:numFmt w:val="bullet"/>
      <w:lvlText w:val="o"/>
      <w:lvlJc w:val="left"/>
      <w:pPr>
        <w:ind w:left="1440" w:hanging="360"/>
      </w:pPr>
      <w:rPr>
        <w:rFonts w:ascii="Courier New" w:hAnsi="Courier New" w:cs="Courier New" w:hint="default"/>
      </w:rPr>
    </w:lvl>
    <w:lvl w:ilvl="2" w:tplc="23D0492C" w:tentative="1">
      <w:start w:val="1"/>
      <w:numFmt w:val="bullet"/>
      <w:lvlText w:val=""/>
      <w:lvlJc w:val="left"/>
      <w:pPr>
        <w:ind w:left="2160" w:hanging="360"/>
      </w:pPr>
      <w:rPr>
        <w:rFonts w:ascii="Wingdings" w:hAnsi="Wingdings" w:hint="default"/>
      </w:rPr>
    </w:lvl>
    <w:lvl w:ilvl="3" w:tplc="9376BBF2" w:tentative="1">
      <w:start w:val="1"/>
      <w:numFmt w:val="bullet"/>
      <w:lvlText w:val=""/>
      <w:lvlJc w:val="left"/>
      <w:pPr>
        <w:ind w:left="2880" w:hanging="360"/>
      </w:pPr>
      <w:rPr>
        <w:rFonts w:ascii="Symbol" w:hAnsi="Symbol" w:hint="default"/>
      </w:rPr>
    </w:lvl>
    <w:lvl w:ilvl="4" w:tplc="DD6CFF22" w:tentative="1">
      <w:start w:val="1"/>
      <w:numFmt w:val="bullet"/>
      <w:lvlText w:val="o"/>
      <w:lvlJc w:val="left"/>
      <w:pPr>
        <w:ind w:left="3600" w:hanging="360"/>
      </w:pPr>
      <w:rPr>
        <w:rFonts w:ascii="Courier New" w:hAnsi="Courier New" w:cs="Courier New" w:hint="default"/>
      </w:rPr>
    </w:lvl>
    <w:lvl w:ilvl="5" w:tplc="7E9C9206" w:tentative="1">
      <w:start w:val="1"/>
      <w:numFmt w:val="bullet"/>
      <w:lvlText w:val=""/>
      <w:lvlJc w:val="left"/>
      <w:pPr>
        <w:ind w:left="4320" w:hanging="360"/>
      </w:pPr>
      <w:rPr>
        <w:rFonts w:ascii="Wingdings" w:hAnsi="Wingdings" w:hint="default"/>
      </w:rPr>
    </w:lvl>
    <w:lvl w:ilvl="6" w:tplc="7D1C0CC4" w:tentative="1">
      <w:start w:val="1"/>
      <w:numFmt w:val="bullet"/>
      <w:lvlText w:val=""/>
      <w:lvlJc w:val="left"/>
      <w:pPr>
        <w:ind w:left="5040" w:hanging="360"/>
      </w:pPr>
      <w:rPr>
        <w:rFonts w:ascii="Symbol" w:hAnsi="Symbol" w:hint="default"/>
      </w:rPr>
    </w:lvl>
    <w:lvl w:ilvl="7" w:tplc="260E2E36" w:tentative="1">
      <w:start w:val="1"/>
      <w:numFmt w:val="bullet"/>
      <w:lvlText w:val="o"/>
      <w:lvlJc w:val="left"/>
      <w:pPr>
        <w:ind w:left="5760" w:hanging="360"/>
      </w:pPr>
      <w:rPr>
        <w:rFonts w:ascii="Courier New" w:hAnsi="Courier New" w:cs="Courier New" w:hint="default"/>
      </w:rPr>
    </w:lvl>
    <w:lvl w:ilvl="8" w:tplc="11E00F60" w:tentative="1">
      <w:start w:val="1"/>
      <w:numFmt w:val="bullet"/>
      <w:lvlText w:val=""/>
      <w:lvlJc w:val="left"/>
      <w:pPr>
        <w:ind w:left="6480" w:hanging="360"/>
      </w:pPr>
      <w:rPr>
        <w:rFonts w:ascii="Wingdings" w:hAnsi="Wingdings" w:hint="default"/>
      </w:rPr>
    </w:lvl>
  </w:abstractNum>
  <w:abstractNum w:abstractNumId="21" w15:restartNumberingAfterBreak="0">
    <w:nsid w:val="48E128C3"/>
    <w:multiLevelType w:val="hybridMultilevel"/>
    <w:tmpl w:val="167CDBD4"/>
    <w:lvl w:ilvl="0" w:tplc="8B90BEA8">
      <w:start w:val="49"/>
      <w:numFmt w:val="bullet"/>
      <w:lvlText w:val=""/>
      <w:lvlJc w:val="left"/>
      <w:pPr>
        <w:ind w:left="1080" w:hanging="360"/>
      </w:pPr>
      <w:rPr>
        <w:rFonts w:ascii="Symbol" w:eastAsia="Times New Roman" w:hAnsi="Symbol" w:cs="Times New Roman" w:hint="default"/>
      </w:rPr>
    </w:lvl>
    <w:lvl w:ilvl="1" w:tplc="D970263E">
      <w:start w:val="1"/>
      <w:numFmt w:val="bullet"/>
      <w:lvlText w:val="o"/>
      <w:lvlJc w:val="left"/>
      <w:pPr>
        <w:ind w:left="1800" w:hanging="360"/>
      </w:pPr>
      <w:rPr>
        <w:rFonts w:ascii="Courier New" w:hAnsi="Courier New" w:cs="Courier New" w:hint="default"/>
      </w:rPr>
    </w:lvl>
    <w:lvl w:ilvl="2" w:tplc="5DFE5192" w:tentative="1">
      <w:start w:val="1"/>
      <w:numFmt w:val="bullet"/>
      <w:lvlText w:val=""/>
      <w:lvlJc w:val="left"/>
      <w:pPr>
        <w:ind w:left="2520" w:hanging="360"/>
      </w:pPr>
      <w:rPr>
        <w:rFonts w:ascii="Wingdings" w:hAnsi="Wingdings" w:hint="default"/>
      </w:rPr>
    </w:lvl>
    <w:lvl w:ilvl="3" w:tplc="9E4A2938" w:tentative="1">
      <w:start w:val="1"/>
      <w:numFmt w:val="bullet"/>
      <w:lvlText w:val=""/>
      <w:lvlJc w:val="left"/>
      <w:pPr>
        <w:ind w:left="3240" w:hanging="360"/>
      </w:pPr>
      <w:rPr>
        <w:rFonts w:ascii="Symbol" w:hAnsi="Symbol" w:hint="default"/>
      </w:rPr>
    </w:lvl>
    <w:lvl w:ilvl="4" w:tplc="CFBE3F98" w:tentative="1">
      <w:start w:val="1"/>
      <w:numFmt w:val="bullet"/>
      <w:lvlText w:val="o"/>
      <w:lvlJc w:val="left"/>
      <w:pPr>
        <w:ind w:left="3960" w:hanging="360"/>
      </w:pPr>
      <w:rPr>
        <w:rFonts w:ascii="Courier New" w:hAnsi="Courier New" w:cs="Courier New" w:hint="default"/>
      </w:rPr>
    </w:lvl>
    <w:lvl w:ilvl="5" w:tplc="052CBA00" w:tentative="1">
      <w:start w:val="1"/>
      <w:numFmt w:val="bullet"/>
      <w:lvlText w:val=""/>
      <w:lvlJc w:val="left"/>
      <w:pPr>
        <w:ind w:left="4680" w:hanging="360"/>
      </w:pPr>
      <w:rPr>
        <w:rFonts w:ascii="Wingdings" w:hAnsi="Wingdings" w:hint="default"/>
      </w:rPr>
    </w:lvl>
    <w:lvl w:ilvl="6" w:tplc="13DA1378" w:tentative="1">
      <w:start w:val="1"/>
      <w:numFmt w:val="bullet"/>
      <w:lvlText w:val=""/>
      <w:lvlJc w:val="left"/>
      <w:pPr>
        <w:ind w:left="5400" w:hanging="360"/>
      </w:pPr>
      <w:rPr>
        <w:rFonts w:ascii="Symbol" w:hAnsi="Symbol" w:hint="default"/>
      </w:rPr>
    </w:lvl>
    <w:lvl w:ilvl="7" w:tplc="6642689A" w:tentative="1">
      <w:start w:val="1"/>
      <w:numFmt w:val="bullet"/>
      <w:lvlText w:val="o"/>
      <w:lvlJc w:val="left"/>
      <w:pPr>
        <w:ind w:left="6120" w:hanging="360"/>
      </w:pPr>
      <w:rPr>
        <w:rFonts w:ascii="Courier New" w:hAnsi="Courier New" w:cs="Courier New" w:hint="default"/>
      </w:rPr>
    </w:lvl>
    <w:lvl w:ilvl="8" w:tplc="4072CAB4" w:tentative="1">
      <w:start w:val="1"/>
      <w:numFmt w:val="bullet"/>
      <w:lvlText w:val=""/>
      <w:lvlJc w:val="left"/>
      <w:pPr>
        <w:ind w:left="6840" w:hanging="360"/>
      </w:pPr>
      <w:rPr>
        <w:rFonts w:ascii="Wingdings" w:hAnsi="Wingdings" w:hint="default"/>
      </w:rPr>
    </w:lvl>
  </w:abstractNum>
  <w:abstractNum w:abstractNumId="22" w15:restartNumberingAfterBreak="0">
    <w:nsid w:val="4FE00714"/>
    <w:multiLevelType w:val="hybridMultilevel"/>
    <w:tmpl w:val="5DF4BDC0"/>
    <w:lvl w:ilvl="0" w:tplc="BB380AC8">
      <w:start w:val="2"/>
      <w:numFmt w:val="bullet"/>
      <w:lvlText w:val="-"/>
      <w:lvlJc w:val="left"/>
      <w:pPr>
        <w:tabs>
          <w:tab w:val="num" w:pos="890"/>
        </w:tabs>
        <w:ind w:left="890" w:hanging="170"/>
      </w:pPr>
      <w:rPr>
        <w:rFonts w:hint="default"/>
      </w:rPr>
    </w:lvl>
    <w:lvl w:ilvl="1" w:tplc="EB00E544" w:tentative="1">
      <w:start w:val="1"/>
      <w:numFmt w:val="bullet"/>
      <w:lvlText w:val="o"/>
      <w:lvlJc w:val="left"/>
      <w:pPr>
        <w:tabs>
          <w:tab w:val="num" w:pos="2160"/>
        </w:tabs>
        <w:ind w:left="2160" w:hanging="360"/>
      </w:pPr>
      <w:rPr>
        <w:rFonts w:ascii="Courier New" w:hAnsi="Courier New" w:cs="Courier New" w:hint="default"/>
      </w:rPr>
    </w:lvl>
    <w:lvl w:ilvl="2" w:tplc="F32EE7AA" w:tentative="1">
      <w:start w:val="1"/>
      <w:numFmt w:val="bullet"/>
      <w:lvlText w:val=""/>
      <w:lvlJc w:val="left"/>
      <w:pPr>
        <w:tabs>
          <w:tab w:val="num" w:pos="2880"/>
        </w:tabs>
        <w:ind w:left="2880" w:hanging="360"/>
      </w:pPr>
      <w:rPr>
        <w:rFonts w:ascii="Wingdings" w:hAnsi="Wingdings" w:hint="default"/>
      </w:rPr>
    </w:lvl>
    <w:lvl w:ilvl="3" w:tplc="299CC2AA" w:tentative="1">
      <w:start w:val="1"/>
      <w:numFmt w:val="bullet"/>
      <w:lvlText w:val=""/>
      <w:lvlJc w:val="left"/>
      <w:pPr>
        <w:tabs>
          <w:tab w:val="num" w:pos="3600"/>
        </w:tabs>
        <w:ind w:left="3600" w:hanging="360"/>
      </w:pPr>
      <w:rPr>
        <w:rFonts w:ascii="Symbol" w:hAnsi="Symbol" w:hint="default"/>
      </w:rPr>
    </w:lvl>
    <w:lvl w:ilvl="4" w:tplc="80B2ADC8" w:tentative="1">
      <w:start w:val="1"/>
      <w:numFmt w:val="bullet"/>
      <w:lvlText w:val="o"/>
      <w:lvlJc w:val="left"/>
      <w:pPr>
        <w:tabs>
          <w:tab w:val="num" w:pos="4320"/>
        </w:tabs>
        <w:ind w:left="4320" w:hanging="360"/>
      </w:pPr>
      <w:rPr>
        <w:rFonts w:ascii="Courier New" w:hAnsi="Courier New" w:cs="Courier New" w:hint="default"/>
      </w:rPr>
    </w:lvl>
    <w:lvl w:ilvl="5" w:tplc="5D18B946" w:tentative="1">
      <w:start w:val="1"/>
      <w:numFmt w:val="bullet"/>
      <w:lvlText w:val=""/>
      <w:lvlJc w:val="left"/>
      <w:pPr>
        <w:tabs>
          <w:tab w:val="num" w:pos="5040"/>
        </w:tabs>
        <w:ind w:left="5040" w:hanging="360"/>
      </w:pPr>
      <w:rPr>
        <w:rFonts w:ascii="Wingdings" w:hAnsi="Wingdings" w:hint="default"/>
      </w:rPr>
    </w:lvl>
    <w:lvl w:ilvl="6" w:tplc="43B4A156" w:tentative="1">
      <w:start w:val="1"/>
      <w:numFmt w:val="bullet"/>
      <w:lvlText w:val=""/>
      <w:lvlJc w:val="left"/>
      <w:pPr>
        <w:tabs>
          <w:tab w:val="num" w:pos="5760"/>
        </w:tabs>
        <w:ind w:left="5760" w:hanging="360"/>
      </w:pPr>
      <w:rPr>
        <w:rFonts w:ascii="Symbol" w:hAnsi="Symbol" w:hint="default"/>
      </w:rPr>
    </w:lvl>
    <w:lvl w:ilvl="7" w:tplc="D14E216C" w:tentative="1">
      <w:start w:val="1"/>
      <w:numFmt w:val="bullet"/>
      <w:lvlText w:val="o"/>
      <w:lvlJc w:val="left"/>
      <w:pPr>
        <w:tabs>
          <w:tab w:val="num" w:pos="6480"/>
        </w:tabs>
        <w:ind w:left="6480" w:hanging="360"/>
      </w:pPr>
      <w:rPr>
        <w:rFonts w:ascii="Courier New" w:hAnsi="Courier New" w:cs="Courier New" w:hint="default"/>
      </w:rPr>
    </w:lvl>
    <w:lvl w:ilvl="8" w:tplc="93F6A95A" w:tentative="1">
      <w:start w:val="1"/>
      <w:numFmt w:val="bullet"/>
      <w:lvlText w:val=""/>
      <w:lvlJc w:val="left"/>
      <w:pPr>
        <w:tabs>
          <w:tab w:val="num" w:pos="7200"/>
        </w:tabs>
        <w:ind w:left="7200" w:hanging="360"/>
      </w:pPr>
      <w:rPr>
        <w:rFonts w:ascii="Wingdings" w:hAnsi="Wingdings" w:hint="default"/>
      </w:rPr>
    </w:lvl>
  </w:abstractNum>
  <w:abstractNum w:abstractNumId="23" w15:restartNumberingAfterBreak="0">
    <w:nsid w:val="53C743F3"/>
    <w:multiLevelType w:val="hybridMultilevel"/>
    <w:tmpl w:val="92425000"/>
    <w:lvl w:ilvl="0" w:tplc="EC3C7B50">
      <w:start w:val="49"/>
      <w:numFmt w:val="bullet"/>
      <w:lvlText w:val=""/>
      <w:lvlJc w:val="left"/>
      <w:pPr>
        <w:ind w:left="720" w:hanging="360"/>
      </w:pPr>
      <w:rPr>
        <w:rFonts w:ascii="Symbol" w:eastAsia="Times New Roman" w:hAnsi="Symbol" w:cs="Times New Roman" w:hint="default"/>
      </w:rPr>
    </w:lvl>
    <w:lvl w:ilvl="1" w:tplc="164A9BD8" w:tentative="1">
      <w:start w:val="1"/>
      <w:numFmt w:val="bullet"/>
      <w:lvlText w:val="o"/>
      <w:lvlJc w:val="left"/>
      <w:pPr>
        <w:ind w:left="1440" w:hanging="360"/>
      </w:pPr>
      <w:rPr>
        <w:rFonts w:ascii="Courier New" w:hAnsi="Courier New" w:cs="Courier New" w:hint="default"/>
      </w:rPr>
    </w:lvl>
    <w:lvl w:ilvl="2" w:tplc="530A372A" w:tentative="1">
      <w:start w:val="1"/>
      <w:numFmt w:val="bullet"/>
      <w:lvlText w:val=""/>
      <w:lvlJc w:val="left"/>
      <w:pPr>
        <w:ind w:left="2160" w:hanging="360"/>
      </w:pPr>
      <w:rPr>
        <w:rFonts w:ascii="Wingdings" w:hAnsi="Wingdings" w:hint="default"/>
      </w:rPr>
    </w:lvl>
    <w:lvl w:ilvl="3" w:tplc="9578C7D8" w:tentative="1">
      <w:start w:val="1"/>
      <w:numFmt w:val="bullet"/>
      <w:lvlText w:val=""/>
      <w:lvlJc w:val="left"/>
      <w:pPr>
        <w:ind w:left="2880" w:hanging="360"/>
      </w:pPr>
      <w:rPr>
        <w:rFonts w:ascii="Symbol" w:hAnsi="Symbol" w:hint="default"/>
      </w:rPr>
    </w:lvl>
    <w:lvl w:ilvl="4" w:tplc="5C80271C" w:tentative="1">
      <w:start w:val="1"/>
      <w:numFmt w:val="bullet"/>
      <w:lvlText w:val="o"/>
      <w:lvlJc w:val="left"/>
      <w:pPr>
        <w:ind w:left="3600" w:hanging="360"/>
      </w:pPr>
      <w:rPr>
        <w:rFonts w:ascii="Courier New" w:hAnsi="Courier New" w:cs="Courier New" w:hint="default"/>
      </w:rPr>
    </w:lvl>
    <w:lvl w:ilvl="5" w:tplc="E1F4E54C" w:tentative="1">
      <w:start w:val="1"/>
      <w:numFmt w:val="bullet"/>
      <w:lvlText w:val=""/>
      <w:lvlJc w:val="left"/>
      <w:pPr>
        <w:ind w:left="4320" w:hanging="360"/>
      </w:pPr>
      <w:rPr>
        <w:rFonts w:ascii="Wingdings" w:hAnsi="Wingdings" w:hint="default"/>
      </w:rPr>
    </w:lvl>
    <w:lvl w:ilvl="6" w:tplc="379A814A" w:tentative="1">
      <w:start w:val="1"/>
      <w:numFmt w:val="bullet"/>
      <w:lvlText w:val=""/>
      <w:lvlJc w:val="left"/>
      <w:pPr>
        <w:ind w:left="5040" w:hanging="360"/>
      </w:pPr>
      <w:rPr>
        <w:rFonts w:ascii="Symbol" w:hAnsi="Symbol" w:hint="default"/>
      </w:rPr>
    </w:lvl>
    <w:lvl w:ilvl="7" w:tplc="906A9B24" w:tentative="1">
      <w:start w:val="1"/>
      <w:numFmt w:val="bullet"/>
      <w:lvlText w:val="o"/>
      <w:lvlJc w:val="left"/>
      <w:pPr>
        <w:ind w:left="5760" w:hanging="360"/>
      </w:pPr>
      <w:rPr>
        <w:rFonts w:ascii="Courier New" w:hAnsi="Courier New" w:cs="Courier New" w:hint="default"/>
      </w:rPr>
    </w:lvl>
    <w:lvl w:ilvl="8" w:tplc="3CC475D0" w:tentative="1">
      <w:start w:val="1"/>
      <w:numFmt w:val="bullet"/>
      <w:lvlText w:val=""/>
      <w:lvlJc w:val="left"/>
      <w:pPr>
        <w:ind w:left="6480" w:hanging="360"/>
      </w:pPr>
      <w:rPr>
        <w:rFonts w:ascii="Wingdings" w:hAnsi="Wingdings" w:hint="default"/>
      </w:rPr>
    </w:lvl>
  </w:abstractNum>
  <w:abstractNum w:abstractNumId="24" w15:restartNumberingAfterBreak="0">
    <w:nsid w:val="55B84AE8"/>
    <w:multiLevelType w:val="hybridMultilevel"/>
    <w:tmpl w:val="09F2FECA"/>
    <w:lvl w:ilvl="0" w:tplc="45984040">
      <w:start w:val="1"/>
      <w:numFmt w:val="upperRoman"/>
      <w:lvlText w:val="%1."/>
      <w:lvlJc w:val="left"/>
      <w:pPr>
        <w:ind w:left="2848" w:hanging="720"/>
      </w:pPr>
    </w:lvl>
    <w:lvl w:ilvl="1" w:tplc="38C67766">
      <w:start w:val="1"/>
      <w:numFmt w:val="lowerLetter"/>
      <w:lvlText w:val="%2."/>
      <w:lvlJc w:val="left"/>
      <w:pPr>
        <w:ind w:left="3208" w:hanging="360"/>
      </w:pPr>
    </w:lvl>
    <w:lvl w:ilvl="2" w:tplc="F5A2E41A">
      <w:start w:val="1"/>
      <w:numFmt w:val="lowerRoman"/>
      <w:lvlText w:val="%3."/>
      <w:lvlJc w:val="right"/>
      <w:pPr>
        <w:ind w:left="3928" w:hanging="180"/>
      </w:pPr>
    </w:lvl>
    <w:lvl w:ilvl="3" w:tplc="7102CE1E">
      <w:start w:val="1"/>
      <w:numFmt w:val="decimal"/>
      <w:lvlText w:val="%4."/>
      <w:lvlJc w:val="left"/>
      <w:pPr>
        <w:ind w:left="4648" w:hanging="360"/>
      </w:pPr>
    </w:lvl>
    <w:lvl w:ilvl="4" w:tplc="10C004E2">
      <w:start w:val="1"/>
      <w:numFmt w:val="lowerLetter"/>
      <w:lvlText w:val="%5."/>
      <w:lvlJc w:val="left"/>
      <w:pPr>
        <w:ind w:left="5368" w:hanging="360"/>
      </w:pPr>
    </w:lvl>
    <w:lvl w:ilvl="5" w:tplc="A80A27AA">
      <w:start w:val="1"/>
      <w:numFmt w:val="lowerRoman"/>
      <w:lvlText w:val="%6."/>
      <w:lvlJc w:val="right"/>
      <w:pPr>
        <w:ind w:left="6088" w:hanging="180"/>
      </w:pPr>
    </w:lvl>
    <w:lvl w:ilvl="6" w:tplc="0E901B6A">
      <w:start w:val="1"/>
      <w:numFmt w:val="decimal"/>
      <w:lvlText w:val="%7."/>
      <w:lvlJc w:val="left"/>
      <w:pPr>
        <w:ind w:left="6808" w:hanging="360"/>
      </w:pPr>
    </w:lvl>
    <w:lvl w:ilvl="7" w:tplc="2C8C3DDE">
      <w:start w:val="1"/>
      <w:numFmt w:val="lowerLetter"/>
      <w:lvlText w:val="%8."/>
      <w:lvlJc w:val="left"/>
      <w:pPr>
        <w:ind w:left="7528" w:hanging="360"/>
      </w:pPr>
    </w:lvl>
    <w:lvl w:ilvl="8" w:tplc="F4480D8A">
      <w:start w:val="1"/>
      <w:numFmt w:val="lowerRoman"/>
      <w:lvlText w:val="%9."/>
      <w:lvlJc w:val="right"/>
      <w:pPr>
        <w:ind w:left="8248" w:hanging="180"/>
      </w:pPr>
    </w:lvl>
  </w:abstractNum>
  <w:abstractNum w:abstractNumId="25" w15:restartNumberingAfterBreak="0">
    <w:nsid w:val="56247A05"/>
    <w:multiLevelType w:val="hybridMultilevel"/>
    <w:tmpl w:val="6602C344"/>
    <w:lvl w:ilvl="0" w:tplc="28A6BD78">
      <w:numFmt w:val="bullet"/>
      <w:lvlText w:val="-"/>
      <w:lvlJc w:val="left"/>
      <w:pPr>
        <w:ind w:left="720" w:hanging="360"/>
      </w:pPr>
      <w:rPr>
        <w:rFonts w:ascii="Arial" w:eastAsia="Times New Roman" w:hAnsi="Arial" w:cs="Arial" w:hint="default"/>
      </w:rPr>
    </w:lvl>
    <w:lvl w:ilvl="1" w:tplc="1610AAC8" w:tentative="1">
      <w:start w:val="1"/>
      <w:numFmt w:val="bullet"/>
      <w:lvlText w:val="o"/>
      <w:lvlJc w:val="left"/>
      <w:pPr>
        <w:ind w:left="1440" w:hanging="360"/>
      </w:pPr>
      <w:rPr>
        <w:rFonts w:ascii="Courier New" w:hAnsi="Courier New" w:cs="Courier New" w:hint="default"/>
      </w:rPr>
    </w:lvl>
    <w:lvl w:ilvl="2" w:tplc="655CEF1C" w:tentative="1">
      <w:start w:val="1"/>
      <w:numFmt w:val="bullet"/>
      <w:lvlText w:val=""/>
      <w:lvlJc w:val="left"/>
      <w:pPr>
        <w:ind w:left="2160" w:hanging="360"/>
      </w:pPr>
      <w:rPr>
        <w:rFonts w:ascii="Wingdings" w:hAnsi="Wingdings" w:hint="default"/>
      </w:rPr>
    </w:lvl>
    <w:lvl w:ilvl="3" w:tplc="B600996A" w:tentative="1">
      <w:start w:val="1"/>
      <w:numFmt w:val="bullet"/>
      <w:lvlText w:val=""/>
      <w:lvlJc w:val="left"/>
      <w:pPr>
        <w:ind w:left="2880" w:hanging="360"/>
      </w:pPr>
      <w:rPr>
        <w:rFonts w:ascii="Symbol" w:hAnsi="Symbol" w:hint="default"/>
      </w:rPr>
    </w:lvl>
    <w:lvl w:ilvl="4" w:tplc="FBC2DD2C" w:tentative="1">
      <w:start w:val="1"/>
      <w:numFmt w:val="bullet"/>
      <w:lvlText w:val="o"/>
      <w:lvlJc w:val="left"/>
      <w:pPr>
        <w:ind w:left="3600" w:hanging="360"/>
      </w:pPr>
      <w:rPr>
        <w:rFonts w:ascii="Courier New" w:hAnsi="Courier New" w:cs="Courier New" w:hint="default"/>
      </w:rPr>
    </w:lvl>
    <w:lvl w:ilvl="5" w:tplc="7C729046" w:tentative="1">
      <w:start w:val="1"/>
      <w:numFmt w:val="bullet"/>
      <w:lvlText w:val=""/>
      <w:lvlJc w:val="left"/>
      <w:pPr>
        <w:ind w:left="4320" w:hanging="360"/>
      </w:pPr>
      <w:rPr>
        <w:rFonts w:ascii="Wingdings" w:hAnsi="Wingdings" w:hint="default"/>
      </w:rPr>
    </w:lvl>
    <w:lvl w:ilvl="6" w:tplc="5204D26C" w:tentative="1">
      <w:start w:val="1"/>
      <w:numFmt w:val="bullet"/>
      <w:lvlText w:val=""/>
      <w:lvlJc w:val="left"/>
      <w:pPr>
        <w:ind w:left="5040" w:hanging="360"/>
      </w:pPr>
      <w:rPr>
        <w:rFonts w:ascii="Symbol" w:hAnsi="Symbol" w:hint="default"/>
      </w:rPr>
    </w:lvl>
    <w:lvl w:ilvl="7" w:tplc="F146BC02" w:tentative="1">
      <w:start w:val="1"/>
      <w:numFmt w:val="bullet"/>
      <w:lvlText w:val="o"/>
      <w:lvlJc w:val="left"/>
      <w:pPr>
        <w:ind w:left="5760" w:hanging="360"/>
      </w:pPr>
      <w:rPr>
        <w:rFonts w:ascii="Courier New" w:hAnsi="Courier New" w:cs="Courier New" w:hint="default"/>
      </w:rPr>
    </w:lvl>
    <w:lvl w:ilvl="8" w:tplc="2020AF68" w:tentative="1">
      <w:start w:val="1"/>
      <w:numFmt w:val="bullet"/>
      <w:lvlText w:val=""/>
      <w:lvlJc w:val="left"/>
      <w:pPr>
        <w:ind w:left="6480" w:hanging="360"/>
      </w:pPr>
      <w:rPr>
        <w:rFonts w:ascii="Wingdings" w:hAnsi="Wingdings" w:hint="default"/>
      </w:rPr>
    </w:lvl>
  </w:abstractNum>
  <w:abstractNum w:abstractNumId="26" w15:restartNumberingAfterBreak="0">
    <w:nsid w:val="5B050C0A"/>
    <w:multiLevelType w:val="hybridMultilevel"/>
    <w:tmpl w:val="26D072E0"/>
    <w:lvl w:ilvl="0" w:tplc="387C7682">
      <w:start w:val="49"/>
      <w:numFmt w:val="bullet"/>
      <w:lvlText w:val=""/>
      <w:lvlJc w:val="left"/>
      <w:pPr>
        <w:ind w:left="720" w:hanging="360"/>
      </w:pPr>
      <w:rPr>
        <w:rFonts w:ascii="Symbol" w:eastAsia="Times New Roman" w:hAnsi="Symbol" w:cs="Times New Roman" w:hint="default"/>
      </w:rPr>
    </w:lvl>
    <w:lvl w:ilvl="1" w:tplc="F3AEDBE6" w:tentative="1">
      <w:start w:val="1"/>
      <w:numFmt w:val="bullet"/>
      <w:lvlText w:val="o"/>
      <w:lvlJc w:val="left"/>
      <w:pPr>
        <w:ind w:left="1440" w:hanging="360"/>
      </w:pPr>
      <w:rPr>
        <w:rFonts w:ascii="Courier New" w:hAnsi="Courier New" w:cs="Courier New" w:hint="default"/>
      </w:rPr>
    </w:lvl>
    <w:lvl w:ilvl="2" w:tplc="93280800" w:tentative="1">
      <w:start w:val="1"/>
      <w:numFmt w:val="bullet"/>
      <w:lvlText w:val=""/>
      <w:lvlJc w:val="left"/>
      <w:pPr>
        <w:ind w:left="2160" w:hanging="360"/>
      </w:pPr>
      <w:rPr>
        <w:rFonts w:ascii="Wingdings" w:hAnsi="Wingdings" w:hint="default"/>
      </w:rPr>
    </w:lvl>
    <w:lvl w:ilvl="3" w:tplc="2DD82564" w:tentative="1">
      <w:start w:val="1"/>
      <w:numFmt w:val="bullet"/>
      <w:lvlText w:val=""/>
      <w:lvlJc w:val="left"/>
      <w:pPr>
        <w:ind w:left="2880" w:hanging="360"/>
      </w:pPr>
      <w:rPr>
        <w:rFonts w:ascii="Symbol" w:hAnsi="Symbol" w:hint="default"/>
      </w:rPr>
    </w:lvl>
    <w:lvl w:ilvl="4" w:tplc="E4C03BC8" w:tentative="1">
      <w:start w:val="1"/>
      <w:numFmt w:val="bullet"/>
      <w:lvlText w:val="o"/>
      <w:lvlJc w:val="left"/>
      <w:pPr>
        <w:ind w:left="3600" w:hanging="360"/>
      </w:pPr>
      <w:rPr>
        <w:rFonts w:ascii="Courier New" w:hAnsi="Courier New" w:cs="Courier New" w:hint="default"/>
      </w:rPr>
    </w:lvl>
    <w:lvl w:ilvl="5" w:tplc="B1F0B66C" w:tentative="1">
      <w:start w:val="1"/>
      <w:numFmt w:val="bullet"/>
      <w:lvlText w:val=""/>
      <w:lvlJc w:val="left"/>
      <w:pPr>
        <w:ind w:left="4320" w:hanging="360"/>
      </w:pPr>
      <w:rPr>
        <w:rFonts w:ascii="Wingdings" w:hAnsi="Wingdings" w:hint="default"/>
      </w:rPr>
    </w:lvl>
    <w:lvl w:ilvl="6" w:tplc="BDF4F0DE" w:tentative="1">
      <w:start w:val="1"/>
      <w:numFmt w:val="bullet"/>
      <w:lvlText w:val=""/>
      <w:lvlJc w:val="left"/>
      <w:pPr>
        <w:ind w:left="5040" w:hanging="360"/>
      </w:pPr>
      <w:rPr>
        <w:rFonts w:ascii="Symbol" w:hAnsi="Symbol" w:hint="default"/>
      </w:rPr>
    </w:lvl>
    <w:lvl w:ilvl="7" w:tplc="FC76EF78" w:tentative="1">
      <w:start w:val="1"/>
      <w:numFmt w:val="bullet"/>
      <w:lvlText w:val="o"/>
      <w:lvlJc w:val="left"/>
      <w:pPr>
        <w:ind w:left="5760" w:hanging="360"/>
      </w:pPr>
      <w:rPr>
        <w:rFonts w:ascii="Courier New" w:hAnsi="Courier New" w:cs="Courier New" w:hint="default"/>
      </w:rPr>
    </w:lvl>
    <w:lvl w:ilvl="8" w:tplc="914457AE" w:tentative="1">
      <w:start w:val="1"/>
      <w:numFmt w:val="bullet"/>
      <w:lvlText w:val=""/>
      <w:lvlJc w:val="left"/>
      <w:pPr>
        <w:ind w:left="6480" w:hanging="360"/>
      </w:pPr>
      <w:rPr>
        <w:rFonts w:ascii="Wingdings" w:hAnsi="Wingdings" w:hint="default"/>
      </w:rPr>
    </w:lvl>
  </w:abstractNum>
  <w:abstractNum w:abstractNumId="27" w15:restartNumberingAfterBreak="0">
    <w:nsid w:val="60241FEA"/>
    <w:multiLevelType w:val="hybridMultilevel"/>
    <w:tmpl w:val="375AE986"/>
    <w:lvl w:ilvl="0" w:tplc="9B8A6436">
      <w:start w:val="49"/>
      <w:numFmt w:val="bullet"/>
      <w:lvlText w:val=""/>
      <w:lvlJc w:val="left"/>
      <w:pPr>
        <w:ind w:left="720" w:hanging="360"/>
      </w:pPr>
      <w:rPr>
        <w:rFonts w:ascii="Symbol" w:eastAsia="Times New Roman" w:hAnsi="Symbol" w:cs="Times New Roman" w:hint="default"/>
      </w:rPr>
    </w:lvl>
    <w:lvl w:ilvl="1" w:tplc="0340F02C" w:tentative="1">
      <w:start w:val="1"/>
      <w:numFmt w:val="bullet"/>
      <w:lvlText w:val="o"/>
      <w:lvlJc w:val="left"/>
      <w:pPr>
        <w:ind w:left="1440" w:hanging="360"/>
      </w:pPr>
      <w:rPr>
        <w:rFonts w:ascii="Courier New" w:hAnsi="Courier New" w:cs="Courier New" w:hint="default"/>
      </w:rPr>
    </w:lvl>
    <w:lvl w:ilvl="2" w:tplc="7C624562" w:tentative="1">
      <w:start w:val="1"/>
      <w:numFmt w:val="bullet"/>
      <w:lvlText w:val=""/>
      <w:lvlJc w:val="left"/>
      <w:pPr>
        <w:ind w:left="2160" w:hanging="360"/>
      </w:pPr>
      <w:rPr>
        <w:rFonts w:ascii="Wingdings" w:hAnsi="Wingdings" w:hint="default"/>
      </w:rPr>
    </w:lvl>
    <w:lvl w:ilvl="3" w:tplc="2D30E6FE" w:tentative="1">
      <w:start w:val="1"/>
      <w:numFmt w:val="bullet"/>
      <w:lvlText w:val=""/>
      <w:lvlJc w:val="left"/>
      <w:pPr>
        <w:ind w:left="2880" w:hanging="360"/>
      </w:pPr>
      <w:rPr>
        <w:rFonts w:ascii="Symbol" w:hAnsi="Symbol" w:hint="default"/>
      </w:rPr>
    </w:lvl>
    <w:lvl w:ilvl="4" w:tplc="49DCE2A8" w:tentative="1">
      <w:start w:val="1"/>
      <w:numFmt w:val="bullet"/>
      <w:lvlText w:val="o"/>
      <w:lvlJc w:val="left"/>
      <w:pPr>
        <w:ind w:left="3600" w:hanging="360"/>
      </w:pPr>
      <w:rPr>
        <w:rFonts w:ascii="Courier New" w:hAnsi="Courier New" w:cs="Courier New" w:hint="default"/>
      </w:rPr>
    </w:lvl>
    <w:lvl w:ilvl="5" w:tplc="FBA6D51C" w:tentative="1">
      <w:start w:val="1"/>
      <w:numFmt w:val="bullet"/>
      <w:lvlText w:val=""/>
      <w:lvlJc w:val="left"/>
      <w:pPr>
        <w:ind w:left="4320" w:hanging="360"/>
      </w:pPr>
      <w:rPr>
        <w:rFonts w:ascii="Wingdings" w:hAnsi="Wingdings" w:hint="default"/>
      </w:rPr>
    </w:lvl>
    <w:lvl w:ilvl="6" w:tplc="4E929F84" w:tentative="1">
      <w:start w:val="1"/>
      <w:numFmt w:val="bullet"/>
      <w:lvlText w:val=""/>
      <w:lvlJc w:val="left"/>
      <w:pPr>
        <w:ind w:left="5040" w:hanging="360"/>
      </w:pPr>
      <w:rPr>
        <w:rFonts w:ascii="Symbol" w:hAnsi="Symbol" w:hint="default"/>
      </w:rPr>
    </w:lvl>
    <w:lvl w:ilvl="7" w:tplc="116A7C40" w:tentative="1">
      <w:start w:val="1"/>
      <w:numFmt w:val="bullet"/>
      <w:lvlText w:val="o"/>
      <w:lvlJc w:val="left"/>
      <w:pPr>
        <w:ind w:left="5760" w:hanging="360"/>
      </w:pPr>
      <w:rPr>
        <w:rFonts w:ascii="Courier New" w:hAnsi="Courier New" w:cs="Courier New" w:hint="default"/>
      </w:rPr>
    </w:lvl>
    <w:lvl w:ilvl="8" w:tplc="29949B16" w:tentative="1">
      <w:start w:val="1"/>
      <w:numFmt w:val="bullet"/>
      <w:lvlText w:val=""/>
      <w:lvlJc w:val="left"/>
      <w:pPr>
        <w:ind w:left="6480" w:hanging="360"/>
      </w:pPr>
      <w:rPr>
        <w:rFonts w:ascii="Wingdings" w:hAnsi="Wingdings" w:hint="default"/>
      </w:rPr>
    </w:lvl>
  </w:abstractNum>
  <w:abstractNum w:abstractNumId="28" w15:restartNumberingAfterBreak="0">
    <w:nsid w:val="609F0840"/>
    <w:multiLevelType w:val="hybridMultilevel"/>
    <w:tmpl w:val="3A0A2112"/>
    <w:lvl w:ilvl="0" w:tplc="90F464BA">
      <w:start w:val="1"/>
      <w:numFmt w:val="decimal"/>
      <w:lvlText w:val="%1."/>
      <w:lvlJc w:val="left"/>
      <w:pPr>
        <w:ind w:left="720" w:hanging="360"/>
      </w:pPr>
      <w:rPr>
        <w:rFonts w:ascii="Arial" w:eastAsia="Calibri" w:hAnsi="Arial" w:cs="Arial"/>
      </w:rPr>
    </w:lvl>
    <w:lvl w:ilvl="1" w:tplc="AA3A016C">
      <w:start w:val="1"/>
      <w:numFmt w:val="bullet"/>
      <w:lvlText w:val="o"/>
      <w:lvlJc w:val="left"/>
      <w:pPr>
        <w:ind w:left="1440" w:hanging="360"/>
      </w:pPr>
      <w:rPr>
        <w:rFonts w:ascii="Courier New" w:hAnsi="Courier New" w:cs="Courier New" w:hint="default"/>
      </w:rPr>
    </w:lvl>
    <w:lvl w:ilvl="2" w:tplc="FA342A4A">
      <w:start w:val="1"/>
      <w:numFmt w:val="bullet"/>
      <w:lvlText w:val=""/>
      <w:lvlJc w:val="left"/>
      <w:pPr>
        <w:ind w:left="2160" w:hanging="360"/>
      </w:pPr>
      <w:rPr>
        <w:rFonts w:ascii="Wingdings" w:hAnsi="Wingdings" w:hint="default"/>
      </w:rPr>
    </w:lvl>
    <w:lvl w:ilvl="3" w:tplc="CCDA665A">
      <w:start w:val="1"/>
      <w:numFmt w:val="bullet"/>
      <w:lvlText w:val=""/>
      <w:lvlJc w:val="left"/>
      <w:pPr>
        <w:ind w:left="2880" w:hanging="360"/>
      </w:pPr>
      <w:rPr>
        <w:rFonts w:ascii="Symbol" w:hAnsi="Symbol" w:hint="default"/>
      </w:rPr>
    </w:lvl>
    <w:lvl w:ilvl="4" w:tplc="27CC29D0">
      <w:start w:val="1"/>
      <w:numFmt w:val="bullet"/>
      <w:lvlText w:val="o"/>
      <w:lvlJc w:val="left"/>
      <w:pPr>
        <w:ind w:left="3600" w:hanging="360"/>
      </w:pPr>
      <w:rPr>
        <w:rFonts w:ascii="Courier New" w:hAnsi="Courier New" w:cs="Courier New" w:hint="default"/>
      </w:rPr>
    </w:lvl>
    <w:lvl w:ilvl="5" w:tplc="88D004A0">
      <w:start w:val="1"/>
      <w:numFmt w:val="bullet"/>
      <w:lvlText w:val=""/>
      <w:lvlJc w:val="left"/>
      <w:pPr>
        <w:ind w:left="4320" w:hanging="360"/>
      </w:pPr>
      <w:rPr>
        <w:rFonts w:ascii="Wingdings" w:hAnsi="Wingdings" w:hint="default"/>
      </w:rPr>
    </w:lvl>
    <w:lvl w:ilvl="6" w:tplc="A6D82330">
      <w:start w:val="1"/>
      <w:numFmt w:val="bullet"/>
      <w:lvlText w:val=""/>
      <w:lvlJc w:val="left"/>
      <w:pPr>
        <w:ind w:left="5040" w:hanging="360"/>
      </w:pPr>
      <w:rPr>
        <w:rFonts w:ascii="Symbol" w:hAnsi="Symbol" w:hint="default"/>
      </w:rPr>
    </w:lvl>
    <w:lvl w:ilvl="7" w:tplc="4120B8FE">
      <w:start w:val="1"/>
      <w:numFmt w:val="bullet"/>
      <w:lvlText w:val="o"/>
      <w:lvlJc w:val="left"/>
      <w:pPr>
        <w:ind w:left="5760" w:hanging="360"/>
      </w:pPr>
      <w:rPr>
        <w:rFonts w:ascii="Courier New" w:hAnsi="Courier New" w:cs="Courier New" w:hint="default"/>
      </w:rPr>
    </w:lvl>
    <w:lvl w:ilvl="8" w:tplc="649E965A">
      <w:start w:val="1"/>
      <w:numFmt w:val="bullet"/>
      <w:lvlText w:val=""/>
      <w:lvlJc w:val="left"/>
      <w:pPr>
        <w:ind w:left="6480" w:hanging="360"/>
      </w:pPr>
      <w:rPr>
        <w:rFonts w:ascii="Wingdings" w:hAnsi="Wingdings" w:hint="default"/>
      </w:rPr>
    </w:lvl>
  </w:abstractNum>
  <w:abstractNum w:abstractNumId="29" w15:restartNumberingAfterBreak="0">
    <w:nsid w:val="62094904"/>
    <w:multiLevelType w:val="hybridMultilevel"/>
    <w:tmpl w:val="AE8EEABC"/>
    <w:lvl w:ilvl="0" w:tplc="9A42635E">
      <w:start w:val="49"/>
      <w:numFmt w:val="bullet"/>
      <w:lvlText w:val=""/>
      <w:lvlJc w:val="left"/>
      <w:pPr>
        <w:ind w:left="720" w:hanging="360"/>
      </w:pPr>
      <w:rPr>
        <w:rFonts w:ascii="Symbol" w:eastAsia="Times New Roman" w:hAnsi="Symbol" w:cs="Times New Roman" w:hint="default"/>
      </w:rPr>
    </w:lvl>
    <w:lvl w:ilvl="1" w:tplc="74FC6666" w:tentative="1">
      <w:start w:val="1"/>
      <w:numFmt w:val="bullet"/>
      <w:lvlText w:val="o"/>
      <w:lvlJc w:val="left"/>
      <w:pPr>
        <w:ind w:left="1440" w:hanging="360"/>
      </w:pPr>
      <w:rPr>
        <w:rFonts w:ascii="Courier New" w:hAnsi="Courier New" w:cs="Courier New" w:hint="default"/>
      </w:rPr>
    </w:lvl>
    <w:lvl w:ilvl="2" w:tplc="D35ABEB2" w:tentative="1">
      <w:start w:val="1"/>
      <w:numFmt w:val="bullet"/>
      <w:lvlText w:val=""/>
      <w:lvlJc w:val="left"/>
      <w:pPr>
        <w:ind w:left="2160" w:hanging="360"/>
      </w:pPr>
      <w:rPr>
        <w:rFonts w:ascii="Wingdings" w:hAnsi="Wingdings" w:hint="default"/>
      </w:rPr>
    </w:lvl>
    <w:lvl w:ilvl="3" w:tplc="675A6D40" w:tentative="1">
      <w:start w:val="1"/>
      <w:numFmt w:val="bullet"/>
      <w:lvlText w:val=""/>
      <w:lvlJc w:val="left"/>
      <w:pPr>
        <w:ind w:left="2880" w:hanging="360"/>
      </w:pPr>
      <w:rPr>
        <w:rFonts w:ascii="Symbol" w:hAnsi="Symbol" w:hint="default"/>
      </w:rPr>
    </w:lvl>
    <w:lvl w:ilvl="4" w:tplc="98162352" w:tentative="1">
      <w:start w:val="1"/>
      <w:numFmt w:val="bullet"/>
      <w:lvlText w:val="o"/>
      <w:lvlJc w:val="left"/>
      <w:pPr>
        <w:ind w:left="3600" w:hanging="360"/>
      </w:pPr>
      <w:rPr>
        <w:rFonts w:ascii="Courier New" w:hAnsi="Courier New" w:cs="Courier New" w:hint="default"/>
      </w:rPr>
    </w:lvl>
    <w:lvl w:ilvl="5" w:tplc="583A0050" w:tentative="1">
      <w:start w:val="1"/>
      <w:numFmt w:val="bullet"/>
      <w:lvlText w:val=""/>
      <w:lvlJc w:val="left"/>
      <w:pPr>
        <w:ind w:left="4320" w:hanging="360"/>
      </w:pPr>
      <w:rPr>
        <w:rFonts w:ascii="Wingdings" w:hAnsi="Wingdings" w:hint="default"/>
      </w:rPr>
    </w:lvl>
    <w:lvl w:ilvl="6" w:tplc="6696E78C" w:tentative="1">
      <w:start w:val="1"/>
      <w:numFmt w:val="bullet"/>
      <w:lvlText w:val=""/>
      <w:lvlJc w:val="left"/>
      <w:pPr>
        <w:ind w:left="5040" w:hanging="360"/>
      </w:pPr>
      <w:rPr>
        <w:rFonts w:ascii="Symbol" w:hAnsi="Symbol" w:hint="default"/>
      </w:rPr>
    </w:lvl>
    <w:lvl w:ilvl="7" w:tplc="940C03DA" w:tentative="1">
      <w:start w:val="1"/>
      <w:numFmt w:val="bullet"/>
      <w:lvlText w:val="o"/>
      <w:lvlJc w:val="left"/>
      <w:pPr>
        <w:ind w:left="5760" w:hanging="360"/>
      </w:pPr>
      <w:rPr>
        <w:rFonts w:ascii="Courier New" w:hAnsi="Courier New" w:cs="Courier New" w:hint="default"/>
      </w:rPr>
    </w:lvl>
    <w:lvl w:ilvl="8" w:tplc="FEB0569E" w:tentative="1">
      <w:start w:val="1"/>
      <w:numFmt w:val="bullet"/>
      <w:lvlText w:val=""/>
      <w:lvlJc w:val="left"/>
      <w:pPr>
        <w:ind w:left="6480" w:hanging="360"/>
      </w:pPr>
      <w:rPr>
        <w:rFonts w:ascii="Wingdings" w:hAnsi="Wingdings" w:hint="default"/>
      </w:rPr>
    </w:lvl>
  </w:abstractNum>
  <w:abstractNum w:abstractNumId="30" w15:restartNumberingAfterBreak="0">
    <w:nsid w:val="63020211"/>
    <w:multiLevelType w:val="hybridMultilevel"/>
    <w:tmpl w:val="F064DA4E"/>
    <w:lvl w:ilvl="0" w:tplc="6ABC4B6C">
      <w:start w:val="1"/>
      <w:numFmt w:val="bullet"/>
      <w:lvlText w:val=""/>
      <w:lvlJc w:val="left"/>
      <w:pPr>
        <w:ind w:left="720" w:hanging="360"/>
      </w:pPr>
      <w:rPr>
        <w:rFonts w:ascii="Symbol" w:hAnsi="Symbol" w:hint="default"/>
      </w:rPr>
    </w:lvl>
    <w:lvl w:ilvl="1" w:tplc="D6BEB272" w:tentative="1">
      <w:start w:val="1"/>
      <w:numFmt w:val="bullet"/>
      <w:lvlText w:val="o"/>
      <w:lvlJc w:val="left"/>
      <w:pPr>
        <w:ind w:left="1440" w:hanging="360"/>
      </w:pPr>
      <w:rPr>
        <w:rFonts w:ascii="Courier New" w:hAnsi="Courier New" w:cs="Courier New" w:hint="default"/>
      </w:rPr>
    </w:lvl>
    <w:lvl w:ilvl="2" w:tplc="502AC674" w:tentative="1">
      <w:start w:val="1"/>
      <w:numFmt w:val="bullet"/>
      <w:lvlText w:val=""/>
      <w:lvlJc w:val="left"/>
      <w:pPr>
        <w:ind w:left="2160" w:hanging="360"/>
      </w:pPr>
      <w:rPr>
        <w:rFonts w:ascii="Wingdings" w:hAnsi="Wingdings" w:hint="default"/>
      </w:rPr>
    </w:lvl>
    <w:lvl w:ilvl="3" w:tplc="08422484" w:tentative="1">
      <w:start w:val="1"/>
      <w:numFmt w:val="bullet"/>
      <w:lvlText w:val=""/>
      <w:lvlJc w:val="left"/>
      <w:pPr>
        <w:ind w:left="2880" w:hanging="360"/>
      </w:pPr>
      <w:rPr>
        <w:rFonts w:ascii="Symbol" w:hAnsi="Symbol" w:hint="default"/>
      </w:rPr>
    </w:lvl>
    <w:lvl w:ilvl="4" w:tplc="3E1892F0" w:tentative="1">
      <w:start w:val="1"/>
      <w:numFmt w:val="bullet"/>
      <w:lvlText w:val="o"/>
      <w:lvlJc w:val="left"/>
      <w:pPr>
        <w:ind w:left="3600" w:hanging="360"/>
      </w:pPr>
      <w:rPr>
        <w:rFonts w:ascii="Courier New" w:hAnsi="Courier New" w:cs="Courier New" w:hint="default"/>
      </w:rPr>
    </w:lvl>
    <w:lvl w:ilvl="5" w:tplc="99781E30" w:tentative="1">
      <w:start w:val="1"/>
      <w:numFmt w:val="bullet"/>
      <w:lvlText w:val=""/>
      <w:lvlJc w:val="left"/>
      <w:pPr>
        <w:ind w:left="4320" w:hanging="360"/>
      </w:pPr>
      <w:rPr>
        <w:rFonts w:ascii="Wingdings" w:hAnsi="Wingdings" w:hint="default"/>
      </w:rPr>
    </w:lvl>
    <w:lvl w:ilvl="6" w:tplc="6570D858" w:tentative="1">
      <w:start w:val="1"/>
      <w:numFmt w:val="bullet"/>
      <w:lvlText w:val=""/>
      <w:lvlJc w:val="left"/>
      <w:pPr>
        <w:ind w:left="5040" w:hanging="360"/>
      </w:pPr>
      <w:rPr>
        <w:rFonts w:ascii="Symbol" w:hAnsi="Symbol" w:hint="default"/>
      </w:rPr>
    </w:lvl>
    <w:lvl w:ilvl="7" w:tplc="21A4193C" w:tentative="1">
      <w:start w:val="1"/>
      <w:numFmt w:val="bullet"/>
      <w:lvlText w:val="o"/>
      <w:lvlJc w:val="left"/>
      <w:pPr>
        <w:ind w:left="5760" w:hanging="360"/>
      </w:pPr>
      <w:rPr>
        <w:rFonts w:ascii="Courier New" w:hAnsi="Courier New" w:cs="Courier New" w:hint="default"/>
      </w:rPr>
    </w:lvl>
    <w:lvl w:ilvl="8" w:tplc="657A5F8E" w:tentative="1">
      <w:start w:val="1"/>
      <w:numFmt w:val="bullet"/>
      <w:lvlText w:val=""/>
      <w:lvlJc w:val="left"/>
      <w:pPr>
        <w:ind w:left="6480" w:hanging="360"/>
      </w:pPr>
      <w:rPr>
        <w:rFonts w:ascii="Wingdings" w:hAnsi="Wingdings" w:hint="default"/>
      </w:rPr>
    </w:lvl>
  </w:abstractNum>
  <w:abstractNum w:abstractNumId="31" w15:restartNumberingAfterBreak="0">
    <w:nsid w:val="67C300D9"/>
    <w:multiLevelType w:val="hybridMultilevel"/>
    <w:tmpl w:val="26D404DC"/>
    <w:lvl w:ilvl="0" w:tplc="671C1B80">
      <w:start w:val="49"/>
      <w:numFmt w:val="bullet"/>
      <w:lvlText w:val=""/>
      <w:lvlJc w:val="left"/>
      <w:pPr>
        <w:ind w:left="720" w:hanging="360"/>
      </w:pPr>
      <w:rPr>
        <w:rFonts w:ascii="Symbol" w:eastAsia="Times New Roman" w:hAnsi="Symbol" w:cs="Times New Roman" w:hint="default"/>
      </w:rPr>
    </w:lvl>
    <w:lvl w:ilvl="1" w:tplc="845084CA">
      <w:numFmt w:val="bullet"/>
      <w:lvlText w:val="-"/>
      <w:lvlJc w:val="left"/>
      <w:pPr>
        <w:ind w:left="1440" w:hanging="360"/>
      </w:pPr>
      <w:rPr>
        <w:rFonts w:ascii="Arial" w:eastAsia="Times New Roman" w:hAnsi="Arial" w:cs="Arial" w:hint="default"/>
      </w:rPr>
    </w:lvl>
    <w:lvl w:ilvl="2" w:tplc="C5B6746A" w:tentative="1">
      <w:start w:val="1"/>
      <w:numFmt w:val="bullet"/>
      <w:lvlText w:val=""/>
      <w:lvlJc w:val="left"/>
      <w:pPr>
        <w:ind w:left="2160" w:hanging="360"/>
      </w:pPr>
      <w:rPr>
        <w:rFonts w:ascii="Wingdings" w:hAnsi="Wingdings" w:hint="default"/>
      </w:rPr>
    </w:lvl>
    <w:lvl w:ilvl="3" w:tplc="9176CDF2" w:tentative="1">
      <w:start w:val="1"/>
      <w:numFmt w:val="bullet"/>
      <w:lvlText w:val=""/>
      <w:lvlJc w:val="left"/>
      <w:pPr>
        <w:ind w:left="2880" w:hanging="360"/>
      </w:pPr>
      <w:rPr>
        <w:rFonts w:ascii="Symbol" w:hAnsi="Symbol" w:hint="default"/>
      </w:rPr>
    </w:lvl>
    <w:lvl w:ilvl="4" w:tplc="6E0655C4" w:tentative="1">
      <w:start w:val="1"/>
      <w:numFmt w:val="bullet"/>
      <w:lvlText w:val="o"/>
      <w:lvlJc w:val="left"/>
      <w:pPr>
        <w:ind w:left="3600" w:hanging="360"/>
      </w:pPr>
      <w:rPr>
        <w:rFonts w:ascii="Courier New" w:hAnsi="Courier New" w:cs="Courier New" w:hint="default"/>
      </w:rPr>
    </w:lvl>
    <w:lvl w:ilvl="5" w:tplc="96CA4502" w:tentative="1">
      <w:start w:val="1"/>
      <w:numFmt w:val="bullet"/>
      <w:lvlText w:val=""/>
      <w:lvlJc w:val="left"/>
      <w:pPr>
        <w:ind w:left="4320" w:hanging="360"/>
      </w:pPr>
      <w:rPr>
        <w:rFonts w:ascii="Wingdings" w:hAnsi="Wingdings" w:hint="default"/>
      </w:rPr>
    </w:lvl>
    <w:lvl w:ilvl="6" w:tplc="E83CF04C" w:tentative="1">
      <w:start w:val="1"/>
      <w:numFmt w:val="bullet"/>
      <w:lvlText w:val=""/>
      <w:lvlJc w:val="left"/>
      <w:pPr>
        <w:ind w:left="5040" w:hanging="360"/>
      </w:pPr>
      <w:rPr>
        <w:rFonts w:ascii="Symbol" w:hAnsi="Symbol" w:hint="default"/>
      </w:rPr>
    </w:lvl>
    <w:lvl w:ilvl="7" w:tplc="13D29C6E" w:tentative="1">
      <w:start w:val="1"/>
      <w:numFmt w:val="bullet"/>
      <w:lvlText w:val="o"/>
      <w:lvlJc w:val="left"/>
      <w:pPr>
        <w:ind w:left="5760" w:hanging="360"/>
      </w:pPr>
      <w:rPr>
        <w:rFonts w:ascii="Courier New" w:hAnsi="Courier New" w:cs="Courier New" w:hint="default"/>
      </w:rPr>
    </w:lvl>
    <w:lvl w:ilvl="8" w:tplc="A41E7C06" w:tentative="1">
      <w:start w:val="1"/>
      <w:numFmt w:val="bullet"/>
      <w:lvlText w:val=""/>
      <w:lvlJc w:val="left"/>
      <w:pPr>
        <w:ind w:left="6480" w:hanging="360"/>
      </w:pPr>
      <w:rPr>
        <w:rFonts w:ascii="Wingdings" w:hAnsi="Wingdings" w:hint="default"/>
      </w:rPr>
    </w:lvl>
  </w:abstractNum>
  <w:abstractNum w:abstractNumId="32" w15:restartNumberingAfterBreak="0">
    <w:nsid w:val="6CCA5E74"/>
    <w:multiLevelType w:val="hybridMultilevel"/>
    <w:tmpl w:val="D5689D22"/>
    <w:lvl w:ilvl="0" w:tplc="F4F84FEA">
      <w:start w:val="1"/>
      <w:numFmt w:val="lowerRoman"/>
      <w:lvlText w:val="%1."/>
      <w:lvlJc w:val="left"/>
      <w:pPr>
        <w:ind w:left="720" w:hanging="360"/>
      </w:pPr>
      <w:rPr>
        <w:rFonts w:hint="default"/>
      </w:rPr>
    </w:lvl>
    <w:lvl w:ilvl="1" w:tplc="3F6ED4EA" w:tentative="1">
      <w:start w:val="1"/>
      <w:numFmt w:val="bullet"/>
      <w:lvlText w:val="o"/>
      <w:lvlJc w:val="left"/>
      <w:pPr>
        <w:ind w:left="1440" w:hanging="360"/>
      </w:pPr>
      <w:rPr>
        <w:rFonts w:ascii="Courier New" w:hAnsi="Courier New" w:cs="Courier New" w:hint="default"/>
      </w:rPr>
    </w:lvl>
    <w:lvl w:ilvl="2" w:tplc="B80AEBE8" w:tentative="1">
      <w:start w:val="1"/>
      <w:numFmt w:val="bullet"/>
      <w:lvlText w:val=""/>
      <w:lvlJc w:val="left"/>
      <w:pPr>
        <w:ind w:left="2160" w:hanging="360"/>
      </w:pPr>
      <w:rPr>
        <w:rFonts w:ascii="Wingdings" w:hAnsi="Wingdings" w:hint="default"/>
      </w:rPr>
    </w:lvl>
    <w:lvl w:ilvl="3" w:tplc="DB280A48" w:tentative="1">
      <w:start w:val="1"/>
      <w:numFmt w:val="bullet"/>
      <w:lvlText w:val=""/>
      <w:lvlJc w:val="left"/>
      <w:pPr>
        <w:ind w:left="2880" w:hanging="360"/>
      </w:pPr>
      <w:rPr>
        <w:rFonts w:ascii="Symbol" w:hAnsi="Symbol" w:hint="default"/>
      </w:rPr>
    </w:lvl>
    <w:lvl w:ilvl="4" w:tplc="F02A329E" w:tentative="1">
      <w:start w:val="1"/>
      <w:numFmt w:val="bullet"/>
      <w:lvlText w:val="o"/>
      <w:lvlJc w:val="left"/>
      <w:pPr>
        <w:ind w:left="3600" w:hanging="360"/>
      </w:pPr>
      <w:rPr>
        <w:rFonts w:ascii="Courier New" w:hAnsi="Courier New" w:cs="Courier New" w:hint="default"/>
      </w:rPr>
    </w:lvl>
    <w:lvl w:ilvl="5" w:tplc="39FAB9C8" w:tentative="1">
      <w:start w:val="1"/>
      <w:numFmt w:val="bullet"/>
      <w:lvlText w:val=""/>
      <w:lvlJc w:val="left"/>
      <w:pPr>
        <w:ind w:left="4320" w:hanging="360"/>
      </w:pPr>
      <w:rPr>
        <w:rFonts w:ascii="Wingdings" w:hAnsi="Wingdings" w:hint="default"/>
      </w:rPr>
    </w:lvl>
    <w:lvl w:ilvl="6" w:tplc="DA488124" w:tentative="1">
      <w:start w:val="1"/>
      <w:numFmt w:val="bullet"/>
      <w:lvlText w:val=""/>
      <w:lvlJc w:val="left"/>
      <w:pPr>
        <w:ind w:left="5040" w:hanging="360"/>
      </w:pPr>
      <w:rPr>
        <w:rFonts w:ascii="Symbol" w:hAnsi="Symbol" w:hint="default"/>
      </w:rPr>
    </w:lvl>
    <w:lvl w:ilvl="7" w:tplc="9F90C532" w:tentative="1">
      <w:start w:val="1"/>
      <w:numFmt w:val="bullet"/>
      <w:lvlText w:val="o"/>
      <w:lvlJc w:val="left"/>
      <w:pPr>
        <w:ind w:left="5760" w:hanging="360"/>
      </w:pPr>
      <w:rPr>
        <w:rFonts w:ascii="Courier New" w:hAnsi="Courier New" w:cs="Courier New" w:hint="default"/>
      </w:rPr>
    </w:lvl>
    <w:lvl w:ilvl="8" w:tplc="9AD8E318" w:tentative="1">
      <w:start w:val="1"/>
      <w:numFmt w:val="bullet"/>
      <w:lvlText w:val=""/>
      <w:lvlJc w:val="left"/>
      <w:pPr>
        <w:ind w:left="6480" w:hanging="360"/>
      </w:pPr>
      <w:rPr>
        <w:rFonts w:ascii="Wingdings" w:hAnsi="Wingdings" w:hint="default"/>
      </w:rPr>
    </w:lvl>
  </w:abstractNum>
  <w:abstractNum w:abstractNumId="33" w15:restartNumberingAfterBreak="0">
    <w:nsid w:val="6F2070ED"/>
    <w:multiLevelType w:val="hybridMultilevel"/>
    <w:tmpl w:val="53623592"/>
    <w:lvl w:ilvl="0" w:tplc="EEEC6336">
      <w:numFmt w:val="bullet"/>
      <w:lvlText w:val="-"/>
      <w:lvlJc w:val="left"/>
      <w:pPr>
        <w:ind w:left="720" w:hanging="360"/>
      </w:pPr>
      <w:rPr>
        <w:rFonts w:ascii="Arial" w:eastAsia="Times New Roman" w:hAnsi="Arial" w:cs="Arial" w:hint="default"/>
      </w:rPr>
    </w:lvl>
    <w:lvl w:ilvl="1" w:tplc="70B2F1B0" w:tentative="1">
      <w:start w:val="1"/>
      <w:numFmt w:val="bullet"/>
      <w:lvlText w:val="o"/>
      <w:lvlJc w:val="left"/>
      <w:pPr>
        <w:ind w:left="1440" w:hanging="360"/>
      </w:pPr>
      <w:rPr>
        <w:rFonts w:ascii="Courier New" w:hAnsi="Courier New" w:cs="Courier New" w:hint="default"/>
      </w:rPr>
    </w:lvl>
    <w:lvl w:ilvl="2" w:tplc="8A984AAE" w:tentative="1">
      <w:start w:val="1"/>
      <w:numFmt w:val="bullet"/>
      <w:lvlText w:val=""/>
      <w:lvlJc w:val="left"/>
      <w:pPr>
        <w:ind w:left="2160" w:hanging="360"/>
      </w:pPr>
      <w:rPr>
        <w:rFonts w:ascii="Wingdings" w:hAnsi="Wingdings" w:hint="default"/>
      </w:rPr>
    </w:lvl>
    <w:lvl w:ilvl="3" w:tplc="6A34B6B2" w:tentative="1">
      <w:start w:val="1"/>
      <w:numFmt w:val="bullet"/>
      <w:lvlText w:val=""/>
      <w:lvlJc w:val="left"/>
      <w:pPr>
        <w:ind w:left="2880" w:hanging="360"/>
      </w:pPr>
      <w:rPr>
        <w:rFonts w:ascii="Symbol" w:hAnsi="Symbol" w:hint="default"/>
      </w:rPr>
    </w:lvl>
    <w:lvl w:ilvl="4" w:tplc="78A00408" w:tentative="1">
      <w:start w:val="1"/>
      <w:numFmt w:val="bullet"/>
      <w:lvlText w:val="o"/>
      <w:lvlJc w:val="left"/>
      <w:pPr>
        <w:ind w:left="3600" w:hanging="360"/>
      </w:pPr>
      <w:rPr>
        <w:rFonts w:ascii="Courier New" w:hAnsi="Courier New" w:cs="Courier New" w:hint="default"/>
      </w:rPr>
    </w:lvl>
    <w:lvl w:ilvl="5" w:tplc="EA3A3B5C" w:tentative="1">
      <w:start w:val="1"/>
      <w:numFmt w:val="bullet"/>
      <w:lvlText w:val=""/>
      <w:lvlJc w:val="left"/>
      <w:pPr>
        <w:ind w:left="4320" w:hanging="360"/>
      </w:pPr>
      <w:rPr>
        <w:rFonts w:ascii="Wingdings" w:hAnsi="Wingdings" w:hint="default"/>
      </w:rPr>
    </w:lvl>
    <w:lvl w:ilvl="6" w:tplc="8214AC20" w:tentative="1">
      <w:start w:val="1"/>
      <w:numFmt w:val="bullet"/>
      <w:lvlText w:val=""/>
      <w:lvlJc w:val="left"/>
      <w:pPr>
        <w:ind w:left="5040" w:hanging="360"/>
      </w:pPr>
      <w:rPr>
        <w:rFonts w:ascii="Symbol" w:hAnsi="Symbol" w:hint="default"/>
      </w:rPr>
    </w:lvl>
    <w:lvl w:ilvl="7" w:tplc="E3BC2FE6" w:tentative="1">
      <w:start w:val="1"/>
      <w:numFmt w:val="bullet"/>
      <w:lvlText w:val="o"/>
      <w:lvlJc w:val="left"/>
      <w:pPr>
        <w:ind w:left="5760" w:hanging="360"/>
      </w:pPr>
      <w:rPr>
        <w:rFonts w:ascii="Courier New" w:hAnsi="Courier New" w:cs="Courier New" w:hint="default"/>
      </w:rPr>
    </w:lvl>
    <w:lvl w:ilvl="8" w:tplc="DB34FD00" w:tentative="1">
      <w:start w:val="1"/>
      <w:numFmt w:val="bullet"/>
      <w:lvlText w:val=""/>
      <w:lvlJc w:val="left"/>
      <w:pPr>
        <w:ind w:left="6480" w:hanging="360"/>
      </w:pPr>
      <w:rPr>
        <w:rFonts w:ascii="Wingdings" w:hAnsi="Wingdings" w:hint="default"/>
      </w:rPr>
    </w:lvl>
  </w:abstractNum>
  <w:abstractNum w:abstractNumId="34" w15:restartNumberingAfterBreak="0">
    <w:nsid w:val="7F390DA8"/>
    <w:multiLevelType w:val="hybridMultilevel"/>
    <w:tmpl w:val="13A622EE"/>
    <w:lvl w:ilvl="0" w:tplc="FB1C25EE">
      <w:start w:val="49"/>
      <w:numFmt w:val="bullet"/>
      <w:lvlText w:val=""/>
      <w:lvlJc w:val="left"/>
      <w:pPr>
        <w:ind w:left="720" w:hanging="360"/>
      </w:pPr>
      <w:rPr>
        <w:rFonts w:ascii="Symbol" w:eastAsia="Times New Roman" w:hAnsi="Symbol" w:cs="Times New Roman" w:hint="default"/>
      </w:rPr>
    </w:lvl>
    <w:lvl w:ilvl="1" w:tplc="5F384DE2" w:tentative="1">
      <w:start w:val="1"/>
      <w:numFmt w:val="bullet"/>
      <w:lvlText w:val="o"/>
      <w:lvlJc w:val="left"/>
      <w:pPr>
        <w:ind w:left="1440" w:hanging="360"/>
      </w:pPr>
      <w:rPr>
        <w:rFonts w:ascii="Courier New" w:hAnsi="Courier New" w:cs="Courier New" w:hint="default"/>
      </w:rPr>
    </w:lvl>
    <w:lvl w:ilvl="2" w:tplc="58A4046A" w:tentative="1">
      <w:start w:val="1"/>
      <w:numFmt w:val="bullet"/>
      <w:lvlText w:val=""/>
      <w:lvlJc w:val="left"/>
      <w:pPr>
        <w:ind w:left="2160" w:hanging="360"/>
      </w:pPr>
      <w:rPr>
        <w:rFonts w:ascii="Wingdings" w:hAnsi="Wingdings" w:hint="default"/>
      </w:rPr>
    </w:lvl>
    <w:lvl w:ilvl="3" w:tplc="982E8E4E" w:tentative="1">
      <w:start w:val="1"/>
      <w:numFmt w:val="bullet"/>
      <w:lvlText w:val=""/>
      <w:lvlJc w:val="left"/>
      <w:pPr>
        <w:ind w:left="2880" w:hanging="360"/>
      </w:pPr>
      <w:rPr>
        <w:rFonts w:ascii="Symbol" w:hAnsi="Symbol" w:hint="default"/>
      </w:rPr>
    </w:lvl>
    <w:lvl w:ilvl="4" w:tplc="CEF05158" w:tentative="1">
      <w:start w:val="1"/>
      <w:numFmt w:val="bullet"/>
      <w:lvlText w:val="o"/>
      <w:lvlJc w:val="left"/>
      <w:pPr>
        <w:ind w:left="3600" w:hanging="360"/>
      </w:pPr>
      <w:rPr>
        <w:rFonts w:ascii="Courier New" w:hAnsi="Courier New" w:cs="Courier New" w:hint="default"/>
      </w:rPr>
    </w:lvl>
    <w:lvl w:ilvl="5" w:tplc="0A6ADD06" w:tentative="1">
      <w:start w:val="1"/>
      <w:numFmt w:val="bullet"/>
      <w:lvlText w:val=""/>
      <w:lvlJc w:val="left"/>
      <w:pPr>
        <w:ind w:left="4320" w:hanging="360"/>
      </w:pPr>
      <w:rPr>
        <w:rFonts w:ascii="Wingdings" w:hAnsi="Wingdings" w:hint="default"/>
      </w:rPr>
    </w:lvl>
    <w:lvl w:ilvl="6" w:tplc="B2FAABBC" w:tentative="1">
      <w:start w:val="1"/>
      <w:numFmt w:val="bullet"/>
      <w:lvlText w:val=""/>
      <w:lvlJc w:val="left"/>
      <w:pPr>
        <w:ind w:left="5040" w:hanging="360"/>
      </w:pPr>
      <w:rPr>
        <w:rFonts w:ascii="Symbol" w:hAnsi="Symbol" w:hint="default"/>
      </w:rPr>
    </w:lvl>
    <w:lvl w:ilvl="7" w:tplc="F8CC54F2" w:tentative="1">
      <w:start w:val="1"/>
      <w:numFmt w:val="bullet"/>
      <w:lvlText w:val="o"/>
      <w:lvlJc w:val="left"/>
      <w:pPr>
        <w:ind w:left="5760" w:hanging="360"/>
      </w:pPr>
      <w:rPr>
        <w:rFonts w:ascii="Courier New" w:hAnsi="Courier New" w:cs="Courier New" w:hint="default"/>
      </w:rPr>
    </w:lvl>
    <w:lvl w:ilvl="8" w:tplc="5C06A8FC" w:tentative="1">
      <w:start w:val="1"/>
      <w:numFmt w:val="bullet"/>
      <w:lvlText w:val=""/>
      <w:lvlJc w:val="left"/>
      <w:pPr>
        <w:ind w:left="6480" w:hanging="360"/>
      </w:pPr>
      <w:rPr>
        <w:rFonts w:ascii="Wingdings" w:hAnsi="Wingdings" w:hint="default"/>
      </w:rPr>
    </w:lvl>
  </w:abstractNum>
  <w:num w:numId="1" w16cid:durableId="1657874021">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35681175">
    <w:abstractNumId w:val="19"/>
  </w:num>
  <w:num w:numId="3" w16cid:durableId="135029060">
    <w:abstractNumId w:val="14"/>
  </w:num>
  <w:num w:numId="4" w16cid:durableId="400325193">
    <w:abstractNumId w:val="25"/>
  </w:num>
  <w:num w:numId="5" w16cid:durableId="498081859">
    <w:abstractNumId w:val="1"/>
  </w:num>
  <w:num w:numId="6" w16cid:durableId="1161848558">
    <w:abstractNumId w:val="9"/>
  </w:num>
  <w:num w:numId="7" w16cid:durableId="1387342356">
    <w:abstractNumId w:val="0"/>
  </w:num>
  <w:num w:numId="8" w16cid:durableId="120346345">
    <w:abstractNumId w:val="22"/>
  </w:num>
  <w:num w:numId="9" w16cid:durableId="135417398">
    <w:abstractNumId w:val="27"/>
  </w:num>
  <w:num w:numId="10" w16cid:durableId="1273783310">
    <w:abstractNumId w:val="15"/>
    <w:lvlOverride w:ilvl="0">
      <w:startOverride w:val="1"/>
    </w:lvlOverride>
  </w:num>
  <w:num w:numId="11" w16cid:durableId="1658652500">
    <w:abstractNumId w:val="16"/>
  </w:num>
  <w:num w:numId="12" w16cid:durableId="1904635621">
    <w:abstractNumId w:val="10"/>
  </w:num>
  <w:num w:numId="13" w16cid:durableId="1799445968">
    <w:abstractNumId w:val="23"/>
  </w:num>
  <w:num w:numId="14" w16cid:durableId="1852179837">
    <w:abstractNumId w:val="5"/>
  </w:num>
  <w:num w:numId="15" w16cid:durableId="512845887">
    <w:abstractNumId w:val="18"/>
  </w:num>
  <w:num w:numId="16" w16cid:durableId="837844708">
    <w:abstractNumId w:val="29"/>
  </w:num>
  <w:num w:numId="17" w16cid:durableId="441611073">
    <w:abstractNumId w:val="26"/>
  </w:num>
  <w:num w:numId="18" w16cid:durableId="585727562">
    <w:abstractNumId w:val="31"/>
  </w:num>
  <w:num w:numId="19" w16cid:durableId="881946240">
    <w:abstractNumId w:val="34"/>
  </w:num>
  <w:num w:numId="20" w16cid:durableId="561915292">
    <w:abstractNumId w:val="17"/>
  </w:num>
  <w:num w:numId="21" w16cid:durableId="1854493639">
    <w:abstractNumId w:val="12"/>
  </w:num>
  <w:num w:numId="22" w16cid:durableId="1562518163">
    <w:abstractNumId w:val="21"/>
  </w:num>
  <w:num w:numId="23" w16cid:durableId="1538813191">
    <w:abstractNumId w:val="7"/>
  </w:num>
  <w:num w:numId="24" w16cid:durableId="1294018664">
    <w:abstractNumId w:val="28"/>
    <w:lvlOverride w:ilvl="0">
      <w:startOverride w:val="1"/>
    </w:lvlOverride>
    <w:lvlOverride w:ilvl="1"/>
    <w:lvlOverride w:ilvl="2"/>
    <w:lvlOverride w:ilvl="3"/>
    <w:lvlOverride w:ilvl="4"/>
    <w:lvlOverride w:ilvl="5"/>
    <w:lvlOverride w:ilvl="6"/>
    <w:lvlOverride w:ilvl="7"/>
    <w:lvlOverride w:ilvl="8"/>
  </w:num>
  <w:num w:numId="25" w16cid:durableId="109891587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397827162">
    <w:abstractNumId w:val="6"/>
  </w:num>
  <w:num w:numId="27" w16cid:durableId="31418582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5363670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640384210">
    <w:abstractNumId w:val="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14111526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663245030">
    <w:abstractNumId w:val="20"/>
  </w:num>
  <w:num w:numId="32" w16cid:durableId="712119073">
    <w:abstractNumId w:val="2"/>
  </w:num>
  <w:num w:numId="33" w16cid:durableId="1637838412">
    <w:abstractNumId w:val="30"/>
  </w:num>
  <w:num w:numId="34" w16cid:durableId="1038704051">
    <w:abstractNumId w:val="11"/>
  </w:num>
  <w:num w:numId="35" w16cid:durableId="1201672732">
    <w:abstractNumId w:val="32"/>
  </w:num>
  <w:num w:numId="36" w16cid:durableId="1349141324">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78AE"/>
    <w:rsid w:val="000001F6"/>
    <w:rsid w:val="0005112C"/>
    <w:rsid w:val="00075368"/>
    <w:rsid w:val="00086120"/>
    <w:rsid w:val="000A2FA1"/>
    <w:rsid w:val="000A4BA7"/>
    <w:rsid w:val="000B3A90"/>
    <w:rsid w:val="000B5192"/>
    <w:rsid w:val="000C0B87"/>
    <w:rsid w:val="000C4FB8"/>
    <w:rsid w:val="000F18DE"/>
    <w:rsid w:val="00131B28"/>
    <w:rsid w:val="001D4854"/>
    <w:rsid w:val="002123C7"/>
    <w:rsid w:val="002126C5"/>
    <w:rsid w:val="00220B63"/>
    <w:rsid w:val="002B4F79"/>
    <w:rsid w:val="002B6EAB"/>
    <w:rsid w:val="002C278B"/>
    <w:rsid w:val="002C6EC4"/>
    <w:rsid w:val="002E081E"/>
    <w:rsid w:val="002F26AD"/>
    <w:rsid w:val="002F78E3"/>
    <w:rsid w:val="00305C84"/>
    <w:rsid w:val="00357CB1"/>
    <w:rsid w:val="003A3B1D"/>
    <w:rsid w:val="003A4587"/>
    <w:rsid w:val="003D556F"/>
    <w:rsid w:val="003E035F"/>
    <w:rsid w:val="00430EB2"/>
    <w:rsid w:val="0044266F"/>
    <w:rsid w:val="004575A1"/>
    <w:rsid w:val="00464982"/>
    <w:rsid w:val="0047512E"/>
    <w:rsid w:val="004A7DC1"/>
    <w:rsid w:val="004B08C2"/>
    <w:rsid w:val="004B62D1"/>
    <w:rsid w:val="004C3FCB"/>
    <w:rsid w:val="004E293C"/>
    <w:rsid w:val="004F6962"/>
    <w:rsid w:val="005077EB"/>
    <w:rsid w:val="00580548"/>
    <w:rsid w:val="00597C12"/>
    <w:rsid w:val="005C0F59"/>
    <w:rsid w:val="005C0FD4"/>
    <w:rsid w:val="005E6A88"/>
    <w:rsid w:val="005F0706"/>
    <w:rsid w:val="006062B2"/>
    <w:rsid w:val="00623F16"/>
    <w:rsid w:val="00653471"/>
    <w:rsid w:val="00661637"/>
    <w:rsid w:val="0066462F"/>
    <w:rsid w:val="00695AEF"/>
    <w:rsid w:val="00697E28"/>
    <w:rsid w:val="006E30C0"/>
    <w:rsid w:val="00702663"/>
    <w:rsid w:val="007123B4"/>
    <w:rsid w:val="00715D72"/>
    <w:rsid w:val="00723116"/>
    <w:rsid w:val="007578AE"/>
    <w:rsid w:val="007851AF"/>
    <w:rsid w:val="007B1642"/>
    <w:rsid w:val="007B4C47"/>
    <w:rsid w:val="007B5AF9"/>
    <w:rsid w:val="007C07F7"/>
    <w:rsid w:val="007D1472"/>
    <w:rsid w:val="007E5EE9"/>
    <w:rsid w:val="007F52E2"/>
    <w:rsid w:val="00821419"/>
    <w:rsid w:val="00842189"/>
    <w:rsid w:val="00842FB7"/>
    <w:rsid w:val="00850929"/>
    <w:rsid w:val="00876D8D"/>
    <w:rsid w:val="008941CD"/>
    <w:rsid w:val="008B4243"/>
    <w:rsid w:val="008B734D"/>
    <w:rsid w:val="008C49A2"/>
    <w:rsid w:val="008C6847"/>
    <w:rsid w:val="009077D9"/>
    <w:rsid w:val="00913E94"/>
    <w:rsid w:val="00947409"/>
    <w:rsid w:val="00950971"/>
    <w:rsid w:val="009978C8"/>
    <w:rsid w:val="009E10A8"/>
    <w:rsid w:val="009F1E59"/>
    <w:rsid w:val="009F77C7"/>
    <w:rsid w:val="00A15296"/>
    <w:rsid w:val="00A174D5"/>
    <w:rsid w:val="00A452FF"/>
    <w:rsid w:val="00A701F9"/>
    <w:rsid w:val="00AB65D9"/>
    <w:rsid w:val="00AE3A35"/>
    <w:rsid w:val="00B04243"/>
    <w:rsid w:val="00B11EFA"/>
    <w:rsid w:val="00B27A2C"/>
    <w:rsid w:val="00B35734"/>
    <w:rsid w:val="00B904D3"/>
    <w:rsid w:val="00B97C66"/>
    <w:rsid w:val="00C10360"/>
    <w:rsid w:val="00C14195"/>
    <w:rsid w:val="00C14725"/>
    <w:rsid w:val="00C1478B"/>
    <w:rsid w:val="00C57CFB"/>
    <w:rsid w:val="00C83BA7"/>
    <w:rsid w:val="00CB7264"/>
    <w:rsid w:val="00D61DC2"/>
    <w:rsid w:val="00D86976"/>
    <w:rsid w:val="00DA61B4"/>
    <w:rsid w:val="00DB16C7"/>
    <w:rsid w:val="00DE00B2"/>
    <w:rsid w:val="00DE3989"/>
    <w:rsid w:val="00DF18E9"/>
    <w:rsid w:val="00E25D51"/>
    <w:rsid w:val="00E502C0"/>
    <w:rsid w:val="00E50831"/>
    <w:rsid w:val="00EA539F"/>
    <w:rsid w:val="00EC1D65"/>
    <w:rsid w:val="00EC4B96"/>
    <w:rsid w:val="00ED0550"/>
    <w:rsid w:val="00F338AE"/>
    <w:rsid w:val="00F853BB"/>
    <w:rsid w:val="00FA6654"/>
    <w:rsid w:val="00FB3C81"/>
    <w:rsid w:val="00FB3D8B"/>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D9B0B1"/>
  <w15:chartTrackingRefBased/>
  <w15:docId w15:val="{2ABD75ED-AF3B-4596-8942-2806362520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7578AE"/>
    <w:pPr>
      <w:spacing w:after="200" w:line="276" w:lineRule="auto"/>
    </w:pPr>
    <w:rPr>
      <w:rFonts w:ascii="Calibri" w:eastAsia="Calibri" w:hAnsi="Calibri"/>
      <w:sz w:val="22"/>
      <w:szCs w:val="22"/>
      <w:lang w:eastAsia="en-US"/>
    </w:rPr>
  </w:style>
  <w:style w:type="paragraph" w:styleId="Naslov1">
    <w:name w:val="heading 1"/>
    <w:aliases w:val="NASLOV"/>
    <w:basedOn w:val="Navaden"/>
    <w:next w:val="Navaden"/>
    <w:link w:val="Naslov1Znak"/>
    <w:autoRedefine/>
    <w:qFormat/>
    <w:rsid w:val="007578AE"/>
    <w:pPr>
      <w:keepNext/>
      <w:spacing w:before="240" w:after="60" w:line="260" w:lineRule="exact"/>
      <w:outlineLvl w:val="0"/>
    </w:pPr>
    <w:rPr>
      <w:rFonts w:ascii="Arial" w:eastAsia="Times New Roman" w:hAnsi="Arial"/>
      <w:b/>
      <w:kern w:val="32"/>
      <w:sz w:val="28"/>
      <w:szCs w:val="32"/>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aliases w:val="NASLOV Znak"/>
    <w:link w:val="Naslov1"/>
    <w:rsid w:val="007578AE"/>
    <w:rPr>
      <w:rFonts w:ascii="Arial" w:hAnsi="Arial"/>
      <w:b/>
      <w:kern w:val="32"/>
      <w:sz w:val="28"/>
      <w:szCs w:val="32"/>
      <w:lang w:val="sl-SI" w:eastAsia="sl-SI" w:bidi="ar-SA"/>
    </w:rPr>
  </w:style>
  <w:style w:type="paragraph" w:styleId="Glava">
    <w:name w:val="header"/>
    <w:basedOn w:val="Navaden"/>
    <w:link w:val="GlavaZnak"/>
    <w:rsid w:val="007578AE"/>
    <w:pPr>
      <w:tabs>
        <w:tab w:val="center" w:pos="4320"/>
        <w:tab w:val="right" w:pos="8640"/>
      </w:tabs>
      <w:spacing w:after="0" w:line="260" w:lineRule="exact"/>
    </w:pPr>
    <w:rPr>
      <w:rFonts w:ascii="Arial" w:eastAsia="Times New Roman" w:hAnsi="Arial"/>
      <w:sz w:val="20"/>
      <w:szCs w:val="24"/>
    </w:rPr>
  </w:style>
  <w:style w:type="character" w:customStyle="1" w:styleId="GlavaZnak">
    <w:name w:val="Glava Znak"/>
    <w:link w:val="Glava"/>
    <w:rsid w:val="007578AE"/>
    <w:rPr>
      <w:rFonts w:ascii="Arial" w:hAnsi="Arial"/>
      <w:szCs w:val="24"/>
      <w:lang w:val="sl-SI" w:eastAsia="en-US" w:bidi="ar-SA"/>
    </w:rPr>
  </w:style>
  <w:style w:type="character" w:styleId="Hiperpovezava">
    <w:name w:val="Hyperlink"/>
    <w:rsid w:val="007578AE"/>
    <w:rPr>
      <w:color w:val="0000FF"/>
      <w:u w:val="single"/>
    </w:rPr>
  </w:style>
  <w:style w:type="paragraph" w:customStyle="1" w:styleId="podpisi">
    <w:name w:val="podpisi"/>
    <w:basedOn w:val="Navaden"/>
    <w:qFormat/>
    <w:rsid w:val="007578AE"/>
    <w:pPr>
      <w:tabs>
        <w:tab w:val="left" w:pos="3402"/>
      </w:tabs>
      <w:spacing w:after="0" w:line="260" w:lineRule="exact"/>
    </w:pPr>
    <w:rPr>
      <w:rFonts w:ascii="Arial" w:eastAsia="Times New Roman" w:hAnsi="Arial"/>
      <w:sz w:val="20"/>
      <w:szCs w:val="24"/>
      <w:lang w:val="it-IT"/>
    </w:rPr>
  </w:style>
  <w:style w:type="paragraph" w:customStyle="1" w:styleId="Vrstapredpisa">
    <w:name w:val="Vrsta predpisa"/>
    <w:basedOn w:val="Navaden"/>
    <w:link w:val="VrstapredpisaZnak"/>
    <w:qFormat/>
    <w:rsid w:val="007578AE"/>
    <w:pPr>
      <w:suppressAutoHyphens/>
      <w:overflowPunct w:val="0"/>
      <w:autoSpaceDE w:val="0"/>
      <w:autoSpaceDN w:val="0"/>
      <w:adjustRightInd w:val="0"/>
      <w:spacing w:before="360" w:after="0" w:line="220" w:lineRule="exact"/>
      <w:jc w:val="center"/>
      <w:textAlignment w:val="baseline"/>
    </w:pPr>
    <w:rPr>
      <w:rFonts w:ascii="Arial" w:eastAsia="Times New Roman" w:hAnsi="Arial" w:cs="Arial"/>
      <w:b/>
      <w:bCs/>
      <w:color w:val="000000"/>
      <w:spacing w:val="40"/>
      <w:lang w:eastAsia="sl-SI"/>
    </w:rPr>
  </w:style>
  <w:style w:type="character" w:customStyle="1" w:styleId="VrstapredpisaZnak">
    <w:name w:val="Vrsta predpisa Znak"/>
    <w:link w:val="Vrstapredpisa"/>
    <w:rsid w:val="007578AE"/>
    <w:rPr>
      <w:rFonts w:ascii="Arial" w:hAnsi="Arial" w:cs="Arial"/>
      <w:b/>
      <w:bCs/>
      <w:color w:val="000000"/>
      <w:spacing w:val="40"/>
      <w:sz w:val="22"/>
      <w:szCs w:val="22"/>
      <w:lang w:val="sl-SI" w:eastAsia="sl-SI" w:bidi="ar-SA"/>
    </w:rPr>
  </w:style>
  <w:style w:type="paragraph" w:customStyle="1" w:styleId="Naslovpredpisa">
    <w:name w:val="Naslov_predpisa"/>
    <w:basedOn w:val="Navaden"/>
    <w:link w:val="NaslovpredpisaZnak"/>
    <w:qFormat/>
    <w:rsid w:val="007578AE"/>
    <w:pPr>
      <w:suppressAutoHyphens/>
      <w:overflowPunct w:val="0"/>
      <w:autoSpaceDE w:val="0"/>
      <w:autoSpaceDN w:val="0"/>
      <w:adjustRightInd w:val="0"/>
      <w:spacing w:before="120" w:after="160" w:line="200" w:lineRule="exact"/>
      <w:jc w:val="center"/>
      <w:textAlignment w:val="baseline"/>
    </w:pPr>
    <w:rPr>
      <w:rFonts w:ascii="Arial" w:eastAsia="Times New Roman" w:hAnsi="Arial" w:cs="Arial"/>
      <w:b/>
      <w:lang w:eastAsia="sl-SI"/>
    </w:rPr>
  </w:style>
  <w:style w:type="character" w:customStyle="1" w:styleId="NaslovpredpisaZnak">
    <w:name w:val="Naslov_predpisa Znak"/>
    <w:link w:val="Naslovpredpisa"/>
    <w:rsid w:val="007578AE"/>
    <w:rPr>
      <w:rFonts w:ascii="Arial" w:hAnsi="Arial" w:cs="Arial"/>
      <w:b/>
      <w:sz w:val="22"/>
      <w:szCs w:val="22"/>
      <w:lang w:val="sl-SI" w:eastAsia="sl-SI" w:bidi="ar-SA"/>
    </w:rPr>
  </w:style>
  <w:style w:type="paragraph" w:customStyle="1" w:styleId="Poglavje">
    <w:name w:val="Poglavje"/>
    <w:basedOn w:val="Navaden"/>
    <w:qFormat/>
    <w:rsid w:val="007578AE"/>
    <w:pPr>
      <w:suppressAutoHyphens/>
      <w:overflowPunct w:val="0"/>
      <w:autoSpaceDE w:val="0"/>
      <w:autoSpaceDN w:val="0"/>
      <w:adjustRightInd w:val="0"/>
      <w:spacing w:before="360" w:after="60" w:line="200" w:lineRule="exact"/>
      <w:jc w:val="center"/>
      <w:textAlignment w:val="baseline"/>
      <w:outlineLvl w:val="3"/>
    </w:pPr>
    <w:rPr>
      <w:rFonts w:ascii="Arial" w:eastAsia="Times New Roman" w:hAnsi="Arial" w:cs="Arial"/>
      <w:b/>
      <w:lang w:eastAsia="sl-SI"/>
    </w:rPr>
  </w:style>
  <w:style w:type="paragraph" w:customStyle="1" w:styleId="Neotevilenodstavek">
    <w:name w:val="Neoštevilčen odstavek"/>
    <w:basedOn w:val="Navaden"/>
    <w:link w:val="NeotevilenodstavekZnak"/>
    <w:qFormat/>
    <w:rsid w:val="007578AE"/>
    <w:pPr>
      <w:overflowPunct w:val="0"/>
      <w:autoSpaceDE w:val="0"/>
      <w:autoSpaceDN w:val="0"/>
      <w:adjustRightInd w:val="0"/>
      <w:spacing w:before="60" w:after="60" w:line="200" w:lineRule="exact"/>
      <w:jc w:val="both"/>
      <w:textAlignment w:val="baseline"/>
    </w:pPr>
    <w:rPr>
      <w:rFonts w:ascii="Arial" w:eastAsia="Times New Roman" w:hAnsi="Arial" w:cs="Arial"/>
      <w:lang w:eastAsia="sl-SI"/>
    </w:rPr>
  </w:style>
  <w:style w:type="character" w:customStyle="1" w:styleId="NeotevilenodstavekZnak">
    <w:name w:val="Neoštevilčen odstavek Znak"/>
    <w:link w:val="Neotevilenodstavek"/>
    <w:rsid w:val="007578AE"/>
    <w:rPr>
      <w:rFonts w:ascii="Arial" w:hAnsi="Arial" w:cs="Arial"/>
      <w:sz w:val="22"/>
      <w:szCs w:val="22"/>
      <w:lang w:val="sl-SI" w:eastAsia="sl-SI" w:bidi="ar-SA"/>
    </w:rPr>
  </w:style>
  <w:style w:type="paragraph" w:customStyle="1" w:styleId="Oddelek">
    <w:name w:val="Oddelek"/>
    <w:basedOn w:val="Navaden"/>
    <w:link w:val="OddelekZnak1"/>
    <w:qFormat/>
    <w:rsid w:val="007578AE"/>
    <w:pPr>
      <w:numPr>
        <w:numId w:val="3"/>
      </w:numPr>
      <w:suppressAutoHyphens/>
      <w:overflowPunct w:val="0"/>
      <w:autoSpaceDE w:val="0"/>
      <w:autoSpaceDN w:val="0"/>
      <w:adjustRightInd w:val="0"/>
      <w:spacing w:before="280" w:after="60" w:line="200" w:lineRule="exact"/>
      <w:ind w:left="0" w:firstLine="0"/>
      <w:jc w:val="center"/>
      <w:textAlignment w:val="baseline"/>
      <w:outlineLvl w:val="3"/>
    </w:pPr>
    <w:rPr>
      <w:rFonts w:ascii="Arial" w:eastAsia="Times New Roman" w:hAnsi="Arial" w:cs="Arial"/>
      <w:b/>
      <w:lang w:eastAsia="sl-SI"/>
    </w:rPr>
  </w:style>
  <w:style w:type="character" w:customStyle="1" w:styleId="OddelekZnak1">
    <w:name w:val="Oddelek Znak1"/>
    <w:link w:val="Oddelek"/>
    <w:rsid w:val="007578AE"/>
    <w:rPr>
      <w:rFonts w:ascii="Arial" w:hAnsi="Arial" w:cs="Arial"/>
      <w:b/>
      <w:sz w:val="22"/>
      <w:szCs w:val="22"/>
      <w:lang w:val="sl-SI" w:eastAsia="sl-SI" w:bidi="ar-SA"/>
    </w:rPr>
  </w:style>
  <w:style w:type="paragraph" w:customStyle="1" w:styleId="Alineazaodstavkom">
    <w:name w:val="Alinea za odstavkom"/>
    <w:basedOn w:val="Navaden"/>
    <w:link w:val="AlineazaodstavkomZnak"/>
    <w:qFormat/>
    <w:rsid w:val="007578AE"/>
    <w:pPr>
      <w:numPr>
        <w:numId w:val="25"/>
      </w:numPr>
      <w:overflowPunct w:val="0"/>
      <w:autoSpaceDE w:val="0"/>
      <w:autoSpaceDN w:val="0"/>
      <w:adjustRightInd w:val="0"/>
      <w:spacing w:after="0" w:line="200" w:lineRule="exact"/>
      <w:jc w:val="both"/>
      <w:textAlignment w:val="baseline"/>
    </w:pPr>
    <w:rPr>
      <w:rFonts w:ascii="Arial" w:eastAsia="Times New Roman" w:hAnsi="Arial" w:cs="Arial"/>
      <w:lang w:eastAsia="sl-SI"/>
    </w:rPr>
  </w:style>
  <w:style w:type="character" w:customStyle="1" w:styleId="AlineazaodstavkomZnak">
    <w:name w:val="Alinea za odstavkom Znak"/>
    <w:link w:val="Alineazaodstavkom"/>
    <w:rsid w:val="007578AE"/>
    <w:rPr>
      <w:rFonts w:ascii="Arial" w:hAnsi="Arial" w:cs="Arial"/>
      <w:sz w:val="22"/>
      <w:szCs w:val="22"/>
    </w:rPr>
  </w:style>
  <w:style w:type="paragraph" w:customStyle="1" w:styleId="Odstavekseznama1">
    <w:name w:val="Odstavek seznama1"/>
    <w:basedOn w:val="Navaden"/>
    <w:qFormat/>
    <w:rsid w:val="007578AE"/>
    <w:pPr>
      <w:spacing w:after="0" w:line="240" w:lineRule="auto"/>
      <w:ind w:left="720"/>
      <w:contextualSpacing/>
    </w:pPr>
    <w:rPr>
      <w:rFonts w:ascii="Times New Roman" w:eastAsia="Times New Roman" w:hAnsi="Times New Roman"/>
      <w:sz w:val="24"/>
      <w:szCs w:val="24"/>
      <w:lang w:eastAsia="sl-SI"/>
    </w:rPr>
  </w:style>
  <w:style w:type="paragraph" w:styleId="Telobesedila">
    <w:name w:val="Body Text"/>
    <w:basedOn w:val="Navaden"/>
    <w:link w:val="TelobesedilaZnak"/>
    <w:rsid w:val="009F1E59"/>
    <w:pPr>
      <w:spacing w:after="0" w:line="240" w:lineRule="auto"/>
    </w:pPr>
    <w:rPr>
      <w:rFonts w:ascii="Times New Roman" w:eastAsia="Times New Roman" w:hAnsi="Times New Roman"/>
      <w:b/>
      <w:sz w:val="28"/>
      <w:szCs w:val="36"/>
      <w:lang w:eastAsia="sl-SI"/>
    </w:rPr>
  </w:style>
  <w:style w:type="character" w:customStyle="1" w:styleId="TelobesedilaZnak">
    <w:name w:val="Telo besedila Znak"/>
    <w:link w:val="Telobesedila"/>
    <w:rsid w:val="009F1E59"/>
    <w:rPr>
      <w:b/>
      <w:sz w:val="28"/>
      <w:szCs w:val="36"/>
    </w:rPr>
  </w:style>
  <w:style w:type="paragraph" w:customStyle="1" w:styleId="datumtevilka">
    <w:name w:val="datum številka"/>
    <w:basedOn w:val="Navaden"/>
    <w:qFormat/>
    <w:rsid w:val="009F1E59"/>
    <w:pPr>
      <w:tabs>
        <w:tab w:val="left" w:pos="1701"/>
      </w:tabs>
      <w:spacing w:after="0" w:line="260" w:lineRule="atLeast"/>
    </w:pPr>
    <w:rPr>
      <w:rFonts w:ascii="Arial" w:eastAsia="Times New Roman" w:hAnsi="Arial" w:cs="Arial"/>
      <w:sz w:val="20"/>
      <w:szCs w:val="20"/>
      <w:lang w:eastAsia="sl-SI"/>
    </w:rPr>
  </w:style>
  <w:style w:type="paragraph" w:customStyle="1" w:styleId="Alineazatoko">
    <w:name w:val="Alinea za točko"/>
    <w:basedOn w:val="Navaden"/>
    <w:link w:val="AlineazatokoZnak"/>
    <w:qFormat/>
    <w:rsid w:val="003A3B1D"/>
    <w:pPr>
      <w:overflowPunct w:val="0"/>
      <w:autoSpaceDE w:val="0"/>
      <w:autoSpaceDN w:val="0"/>
      <w:adjustRightInd w:val="0"/>
      <w:spacing w:after="0" w:line="200" w:lineRule="exact"/>
      <w:ind w:left="720" w:hanging="360"/>
      <w:jc w:val="both"/>
      <w:textAlignment w:val="baseline"/>
    </w:pPr>
    <w:rPr>
      <w:rFonts w:ascii="Arial" w:eastAsia="Times New Roman" w:hAnsi="Arial" w:cs="Arial"/>
      <w:lang w:eastAsia="sl-SI"/>
    </w:rPr>
  </w:style>
  <w:style w:type="character" w:customStyle="1" w:styleId="AlineazatokoZnak">
    <w:name w:val="Alinea za točko Znak"/>
    <w:link w:val="Alineazatoko"/>
    <w:rsid w:val="003A3B1D"/>
    <w:rPr>
      <w:rFonts w:ascii="Arial" w:hAnsi="Arial" w:cs="Arial"/>
      <w:sz w:val="22"/>
      <w:szCs w:val="22"/>
    </w:rPr>
  </w:style>
  <w:style w:type="character" w:customStyle="1" w:styleId="rkovnatokazaodstavkomZnak">
    <w:name w:val="Črkovna točka_za odstavkom Znak"/>
    <w:link w:val="rkovnatokazaodstavkom"/>
    <w:rsid w:val="003A3B1D"/>
    <w:rPr>
      <w:rFonts w:ascii="Arial" w:hAnsi="Arial"/>
    </w:rPr>
  </w:style>
  <w:style w:type="paragraph" w:customStyle="1" w:styleId="rkovnatokazaodstavkom">
    <w:name w:val="Črkovna točka_za odstavkom"/>
    <w:basedOn w:val="Navaden"/>
    <w:link w:val="rkovnatokazaodstavkomZnak"/>
    <w:qFormat/>
    <w:rsid w:val="003A3B1D"/>
    <w:pPr>
      <w:numPr>
        <w:numId w:val="10"/>
      </w:numPr>
      <w:overflowPunct w:val="0"/>
      <w:autoSpaceDE w:val="0"/>
      <w:autoSpaceDN w:val="0"/>
      <w:adjustRightInd w:val="0"/>
      <w:spacing w:after="0" w:line="200" w:lineRule="exact"/>
      <w:jc w:val="both"/>
      <w:textAlignment w:val="baseline"/>
    </w:pPr>
    <w:rPr>
      <w:rFonts w:ascii="Arial" w:eastAsia="Times New Roman" w:hAnsi="Arial"/>
      <w:sz w:val="20"/>
      <w:szCs w:val="20"/>
      <w:lang w:eastAsia="sl-SI"/>
    </w:rPr>
  </w:style>
  <w:style w:type="paragraph" w:customStyle="1" w:styleId="Odsek">
    <w:name w:val="Odsek"/>
    <w:basedOn w:val="Oddelek"/>
    <w:link w:val="OdsekZnak"/>
    <w:qFormat/>
    <w:rsid w:val="003A3B1D"/>
  </w:style>
  <w:style w:type="character" w:customStyle="1" w:styleId="OdsekZnak">
    <w:name w:val="Odsek Znak"/>
    <w:link w:val="Odsek"/>
    <w:rsid w:val="003A3B1D"/>
    <w:rPr>
      <w:rFonts w:ascii="Arial" w:hAnsi="Arial" w:cs="Arial"/>
      <w:b/>
      <w:sz w:val="22"/>
      <w:szCs w:val="22"/>
    </w:rPr>
  </w:style>
  <w:style w:type="paragraph" w:styleId="Noga">
    <w:name w:val="footer"/>
    <w:basedOn w:val="Navaden"/>
    <w:link w:val="NogaZnak"/>
    <w:uiPriority w:val="99"/>
    <w:rsid w:val="00597C12"/>
    <w:pPr>
      <w:tabs>
        <w:tab w:val="center" w:pos="4536"/>
        <w:tab w:val="right" w:pos="9072"/>
      </w:tabs>
    </w:pPr>
  </w:style>
  <w:style w:type="character" w:customStyle="1" w:styleId="NogaZnak">
    <w:name w:val="Noga Znak"/>
    <w:link w:val="Noga"/>
    <w:uiPriority w:val="99"/>
    <w:rsid w:val="00597C12"/>
    <w:rPr>
      <w:rFonts w:ascii="Calibri" w:eastAsia="Calibri" w:hAnsi="Calibri"/>
      <w:sz w:val="22"/>
      <w:szCs w:val="22"/>
      <w:lang w:eastAsia="en-US"/>
    </w:rPr>
  </w:style>
  <w:style w:type="paragraph" w:styleId="Besedilooblaka">
    <w:name w:val="Balloon Text"/>
    <w:basedOn w:val="Navaden"/>
    <w:link w:val="BesedilooblakaZnak"/>
    <w:rsid w:val="00A452FF"/>
    <w:pPr>
      <w:spacing w:after="0" w:line="240" w:lineRule="auto"/>
    </w:pPr>
    <w:rPr>
      <w:rFonts w:ascii="Tahoma" w:hAnsi="Tahoma" w:cs="Tahoma"/>
      <w:sz w:val="16"/>
      <w:szCs w:val="16"/>
    </w:rPr>
  </w:style>
  <w:style w:type="character" w:customStyle="1" w:styleId="BesedilooblakaZnak">
    <w:name w:val="Besedilo oblačka Znak"/>
    <w:link w:val="Besedilooblaka"/>
    <w:rsid w:val="00A452FF"/>
    <w:rPr>
      <w:rFonts w:ascii="Tahoma" w:eastAsia="Calibri" w:hAnsi="Tahoma" w:cs="Tahoma"/>
      <w:sz w:val="16"/>
      <w:szCs w:val="16"/>
      <w:lang w:eastAsia="en-US"/>
    </w:rPr>
  </w:style>
  <w:style w:type="paragraph" w:styleId="Odstavekseznama">
    <w:name w:val="List Paragraph"/>
    <w:basedOn w:val="Navaden"/>
    <w:uiPriority w:val="34"/>
    <w:qFormat/>
    <w:rsid w:val="004E293C"/>
    <w:pPr>
      <w:spacing w:after="160" w:line="256" w:lineRule="auto"/>
      <w:ind w:left="720"/>
      <w:contextualSpacing/>
    </w:pPr>
  </w:style>
  <w:style w:type="paragraph" w:customStyle="1" w:styleId="vrstapredpisa1">
    <w:name w:val="vrstapredpisa1"/>
    <w:basedOn w:val="Navaden"/>
    <w:rsid w:val="004E293C"/>
    <w:pPr>
      <w:spacing w:before="480" w:after="0" w:line="240" w:lineRule="auto"/>
      <w:jc w:val="center"/>
    </w:pPr>
    <w:rPr>
      <w:rFonts w:ascii="Arial" w:eastAsia="Times New Roman" w:hAnsi="Arial" w:cs="Arial"/>
      <w:b/>
      <w:bCs/>
      <w:color w:val="000000"/>
      <w:spacing w:val="40"/>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gp.gs@gov.s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16B1C0-4FE3-4BAB-9EE2-F50AE050A1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11</Pages>
  <Words>3796</Words>
  <Characters>21640</Characters>
  <Application>Microsoft Office Word</Application>
  <DocSecurity>0</DocSecurity>
  <Lines>180</Lines>
  <Paragraphs>50</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PRILOGA 1</vt:lpstr>
      <vt:lpstr>PRILOGA 1</vt:lpstr>
    </vt:vector>
  </TitlesOfParts>
  <Company>Mors</Company>
  <LinksUpToDate>false</LinksUpToDate>
  <CharactersWithSpaces>25386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PRILOGA 1</dc:title>
  <dc:creator>test123</dc:creator>
  <cp:lastModifiedBy>NERED Igor</cp:lastModifiedBy>
  <cp:revision>37</cp:revision>
  <dcterms:created xsi:type="dcterms:W3CDTF">2024-11-29T10:46:00Z</dcterms:created>
  <dcterms:modified xsi:type="dcterms:W3CDTF">2026-10-19T13:59:00Z</dcterms:modified>
</cp:coreProperties>
</file>