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CF7C" w14:textId="77777777" w:rsidR="00633126" w:rsidRDefault="00633126">
      <w:pPr>
        <w:spacing w:after="0" w:line="260" w:lineRule="auto"/>
        <w:rPr>
          <w:rFonts w:cs="Arial"/>
        </w:rPr>
      </w:pPr>
    </w:p>
    <w:p w14:paraId="3C039CCB" w14:textId="77777777" w:rsidR="00633126" w:rsidRDefault="00633126">
      <w:pPr>
        <w:spacing w:after="0" w:line="260" w:lineRule="auto"/>
        <w:rPr>
          <w:rFonts w:cs="Arial"/>
        </w:rPr>
      </w:pPr>
    </w:p>
    <w:p w14:paraId="71A2DBEE" w14:textId="77777777" w:rsidR="00633126" w:rsidRDefault="00633126">
      <w:pPr>
        <w:spacing w:after="0" w:line="260" w:lineRule="auto"/>
        <w:rPr>
          <w:rFonts w:cs="Arial"/>
        </w:rPr>
      </w:pPr>
    </w:p>
    <w:p w14:paraId="0FDC1E8B" w14:textId="77777777" w:rsidR="00633126" w:rsidRDefault="00633126">
      <w:pPr>
        <w:spacing w:after="0" w:line="260" w:lineRule="auto"/>
        <w:rPr>
          <w:rFonts w:cs="Arial"/>
        </w:rPr>
      </w:pPr>
    </w:p>
    <w:p w14:paraId="0A8C6F53" w14:textId="77777777" w:rsidR="00633126" w:rsidRDefault="00633126">
      <w:pPr>
        <w:spacing w:after="0" w:line="260" w:lineRule="auto"/>
        <w:rPr>
          <w:rFonts w:cs="Arial"/>
        </w:rPr>
      </w:pPr>
    </w:p>
    <w:p w14:paraId="489778CD" w14:textId="77777777" w:rsidR="00633126" w:rsidRDefault="00633126">
      <w:pPr>
        <w:spacing w:after="0" w:line="260" w:lineRule="auto"/>
        <w:rPr>
          <w:rFonts w:cs="Arial"/>
        </w:rPr>
      </w:pPr>
    </w:p>
    <w:p w14:paraId="76022C68" w14:textId="77777777" w:rsidR="00633126" w:rsidRDefault="00633126">
      <w:pPr>
        <w:spacing w:after="0" w:line="260" w:lineRule="auto"/>
        <w:rPr>
          <w:rFonts w:cs="Arial"/>
        </w:rPr>
      </w:pPr>
    </w:p>
    <w:p w14:paraId="4C6E8D1D" w14:textId="77777777" w:rsidR="00633126" w:rsidRDefault="00633126">
      <w:pPr>
        <w:spacing w:after="0" w:line="260" w:lineRule="auto"/>
        <w:rPr>
          <w:rFonts w:cs="Arial"/>
        </w:rPr>
      </w:pPr>
    </w:p>
    <w:p w14:paraId="48286AC6" w14:textId="77777777" w:rsidR="00633126" w:rsidRDefault="00633126">
      <w:pPr>
        <w:spacing w:after="0" w:line="260" w:lineRule="auto"/>
        <w:rPr>
          <w:rFonts w:cs="Arial"/>
        </w:rPr>
      </w:pPr>
    </w:p>
    <w:p w14:paraId="51951495" w14:textId="77777777" w:rsidR="00633126" w:rsidRDefault="00633126">
      <w:pPr>
        <w:spacing w:after="0" w:line="260" w:lineRule="auto"/>
        <w:rPr>
          <w:rFonts w:cs="Arial"/>
        </w:rPr>
      </w:pPr>
    </w:p>
    <w:p w14:paraId="5F436C1F" w14:textId="77777777" w:rsidR="00633126" w:rsidRDefault="00633126">
      <w:pPr>
        <w:spacing w:after="0" w:line="260" w:lineRule="auto"/>
        <w:rPr>
          <w:rFonts w:cs="Arial"/>
        </w:rPr>
      </w:pPr>
    </w:p>
    <w:p w14:paraId="3897D2DB" w14:textId="77777777" w:rsidR="00633126" w:rsidRDefault="00633126">
      <w:pPr>
        <w:spacing w:after="0" w:line="260" w:lineRule="auto"/>
        <w:rPr>
          <w:rFonts w:cs="Arial"/>
        </w:rPr>
      </w:pPr>
    </w:p>
    <w:p w14:paraId="3380DD1F" w14:textId="77777777" w:rsidR="00633126" w:rsidRDefault="00633126">
      <w:pPr>
        <w:spacing w:after="0" w:line="260" w:lineRule="auto"/>
        <w:rPr>
          <w:rFonts w:cs="Arial"/>
        </w:rPr>
      </w:pPr>
    </w:p>
    <w:p w14:paraId="71AFC5A0" w14:textId="77777777" w:rsidR="00633126" w:rsidRDefault="00633126">
      <w:pPr>
        <w:spacing w:after="0" w:line="260" w:lineRule="auto"/>
        <w:rPr>
          <w:rFonts w:cs="Arial"/>
        </w:rPr>
      </w:pPr>
    </w:p>
    <w:p w14:paraId="7F3D8362" w14:textId="77777777" w:rsidR="00633126" w:rsidRDefault="008B5ACE">
      <w:pPr>
        <w:pStyle w:val="SredinskoOdebeljeno"/>
        <w:spacing w:line="260" w:lineRule="auto"/>
      </w:pPr>
      <w:r>
        <w:t>SKLEP O USTANOVITVI JAVNEGA ZAVODA MUZEJ NOVEJŠE ZGODOVINE SLOVENIJE</w:t>
      </w:r>
    </w:p>
    <w:p w14:paraId="75E634F8" w14:textId="77777777" w:rsidR="00633126" w:rsidRDefault="00633126">
      <w:pPr>
        <w:spacing w:after="0" w:line="260" w:lineRule="auto"/>
        <w:rPr>
          <w:rFonts w:cs="Arial"/>
        </w:rPr>
      </w:pPr>
    </w:p>
    <w:p w14:paraId="1B8AFD5D" w14:textId="77777777" w:rsidR="00633126" w:rsidRDefault="008B5ACE">
      <w:pPr>
        <w:pStyle w:val="Sredinsko"/>
        <w:spacing w:line="260" w:lineRule="auto"/>
      </w:pPr>
      <w:r>
        <w:t>PREDLOG</w:t>
      </w:r>
    </w:p>
    <w:p w14:paraId="3E26A896" w14:textId="77777777" w:rsidR="00633126" w:rsidRDefault="00633126">
      <w:pPr>
        <w:spacing w:after="0" w:line="260" w:lineRule="auto"/>
        <w:rPr>
          <w:rFonts w:cs="Arial"/>
        </w:rPr>
      </w:pPr>
    </w:p>
    <w:p w14:paraId="6C1E4720" w14:textId="77777777" w:rsidR="00633126" w:rsidRDefault="00633126">
      <w:pPr>
        <w:spacing w:after="0" w:line="260" w:lineRule="auto"/>
        <w:rPr>
          <w:rFonts w:cs="Arial"/>
        </w:rPr>
      </w:pPr>
    </w:p>
    <w:p w14:paraId="609B7F26" w14:textId="77777777" w:rsidR="00633126" w:rsidRDefault="008B5ACE">
      <w:pPr>
        <w:pStyle w:val="Sredinsko"/>
        <w:spacing w:line="260" w:lineRule="auto"/>
      </w:pPr>
      <w:r>
        <w:t>EVA: 2026-3340-0015</w:t>
      </w:r>
    </w:p>
    <w:p w14:paraId="4869BDA1" w14:textId="77777777" w:rsidR="00633126" w:rsidRDefault="008B5ACE">
      <w:r>
        <w:br w:type="page"/>
      </w:r>
    </w:p>
    <w:p w14:paraId="1B9CA7C0" w14:textId="77777777" w:rsidR="00633126" w:rsidRDefault="008B5ACE">
      <w:pPr>
        <w:pStyle w:val="Odebeljeno"/>
        <w:spacing w:line="260" w:lineRule="auto"/>
      </w:pPr>
      <w:r>
        <w:lastRenderedPageBreak/>
        <w:t>I.</w:t>
      </w:r>
      <w:r>
        <w:tab/>
        <w:t>UVOD</w:t>
      </w:r>
    </w:p>
    <w:p w14:paraId="63DC378E" w14:textId="77777777" w:rsidR="00633126" w:rsidRDefault="008B5ACE">
      <w:pPr>
        <w:pStyle w:val="Odebeljeno"/>
        <w:spacing w:line="260" w:lineRule="auto"/>
      </w:pPr>
      <w:r>
        <w:t>1.</w:t>
      </w:r>
      <w:r>
        <w:tab/>
        <w:t>Razlogi in podlage za izdajo</w:t>
      </w:r>
    </w:p>
    <w:p w14:paraId="124C3561" w14:textId="77777777" w:rsidR="00633126" w:rsidRDefault="00633126">
      <w:pPr>
        <w:spacing w:after="0" w:line="260" w:lineRule="auto"/>
        <w:rPr>
          <w:rFonts w:cs="Arial"/>
        </w:rPr>
      </w:pPr>
    </w:p>
    <w:p w14:paraId="10A88835" w14:textId="77777777" w:rsidR="00633126" w:rsidRDefault="008B5ACE">
      <w:pPr>
        <w:spacing w:after="0" w:line="260" w:lineRule="auto"/>
      </w:pPr>
      <w:r>
        <w:t>Pravna podlaga:</w:t>
      </w:r>
    </w:p>
    <w:p w14:paraId="2C7E150C" w14:textId="77777777" w:rsidR="00633126" w:rsidRDefault="008B5ACE">
      <w:pPr>
        <w:spacing w:after="0" w:line="240" w:lineRule="auto"/>
      </w:pPr>
      <w:r>
        <w:t xml:space="preserve">3. člen Zakona o zavodih (Uradni list RS, št. 12/91, 8/96, 36/00 – ZPDZC in 127/06 – ZJZP), 26. člen Zakona o uresničevanju javnega interesa za kulturo (Uradni list RS, št. 77/07 – uradno prečiščeno besedilo, 56/08, 4/10, 20/11, 111/13, 68/16, 61/17, 21/18 – </w:t>
      </w:r>
      <w:proofErr w:type="spellStart"/>
      <w:r>
        <w:t>ZNOrg</w:t>
      </w:r>
      <w:proofErr w:type="spellEnd"/>
      <w:r>
        <w:t xml:space="preserve">, 3/22 – </w:t>
      </w:r>
      <w:proofErr w:type="spellStart"/>
      <w:r>
        <w:t>ZDeb</w:t>
      </w:r>
      <w:proofErr w:type="spellEnd"/>
      <w:r>
        <w:t xml:space="preserve">, 105/22 – ZZNŠPP, 8/25 in 77/25) ter 86. in 91. člen Zakona o varstvu kulturne dediščine (Uradni list RS, št. 16/08, 123/08, 8/11 – ORZVKD39, 90/12, 111/13, 32/16, 21/18 – </w:t>
      </w:r>
      <w:proofErr w:type="spellStart"/>
      <w:r>
        <w:t>ZNOrg</w:t>
      </w:r>
      <w:proofErr w:type="spellEnd"/>
      <w:r>
        <w:t xml:space="preserve"> in 78/23 – ZUNPEOVE).</w:t>
      </w:r>
    </w:p>
    <w:p w14:paraId="7BFA453F" w14:textId="77777777" w:rsidR="00633126" w:rsidRDefault="00633126">
      <w:pPr>
        <w:spacing w:after="0" w:line="260" w:lineRule="auto"/>
        <w:rPr>
          <w:rFonts w:cs="Arial"/>
        </w:rPr>
      </w:pPr>
    </w:p>
    <w:p w14:paraId="4B3F8490" w14:textId="77777777" w:rsidR="00633126" w:rsidRDefault="008B5ACE">
      <w:pPr>
        <w:spacing w:after="0" w:line="260" w:lineRule="auto"/>
      </w:pPr>
      <w:r>
        <w:t>Rok za izdajo:</w:t>
      </w:r>
    </w:p>
    <w:p w14:paraId="5ECD59C2" w14:textId="77777777" w:rsidR="00633126" w:rsidRDefault="008B5ACE">
      <w:pPr>
        <w:spacing w:after="0" w:line="240" w:lineRule="auto"/>
      </w:pPr>
      <w:r>
        <w:t>/</w:t>
      </w:r>
    </w:p>
    <w:p w14:paraId="06F95254" w14:textId="77777777" w:rsidR="00633126" w:rsidRDefault="00633126">
      <w:pPr>
        <w:spacing w:after="0" w:line="260" w:lineRule="auto"/>
        <w:rPr>
          <w:rFonts w:cs="Arial"/>
        </w:rPr>
      </w:pPr>
    </w:p>
    <w:p w14:paraId="25D814BE" w14:textId="77777777" w:rsidR="00633126" w:rsidRDefault="008B5ACE">
      <w:pPr>
        <w:spacing w:after="0" w:line="260" w:lineRule="auto"/>
      </w:pPr>
      <w:r>
        <w:t>Glavni razlogi za izdajo:</w:t>
      </w:r>
    </w:p>
    <w:p w14:paraId="6DA087A6" w14:textId="77777777" w:rsidR="00633126" w:rsidRDefault="008B5ACE">
      <w:pPr>
        <w:spacing w:after="0" w:line="240" w:lineRule="auto"/>
      </w:pPr>
      <w:r>
        <w:t>S tem sklepom se ustanovi javni zavod Muzej novejše zgodovine Slovenije z namenom evidentiranja, zbiranja, dokumentiranja, proučevanja, interpretacije, ohranjanja, razstavljanja in urejene dostopnosti materialne in nesnovne kulturne dediščine s področja sodobne slovenske zgodovine. S tem sklepom se ureja status, razmerja med ustanoviteljem in muzejem ter temeljna vprašanja organiziranosti, dejavnosti in način financiranja muzeja.</w:t>
      </w:r>
    </w:p>
    <w:p w14:paraId="4280E836" w14:textId="77777777" w:rsidR="00633126" w:rsidRDefault="00633126">
      <w:pPr>
        <w:spacing w:after="0" w:line="260" w:lineRule="auto"/>
        <w:rPr>
          <w:rFonts w:cs="Arial"/>
        </w:rPr>
      </w:pPr>
    </w:p>
    <w:p w14:paraId="665931A9" w14:textId="77777777" w:rsidR="00633126" w:rsidRDefault="008B5ACE">
      <w:pPr>
        <w:pStyle w:val="Odebeljeno"/>
        <w:spacing w:line="260" w:lineRule="auto"/>
      </w:pPr>
      <w:r>
        <w:t>2.</w:t>
      </w:r>
      <w:r>
        <w:tab/>
        <w:t>Ocena finančnih posledic predloga akta za državni proračun in druga javna finančna sredstva</w:t>
      </w:r>
    </w:p>
    <w:p w14:paraId="06D31CA1" w14:textId="77777777" w:rsidR="00633126" w:rsidRDefault="00633126">
      <w:pPr>
        <w:spacing w:after="0" w:line="260" w:lineRule="auto"/>
        <w:rPr>
          <w:rFonts w:cs="Arial"/>
        </w:rPr>
      </w:pPr>
    </w:p>
    <w:p w14:paraId="6BFE061B" w14:textId="77777777" w:rsidR="00633126" w:rsidRDefault="008B5ACE">
      <w:pPr>
        <w:spacing w:after="0" w:line="260" w:lineRule="auto"/>
      </w:pPr>
      <w:r>
        <w:t>Predpis nima posledic na tem področju.</w:t>
      </w:r>
    </w:p>
    <w:p w14:paraId="0B3D2DCD" w14:textId="77777777" w:rsidR="00633126" w:rsidRDefault="00633126">
      <w:pPr>
        <w:spacing w:after="0" w:line="260" w:lineRule="auto"/>
        <w:rPr>
          <w:rFonts w:cs="Arial"/>
        </w:rPr>
      </w:pPr>
    </w:p>
    <w:p w14:paraId="4512CBD8" w14:textId="77777777" w:rsidR="00633126" w:rsidRDefault="00633126">
      <w:pPr>
        <w:spacing w:after="0" w:line="260" w:lineRule="auto"/>
        <w:rPr>
          <w:rFonts w:cs="Arial"/>
        </w:rPr>
      </w:pPr>
    </w:p>
    <w:p w14:paraId="7D22E40C" w14:textId="77777777" w:rsidR="00633126" w:rsidRDefault="008B5ACE">
      <w:pPr>
        <w:pStyle w:val="Odebeljeno"/>
        <w:spacing w:line="260" w:lineRule="auto"/>
      </w:pPr>
      <w:r>
        <w:t>3.</w:t>
      </w:r>
      <w:r>
        <w:tab/>
        <w:t>Prikaz ureditve v drugih pravnih sistemih in prilagojenosti predlagane ureditve pravu Evropske unije</w:t>
      </w:r>
    </w:p>
    <w:p w14:paraId="3E93A49C" w14:textId="77777777" w:rsidR="00633126" w:rsidRDefault="00633126">
      <w:pPr>
        <w:spacing w:after="0" w:line="260" w:lineRule="auto"/>
        <w:rPr>
          <w:rFonts w:cs="Arial"/>
        </w:rPr>
      </w:pPr>
    </w:p>
    <w:p w14:paraId="411EBF13" w14:textId="77777777" w:rsidR="00633126" w:rsidRDefault="008B5ACE">
      <w:pPr>
        <w:pStyle w:val="Odebeljeno"/>
        <w:spacing w:line="260" w:lineRule="auto"/>
      </w:pPr>
      <w:r>
        <w:t>3.1</w:t>
      </w:r>
      <w:r>
        <w:tab/>
        <w:t>Prikaz ureditve v drugih pravnih sistemih</w:t>
      </w:r>
    </w:p>
    <w:p w14:paraId="539523E7" w14:textId="77777777" w:rsidR="00633126" w:rsidRDefault="00633126">
      <w:pPr>
        <w:spacing w:after="0" w:line="260" w:lineRule="auto"/>
        <w:rPr>
          <w:rFonts w:cs="Arial"/>
        </w:rPr>
      </w:pPr>
    </w:p>
    <w:p w14:paraId="1B8F3341" w14:textId="77777777" w:rsidR="00633126" w:rsidRDefault="008B5ACE">
      <w:pPr>
        <w:spacing w:after="0" w:line="260" w:lineRule="auto"/>
      </w:pPr>
      <w:r>
        <w:t>/</w:t>
      </w:r>
    </w:p>
    <w:p w14:paraId="5FAE1263" w14:textId="77777777" w:rsidR="00633126" w:rsidRDefault="00633126">
      <w:pPr>
        <w:spacing w:after="0" w:line="260" w:lineRule="auto"/>
        <w:rPr>
          <w:rFonts w:cs="Arial"/>
        </w:rPr>
      </w:pPr>
    </w:p>
    <w:p w14:paraId="34044EA3" w14:textId="77777777" w:rsidR="00633126" w:rsidRDefault="008B5ACE">
      <w:pPr>
        <w:pStyle w:val="Odebeljeno"/>
        <w:spacing w:line="260" w:lineRule="auto"/>
      </w:pPr>
      <w:r>
        <w:t>3.2</w:t>
      </w:r>
      <w:r>
        <w:tab/>
        <w:t>Prikaz ureditve v pravnem redu Evropske unije</w:t>
      </w:r>
    </w:p>
    <w:p w14:paraId="2449818F" w14:textId="77777777" w:rsidR="00633126" w:rsidRDefault="00633126">
      <w:pPr>
        <w:spacing w:after="0" w:line="260" w:lineRule="auto"/>
        <w:rPr>
          <w:rFonts w:cs="Arial"/>
        </w:rPr>
      </w:pPr>
    </w:p>
    <w:p w14:paraId="32FC0339" w14:textId="77777777" w:rsidR="00633126" w:rsidRDefault="008B5ACE">
      <w:pPr>
        <w:spacing w:after="0" w:line="260" w:lineRule="auto"/>
      </w:pPr>
      <w:r>
        <w:t>Predlog ni predmet usklajevanja s pravnim redom EU.</w:t>
      </w:r>
    </w:p>
    <w:p w14:paraId="091464FF" w14:textId="77777777" w:rsidR="00633126" w:rsidRDefault="00633126">
      <w:pPr>
        <w:spacing w:after="0" w:line="260" w:lineRule="auto"/>
        <w:rPr>
          <w:rFonts w:cs="Arial"/>
        </w:rPr>
      </w:pPr>
    </w:p>
    <w:p w14:paraId="6E734275" w14:textId="77777777" w:rsidR="00633126" w:rsidRDefault="008B5ACE">
      <w:pPr>
        <w:pStyle w:val="SrajckaNaslovZamik"/>
        <w:spacing w:line="260" w:lineRule="auto"/>
      </w:pPr>
      <w:r>
        <w:t>3.3</w:t>
      </w:r>
      <w:r>
        <w:tab/>
        <w:t>Prikaz ureditve v posameznih državah članicah Evropske unije</w:t>
      </w:r>
    </w:p>
    <w:p w14:paraId="56C968B4" w14:textId="77777777" w:rsidR="00633126" w:rsidRDefault="00633126">
      <w:pPr>
        <w:spacing w:after="0" w:line="260" w:lineRule="auto"/>
        <w:rPr>
          <w:rFonts w:cs="Arial"/>
        </w:rPr>
      </w:pPr>
    </w:p>
    <w:p w14:paraId="07C2B84E" w14:textId="77777777" w:rsidR="00633126" w:rsidRDefault="008B5ACE">
      <w:pPr>
        <w:spacing w:after="0" w:line="260" w:lineRule="auto"/>
      </w:pPr>
      <w:r>
        <w:t>/</w:t>
      </w:r>
    </w:p>
    <w:p w14:paraId="542545ED" w14:textId="77777777" w:rsidR="00633126" w:rsidRDefault="00633126">
      <w:pPr>
        <w:spacing w:after="0" w:line="260" w:lineRule="auto"/>
        <w:rPr>
          <w:rFonts w:cs="Arial"/>
        </w:rPr>
      </w:pPr>
    </w:p>
    <w:p w14:paraId="34F87AC7" w14:textId="77777777" w:rsidR="00633126" w:rsidRDefault="008B5ACE">
      <w:pPr>
        <w:pStyle w:val="Odebeljeno"/>
        <w:spacing w:line="260" w:lineRule="auto"/>
      </w:pPr>
      <w:r>
        <w:t>4.</w:t>
      </w:r>
      <w:r>
        <w:tab/>
        <w:t>Presoja posledic</w:t>
      </w:r>
    </w:p>
    <w:p w14:paraId="3B8AEA6D" w14:textId="77777777" w:rsidR="00633126" w:rsidRDefault="008B5ACE">
      <w:pPr>
        <w:pStyle w:val="Odebeljeno"/>
        <w:spacing w:line="260" w:lineRule="auto"/>
      </w:pPr>
      <w:r>
        <w:t>4.1</w:t>
      </w:r>
      <w:r>
        <w:tab/>
        <w:t>Presoja administrativnih posledic</w:t>
      </w:r>
    </w:p>
    <w:p w14:paraId="5B503209" w14:textId="77777777" w:rsidR="00633126" w:rsidRDefault="00633126">
      <w:pPr>
        <w:spacing w:after="0" w:line="260" w:lineRule="auto"/>
        <w:rPr>
          <w:rFonts w:cs="Arial"/>
        </w:rPr>
      </w:pPr>
    </w:p>
    <w:p w14:paraId="2E9C6653" w14:textId="77777777" w:rsidR="00633126" w:rsidRDefault="008B5ACE">
      <w:pPr>
        <w:spacing w:after="0" w:line="260" w:lineRule="auto"/>
      </w:pPr>
      <w:r>
        <w:t>Predpis nima posledic na tem področju.</w:t>
      </w:r>
    </w:p>
    <w:p w14:paraId="410E5CF0" w14:textId="77777777" w:rsidR="00633126" w:rsidRDefault="00633126">
      <w:pPr>
        <w:spacing w:after="0" w:line="260" w:lineRule="auto"/>
        <w:rPr>
          <w:rFonts w:cs="Arial"/>
        </w:rPr>
      </w:pPr>
    </w:p>
    <w:p w14:paraId="5F103468" w14:textId="77777777" w:rsidR="00633126" w:rsidRDefault="00633126">
      <w:pPr>
        <w:spacing w:after="0" w:line="260" w:lineRule="auto"/>
        <w:rPr>
          <w:rFonts w:cs="Arial"/>
        </w:rPr>
      </w:pPr>
    </w:p>
    <w:p w14:paraId="0BB77617" w14:textId="77777777" w:rsidR="00633126" w:rsidRDefault="008B5ACE">
      <w:pPr>
        <w:pStyle w:val="Odebeljeno"/>
        <w:spacing w:line="260" w:lineRule="auto"/>
      </w:pPr>
      <w:r>
        <w:t>4.2</w:t>
      </w:r>
      <w:r>
        <w:tab/>
        <w:t>Presoja posledic za okolje, vključno s prostorskimi in varstvenimi vidiki</w:t>
      </w:r>
    </w:p>
    <w:p w14:paraId="183A10F2" w14:textId="77777777" w:rsidR="00633126" w:rsidRDefault="00633126">
      <w:pPr>
        <w:spacing w:after="0" w:line="260" w:lineRule="auto"/>
        <w:rPr>
          <w:rFonts w:cs="Arial"/>
        </w:rPr>
      </w:pPr>
    </w:p>
    <w:p w14:paraId="06A8DD6C" w14:textId="77777777" w:rsidR="00633126" w:rsidRDefault="008B5ACE">
      <w:pPr>
        <w:pStyle w:val="Odebeljeno"/>
        <w:spacing w:line="260" w:lineRule="auto"/>
        <w:ind w:left="360" w:hanging="360"/>
      </w:pPr>
      <w:r>
        <w:t>a)</w:t>
      </w:r>
      <w:r>
        <w:tab/>
        <w:t>Predpis ima učinek na kulturno dediščino.</w:t>
      </w:r>
    </w:p>
    <w:p w14:paraId="174332FB" w14:textId="77777777" w:rsidR="00633126" w:rsidRDefault="00633126">
      <w:pPr>
        <w:spacing w:after="0" w:line="260" w:lineRule="auto"/>
        <w:rPr>
          <w:rFonts w:cs="Arial"/>
        </w:rPr>
      </w:pPr>
    </w:p>
    <w:p w14:paraId="08078A40" w14:textId="77777777" w:rsidR="00633126" w:rsidRDefault="008B5ACE">
      <w:pPr>
        <w:pStyle w:val="Odebeljeno"/>
        <w:spacing w:line="260" w:lineRule="auto"/>
        <w:ind w:left="720" w:hanging="360"/>
      </w:pPr>
      <w:r>
        <w:t>–</w:t>
      </w:r>
      <w:r>
        <w:tab/>
        <w:t>Predpis ima pozitiven učinek na dostopnost, raznoliko in ponovno rabo, prepoznavnost, upravljanje in razvoj kulturne dediščine.</w:t>
      </w:r>
    </w:p>
    <w:p w14:paraId="244F5C2B" w14:textId="77777777" w:rsidR="00633126" w:rsidRDefault="00633126">
      <w:pPr>
        <w:spacing w:after="0" w:line="260" w:lineRule="auto"/>
        <w:rPr>
          <w:rFonts w:cs="Arial"/>
        </w:rPr>
      </w:pPr>
    </w:p>
    <w:p w14:paraId="138FA9D4" w14:textId="77777777" w:rsidR="00633126" w:rsidRDefault="008B5ACE">
      <w:pPr>
        <w:spacing w:after="0" w:line="240" w:lineRule="auto"/>
        <w:ind w:left="720"/>
      </w:pPr>
      <w:r>
        <w:t>Ohranja večjo dostopnost kulturne dediščine, povezano z obdobjem novejše zgodovine Slovenije.</w:t>
      </w:r>
    </w:p>
    <w:p w14:paraId="0972D314" w14:textId="77777777" w:rsidR="00633126" w:rsidRDefault="00633126">
      <w:pPr>
        <w:spacing w:after="0" w:line="240" w:lineRule="auto"/>
        <w:ind w:left="720"/>
      </w:pPr>
    </w:p>
    <w:p w14:paraId="15186E6D" w14:textId="77777777" w:rsidR="00633126" w:rsidRDefault="008B5ACE">
      <w:pPr>
        <w:pStyle w:val="Odebeljeno"/>
        <w:spacing w:line="260" w:lineRule="auto"/>
        <w:ind w:left="720" w:hanging="360"/>
      </w:pPr>
      <w:r>
        <w:t>–</w:t>
      </w:r>
      <w:r>
        <w:tab/>
        <w:t>Predpis ima pozitiven učinek na varstvo in ohranjanje kulturne dediščine.</w:t>
      </w:r>
    </w:p>
    <w:p w14:paraId="6550FC00" w14:textId="77777777" w:rsidR="00633126" w:rsidRDefault="00633126">
      <w:pPr>
        <w:spacing w:after="0" w:line="260" w:lineRule="auto"/>
        <w:rPr>
          <w:rFonts w:cs="Arial"/>
        </w:rPr>
      </w:pPr>
    </w:p>
    <w:p w14:paraId="6EE072E0" w14:textId="77777777" w:rsidR="00633126" w:rsidRDefault="008B5ACE">
      <w:pPr>
        <w:spacing w:after="0" w:line="240" w:lineRule="auto"/>
        <w:ind w:left="720"/>
      </w:pPr>
      <w:r>
        <w:t>Ohranja večjo dostopnost kulturne dediščine, povezano z obdobjem novejše zgodovine Slovenije.</w:t>
      </w:r>
    </w:p>
    <w:p w14:paraId="33A3E447" w14:textId="77777777" w:rsidR="00633126" w:rsidRDefault="00633126">
      <w:pPr>
        <w:spacing w:after="0" w:line="240" w:lineRule="auto"/>
        <w:ind w:left="720"/>
      </w:pPr>
    </w:p>
    <w:p w14:paraId="317936A9" w14:textId="77777777" w:rsidR="00633126" w:rsidRDefault="00633126">
      <w:pPr>
        <w:spacing w:after="0" w:line="260" w:lineRule="auto"/>
        <w:rPr>
          <w:rFonts w:cs="Arial"/>
        </w:rPr>
      </w:pPr>
    </w:p>
    <w:p w14:paraId="1232B415" w14:textId="77777777" w:rsidR="00633126" w:rsidRDefault="008B5ACE">
      <w:pPr>
        <w:pStyle w:val="Odebeljeno"/>
        <w:spacing w:line="260" w:lineRule="auto"/>
      </w:pPr>
      <w:r>
        <w:t>4.3</w:t>
      </w:r>
      <w:r>
        <w:tab/>
        <w:t>Presoja posledic za gospodarstvo</w:t>
      </w:r>
    </w:p>
    <w:p w14:paraId="3E33566E" w14:textId="77777777" w:rsidR="00633126" w:rsidRDefault="00633126">
      <w:pPr>
        <w:spacing w:after="0" w:line="260" w:lineRule="auto"/>
        <w:rPr>
          <w:rFonts w:cs="Arial"/>
        </w:rPr>
      </w:pPr>
    </w:p>
    <w:p w14:paraId="52879AC4" w14:textId="77777777" w:rsidR="00633126" w:rsidRDefault="008B5ACE">
      <w:pPr>
        <w:spacing w:after="0" w:line="260" w:lineRule="auto"/>
      </w:pPr>
      <w:r>
        <w:t>Predpis nima posledic na tem področju.</w:t>
      </w:r>
    </w:p>
    <w:p w14:paraId="3749451E" w14:textId="77777777" w:rsidR="00633126" w:rsidRDefault="00633126">
      <w:pPr>
        <w:spacing w:after="0" w:line="260" w:lineRule="auto"/>
        <w:rPr>
          <w:rFonts w:cs="Arial"/>
        </w:rPr>
      </w:pPr>
    </w:p>
    <w:p w14:paraId="10ED69AA" w14:textId="77777777" w:rsidR="00633126" w:rsidRDefault="00633126">
      <w:pPr>
        <w:spacing w:after="0" w:line="260" w:lineRule="auto"/>
        <w:rPr>
          <w:rFonts w:cs="Arial"/>
        </w:rPr>
      </w:pPr>
    </w:p>
    <w:p w14:paraId="7EFB6975" w14:textId="77777777" w:rsidR="00633126" w:rsidRDefault="008B5ACE">
      <w:pPr>
        <w:pStyle w:val="Odebeljeno"/>
        <w:spacing w:line="260" w:lineRule="auto"/>
      </w:pPr>
      <w:r>
        <w:t>4.4</w:t>
      </w:r>
      <w:r>
        <w:tab/>
        <w:t>Presoja posledic za socialno področje</w:t>
      </w:r>
    </w:p>
    <w:p w14:paraId="0E09B162" w14:textId="77777777" w:rsidR="00633126" w:rsidRDefault="00633126">
      <w:pPr>
        <w:spacing w:after="0" w:line="260" w:lineRule="auto"/>
        <w:rPr>
          <w:rFonts w:cs="Arial"/>
        </w:rPr>
      </w:pPr>
    </w:p>
    <w:p w14:paraId="24E6A417" w14:textId="77777777" w:rsidR="00633126" w:rsidRDefault="008B5ACE">
      <w:pPr>
        <w:pStyle w:val="Odebeljeno"/>
        <w:spacing w:line="260" w:lineRule="auto"/>
        <w:ind w:left="360" w:hanging="360"/>
      </w:pPr>
      <w:r>
        <w:t>a)</w:t>
      </w:r>
      <w:r>
        <w:tab/>
      </w:r>
      <w:r>
        <w:t>Predpis ima učinek na dostopnost javnih kulturnih dobrin.</w:t>
      </w:r>
    </w:p>
    <w:p w14:paraId="3F31D5A1" w14:textId="77777777" w:rsidR="00633126" w:rsidRDefault="00633126">
      <w:pPr>
        <w:spacing w:after="0" w:line="260" w:lineRule="auto"/>
        <w:rPr>
          <w:rFonts w:cs="Arial"/>
        </w:rPr>
      </w:pPr>
    </w:p>
    <w:p w14:paraId="75DD6211" w14:textId="77777777" w:rsidR="00633126" w:rsidRDefault="008B5ACE">
      <w:pPr>
        <w:pStyle w:val="Odebeljeno"/>
        <w:spacing w:line="260" w:lineRule="auto"/>
        <w:ind w:left="720" w:hanging="360"/>
      </w:pPr>
      <w:r>
        <w:t>–</w:t>
      </w:r>
      <w:r>
        <w:tab/>
        <w:t>Predpis ima pozitiven učinek na zagotavljanje javnih kulturnih dobrin najširšemu krogu uporabnikov.</w:t>
      </w:r>
    </w:p>
    <w:p w14:paraId="49082B8C" w14:textId="77777777" w:rsidR="00633126" w:rsidRDefault="00633126">
      <w:pPr>
        <w:spacing w:after="0" w:line="260" w:lineRule="auto"/>
        <w:rPr>
          <w:rFonts w:cs="Arial"/>
        </w:rPr>
      </w:pPr>
    </w:p>
    <w:p w14:paraId="597B7FFC" w14:textId="77777777" w:rsidR="00633126" w:rsidRDefault="008B5ACE">
      <w:pPr>
        <w:spacing w:after="0" w:line="240" w:lineRule="auto"/>
        <w:ind w:left="720"/>
      </w:pPr>
      <w:r>
        <w:t>Ohranja se večja dostopnost kulturne dediščine, povezane z obdobjem novejše zgodovine Slovenije.</w:t>
      </w:r>
    </w:p>
    <w:p w14:paraId="71E9D67D" w14:textId="77777777" w:rsidR="00633126" w:rsidRDefault="00633126">
      <w:pPr>
        <w:spacing w:after="0" w:line="240" w:lineRule="auto"/>
        <w:ind w:left="720"/>
      </w:pPr>
    </w:p>
    <w:p w14:paraId="32D6617D" w14:textId="77777777" w:rsidR="00633126" w:rsidRDefault="00633126">
      <w:pPr>
        <w:spacing w:after="0" w:line="260" w:lineRule="auto"/>
        <w:rPr>
          <w:rFonts w:cs="Arial"/>
        </w:rPr>
      </w:pPr>
    </w:p>
    <w:p w14:paraId="6566B76C" w14:textId="77777777" w:rsidR="00633126" w:rsidRDefault="008B5ACE">
      <w:pPr>
        <w:pStyle w:val="Odebeljeno"/>
        <w:spacing w:line="260" w:lineRule="auto"/>
      </w:pPr>
      <w:r>
        <w:t>4.5</w:t>
      </w:r>
      <w:r>
        <w:tab/>
        <w:t>Presoja posledic za dokumente razvojnega načrtovanja</w:t>
      </w:r>
    </w:p>
    <w:p w14:paraId="3097A139" w14:textId="77777777" w:rsidR="00633126" w:rsidRDefault="00633126">
      <w:pPr>
        <w:spacing w:after="0" w:line="260" w:lineRule="auto"/>
        <w:rPr>
          <w:rFonts w:cs="Arial"/>
        </w:rPr>
      </w:pPr>
    </w:p>
    <w:p w14:paraId="4410CC44" w14:textId="77777777" w:rsidR="00633126" w:rsidRDefault="008B5ACE">
      <w:pPr>
        <w:spacing w:after="0" w:line="260" w:lineRule="auto"/>
      </w:pPr>
      <w:r>
        <w:t>Predpis nima posledic na tem področju.</w:t>
      </w:r>
    </w:p>
    <w:p w14:paraId="53792E42" w14:textId="77777777" w:rsidR="00633126" w:rsidRDefault="00633126">
      <w:pPr>
        <w:spacing w:after="0" w:line="260" w:lineRule="auto"/>
        <w:rPr>
          <w:rFonts w:cs="Arial"/>
        </w:rPr>
      </w:pPr>
    </w:p>
    <w:p w14:paraId="6AF086D8" w14:textId="77777777" w:rsidR="00633126" w:rsidRDefault="00633126">
      <w:pPr>
        <w:spacing w:after="0" w:line="260" w:lineRule="auto"/>
        <w:rPr>
          <w:rFonts w:cs="Arial"/>
        </w:rPr>
      </w:pPr>
    </w:p>
    <w:p w14:paraId="287209C0" w14:textId="77777777" w:rsidR="00633126" w:rsidRDefault="008B5ACE">
      <w:pPr>
        <w:pStyle w:val="Odebeljeno"/>
        <w:spacing w:line="260" w:lineRule="auto"/>
      </w:pPr>
      <w:r>
        <w:t>4.6</w:t>
      </w:r>
      <w:r>
        <w:tab/>
        <w:t>Presoja posledic za druga področja</w:t>
      </w:r>
    </w:p>
    <w:p w14:paraId="39ECD933" w14:textId="77777777" w:rsidR="00633126" w:rsidRDefault="00633126">
      <w:pPr>
        <w:spacing w:after="0" w:line="260" w:lineRule="auto"/>
        <w:rPr>
          <w:rFonts w:cs="Arial"/>
        </w:rPr>
      </w:pPr>
    </w:p>
    <w:p w14:paraId="4E555A2F" w14:textId="77777777" w:rsidR="00633126" w:rsidRDefault="008B5ACE">
      <w:pPr>
        <w:spacing w:after="0" w:line="260" w:lineRule="auto"/>
      </w:pPr>
      <w:r>
        <w:t>Predpis nima posledic na tem področju.</w:t>
      </w:r>
    </w:p>
    <w:p w14:paraId="3B71A30D" w14:textId="77777777" w:rsidR="00633126" w:rsidRDefault="00633126">
      <w:pPr>
        <w:spacing w:after="0" w:line="260" w:lineRule="auto"/>
        <w:rPr>
          <w:rFonts w:cs="Arial"/>
        </w:rPr>
      </w:pPr>
    </w:p>
    <w:p w14:paraId="11890BBB" w14:textId="77777777" w:rsidR="00633126" w:rsidRDefault="00633126">
      <w:pPr>
        <w:spacing w:after="0" w:line="260" w:lineRule="auto"/>
        <w:rPr>
          <w:rFonts w:cs="Arial"/>
        </w:rPr>
      </w:pPr>
    </w:p>
    <w:p w14:paraId="5193CEE3" w14:textId="77777777" w:rsidR="00633126" w:rsidRDefault="008B5ACE">
      <w:pPr>
        <w:pStyle w:val="Odebeljeno"/>
        <w:spacing w:line="260" w:lineRule="auto"/>
      </w:pPr>
      <w:r>
        <w:t>4.7</w:t>
      </w:r>
      <w:r>
        <w:tab/>
        <w:t>Izvajanje sprejetega predpisa</w:t>
      </w:r>
    </w:p>
    <w:p w14:paraId="2E74BF05" w14:textId="77777777" w:rsidR="00633126" w:rsidRDefault="00633126">
      <w:pPr>
        <w:spacing w:after="0" w:line="260" w:lineRule="auto"/>
        <w:rPr>
          <w:rFonts w:cs="Arial"/>
        </w:rPr>
      </w:pPr>
    </w:p>
    <w:p w14:paraId="4FD0F383" w14:textId="77777777" w:rsidR="00633126" w:rsidRDefault="008B5ACE">
      <w:pPr>
        <w:spacing w:after="0" w:line="260" w:lineRule="auto"/>
      </w:pPr>
      <w:r>
        <w:t>Ni podatka.</w:t>
      </w:r>
    </w:p>
    <w:p w14:paraId="1E1ADA7C" w14:textId="77777777" w:rsidR="00633126" w:rsidRDefault="00633126">
      <w:pPr>
        <w:spacing w:after="0" w:line="260" w:lineRule="auto"/>
        <w:rPr>
          <w:rFonts w:cs="Arial"/>
        </w:rPr>
      </w:pPr>
    </w:p>
    <w:p w14:paraId="073C7E1F" w14:textId="77777777" w:rsidR="00633126" w:rsidRDefault="008B5ACE">
      <w:pPr>
        <w:pStyle w:val="Odebeljeno"/>
        <w:spacing w:line="260" w:lineRule="auto"/>
      </w:pPr>
      <w:r>
        <w:t>5.</w:t>
      </w:r>
      <w:r>
        <w:tab/>
        <w:t>Prikaz sodelovanja javnosti</w:t>
      </w:r>
    </w:p>
    <w:p w14:paraId="36BF3225" w14:textId="77777777" w:rsidR="00633126" w:rsidRDefault="00633126">
      <w:pPr>
        <w:spacing w:after="0" w:line="260" w:lineRule="auto"/>
        <w:rPr>
          <w:rFonts w:cs="Arial"/>
        </w:rPr>
      </w:pPr>
    </w:p>
    <w:p w14:paraId="5FF388D6" w14:textId="77777777" w:rsidR="00633126" w:rsidRDefault="008B5ACE">
      <w:pPr>
        <w:spacing w:after="0" w:line="260" w:lineRule="auto"/>
      </w:pPr>
      <w:r>
        <w:t>/</w:t>
      </w:r>
    </w:p>
    <w:p w14:paraId="1CD559F4" w14:textId="77777777" w:rsidR="00633126" w:rsidRDefault="00633126">
      <w:pPr>
        <w:spacing w:after="0" w:line="260" w:lineRule="auto"/>
        <w:rPr>
          <w:rFonts w:cs="Arial"/>
        </w:rPr>
      </w:pPr>
    </w:p>
    <w:p w14:paraId="3FE8A1CF" w14:textId="77777777" w:rsidR="00633126" w:rsidRDefault="008B5ACE">
      <w:r>
        <w:br w:type="page"/>
      </w:r>
    </w:p>
    <w:p w14:paraId="5A945691" w14:textId="77777777" w:rsidR="00633126" w:rsidRDefault="008B5ACE">
      <w:pPr>
        <w:pStyle w:val="Odebeljeno"/>
        <w:spacing w:line="260" w:lineRule="auto"/>
      </w:pPr>
      <w:r>
        <w:lastRenderedPageBreak/>
        <w:t>II.</w:t>
      </w:r>
      <w:r>
        <w:tab/>
        <w:t>BESEDILO ČLENOV</w:t>
      </w:r>
    </w:p>
    <w:p w14:paraId="07C9E6C0" w14:textId="77777777" w:rsidR="00633126" w:rsidRDefault="008B5ACE">
      <w:pPr>
        <w:pStyle w:val="Odstavek"/>
        <w:spacing w:line="260" w:lineRule="auto"/>
      </w:pPr>
      <w:r>
        <w:t xml:space="preserve">Na podlagi 3. člena Zakona o zavodih (Uradni list RS, št. 12/91, 8/96, 36/00 – ZPDZC in 127/06 – ZJZP), 26. člena Zakona o uresničevanju javnega interesa za kulturo (Uradni list RS, št. 77/07 – uradno prečiščeno besedilo, 56/08, 4/10, 20/11, 111/13, 68/16, 61/17, 21/18 – </w:t>
      </w:r>
      <w:proofErr w:type="spellStart"/>
      <w:r>
        <w:t>ZNOrg</w:t>
      </w:r>
      <w:proofErr w:type="spellEnd"/>
      <w:r>
        <w:t xml:space="preserve">, 3/22 – </w:t>
      </w:r>
      <w:proofErr w:type="spellStart"/>
      <w:r>
        <w:t>ZDeb</w:t>
      </w:r>
      <w:proofErr w:type="spellEnd"/>
      <w:r>
        <w:t xml:space="preserve">, 105/22 – ZZNŠPP, 8/25 in 77/25) ter 86. in 91. člena Zakona o varstvu kulturne dediščine (Uradni list RS, št. 16/08, 123/08, 8/11 – ORZVKD39, 90/12, 111/13, 32/16, 21/18 – </w:t>
      </w:r>
      <w:proofErr w:type="spellStart"/>
      <w:r>
        <w:t>ZNOrg</w:t>
      </w:r>
      <w:proofErr w:type="spellEnd"/>
      <w:r>
        <w:t xml:space="preserve"> in 78/23 – ZUNPEOVE) je Vlada Republike Slovenije sprejela </w:t>
      </w:r>
    </w:p>
    <w:p w14:paraId="67A600B4" w14:textId="77777777" w:rsidR="00633126" w:rsidRDefault="00633126">
      <w:pPr>
        <w:spacing w:after="0" w:line="260" w:lineRule="auto"/>
        <w:rPr>
          <w:rFonts w:cs="Arial"/>
        </w:rPr>
      </w:pPr>
    </w:p>
    <w:p w14:paraId="6675F8FE" w14:textId="77777777" w:rsidR="00633126" w:rsidRDefault="008B5ACE">
      <w:pPr>
        <w:pStyle w:val="Naslov1"/>
        <w:spacing w:line="260" w:lineRule="auto"/>
      </w:pPr>
      <w:r>
        <w:t>SKLEP O USTANOVITVI JAVNEGA ZAVODA MUZEJ NOVEJŠE ZGODOVINE SLOVENIJE</w:t>
      </w:r>
    </w:p>
    <w:p w14:paraId="56DE0EED" w14:textId="77777777" w:rsidR="00633126" w:rsidRDefault="008B5ACE">
      <w:pPr>
        <w:pStyle w:val="Poglavje"/>
        <w:spacing w:line="260" w:lineRule="auto"/>
      </w:pPr>
      <w:r>
        <w:t>I. POGLAVJE</w:t>
      </w:r>
    </w:p>
    <w:p w14:paraId="1FEF6E18" w14:textId="77777777" w:rsidR="00633126" w:rsidRDefault="008B5ACE">
      <w:pPr>
        <w:pStyle w:val="Poglavjenaslov"/>
        <w:spacing w:line="260" w:lineRule="auto"/>
      </w:pPr>
      <w:r>
        <w:t>I. SPLOŠNA DOLOČBA</w:t>
      </w:r>
    </w:p>
    <w:p w14:paraId="3F5F59F2" w14:textId="77777777" w:rsidR="00633126" w:rsidRDefault="008B5ACE">
      <w:pPr>
        <w:pStyle w:val="len"/>
        <w:spacing w:line="260" w:lineRule="auto"/>
      </w:pPr>
      <w:r>
        <w:t>1. člen</w:t>
      </w:r>
    </w:p>
    <w:p w14:paraId="480A80D7" w14:textId="77777777" w:rsidR="00633126" w:rsidRDefault="008B5ACE">
      <w:pPr>
        <w:pStyle w:val="lennaslov"/>
        <w:spacing w:line="260" w:lineRule="auto"/>
      </w:pPr>
      <w:r>
        <w:t>(namen ustanovitve, ustanoviteljstvo, ime in sedež muzeja)</w:t>
      </w:r>
    </w:p>
    <w:p w14:paraId="55FD8F79" w14:textId="77777777" w:rsidR="00633126" w:rsidRDefault="00633126">
      <w:pPr>
        <w:spacing w:after="0" w:line="260" w:lineRule="auto"/>
        <w:rPr>
          <w:rFonts w:cs="Arial"/>
        </w:rPr>
      </w:pPr>
    </w:p>
    <w:p w14:paraId="7B75E6DA" w14:textId="77777777" w:rsidR="00633126" w:rsidRDefault="008B5ACE">
      <w:pPr>
        <w:spacing w:after="0" w:line="260" w:lineRule="auto"/>
      </w:pPr>
      <w:r>
        <w:tab/>
        <w:t>(1) S tem sklepom se ustanovi javni zavod Muzej novejše zgodovine Slovenije (v nadaljnjem besedilu: muzej) z namenom evidentiranja, zbiranja, dokumentiranja, proučevanja, interpretacije, ohranjanja, razstavljanja in urejene dostopnosti materialne in nesnovne kulturne dediščine s področja sodobne slovenske zgodovine. S tem sklepom se urejajo status, razmerja med ustanoviteljem in muzejem ter temeljna vprašanja organiziranosti, dejavnosti in način financiranja muzeja.</w:t>
      </w:r>
    </w:p>
    <w:p w14:paraId="7526277D" w14:textId="77777777" w:rsidR="00633126" w:rsidRDefault="00633126">
      <w:pPr>
        <w:spacing w:after="0" w:line="260" w:lineRule="auto"/>
        <w:rPr>
          <w:rFonts w:cs="Arial"/>
        </w:rPr>
      </w:pPr>
    </w:p>
    <w:p w14:paraId="53C5CEA2" w14:textId="77777777" w:rsidR="00633126" w:rsidRDefault="008B5ACE">
      <w:pPr>
        <w:spacing w:after="0" w:line="260" w:lineRule="auto"/>
      </w:pPr>
      <w:r>
        <w:tab/>
        <w:t>(2) Ustanovitelj muzeja je Republika Slovenija. Ustanoviteljske pravice in obveznosti Republike Slovenije izvaja Vlada Republike Slovenije.</w:t>
      </w:r>
    </w:p>
    <w:p w14:paraId="6695102A" w14:textId="77777777" w:rsidR="00633126" w:rsidRDefault="00633126">
      <w:pPr>
        <w:spacing w:after="0" w:line="260" w:lineRule="auto"/>
        <w:rPr>
          <w:rFonts w:cs="Arial"/>
        </w:rPr>
      </w:pPr>
    </w:p>
    <w:p w14:paraId="7F9A0A00" w14:textId="77777777" w:rsidR="00633126" w:rsidRDefault="008B5ACE">
      <w:pPr>
        <w:spacing w:after="0" w:line="260" w:lineRule="auto"/>
      </w:pPr>
      <w:r>
        <w:tab/>
        <w:t>(3) Muzej ima status državnega muzeja.</w:t>
      </w:r>
    </w:p>
    <w:p w14:paraId="537E8DAC" w14:textId="77777777" w:rsidR="00633126" w:rsidRDefault="00633126">
      <w:pPr>
        <w:spacing w:after="0" w:line="260" w:lineRule="auto"/>
        <w:rPr>
          <w:rFonts w:cs="Arial"/>
        </w:rPr>
      </w:pPr>
    </w:p>
    <w:p w14:paraId="390DDA13" w14:textId="77777777" w:rsidR="00633126" w:rsidRDefault="008B5ACE">
      <w:pPr>
        <w:spacing w:after="0" w:line="260" w:lineRule="auto"/>
      </w:pPr>
      <w:r>
        <w:tab/>
        <w:t>(4) Ime muzeja je Muzej novejše zgodovine Slovenije.</w:t>
      </w:r>
    </w:p>
    <w:p w14:paraId="6373D587" w14:textId="77777777" w:rsidR="00633126" w:rsidRDefault="00633126">
      <w:pPr>
        <w:spacing w:after="0" w:line="260" w:lineRule="auto"/>
        <w:rPr>
          <w:rFonts w:cs="Arial"/>
        </w:rPr>
      </w:pPr>
    </w:p>
    <w:p w14:paraId="6DD398F2" w14:textId="77777777" w:rsidR="00633126" w:rsidRDefault="008B5ACE">
      <w:pPr>
        <w:spacing w:after="0" w:line="260" w:lineRule="auto"/>
      </w:pPr>
      <w:r>
        <w:tab/>
        <w:t>(5) Skrajšano ime muzeja je MNZS.</w:t>
      </w:r>
    </w:p>
    <w:p w14:paraId="699F743F" w14:textId="77777777" w:rsidR="00633126" w:rsidRDefault="00633126">
      <w:pPr>
        <w:spacing w:after="0" w:line="260" w:lineRule="auto"/>
        <w:rPr>
          <w:rFonts w:cs="Arial"/>
        </w:rPr>
      </w:pPr>
    </w:p>
    <w:p w14:paraId="253B8A4D" w14:textId="77777777" w:rsidR="00633126" w:rsidRDefault="008B5ACE">
      <w:pPr>
        <w:spacing w:after="0" w:line="260" w:lineRule="auto"/>
      </w:pPr>
      <w:r>
        <w:tab/>
        <w:t>(6) Sedež muzeja je v Ljubljani, Celovška cesta 23, 1000 Ljubljana.</w:t>
      </w:r>
    </w:p>
    <w:p w14:paraId="783577A6" w14:textId="77777777" w:rsidR="00633126" w:rsidRDefault="00633126">
      <w:pPr>
        <w:spacing w:after="0" w:line="260" w:lineRule="auto"/>
        <w:rPr>
          <w:rFonts w:cs="Arial"/>
        </w:rPr>
      </w:pPr>
    </w:p>
    <w:p w14:paraId="363C06AE" w14:textId="77777777" w:rsidR="00633126" w:rsidRDefault="008B5ACE">
      <w:pPr>
        <w:spacing w:after="0" w:line="260" w:lineRule="auto"/>
      </w:pPr>
      <w:r>
        <w:tab/>
        <w:t xml:space="preserve">(7) </w:t>
      </w:r>
      <w:r>
        <w:t xml:space="preserve">Muzej ima razstavne prostore v </w:t>
      </w:r>
      <w:proofErr w:type="spellStart"/>
      <w:r>
        <w:t>Cekinovem</w:t>
      </w:r>
      <w:proofErr w:type="spellEnd"/>
      <w:r>
        <w:t xml:space="preserve"> gradu ter dislocirano depojsko enoto na lokaciji Parka vojaške zgodovine Pivka (PVZ Pivka).</w:t>
      </w:r>
    </w:p>
    <w:p w14:paraId="37D8FFED" w14:textId="77777777" w:rsidR="00633126" w:rsidRDefault="008B5ACE">
      <w:pPr>
        <w:pStyle w:val="Poglavje"/>
        <w:spacing w:line="260" w:lineRule="auto"/>
      </w:pPr>
      <w:r>
        <w:t>II. POGLAVJE</w:t>
      </w:r>
    </w:p>
    <w:p w14:paraId="1ADF0237" w14:textId="77777777" w:rsidR="00633126" w:rsidRDefault="008B5ACE">
      <w:pPr>
        <w:pStyle w:val="Poglavjenaslov"/>
        <w:spacing w:line="260" w:lineRule="auto"/>
      </w:pPr>
      <w:r>
        <w:t>POSLANSTVO MUZEJA</w:t>
      </w:r>
    </w:p>
    <w:p w14:paraId="7864A6A8" w14:textId="77777777" w:rsidR="00633126" w:rsidRDefault="008B5ACE">
      <w:pPr>
        <w:pStyle w:val="len"/>
        <w:spacing w:line="260" w:lineRule="auto"/>
      </w:pPr>
      <w:r>
        <w:t>2. člen</w:t>
      </w:r>
    </w:p>
    <w:p w14:paraId="485A8174" w14:textId="77777777" w:rsidR="00633126" w:rsidRDefault="008B5ACE">
      <w:pPr>
        <w:pStyle w:val="lennaslov"/>
        <w:spacing w:line="260" w:lineRule="auto"/>
      </w:pPr>
      <w:r>
        <w:t>(poslanstvo)</w:t>
      </w:r>
    </w:p>
    <w:p w14:paraId="532513E2" w14:textId="77777777" w:rsidR="00633126" w:rsidRDefault="00633126">
      <w:pPr>
        <w:spacing w:after="0" w:line="260" w:lineRule="auto"/>
        <w:rPr>
          <w:rFonts w:cs="Arial"/>
        </w:rPr>
      </w:pPr>
    </w:p>
    <w:p w14:paraId="5078AFA6" w14:textId="77777777" w:rsidR="00633126" w:rsidRDefault="008B5ACE">
      <w:pPr>
        <w:spacing w:after="0" w:line="260" w:lineRule="auto"/>
      </w:pPr>
      <w:r>
        <w:tab/>
        <w:t>(1) Muzej sistematično evidentira, zbira, dokumentira, proučuje, hrani ter strokovno in znanstveno raziskuje premično kulturno dediščino od začetka 20. stoletja dalje. Muzej z namenom širjenja vedenja in znanj hranjeno dediščino interpretira, ohranja, razstavlja in ureja dostopnost materialne in nesnovne kulturne dediščine v najširšem pomenu besede javnosti.</w:t>
      </w:r>
    </w:p>
    <w:p w14:paraId="40F75862" w14:textId="77777777" w:rsidR="00633126" w:rsidRDefault="00633126">
      <w:pPr>
        <w:spacing w:after="0" w:line="260" w:lineRule="auto"/>
        <w:rPr>
          <w:rFonts w:cs="Arial"/>
        </w:rPr>
      </w:pPr>
    </w:p>
    <w:p w14:paraId="6C0682B6" w14:textId="77777777" w:rsidR="00633126" w:rsidRDefault="008B5ACE">
      <w:pPr>
        <w:spacing w:after="0" w:line="260" w:lineRule="auto"/>
      </w:pPr>
      <w:r>
        <w:lastRenderedPageBreak/>
        <w:tab/>
        <w:t>(2) Muzej utemeljuje svoje poslanstvo na podlagi zbirk s področja začetka 20. stoletja, prve in druge svetovne vojne, obdobja med obema vojnama, obdobja druge svetovne vojne in obdobja po drugi svetovni vojni ter življenja v samostojni državi. Muzej obravnava teme političnega, socialnega, gospodarskega in kulturnega življenja, procesa demokratizacije Republike Slovenije in pristopa k Evropski uniji s področja celotnega ozemlja Slovenije in izven meja matične države.</w:t>
      </w:r>
    </w:p>
    <w:p w14:paraId="50D17B86" w14:textId="77777777" w:rsidR="00633126" w:rsidRDefault="008B5ACE">
      <w:pPr>
        <w:pStyle w:val="Poglavje"/>
        <w:spacing w:line="260" w:lineRule="auto"/>
      </w:pPr>
      <w:r>
        <w:t>III. POGLAVJE</w:t>
      </w:r>
    </w:p>
    <w:p w14:paraId="0F7CA3D1" w14:textId="77777777" w:rsidR="00633126" w:rsidRDefault="008B5ACE">
      <w:pPr>
        <w:pStyle w:val="Poglavjenaslov"/>
        <w:spacing w:line="260" w:lineRule="auto"/>
      </w:pPr>
      <w:r>
        <w:t>DEJAVNOSTI MUZEJA</w:t>
      </w:r>
    </w:p>
    <w:p w14:paraId="3BA53E20" w14:textId="77777777" w:rsidR="00633126" w:rsidRDefault="008B5ACE">
      <w:pPr>
        <w:pStyle w:val="len"/>
        <w:spacing w:line="260" w:lineRule="auto"/>
      </w:pPr>
      <w:r>
        <w:t>3. člen</w:t>
      </w:r>
    </w:p>
    <w:p w14:paraId="4D4D2A1D" w14:textId="77777777" w:rsidR="00633126" w:rsidRDefault="008B5ACE">
      <w:pPr>
        <w:pStyle w:val="lennaslov"/>
        <w:spacing w:line="260" w:lineRule="auto"/>
      </w:pPr>
      <w:r>
        <w:t>(javna služba in tržne dejavnosti)</w:t>
      </w:r>
    </w:p>
    <w:p w14:paraId="2455883B" w14:textId="77777777" w:rsidR="00633126" w:rsidRDefault="00633126">
      <w:pPr>
        <w:spacing w:after="0" w:line="260" w:lineRule="auto"/>
        <w:rPr>
          <w:rFonts w:cs="Arial"/>
        </w:rPr>
      </w:pPr>
    </w:p>
    <w:p w14:paraId="00581648" w14:textId="77777777" w:rsidR="00633126" w:rsidRDefault="008B5ACE">
      <w:pPr>
        <w:spacing w:after="0" w:line="260" w:lineRule="auto"/>
      </w:pPr>
      <w:r>
        <w:tab/>
        <w:t>(1) Muzej opravlja javno službo, opredeljeno z zakonom, ki ureja varstvo kulturne dediščine.</w:t>
      </w:r>
    </w:p>
    <w:p w14:paraId="4E5B6946" w14:textId="77777777" w:rsidR="00633126" w:rsidRDefault="00633126">
      <w:pPr>
        <w:spacing w:after="0" w:line="260" w:lineRule="auto"/>
        <w:rPr>
          <w:rFonts w:cs="Arial"/>
        </w:rPr>
      </w:pPr>
    </w:p>
    <w:p w14:paraId="23E28736" w14:textId="77777777" w:rsidR="00633126" w:rsidRDefault="008B5ACE">
      <w:pPr>
        <w:spacing w:after="0" w:line="260" w:lineRule="auto"/>
      </w:pPr>
      <w:r>
        <w:tab/>
        <w:t>(2) Glede na namen, zaradi katerega je muzej ustanovljen, v okviru javne službe opravlja naslednje dejavnosti:</w:t>
      </w:r>
    </w:p>
    <w:p w14:paraId="4469F03E" w14:textId="77777777" w:rsidR="00633126" w:rsidRDefault="008B5ACE">
      <w:pPr>
        <w:spacing w:after="0" w:line="260" w:lineRule="auto"/>
      </w:pPr>
      <w:r>
        <w:tab/>
        <w:t>1. identificira, dokumentira, preučuje in interpretira ter vrednoti premično in nesnovno dediščino ter jo predstavlja javnosti na podlagi zbiralne politike in poslanstva muzeja,</w:t>
      </w:r>
    </w:p>
    <w:p w14:paraId="2F325B42" w14:textId="77777777" w:rsidR="00633126" w:rsidRDefault="008B5ACE">
      <w:pPr>
        <w:spacing w:after="0" w:line="260" w:lineRule="auto"/>
      </w:pPr>
      <w:r>
        <w:tab/>
        <w:t xml:space="preserve">2. </w:t>
      </w:r>
      <w:r>
        <w:t>zbira, hrani, izvaja akcesijo ter inventariziranje premične dediščine, vrednoti ter strokovno in znanstveno raziskuje premično kulturno dediščino novejše zgodovine od začetka 20. stoletja do danes s področja celotne Republike Slovenije,</w:t>
      </w:r>
    </w:p>
    <w:p w14:paraId="39E3B98F" w14:textId="77777777" w:rsidR="00633126" w:rsidRDefault="008B5ACE">
      <w:pPr>
        <w:spacing w:after="0" w:line="260" w:lineRule="auto"/>
      </w:pPr>
      <w:r>
        <w:tab/>
        <w:t>3. izdaja strokovne in znanstvene publikacije o gradivu iz svojih zbirk, sintetične monografske študije, razstavne kataloge in poljudne publikacije s svojega delovnega področja,</w:t>
      </w:r>
    </w:p>
    <w:p w14:paraId="705280D5" w14:textId="77777777" w:rsidR="00633126" w:rsidRDefault="008B5ACE">
      <w:pPr>
        <w:spacing w:after="0" w:line="260" w:lineRule="auto"/>
      </w:pPr>
      <w:r>
        <w:tab/>
        <w:t>4. pripravlja predloge za razglasitev premičnih spomenikov državnega pomena,</w:t>
      </w:r>
    </w:p>
    <w:p w14:paraId="28255C13" w14:textId="77777777" w:rsidR="00633126" w:rsidRDefault="008B5ACE">
      <w:pPr>
        <w:spacing w:after="0" w:line="260" w:lineRule="auto"/>
      </w:pPr>
      <w:r>
        <w:tab/>
        <w:t>5. varuje in hrani zbirke državnega pomena ter jih dopolnjuje v skladu s poslanstvom muzeja in zbiralno politiko,</w:t>
      </w:r>
    </w:p>
    <w:p w14:paraId="3C49FF92" w14:textId="77777777" w:rsidR="00633126" w:rsidRDefault="008B5ACE">
      <w:pPr>
        <w:spacing w:after="0" w:line="260" w:lineRule="auto"/>
      </w:pPr>
      <w:r>
        <w:tab/>
        <w:t>6. usklajuje vpis premične dediščine v register in skrbi za dostopnost podatkov javnosti,</w:t>
      </w:r>
    </w:p>
    <w:p w14:paraId="7DDE667E" w14:textId="77777777" w:rsidR="00633126" w:rsidRDefault="008B5ACE">
      <w:pPr>
        <w:spacing w:after="0" w:line="260" w:lineRule="auto"/>
      </w:pPr>
      <w:r>
        <w:tab/>
        <w:t>7. razstavlja muzejske zbirke in poleg stalne razstave letno pripravlja tudi občasne razstave iz svojih zbirk, pri razstavah sodeluje z domačimi in tujimi muzeji ter drugimi ustanovami,</w:t>
      </w:r>
    </w:p>
    <w:p w14:paraId="580EE389" w14:textId="77777777" w:rsidR="00633126" w:rsidRDefault="008B5ACE">
      <w:pPr>
        <w:spacing w:after="0" w:line="260" w:lineRule="auto"/>
      </w:pPr>
      <w:r>
        <w:tab/>
        <w:t>8. izvaja razne oblike vzgojno-izobraževalnih programov, sodeluje z vzgojno-izobraževalnimi organizacijami in skrbi za popularizacijo svoje dejavnosti,</w:t>
      </w:r>
    </w:p>
    <w:p w14:paraId="4E3BF109" w14:textId="77777777" w:rsidR="00633126" w:rsidRDefault="008B5ACE">
      <w:pPr>
        <w:spacing w:after="0" w:line="260" w:lineRule="auto"/>
      </w:pPr>
      <w:r>
        <w:tab/>
        <w:t xml:space="preserve">9. </w:t>
      </w:r>
      <w:r>
        <w:t>dejavno sodeluje pri slovenskih in mednarodnih kulturnih, strokovnih in znanstvenih povezovanjih z drugimi muzeji, raziskovalnimi ustanovami in drugimi državnimi javnimi zavodi ter RTV Slovenija,</w:t>
      </w:r>
    </w:p>
    <w:p w14:paraId="6C9AC02E" w14:textId="77777777" w:rsidR="00633126" w:rsidRDefault="008B5ACE">
      <w:pPr>
        <w:spacing w:after="0" w:line="260" w:lineRule="auto"/>
      </w:pPr>
      <w:r>
        <w:tab/>
        <w:t>10. raziskuje premično dediščino in njeno varstvo po naročilu ministrstva, v katerega delovno področje spada,</w:t>
      </w:r>
    </w:p>
    <w:p w14:paraId="07CBA3B8" w14:textId="77777777" w:rsidR="00633126" w:rsidRDefault="008B5ACE">
      <w:pPr>
        <w:spacing w:after="0" w:line="260" w:lineRule="auto"/>
      </w:pPr>
      <w:r>
        <w:tab/>
        <w:t>11. v vlogi državnega muzeja skrbi za enotne standarde na področju varovanja in hrambe muzejskega gradiva,</w:t>
      </w:r>
    </w:p>
    <w:p w14:paraId="2A5478D3" w14:textId="77777777" w:rsidR="00633126" w:rsidRDefault="008B5ACE">
      <w:pPr>
        <w:spacing w:after="0" w:line="260" w:lineRule="auto"/>
      </w:pPr>
      <w:r>
        <w:tab/>
        <w:t>12. skrbi za izobraževanje strokovnih sodelavcev muzeja in nudi pomoč pri strokovnem izobraževanju,</w:t>
      </w:r>
    </w:p>
    <w:p w14:paraId="05AC0C39" w14:textId="77777777" w:rsidR="00633126" w:rsidRDefault="008B5ACE">
      <w:pPr>
        <w:spacing w:after="0" w:line="260" w:lineRule="auto"/>
      </w:pPr>
      <w:r>
        <w:tab/>
        <w:t>13. omogoča dostop do dediščine ali informacij o njej vsakomur, še posebej mladim, starejšim in invalidom,</w:t>
      </w:r>
    </w:p>
    <w:p w14:paraId="345DAAD1" w14:textId="77777777" w:rsidR="00633126" w:rsidRDefault="008B5ACE">
      <w:pPr>
        <w:spacing w:after="0" w:line="260" w:lineRule="auto"/>
      </w:pPr>
      <w:r>
        <w:tab/>
        <w:t>14. izdaja tiskano gradivo, video, zvočne in računalniške zapise, ki izhajajo iz poslanstva muzeja, ter druge oblike promocijskega gradiva,</w:t>
      </w:r>
    </w:p>
    <w:p w14:paraId="086EF20A" w14:textId="77777777" w:rsidR="00633126" w:rsidRDefault="008B5ACE">
      <w:pPr>
        <w:spacing w:after="0" w:line="260" w:lineRule="auto"/>
      </w:pPr>
      <w:r>
        <w:tab/>
        <w:t>15. organizira znanstvena in strokovna srečanja, razgovore, seminarje in podobno, predvsem s področja delovanja muzeja,</w:t>
      </w:r>
    </w:p>
    <w:p w14:paraId="23482281" w14:textId="77777777" w:rsidR="00633126" w:rsidRDefault="008B5ACE">
      <w:pPr>
        <w:spacing w:after="0" w:line="260" w:lineRule="auto"/>
      </w:pPr>
      <w:r>
        <w:tab/>
        <w:t>16. redno obvešča javnost o prireditvah v sredstvih javnega obveščanja, redno pošilja informacije javnosti o poslovanju, razvojnih programskih ciljih in uresničevanju programa,</w:t>
      </w:r>
    </w:p>
    <w:p w14:paraId="21608389" w14:textId="77777777" w:rsidR="00633126" w:rsidRDefault="008B5ACE">
      <w:pPr>
        <w:spacing w:after="0" w:line="260" w:lineRule="auto"/>
      </w:pPr>
      <w:r>
        <w:tab/>
        <w:t>17. opravlja restavratorske, konzervatorske, knjigoveške in druge tehnične dejavnosti,</w:t>
      </w:r>
    </w:p>
    <w:p w14:paraId="0EA2DBFD" w14:textId="77777777" w:rsidR="00633126" w:rsidRDefault="008B5ACE">
      <w:pPr>
        <w:spacing w:after="0" w:line="260" w:lineRule="auto"/>
      </w:pPr>
      <w:r>
        <w:tab/>
        <w:t>18. izdeluje fotografije, razglednice in diapozitive ter replike premične kulturne dediščine iz svojih zbirk,</w:t>
      </w:r>
    </w:p>
    <w:p w14:paraId="18DE3BC0" w14:textId="77777777" w:rsidR="00633126" w:rsidRDefault="008B5ACE">
      <w:pPr>
        <w:spacing w:after="0" w:line="260" w:lineRule="auto"/>
      </w:pPr>
      <w:r>
        <w:lastRenderedPageBreak/>
        <w:tab/>
        <w:t>19. opravlja druge naloge s področja varstva v skladu z zakonom, ki ureja varstvo kulturne dediščine.</w:t>
      </w:r>
    </w:p>
    <w:p w14:paraId="20A6E921" w14:textId="77777777" w:rsidR="00633126" w:rsidRDefault="00633126">
      <w:pPr>
        <w:spacing w:after="0" w:line="260" w:lineRule="auto"/>
        <w:rPr>
          <w:rFonts w:cs="Arial"/>
        </w:rPr>
      </w:pPr>
    </w:p>
    <w:p w14:paraId="3E4A4931" w14:textId="77777777" w:rsidR="00633126" w:rsidRDefault="008B5ACE">
      <w:pPr>
        <w:spacing w:after="0" w:line="260" w:lineRule="auto"/>
      </w:pPr>
      <w:r>
        <w:tab/>
        <w:t>(3) V okviru muzeja deluje javna specialna knjižnica za kulturno dediščino.</w:t>
      </w:r>
    </w:p>
    <w:p w14:paraId="42E6AB1A" w14:textId="77777777" w:rsidR="00633126" w:rsidRDefault="00633126">
      <w:pPr>
        <w:spacing w:after="0" w:line="260" w:lineRule="auto"/>
        <w:rPr>
          <w:rFonts w:cs="Arial"/>
        </w:rPr>
      </w:pPr>
    </w:p>
    <w:p w14:paraId="263ED72B" w14:textId="77777777" w:rsidR="00633126" w:rsidRDefault="008B5ACE">
      <w:pPr>
        <w:spacing w:after="0" w:line="260" w:lineRule="auto"/>
      </w:pPr>
      <w:r>
        <w:tab/>
        <w:t>(4) Za uresničevanje svojega poslanstva je muzej odprt za ogled razstav vse dni v letu, razen ponedeljkov in državnih praznikov, z izjemo 8. februarja, slovenskega kulturnega praznika, in 25. junija, dneva državnosti. Muzej zagotavlja brezplačen ogled stalnih razstav vsako prvo nedeljo v mesecu.</w:t>
      </w:r>
    </w:p>
    <w:p w14:paraId="53D1547A" w14:textId="77777777" w:rsidR="00633126" w:rsidRDefault="00633126">
      <w:pPr>
        <w:spacing w:after="0" w:line="260" w:lineRule="auto"/>
        <w:rPr>
          <w:rFonts w:cs="Arial"/>
        </w:rPr>
      </w:pPr>
    </w:p>
    <w:p w14:paraId="20A2AD94" w14:textId="77777777" w:rsidR="00633126" w:rsidRDefault="008B5ACE">
      <w:pPr>
        <w:spacing w:after="0" w:line="260" w:lineRule="auto"/>
      </w:pPr>
      <w:r>
        <w:tab/>
        <w:t>(5) Muzej opravlja dejavnosti v obsegu in na način, določen z letnim programom dela in finančnim načrtom.</w:t>
      </w:r>
    </w:p>
    <w:p w14:paraId="1BE9D7C4" w14:textId="77777777" w:rsidR="00633126" w:rsidRDefault="00633126">
      <w:pPr>
        <w:spacing w:after="0" w:line="260" w:lineRule="auto"/>
        <w:rPr>
          <w:rFonts w:cs="Arial"/>
        </w:rPr>
      </w:pPr>
    </w:p>
    <w:p w14:paraId="75073B3D" w14:textId="77777777" w:rsidR="00633126" w:rsidRDefault="008B5ACE">
      <w:pPr>
        <w:spacing w:after="0" w:line="260" w:lineRule="auto"/>
      </w:pPr>
      <w:r>
        <w:tab/>
        <w:t>(6) Muzej kot tržne dejavnosti, namenjene opravljanju dejavnosti, za katere je muzej ustanovljen, opravlja naslednje:</w:t>
      </w:r>
    </w:p>
    <w:p w14:paraId="3178867A" w14:textId="77777777" w:rsidR="00633126" w:rsidRDefault="008B5ACE">
      <w:pPr>
        <w:spacing w:after="0" w:line="260" w:lineRule="auto"/>
      </w:pPr>
      <w:r>
        <w:tab/>
        <w:t>1. organiziranje prireditev, ki niso vezane na osnovno dejavnost,</w:t>
      </w:r>
    </w:p>
    <w:p w14:paraId="77CBBEC6" w14:textId="77777777" w:rsidR="00633126" w:rsidRDefault="008B5ACE">
      <w:pPr>
        <w:spacing w:after="0" w:line="260" w:lineRule="auto"/>
      </w:pPr>
      <w:r>
        <w:tab/>
        <w:t>2. dajanje prostorov v najem,</w:t>
      </w:r>
    </w:p>
    <w:p w14:paraId="5E62A492" w14:textId="77777777" w:rsidR="00633126" w:rsidRDefault="008B5ACE">
      <w:pPr>
        <w:spacing w:after="0" w:line="260" w:lineRule="auto"/>
      </w:pPr>
      <w:r>
        <w:tab/>
        <w:t>3. komisijska prodaja (muzejska trgovina),</w:t>
      </w:r>
    </w:p>
    <w:p w14:paraId="09504B96" w14:textId="77777777" w:rsidR="00633126" w:rsidRDefault="008B5ACE">
      <w:pPr>
        <w:spacing w:after="0" w:line="260" w:lineRule="auto"/>
      </w:pPr>
      <w:r>
        <w:tab/>
        <w:t>4. konservatorsko-restavratorska dela za zunanje naročnike,</w:t>
      </w:r>
    </w:p>
    <w:p w14:paraId="68706519" w14:textId="77777777" w:rsidR="00633126" w:rsidRDefault="008B5ACE">
      <w:pPr>
        <w:spacing w:after="0" w:line="260" w:lineRule="auto"/>
      </w:pPr>
      <w:r>
        <w:tab/>
        <w:t>5. strokovna mnenja za zunanje naročnike,</w:t>
      </w:r>
    </w:p>
    <w:p w14:paraId="3AE36558" w14:textId="77777777" w:rsidR="00633126" w:rsidRDefault="008B5ACE">
      <w:pPr>
        <w:spacing w:after="0" w:line="260" w:lineRule="auto"/>
      </w:pPr>
      <w:r>
        <w:tab/>
        <w:t>6. drugo.</w:t>
      </w:r>
    </w:p>
    <w:p w14:paraId="40B3C513" w14:textId="77777777" w:rsidR="00633126" w:rsidRDefault="00633126">
      <w:pPr>
        <w:spacing w:after="0" w:line="260" w:lineRule="auto"/>
        <w:rPr>
          <w:rFonts w:cs="Arial"/>
        </w:rPr>
      </w:pPr>
    </w:p>
    <w:p w14:paraId="4B9C3727" w14:textId="77777777" w:rsidR="00633126" w:rsidRDefault="008B5ACE">
      <w:pPr>
        <w:spacing w:after="0" w:line="260" w:lineRule="auto"/>
      </w:pPr>
      <w:r>
        <w:tab/>
        <w:t>(7) Poslovne knjige in poročila muzeja morajo zagotavljati spremljanje poslovanja in prikaz izida poslovanja s sredstvi javnih financ in drugimi sredstvi za opravljanje javne službe ločeno od spremljanja poslovanja s sredstvi, pridobljenimi iz naslova prodaje blaga in storitev na trgu; zagotavljati morajo možnost ocenjevanja namembnosti, gospodarnosti in učinkovitosti porabe sredstev iz javnih financ.</w:t>
      </w:r>
    </w:p>
    <w:p w14:paraId="42FCB76C" w14:textId="77777777" w:rsidR="00633126" w:rsidRDefault="008B5ACE">
      <w:pPr>
        <w:pStyle w:val="len"/>
        <w:spacing w:line="260" w:lineRule="auto"/>
      </w:pPr>
      <w:r>
        <w:t>4. člen</w:t>
      </w:r>
    </w:p>
    <w:p w14:paraId="7415856B" w14:textId="77777777" w:rsidR="00633126" w:rsidRDefault="008B5ACE">
      <w:pPr>
        <w:pStyle w:val="lennaslov"/>
        <w:spacing w:line="260" w:lineRule="auto"/>
      </w:pPr>
      <w:r>
        <w:t>(dejavnosti po standardni klasifikaciji dejavnosti)</w:t>
      </w:r>
    </w:p>
    <w:p w14:paraId="78AC5C3E" w14:textId="77777777" w:rsidR="00633126" w:rsidRDefault="00633126">
      <w:pPr>
        <w:spacing w:after="0" w:line="260" w:lineRule="auto"/>
        <w:rPr>
          <w:rFonts w:cs="Arial"/>
        </w:rPr>
      </w:pPr>
    </w:p>
    <w:p w14:paraId="075BB8D4" w14:textId="77777777" w:rsidR="00633126" w:rsidRDefault="008B5ACE" w:rsidP="007E74E8">
      <w:pPr>
        <w:spacing w:after="0" w:line="260" w:lineRule="auto"/>
        <w:jc w:val="left"/>
      </w:pPr>
      <w:r>
        <w:tab/>
      </w:r>
      <w:r>
        <w:t xml:space="preserve">Dejavnosti muzeja iz prejšnjega člena so v skladu z Uredbo o standardni klasifikaciji dejavnosti (Uradni list RS, št. 27/24 in 45/25) razvrščene v naslednje skupine: 91.210 Dejavnost muzejev in dejavnosti v zvezi z zbirkami, </w:t>
      </w:r>
      <w:r>
        <w:br/>
        <w:t xml:space="preserve"> 91.300 </w:t>
      </w:r>
      <w:proofErr w:type="spellStart"/>
      <w:r>
        <w:t>Konservatorstvo</w:t>
      </w:r>
      <w:proofErr w:type="spellEnd"/>
      <w:r>
        <w:t xml:space="preserve">, restavriranje in druge pomožne dejavnosti za ohranjanje kulturne dediščine, </w:t>
      </w:r>
      <w:r>
        <w:br/>
        <w:t xml:space="preserve"> 91.110 Dejavnost knjižnic, </w:t>
      </w:r>
      <w:r>
        <w:br/>
        <w:t xml:space="preserve"> 91.120 Dejavnost arhivov, </w:t>
      </w:r>
      <w:r>
        <w:br/>
        <w:t xml:space="preserve"> 90.111 Literarno ustvarjanje, </w:t>
      </w:r>
      <w:r>
        <w:br/>
        <w:t xml:space="preserve"> 90.120 Vizualna umetnost, </w:t>
      </w:r>
      <w:r>
        <w:br/>
        <w:t xml:space="preserve"> 90.130 Drugo umetniško ustvarjanje, </w:t>
      </w:r>
      <w:r>
        <w:br/>
        <w:t xml:space="preserve"> 90.200 Uprizoritvene umetnos</w:t>
      </w:r>
      <w:r>
        <w:t xml:space="preserve">ti, </w:t>
      </w:r>
      <w:r>
        <w:br/>
        <w:t xml:space="preserve"> 90.310 Obratovanje objektov za kulturne prireditve, </w:t>
      </w:r>
      <w:r>
        <w:br/>
        <w:t xml:space="preserve"> 90.390 Druge pomožne dejavnosti za umetniško ustvarjanje in uprizoritvene umetnosti, </w:t>
      </w:r>
      <w:r>
        <w:br/>
        <w:t xml:space="preserve"> 18.110 Tiskanje časopisov, </w:t>
      </w:r>
      <w:r>
        <w:br/>
        <w:t xml:space="preserve"> 18.120 Drugo tiskanje, </w:t>
      </w:r>
      <w:r>
        <w:br/>
        <w:t xml:space="preserve"> 18.130 Priprava za tisk in objavo, </w:t>
      </w:r>
      <w:r>
        <w:br/>
        <w:t xml:space="preserve"> 18.140 Knjigoveštvo in sorodne dejavnosti, </w:t>
      </w:r>
      <w:r>
        <w:br/>
        <w:t xml:space="preserve"> 18.200 Razmnoževanje posnetih nosilcev zapisa, </w:t>
      </w:r>
      <w:r>
        <w:br/>
        <w:t xml:space="preserve"> 93.299 Druge nerazvrščene dejavnosti za prosti čas, </w:t>
      </w:r>
      <w:r>
        <w:br/>
        <w:t xml:space="preserve"> 95.310 Popravila in vzdrževanje motornih vozil, </w:t>
      </w:r>
      <w:r>
        <w:br/>
        <w:t xml:space="preserve"> 95.320 Popravila in vzdrževanje motornih koles, </w:t>
      </w:r>
      <w:r>
        <w:br/>
        <w:t xml:space="preserve"> 47.910 Posredniške dejavno</w:t>
      </w:r>
      <w:r>
        <w:t xml:space="preserve">sti za </w:t>
      </w:r>
      <w:proofErr w:type="spellStart"/>
      <w:r>
        <w:t>nespecializirano</w:t>
      </w:r>
      <w:proofErr w:type="spellEnd"/>
      <w:r>
        <w:t xml:space="preserve"> prodajo na drobno, </w:t>
      </w:r>
      <w:r>
        <w:br/>
        <w:t xml:space="preserve"> 47.920 Posredniške dejavnosti za specializirano prodajo na drobno, </w:t>
      </w:r>
      <w:r>
        <w:br/>
      </w:r>
      <w:r>
        <w:lastRenderedPageBreak/>
        <w:t xml:space="preserve"> 47.910 Posredniške dejavnosti za </w:t>
      </w:r>
      <w:proofErr w:type="spellStart"/>
      <w:r>
        <w:t>nespecializirano</w:t>
      </w:r>
      <w:proofErr w:type="spellEnd"/>
      <w:r>
        <w:t xml:space="preserve"> prodajo na drobno, </w:t>
      </w:r>
      <w:r>
        <w:br/>
        <w:t xml:space="preserve"> 47.120 Druga </w:t>
      </w:r>
      <w:proofErr w:type="spellStart"/>
      <w:r>
        <w:t>nespecializirana</w:t>
      </w:r>
      <w:proofErr w:type="spellEnd"/>
      <w:r>
        <w:t xml:space="preserve"> trgovina na drobno, </w:t>
      </w:r>
      <w:r>
        <w:br/>
        <w:t xml:space="preserve"> 47.610 Trgovina na drobno s knjigami, </w:t>
      </w:r>
      <w:r>
        <w:br/>
        <w:t xml:space="preserve"> 47.690 Trgovina na drobno z izdelki za kulturo, šport in zabavo, d. n., </w:t>
      </w:r>
      <w:r>
        <w:br/>
        <w:t xml:space="preserve"> 47.120 Druga </w:t>
      </w:r>
      <w:proofErr w:type="spellStart"/>
      <w:r>
        <w:t>nespecializirana</w:t>
      </w:r>
      <w:proofErr w:type="spellEnd"/>
      <w:r>
        <w:t xml:space="preserve"> trgovina na drobno, </w:t>
      </w:r>
      <w:r>
        <w:br/>
        <w:t xml:space="preserve"> 47.910 Posredniške dejavnosti za </w:t>
      </w:r>
      <w:proofErr w:type="spellStart"/>
      <w:r>
        <w:t>nespecializirano</w:t>
      </w:r>
      <w:proofErr w:type="spellEnd"/>
      <w:r>
        <w:t xml:space="preserve"> prodajo na drobno, </w:t>
      </w:r>
      <w:r>
        <w:br/>
        <w:t xml:space="preserve"> 47.920 Posredniške dejavnosti za speci</w:t>
      </w:r>
      <w:r>
        <w:t xml:space="preserve">alizirano prodajo na drobno, </w:t>
      </w:r>
      <w:r>
        <w:br/>
        <w:t xml:space="preserve"> 55.201 Počitniški domovi in letovišča, </w:t>
      </w:r>
      <w:r>
        <w:br/>
        <w:t xml:space="preserve"> 56.113 Slaščičarne in kavarne, </w:t>
      </w:r>
      <w:r>
        <w:br/>
        <w:t xml:space="preserve"> 56.300 Strežba pijač, </w:t>
      </w:r>
      <w:r>
        <w:br/>
        <w:t xml:space="preserve"> 56.400 Posredniške storitve za dejavnosti strežbe hrane in pijač, </w:t>
      </w:r>
      <w:r>
        <w:br/>
        <w:t xml:space="preserve"> 72.200 Raziskovalna in razvojna dejavnost na področju družboslovja in humanistike, </w:t>
      </w:r>
      <w:r>
        <w:br/>
        <w:t xml:space="preserve"> 72.100 Raziskovalna in razvojna dejavnost na področju naravoslovja in tehnologije, </w:t>
      </w:r>
      <w:r>
        <w:br/>
        <w:t xml:space="preserve"> 73.110 Dejavnost oglaševalskih agencij, </w:t>
      </w:r>
      <w:r>
        <w:br/>
        <w:t xml:space="preserve"> 73.120 Posredovanje oglaševalskega prostora, </w:t>
      </w:r>
      <w:r>
        <w:br/>
        <w:t xml:space="preserve"> 73.200 Raziskovanje trga in javnega mnenja, </w:t>
      </w:r>
      <w:r>
        <w:br/>
        <w:t xml:space="preserve"> 73.300 Dej</w:t>
      </w:r>
      <w:r>
        <w:t xml:space="preserve">avnost stikov z javnostjo, </w:t>
      </w:r>
      <w:r>
        <w:br/>
        <w:t xml:space="preserve"> 58.110 Izdajanje knjig, </w:t>
      </w:r>
      <w:r>
        <w:br/>
        <w:t xml:space="preserve"> 58.120 Izdajanje časopisov, </w:t>
      </w:r>
      <w:r>
        <w:br/>
        <w:t xml:space="preserve"> 58.130 Izdajanje revij in druge periodike, </w:t>
      </w:r>
      <w:r>
        <w:br/>
        <w:t xml:space="preserve"> 58.190 Drugo založništvo, razen izdajanja programske opreme, </w:t>
      </w:r>
      <w:r>
        <w:br/>
        <w:t xml:space="preserve"> 58.210 Izdajanje videoiger, </w:t>
      </w:r>
      <w:r>
        <w:br/>
        <w:t xml:space="preserve"> 58.290 Drugo izdajanje programske opreme, </w:t>
      </w:r>
      <w:r>
        <w:br/>
        <w:t xml:space="preserve"> 59.110 Produkcija filmov, videofilmov, televizijskih oddaj, </w:t>
      </w:r>
      <w:r>
        <w:br/>
        <w:t xml:space="preserve"> 59.120 </w:t>
      </w:r>
      <w:proofErr w:type="spellStart"/>
      <w:r>
        <w:t>Postprodukcijske</w:t>
      </w:r>
      <w:proofErr w:type="spellEnd"/>
      <w:r>
        <w:t xml:space="preserve"> dejavnosti pri izdelavi filmov, videofilmov, televizijskih oddaj, </w:t>
      </w:r>
      <w:r>
        <w:br/>
        <w:t xml:space="preserve"> 59.130 Distribucija filmov in videofilmov, </w:t>
      </w:r>
      <w:r>
        <w:br/>
        <w:t xml:space="preserve"> 59.140 Kinematografska dejavnost, </w:t>
      </w:r>
      <w:r>
        <w:br/>
        <w:t xml:space="preserve"> 59.200 Sne</w:t>
      </w:r>
      <w:r>
        <w:t xml:space="preserve">manje in izdajanje zvočnih zapisov in muzikalij, </w:t>
      </w:r>
      <w:r>
        <w:br/>
        <w:t xml:space="preserve"> 60.100 Radijska dejavnost in distribucija zvoka, </w:t>
      </w:r>
      <w:r>
        <w:br/>
        <w:t xml:space="preserve"> 60.200 Televizijska dejavnost in distribucija videoposnetkov, </w:t>
      </w:r>
      <w:r>
        <w:br/>
        <w:t xml:space="preserve"> 60.310 Dejavnost tiskovnih agencij, </w:t>
      </w:r>
      <w:r>
        <w:br/>
        <w:t xml:space="preserve"> 60.390 Druge dejavnosti distribucije vsebin, </w:t>
      </w:r>
      <w:r>
        <w:br/>
        <w:t xml:space="preserve"> 62.100 Računalniško programiranje, </w:t>
      </w:r>
      <w:r>
        <w:br/>
        <w:t xml:space="preserve"> 62.200 Svetovanje o računalniških napravah in programih ter upravljanje računalniških naprav in sistemov, </w:t>
      </w:r>
      <w:r>
        <w:br/>
        <w:t xml:space="preserve"> 62.900 Druge z informacijsko tehnologijo in računalniškimi storitvami povezane dejavnosti, </w:t>
      </w:r>
      <w:r>
        <w:br/>
        <w:t xml:space="preserve"> 63.100 Dejavnosti v zve</w:t>
      </w:r>
      <w:r>
        <w:t xml:space="preserve">zi z računalniško infrastrukturo, obdelavo podatkov in gostovanjem ter povezane  dejavnosti, </w:t>
      </w:r>
      <w:r>
        <w:br/>
        <w:t xml:space="preserve"> 63.910 Dejavnosti spletnih iskalnikov, </w:t>
      </w:r>
      <w:r>
        <w:br/>
        <w:t xml:space="preserve"> 63.920 Druge informacijske dejavnosti, </w:t>
      </w:r>
      <w:r>
        <w:br/>
        <w:t xml:space="preserve"> 68.200 Oddajanje in obratovanje lastnih ali najetih nepremičnin, </w:t>
      </w:r>
      <w:r>
        <w:br/>
        <w:t xml:space="preserve"> 74.120 Grafično oblikovanje in vizualno komuniciranje, </w:t>
      </w:r>
      <w:r>
        <w:br/>
        <w:t xml:space="preserve"> 74.130 Notranje oblikovanje, </w:t>
      </w:r>
      <w:r>
        <w:br/>
        <w:t xml:space="preserve"> 74.140 Drugo specializirano oblikovanje, </w:t>
      </w:r>
      <w:r>
        <w:br/>
        <w:t xml:space="preserve"> 74.200 Fotografska dejavnost, </w:t>
      </w:r>
      <w:r>
        <w:br/>
        <w:t xml:space="preserve"> 74.300 Prevajanje in tolmačenje, </w:t>
      </w:r>
      <w:r>
        <w:br/>
        <w:t xml:space="preserve"> 74.910 Storitve patentnega posredništva in trženja, </w:t>
      </w:r>
      <w:r>
        <w:br/>
        <w:t xml:space="preserve"> 74.990 Vse druge</w:t>
      </w:r>
      <w:r>
        <w:t xml:space="preserve"> strokovne, znanstvene in tehnične dejavnosti, d. n., </w:t>
      </w:r>
      <w:r>
        <w:br/>
        <w:t xml:space="preserve"> 82.100 Pisarniške dejavnosti, </w:t>
      </w:r>
      <w:r>
        <w:br/>
        <w:t xml:space="preserve"> 82.300 Organiziranje razstav, sejmov, srečanj, </w:t>
      </w:r>
      <w:r>
        <w:br/>
        <w:t xml:space="preserve"> 82.400 Posredniške storitve za spremljajoče poslovne storitvene dejavnosti, d. n., </w:t>
      </w:r>
      <w:r>
        <w:br/>
      </w:r>
      <w:r>
        <w:lastRenderedPageBreak/>
        <w:t xml:space="preserve"> 85.520 Izobraževanje, izpopolnjevanje in usposabljanje na področju kulture in umetnosti, </w:t>
      </w:r>
      <w:r>
        <w:br/>
        <w:t xml:space="preserve"> 85.590 Drugo izobraževanje, izpopolnjevanje in usposabljanje, d. n.  </w:t>
      </w:r>
    </w:p>
    <w:p w14:paraId="64CE4BB2" w14:textId="77777777" w:rsidR="00633126" w:rsidRDefault="008B5ACE">
      <w:pPr>
        <w:pStyle w:val="Poglavje"/>
        <w:spacing w:line="260" w:lineRule="auto"/>
      </w:pPr>
      <w:r>
        <w:t>IV. POGLAVJE</w:t>
      </w:r>
    </w:p>
    <w:p w14:paraId="593ACBB9" w14:textId="77777777" w:rsidR="00633126" w:rsidRDefault="008B5ACE">
      <w:pPr>
        <w:pStyle w:val="Poglavjenaslov"/>
        <w:spacing w:line="260" w:lineRule="auto"/>
      </w:pPr>
      <w:r>
        <w:t>ORGANI MUZEJA</w:t>
      </w:r>
    </w:p>
    <w:p w14:paraId="3FA64CCD" w14:textId="77777777" w:rsidR="00633126" w:rsidRDefault="008B5ACE">
      <w:pPr>
        <w:pStyle w:val="len"/>
        <w:spacing w:line="260" w:lineRule="auto"/>
      </w:pPr>
      <w:r>
        <w:t>5. člen</w:t>
      </w:r>
    </w:p>
    <w:p w14:paraId="69DD3115" w14:textId="77777777" w:rsidR="00633126" w:rsidRDefault="008B5ACE">
      <w:pPr>
        <w:pStyle w:val="lennaslov"/>
        <w:spacing w:line="260" w:lineRule="auto"/>
      </w:pPr>
      <w:r>
        <w:t>(organi)</w:t>
      </w:r>
    </w:p>
    <w:p w14:paraId="65B0DFF3" w14:textId="77777777" w:rsidR="00633126" w:rsidRDefault="00633126">
      <w:pPr>
        <w:spacing w:after="0" w:line="260" w:lineRule="auto"/>
        <w:rPr>
          <w:rFonts w:cs="Arial"/>
        </w:rPr>
      </w:pPr>
    </w:p>
    <w:p w14:paraId="4D8C47A4" w14:textId="77777777" w:rsidR="00633126" w:rsidRDefault="008B5ACE" w:rsidP="007E74E8">
      <w:pPr>
        <w:spacing w:after="0" w:line="260" w:lineRule="auto"/>
        <w:jc w:val="left"/>
      </w:pPr>
      <w:r>
        <w:tab/>
        <w:t>Organi muzeja so:</w:t>
      </w:r>
      <w:r>
        <w:br/>
      </w:r>
    </w:p>
    <w:p w14:paraId="19A53AAB" w14:textId="77777777" w:rsidR="00633126" w:rsidRDefault="008B5ACE">
      <w:pPr>
        <w:spacing w:after="0" w:line="260" w:lineRule="auto"/>
      </w:pPr>
      <w:r>
        <w:tab/>
        <w:t>– direktor,</w:t>
      </w:r>
    </w:p>
    <w:p w14:paraId="72C86EA9" w14:textId="77777777" w:rsidR="00633126" w:rsidRDefault="008B5ACE">
      <w:pPr>
        <w:spacing w:after="0" w:line="260" w:lineRule="auto"/>
      </w:pPr>
      <w:r>
        <w:tab/>
        <w:t>– svet in</w:t>
      </w:r>
    </w:p>
    <w:p w14:paraId="0E4A409C" w14:textId="77777777" w:rsidR="00633126" w:rsidRDefault="008B5ACE">
      <w:pPr>
        <w:spacing w:after="0" w:line="260" w:lineRule="auto"/>
      </w:pPr>
      <w:r>
        <w:tab/>
        <w:t>– strokovni svet.</w:t>
      </w:r>
    </w:p>
    <w:p w14:paraId="519D53D9" w14:textId="77777777" w:rsidR="00633126" w:rsidRDefault="008B5ACE">
      <w:pPr>
        <w:pStyle w:val="len"/>
        <w:spacing w:line="260" w:lineRule="auto"/>
      </w:pPr>
      <w:r>
        <w:t>6. člen</w:t>
      </w:r>
    </w:p>
    <w:p w14:paraId="1BA687FF" w14:textId="77777777" w:rsidR="00633126" w:rsidRDefault="008B5ACE">
      <w:pPr>
        <w:pStyle w:val="lennaslov"/>
        <w:spacing w:line="260" w:lineRule="auto"/>
      </w:pPr>
      <w:r>
        <w:t>(direktor)</w:t>
      </w:r>
    </w:p>
    <w:p w14:paraId="5EBC0525" w14:textId="77777777" w:rsidR="00633126" w:rsidRDefault="00633126">
      <w:pPr>
        <w:spacing w:after="0" w:line="260" w:lineRule="auto"/>
        <w:rPr>
          <w:rFonts w:cs="Arial"/>
        </w:rPr>
      </w:pPr>
    </w:p>
    <w:p w14:paraId="6E1E4F87" w14:textId="77777777" w:rsidR="00633126" w:rsidRDefault="008B5ACE">
      <w:pPr>
        <w:spacing w:after="0" w:line="260" w:lineRule="auto"/>
      </w:pPr>
      <w:r>
        <w:tab/>
        <w:t>(1) Direktor zastopa, predstavlja in vodi poslovanje muzeja ter odgovarja za zakonitost in strokovnost dela muzeja.</w:t>
      </w:r>
    </w:p>
    <w:p w14:paraId="1BDDEE3F" w14:textId="77777777" w:rsidR="00633126" w:rsidRDefault="00633126">
      <w:pPr>
        <w:spacing w:after="0" w:line="260" w:lineRule="auto"/>
        <w:rPr>
          <w:rFonts w:cs="Arial"/>
        </w:rPr>
      </w:pPr>
    </w:p>
    <w:p w14:paraId="2C09B8A3" w14:textId="77777777" w:rsidR="00633126" w:rsidRDefault="008B5ACE">
      <w:pPr>
        <w:spacing w:after="0" w:line="260" w:lineRule="auto"/>
      </w:pPr>
      <w:r>
        <w:tab/>
        <w:t>(2) Direktor mora pri vodenju poslov ravnati s skrbnostjo vestnega in poštenega gospodarstvenika.</w:t>
      </w:r>
    </w:p>
    <w:p w14:paraId="0BFCFF36" w14:textId="77777777" w:rsidR="00633126" w:rsidRDefault="00633126">
      <w:pPr>
        <w:spacing w:after="0" w:line="260" w:lineRule="auto"/>
        <w:rPr>
          <w:rFonts w:cs="Arial"/>
        </w:rPr>
      </w:pPr>
    </w:p>
    <w:p w14:paraId="03D784BA" w14:textId="77777777" w:rsidR="00633126" w:rsidRDefault="008B5ACE">
      <w:pPr>
        <w:spacing w:after="0" w:line="260" w:lineRule="auto"/>
      </w:pPr>
      <w:r>
        <w:tab/>
        <w:t xml:space="preserve">(3) </w:t>
      </w:r>
      <w:r>
        <w:t>Direktorja imenuje minister oziroma ministrica, pristojna za kulturo (v nadaljnjem besedilu: minister), na podlagi javnega razpisa ter po predhodnem mnenju sveta in strokovnega sveta.</w:t>
      </w:r>
    </w:p>
    <w:p w14:paraId="7E0B7955" w14:textId="77777777" w:rsidR="00633126" w:rsidRDefault="00633126">
      <w:pPr>
        <w:spacing w:after="0" w:line="260" w:lineRule="auto"/>
        <w:rPr>
          <w:rFonts w:cs="Arial"/>
        </w:rPr>
      </w:pPr>
    </w:p>
    <w:p w14:paraId="193AA0B3" w14:textId="77777777" w:rsidR="00633126" w:rsidRDefault="008B5ACE">
      <w:pPr>
        <w:spacing w:after="0" w:line="260" w:lineRule="auto"/>
      </w:pPr>
      <w:r>
        <w:tab/>
        <w:t>(4) Mandat direktorja traja pet let, po poteku mandata je lahko vnovič imenovan.</w:t>
      </w:r>
    </w:p>
    <w:p w14:paraId="7933BF60" w14:textId="77777777" w:rsidR="00633126" w:rsidRDefault="00633126">
      <w:pPr>
        <w:spacing w:after="0" w:line="260" w:lineRule="auto"/>
        <w:rPr>
          <w:rFonts w:cs="Arial"/>
        </w:rPr>
      </w:pPr>
    </w:p>
    <w:p w14:paraId="5141C999" w14:textId="77777777" w:rsidR="00633126" w:rsidRDefault="008B5ACE">
      <w:pPr>
        <w:spacing w:after="0" w:line="260" w:lineRule="auto"/>
      </w:pPr>
      <w:r>
        <w:tab/>
        <w:t>(5) Na podlagi akta o imenovanju skleneta direktor in muzej, ki ga zastopa predsednik sveta, pogodbo o zaposlitvi. Delovno razmerje z direktorjem se sklene za določen čas s polnim delovnim časom za čas trajanja mandata.</w:t>
      </w:r>
    </w:p>
    <w:p w14:paraId="63DFD902" w14:textId="77777777" w:rsidR="00633126" w:rsidRDefault="00633126">
      <w:pPr>
        <w:spacing w:after="0" w:line="260" w:lineRule="auto"/>
        <w:rPr>
          <w:rFonts w:cs="Arial"/>
        </w:rPr>
      </w:pPr>
    </w:p>
    <w:p w14:paraId="1D95072F" w14:textId="77777777" w:rsidR="00633126" w:rsidRDefault="008B5ACE">
      <w:pPr>
        <w:spacing w:after="0" w:line="260" w:lineRule="auto"/>
      </w:pPr>
      <w:r>
        <w:tab/>
        <w:t>(6) Predhodno soglasje k pogodbi o zaposlitvi direktorja daje minister.</w:t>
      </w:r>
    </w:p>
    <w:p w14:paraId="7941474D" w14:textId="77777777" w:rsidR="00633126" w:rsidRDefault="008B5ACE">
      <w:pPr>
        <w:pStyle w:val="len"/>
        <w:spacing w:line="260" w:lineRule="auto"/>
      </w:pPr>
      <w:r>
        <w:t>7. člen</w:t>
      </w:r>
    </w:p>
    <w:p w14:paraId="58593BC6" w14:textId="77777777" w:rsidR="00633126" w:rsidRDefault="008B5ACE">
      <w:pPr>
        <w:pStyle w:val="lennaslov"/>
        <w:spacing w:line="260" w:lineRule="auto"/>
      </w:pPr>
      <w:r>
        <w:t>(imenovanje direktorja)</w:t>
      </w:r>
    </w:p>
    <w:p w14:paraId="7256FCDC" w14:textId="77777777" w:rsidR="00633126" w:rsidRDefault="00633126">
      <w:pPr>
        <w:spacing w:after="0" w:line="260" w:lineRule="auto"/>
        <w:rPr>
          <w:rFonts w:cs="Arial"/>
        </w:rPr>
      </w:pPr>
    </w:p>
    <w:p w14:paraId="0E2F6D46" w14:textId="77777777" w:rsidR="00633126" w:rsidRDefault="008B5ACE">
      <w:pPr>
        <w:spacing w:after="0" w:line="260" w:lineRule="auto"/>
      </w:pPr>
      <w:r>
        <w:tab/>
        <w:t xml:space="preserve">(1) </w:t>
      </w:r>
      <w:r>
        <w:t>Za direktorja je lahko imenovan kandidat, ki poleg splošnih pogojev izpolnjuje naslednje pogoje:</w:t>
      </w:r>
    </w:p>
    <w:p w14:paraId="4C7FD8E4" w14:textId="77777777" w:rsidR="00633126" w:rsidRDefault="008B5ACE">
      <w:pPr>
        <w:spacing w:after="0" w:line="260" w:lineRule="auto"/>
      </w:pPr>
      <w:r>
        <w:tab/>
        <w:t>– ima na področju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5FB08116" w14:textId="77777777" w:rsidR="00633126" w:rsidRDefault="008B5ACE">
      <w:pPr>
        <w:spacing w:after="0" w:line="260" w:lineRule="auto"/>
      </w:pPr>
      <w:r>
        <w:tab/>
        <w:t>– ima pet let delovnih izkušenj na področju dela muzeja,</w:t>
      </w:r>
    </w:p>
    <w:p w14:paraId="1155162A" w14:textId="77777777" w:rsidR="00633126" w:rsidRDefault="008B5ACE">
      <w:pPr>
        <w:spacing w:after="0" w:line="260" w:lineRule="auto"/>
      </w:pPr>
      <w:r>
        <w:tab/>
        <w:t>– ima sposobnost za organiziranje in vodenje dela,</w:t>
      </w:r>
    </w:p>
    <w:p w14:paraId="084015B0" w14:textId="77777777" w:rsidR="00633126" w:rsidRDefault="008B5ACE">
      <w:pPr>
        <w:spacing w:after="0" w:line="260" w:lineRule="auto"/>
      </w:pPr>
      <w:r>
        <w:tab/>
        <w:t>– ima visoko raven aktivnega znanja slovenskega jezika,</w:t>
      </w:r>
    </w:p>
    <w:p w14:paraId="1D8CBEE8" w14:textId="77777777" w:rsidR="00633126" w:rsidRDefault="008B5ACE">
      <w:pPr>
        <w:spacing w:after="0" w:line="260" w:lineRule="auto"/>
      </w:pPr>
      <w:r>
        <w:tab/>
        <w:t>– znanje najmanj enega svetovnega jezika na višji ravni in znanje najmanj enega svetovnega jezika na osnovni ravni.</w:t>
      </w:r>
    </w:p>
    <w:p w14:paraId="3B848613" w14:textId="77777777" w:rsidR="00633126" w:rsidRDefault="00633126">
      <w:pPr>
        <w:spacing w:after="0" w:line="260" w:lineRule="auto"/>
        <w:rPr>
          <w:rFonts w:cs="Arial"/>
        </w:rPr>
      </w:pPr>
    </w:p>
    <w:p w14:paraId="66185ECB" w14:textId="77777777" w:rsidR="00633126" w:rsidRDefault="008B5ACE">
      <w:pPr>
        <w:spacing w:after="0" w:line="260" w:lineRule="auto"/>
      </w:pPr>
      <w:r>
        <w:lastRenderedPageBreak/>
        <w:tab/>
        <w:t>(2) Kandidat za direktorja ob prijavi na razpis predloži vizijo poslovanja muzeja za obdobje svojega mandata.</w:t>
      </w:r>
    </w:p>
    <w:p w14:paraId="4FF96E0F" w14:textId="77777777" w:rsidR="00633126" w:rsidRDefault="008B5ACE">
      <w:pPr>
        <w:pStyle w:val="len"/>
        <w:spacing w:line="260" w:lineRule="auto"/>
      </w:pPr>
      <w:r>
        <w:t>8. člen</w:t>
      </w:r>
    </w:p>
    <w:p w14:paraId="2F0006E6" w14:textId="77777777" w:rsidR="00633126" w:rsidRDefault="008B5ACE">
      <w:pPr>
        <w:pStyle w:val="lennaslov"/>
        <w:spacing w:line="260" w:lineRule="auto"/>
      </w:pPr>
      <w:r>
        <w:t>(razrešitev direktorja)</w:t>
      </w:r>
    </w:p>
    <w:p w14:paraId="2F156A0A" w14:textId="77777777" w:rsidR="00633126" w:rsidRDefault="00633126">
      <w:pPr>
        <w:spacing w:after="0" w:line="260" w:lineRule="auto"/>
        <w:rPr>
          <w:rFonts w:cs="Arial"/>
        </w:rPr>
      </w:pPr>
    </w:p>
    <w:p w14:paraId="6391DC38" w14:textId="77777777" w:rsidR="00633126" w:rsidRDefault="008B5ACE">
      <w:pPr>
        <w:spacing w:after="0" w:line="260" w:lineRule="auto"/>
      </w:pPr>
      <w:r>
        <w:tab/>
        <w:t>(1) Direktor je lahko razrešen pred potekom mandata, če:</w:t>
      </w:r>
    </w:p>
    <w:p w14:paraId="6DBA4155" w14:textId="77777777" w:rsidR="00633126" w:rsidRDefault="008B5ACE">
      <w:pPr>
        <w:spacing w:after="0" w:line="260" w:lineRule="auto"/>
      </w:pPr>
      <w:r>
        <w:tab/>
        <w:t>– sam zahteva razrešitev,</w:t>
      </w:r>
    </w:p>
    <w:p w14:paraId="1D6956C9" w14:textId="77777777" w:rsidR="00633126" w:rsidRDefault="008B5ACE">
      <w:pPr>
        <w:spacing w:after="0" w:line="260" w:lineRule="auto"/>
      </w:pPr>
      <w:r>
        <w:tab/>
        <w:t>– nastopi kateri od razlogov, ki v skladu s predpisi, ki urejajo delovna razmerja, pomeni prenehanje pogodbe o zaposlitvi po samem zakonu,</w:t>
      </w:r>
    </w:p>
    <w:p w14:paraId="6D332F10" w14:textId="77777777" w:rsidR="00633126" w:rsidRDefault="008B5ACE">
      <w:pPr>
        <w:spacing w:after="0" w:line="260" w:lineRule="auto"/>
      </w:pPr>
      <w:r>
        <w:tab/>
        <w:t>– pri svojem delu ne ravna v skladu s predpisi in splošnih aktih muzeja ali neutemeljeno ne izvaja sklepov sveta ali ravna v nasprotju z njimi,</w:t>
      </w:r>
    </w:p>
    <w:p w14:paraId="5FA1750B" w14:textId="77777777" w:rsidR="00633126" w:rsidRDefault="008B5ACE">
      <w:pPr>
        <w:spacing w:after="0" w:line="260" w:lineRule="auto"/>
      </w:pPr>
      <w:r>
        <w:tab/>
        <w:t>– s svojim nevestnim ali nestrokovnim delom povzroči muzeju večjo škodo ali če zanemarja ali malomarno opravlja svoje dolžnosti, tako da nastanejo ali bi lahko nastale hujše motnje pri opravljanju dejavnosti muzeja,</w:t>
      </w:r>
    </w:p>
    <w:p w14:paraId="50140721" w14:textId="77777777" w:rsidR="00633126" w:rsidRDefault="008B5ACE">
      <w:pPr>
        <w:spacing w:after="0" w:line="260" w:lineRule="auto"/>
      </w:pPr>
      <w:r>
        <w:tab/>
        <w:t>– nastopijo razlogi, določeni v zakonu, ki ureja uresničevanje javnega interesa za kulturo, in drugih zakonih, ki veljajo za javne zavode.</w:t>
      </w:r>
    </w:p>
    <w:p w14:paraId="2B62588D" w14:textId="77777777" w:rsidR="00633126" w:rsidRDefault="00633126">
      <w:pPr>
        <w:spacing w:after="0" w:line="260" w:lineRule="auto"/>
        <w:rPr>
          <w:rFonts w:cs="Arial"/>
        </w:rPr>
      </w:pPr>
    </w:p>
    <w:p w14:paraId="76EBF1B6" w14:textId="77777777" w:rsidR="00633126" w:rsidRDefault="008B5ACE">
      <w:pPr>
        <w:spacing w:after="0" w:line="260" w:lineRule="auto"/>
      </w:pPr>
      <w:r>
        <w:tab/>
        <w:t>(2) Minister mora pred sprejetjem sklepa o razrešitvi pridobiti predhodno mnenje sveta in strokovnega sveta ter seznaniti direktorja o razlogih za razrešitev in mu dati možnost, da se v 30 dneh o njih izjavi, razen v primeru iz prve alineje prejšnjega odstavka. Če svet oziroma strokovni svet ne data mnenja v 30 dneh, se šteje, da se z razrešitvijo strinjata.</w:t>
      </w:r>
    </w:p>
    <w:p w14:paraId="54A4C0D0" w14:textId="77777777" w:rsidR="00633126" w:rsidRDefault="008B5ACE">
      <w:pPr>
        <w:pStyle w:val="len"/>
        <w:spacing w:line="260" w:lineRule="auto"/>
      </w:pPr>
      <w:r>
        <w:t>9. člen</w:t>
      </w:r>
    </w:p>
    <w:p w14:paraId="4F85C267" w14:textId="77777777" w:rsidR="00633126" w:rsidRDefault="008B5ACE">
      <w:pPr>
        <w:pStyle w:val="lennaslov"/>
        <w:spacing w:line="260" w:lineRule="auto"/>
      </w:pPr>
      <w:r>
        <w:t>(naloge direktorja)</w:t>
      </w:r>
    </w:p>
    <w:p w14:paraId="597FD743" w14:textId="77777777" w:rsidR="00633126" w:rsidRDefault="00633126">
      <w:pPr>
        <w:spacing w:after="0" w:line="260" w:lineRule="auto"/>
        <w:rPr>
          <w:rFonts w:cs="Arial"/>
        </w:rPr>
      </w:pPr>
    </w:p>
    <w:p w14:paraId="18720A1F" w14:textId="77777777" w:rsidR="00633126" w:rsidRDefault="008B5ACE">
      <w:pPr>
        <w:spacing w:after="0" w:line="260" w:lineRule="auto"/>
      </w:pPr>
      <w:r>
        <w:tab/>
        <w:t>(1) Naloge direktorja so:</w:t>
      </w:r>
    </w:p>
    <w:p w14:paraId="69FB0680" w14:textId="77777777" w:rsidR="00633126" w:rsidRDefault="008B5ACE">
      <w:pPr>
        <w:spacing w:after="0" w:line="260" w:lineRule="auto"/>
      </w:pPr>
      <w:r>
        <w:tab/>
        <w:t>1. načrtuje, organizira ter vodi delo in poslovanje muzeja,</w:t>
      </w:r>
    </w:p>
    <w:p w14:paraId="5E354207" w14:textId="77777777" w:rsidR="00633126" w:rsidRDefault="008B5ACE">
      <w:pPr>
        <w:spacing w:after="0" w:line="260" w:lineRule="auto"/>
      </w:pPr>
      <w:r>
        <w:tab/>
        <w:t xml:space="preserve">2. </w:t>
      </w:r>
      <w:r>
        <w:t>sprejema strateški načrt muzeja,</w:t>
      </w:r>
    </w:p>
    <w:p w14:paraId="3C32E51A" w14:textId="77777777" w:rsidR="00633126" w:rsidRDefault="008B5ACE">
      <w:pPr>
        <w:spacing w:after="0" w:line="260" w:lineRule="auto"/>
      </w:pPr>
      <w:r>
        <w:tab/>
        <w:t>3. sprejema program dela s finančnim načrtom,</w:t>
      </w:r>
    </w:p>
    <w:p w14:paraId="078BF921" w14:textId="77777777" w:rsidR="00633126" w:rsidRDefault="008B5ACE">
      <w:pPr>
        <w:spacing w:after="0" w:line="260" w:lineRule="auto"/>
      </w:pPr>
      <w:r>
        <w:tab/>
        <w:t>4. sprejema akt o organiziranosti dela po predhodnem mnenju reprezentativnih sindikatov v muzeju,</w:t>
      </w:r>
    </w:p>
    <w:p w14:paraId="1FE122EF" w14:textId="77777777" w:rsidR="00633126" w:rsidRDefault="008B5ACE">
      <w:pPr>
        <w:spacing w:after="0" w:line="260" w:lineRule="auto"/>
      </w:pPr>
      <w:r>
        <w:tab/>
        <w:t>5. sprejema akt o sistemizaciji delovnih mest po predhodnem mnenju reprezentativnih sindikatov v muzeju,</w:t>
      </w:r>
    </w:p>
    <w:p w14:paraId="1B05EA4B" w14:textId="77777777" w:rsidR="00633126" w:rsidRDefault="008B5ACE">
      <w:pPr>
        <w:spacing w:after="0" w:line="260" w:lineRule="auto"/>
      </w:pPr>
      <w:r>
        <w:tab/>
        <w:t>6. sprejema kadrovski načrt,</w:t>
      </w:r>
    </w:p>
    <w:p w14:paraId="4CF9ECF4" w14:textId="77777777" w:rsidR="00633126" w:rsidRDefault="008B5ACE">
      <w:pPr>
        <w:spacing w:after="0" w:line="260" w:lineRule="auto"/>
      </w:pPr>
      <w:r>
        <w:tab/>
        <w:t>7. sprejema načrt nabav osnovnih sredstev in investicijskega vzdrževanja,</w:t>
      </w:r>
    </w:p>
    <w:p w14:paraId="2B041ED7" w14:textId="77777777" w:rsidR="00633126" w:rsidRDefault="008B5ACE">
      <w:pPr>
        <w:spacing w:after="0" w:line="260" w:lineRule="auto"/>
      </w:pPr>
      <w:r>
        <w:tab/>
        <w:t>8. sprejema druge akte, ki urejajo pomembna vprašanja v zvezi z delovanjem muzeja,</w:t>
      </w:r>
    </w:p>
    <w:p w14:paraId="581FDB8C" w14:textId="77777777" w:rsidR="00633126" w:rsidRDefault="008B5ACE">
      <w:pPr>
        <w:spacing w:after="0" w:line="260" w:lineRule="auto"/>
      </w:pPr>
      <w:r>
        <w:tab/>
        <w:t>9. poroča ustanovitelju in svetu o zadevah, ki lahko pomembno vplivajo na delovanje muzeja,</w:t>
      </w:r>
    </w:p>
    <w:p w14:paraId="59366199" w14:textId="77777777" w:rsidR="00633126" w:rsidRDefault="008B5ACE">
      <w:pPr>
        <w:spacing w:after="0" w:line="260" w:lineRule="auto"/>
      </w:pPr>
      <w:r>
        <w:tab/>
        <w:t>10. pripravi letno poročilo,</w:t>
      </w:r>
    </w:p>
    <w:p w14:paraId="164B1F53" w14:textId="77777777" w:rsidR="00633126" w:rsidRDefault="008B5ACE">
      <w:pPr>
        <w:spacing w:after="0" w:line="260" w:lineRule="auto"/>
      </w:pPr>
      <w:r>
        <w:tab/>
        <w:t>11. sklepa zavodsko kolektivno pogodbo, če jo muzej ima,</w:t>
      </w:r>
    </w:p>
    <w:p w14:paraId="5AFD667A" w14:textId="77777777" w:rsidR="00633126" w:rsidRDefault="008B5ACE">
      <w:pPr>
        <w:spacing w:after="0" w:line="260" w:lineRule="auto"/>
      </w:pPr>
      <w:r>
        <w:tab/>
        <w:t>12. izvršuje sklepe in odločitve sveta,</w:t>
      </w:r>
    </w:p>
    <w:p w14:paraId="4651406B" w14:textId="77777777" w:rsidR="00633126" w:rsidRDefault="008B5ACE">
      <w:pPr>
        <w:spacing w:after="0" w:line="260" w:lineRule="auto"/>
      </w:pPr>
      <w:r>
        <w:tab/>
        <w:t>13. imenuje pomočnika direktorja,</w:t>
      </w:r>
    </w:p>
    <w:p w14:paraId="36212A81" w14:textId="77777777" w:rsidR="00633126" w:rsidRDefault="008B5ACE">
      <w:pPr>
        <w:spacing w:after="0" w:line="260" w:lineRule="auto"/>
      </w:pPr>
      <w:r>
        <w:tab/>
        <w:t>14. skrbi za trženje storitev in določa cene storitev,</w:t>
      </w:r>
    </w:p>
    <w:p w14:paraId="31686457" w14:textId="77777777" w:rsidR="00633126" w:rsidRDefault="008B5ACE">
      <w:pPr>
        <w:spacing w:after="0" w:line="260" w:lineRule="auto"/>
      </w:pPr>
      <w:r>
        <w:tab/>
        <w:t>15. skrbi za promocijo muzeja,</w:t>
      </w:r>
    </w:p>
    <w:p w14:paraId="0CDE3068" w14:textId="77777777" w:rsidR="00633126" w:rsidRDefault="008B5ACE">
      <w:pPr>
        <w:spacing w:after="0" w:line="260" w:lineRule="auto"/>
      </w:pPr>
      <w:r>
        <w:tab/>
        <w:t>16. skrbi za sodelovanje z drugimi muzeji in organizacijami,</w:t>
      </w:r>
    </w:p>
    <w:p w14:paraId="42F3AE3E" w14:textId="77777777" w:rsidR="00633126" w:rsidRDefault="008B5ACE">
      <w:pPr>
        <w:spacing w:after="0" w:line="260" w:lineRule="auto"/>
      </w:pPr>
      <w:r>
        <w:tab/>
        <w:t>17. zagotavlja obveščanje delavcev muzeja v skladu s predpisi,</w:t>
      </w:r>
    </w:p>
    <w:p w14:paraId="19705DA9" w14:textId="77777777" w:rsidR="00633126" w:rsidRDefault="008B5ACE">
      <w:pPr>
        <w:spacing w:after="0" w:line="260" w:lineRule="auto"/>
      </w:pPr>
      <w:r>
        <w:tab/>
        <w:t>18. določa podatke, ki se štejejo za poslovno skrivnost,</w:t>
      </w:r>
    </w:p>
    <w:p w14:paraId="06C5EDC5" w14:textId="77777777" w:rsidR="00633126" w:rsidRDefault="008B5ACE">
      <w:pPr>
        <w:spacing w:after="0" w:line="260" w:lineRule="auto"/>
      </w:pPr>
      <w:r>
        <w:tab/>
        <w:t>19. izvaja vse pristojnosti s področja delovnih razmerij v skladu z veljavnimi predpisi,</w:t>
      </w:r>
    </w:p>
    <w:p w14:paraId="723F5C14" w14:textId="77777777" w:rsidR="00633126" w:rsidRDefault="008B5ACE">
      <w:pPr>
        <w:spacing w:after="0" w:line="260" w:lineRule="auto"/>
      </w:pPr>
      <w:r>
        <w:tab/>
        <w:t>20. odloča o disciplinski in odškodninski odgovornosti delavcev muzeja,</w:t>
      </w:r>
    </w:p>
    <w:p w14:paraId="03BC7058" w14:textId="77777777" w:rsidR="00633126" w:rsidRDefault="008B5ACE">
      <w:pPr>
        <w:spacing w:after="0" w:line="260" w:lineRule="auto"/>
      </w:pPr>
      <w:r>
        <w:tab/>
        <w:t xml:space="preserve">21. </w:t>
      </w:r>
      <w:r>
        <w:t>odloča o razporejanju delovnega časa in odreja delo prek polnega delovnega časa,</w:t>
      </w:r>
    </w:p>
    <w:p w14:paraId="6F2E83DB" w14:textId="77777777" w:rsidR="00633126" w:rsidRDefault="008B5ACE">
      <w:pPr>
        <w:spacing w:after="0" w:line="260" w:lineRule="auto"/>
      </w:pPr>
      <w:r>
        <w:lastRenderedPageBreak/>
        <w:tab/>
        <w:t>22. določa plače, odloča o delovni uspešnosti in o napredovanju delavcev muzeja v skladu s predpisi,</w:t>
      </w:r>
    </w:p>
    <w:p w14:paraId="668568FC" w14:textId="77777777" w:rsidR="00633126" w:rsidRDefault="008B5ACE">
      <w:pPr>
        <w:spacing w:after="0" w:line="260" w:lineRule="auto"/>
      </w:pPr>
      <w:r>
        <w:tab/>
        <w:t>23. imenuje delovne skupine ali druga telesa za izvedbo določenih nalog ali proučitev posameznih vprašanj iz svoje pristojnosti,</w:t>
      </w:r>
    </w:p>
    <w:p w14:paraId="27197247" w14:textId="77777777" w:rsidR="00633126" w:rsidRDefault="008B5ACE">
      <w:pPr>
        <w:spacing w:after="0" w:line="260" w:lineRule="auto"/>
      </w:pPr>
      <w:r>
        <w:tab/>
        <w:t>24. druge naloge, ki jih določajo veljavni predpisi in ta sklep.</w:t>
      </w:r>
    </w:p>
    <w:p w14:paraId="1641C265" w14:textId="77777777" w:rsidR="00633126" w:rsidRDefault="00633126">
      <w:pPr>
        <w:spacing w:after="0" w:line="260" w:lineRule="auto"/>
        <w:rPr>
          <w:rFonts w:cs="Arial"/>
        </w:rPr>
      </w:pPr>
    </w:p>
    <w:p w14:paraId="73CB63CC" w14:textId="77777777" w:rsidR="00633126" w:rsidRDefault="008B5ACE">
      <w:pPr>
        <w:spacing w:after="0" w:line="260" w:lineRule="auto"/>
      </w:pPr>
      <w:r>
        <w:tab/>
        <w:t>(2) Svet daje soglasje k aktom iz 2., 3., 4., 5., 6., 7. in 11. točke prejšnjega odstavka.</w:t>
      </w:r>
    </w:p>
    <w:p w14:paraId="5CC07168" w14:textId="77777777" w:rsidR="00633126" w:rsidRDefault="008B5ACE">
      <w:pPr>
        <w:pStyle w:val="len"/>
        <w:spacing w:line="260" w:lineRule="auto"/>
      </w:pPr>
      <w:r>
        <w:t>10. člen</w:t>
      </w:r>
    </w:p>
    <w:p w14:paraId="5DCB9CFD" w14:textId="77777777" w:rsidR="00633126" w:rsidRDefault="008B5ACE">
      <w:pPr>
        <w:pStyle w:val="lennaslov"/>
        <w:spacing w:line="260" w:lineRule="auto"/>
      </w:pPr>
      <w:r>
        <w:t>(pooblastila direktorja)</w:t>
      </w:r>
    </w:p>
    <w:p w14:paraId="67527990" w14:textId="77777777" w:rsidR="00633126" w:rsidRDefault="00633126">
      <w:pPr>
        <w:spacing w:after="0" w:line="260" w:lineRule="auto"/>
        <w:rPr>
          <w:rFonts w:cs="Arial"/>
        </w:rPr>
      </w:pPr>
    </w:p>
    <w:p w14:paraId="620E797A" w14:textId="77777777" w:rsidR="00633126" w:rsidRDefault="008B5ACE">
      <w:pPr>
        <w:spacing w:after="0" w:line="260" w:lineRule="auto"/>
      </w:pPr>
      <w:r>
        <w:tab/>
      </w:r>
      <w:r>
        <w:t>(1) V pravnem prometu direktor zastopa in predstavlja muzej neomejeno ter je pooblaščen za sklepanje pogodb v okviru strateškega načrta in vsakoletnega programa dela muzeja, razen pri sklepanju:</w:t>
      </w:r>
    </w:p>
    <w:p w14:paraId="60573A4D" w14:textId="77777777" w:rsidR="00633126" w:rsidRDefault="008B5ACE">
      <w:pPr>
        <w:spacing w:after="0" w:line="260" w:lineRule="auto"/>
      </w:pPr>
      <w:r>
        <w:tab/>
        <w:t>– pogodb o investicijah, za katere je potrebno soglasje sveta,</w:t>
      </w:r>
    </w:p>
    <w:p w14:paraId="0D6474EA" w14:textId="77777777" w:rsidR="00633126" w:rsidRDefault="008B5ACE">
      <w:pPr>
        <w:spacing w:after="0" w:line="260" w:lineRule="auto"/>
      </w:pPr>
      <w:r>
        <w:tab/>
        <w:t>– pogodb, ki se nanašajo na nepremičnine, ki jih ima muzej v upravljanju, za kar je potrebno predhodno soglasje ustanovitelja.</w:t>
      </w:r>
    </w:p>
    <w:p w14:paraId="61E5FFC9" w14:textId="77777777" w:rsidR="00633126" w:rsidRDefault="00633126">
      <w:pPr>
        <w:spacing w:after="0" w:line="260" w:lineRule="auto"/>
        <w:rPr>
          <w:rFonts w:cs="Arial"/>
        </w:rPr>
      </w:pPr>
    </w:p>
    <w:p w14:paraId="4F92A67F" w14:textId="77777777" w:rsidR="00633126" w:rsidRDefault="008B5ACE">
      <w:pPr>
        <w:spacing w:after="0" w:line="260" w:lineRule="auto"/>
      </w:pPr>
      <w:r>
        <w:tab/>
        <w:t>(2) Direktor lahko pri uresničevanju svojih pooblastil, določenih z zakonom in tem aktom, prenese opravljanje posameznih zadev na posamezne delavce muzeja s posebnimi pooblastili v skladu z aktom o notranji organiziranosti dela in sistemizaciji delovnih mest.</w:t>
      </w:r>
    </w:p>
    <w:p w14:paraId="480A463B" w14:textId="77777777" w:rsidR="00633126" w:rsidRDefault="008B5ACE">
      <w:pPr>
        <w:pStyle w:val="len"/>
        <w:spacing w:line="260" w:lineRule="auto"/>
      </w:pPr>
      <w:r>
        <w:t>11. člen</w:t>
      </w:r>
    </w:p>
    <w:p w14:paraId="4D351515" w14:textId="77777777" w:rsidR="00633126" w:rsidRDefault="008B5ACE">
      <w:pPr>
        <w:pStyle w:val="lennaslov"/>
        <w:spacing w:line="260" w:lineRule="auto"/>
      </w:pPr>
      <w:r>
        <w:t>(pomočniki direktorja)</w:t>
      </w:r>
    </w:p>
    <w:p w14:paraId="0876A3B2" w14:textId="77777777" w:rsidR="00633126" w:rsidRDefault="00633126">
      <w:pPr>
        <w:spacing w:after="0" w:line="260" w:lineRule="auto"/>
        <w:rPr>
          <w:rFonts w:cs="Arial"/>
        </w:rPr>
      </w:pPr>
    </w:p>
    <w:p w14:paraId="4A7287B4" w14:textId="77777777" w:rsidR="00633126" w:rsidRDefault="008B5ACE">
      <w:pPr>
        <w:spacing w:after="0" w:line="260" w:lineRule="auto"/>
      </w:pPr>
      <w:r>
        <w:tab/>
        <w:t>(1) Muzej ima lahko pomočnika direktorja na enem od naslednjih področij:</w:t>
      </w:r>
    </w:p>
    <w:p w14:paraId="26CCEC65" w14:textId="77777777" w:rsidR="00633126" w:rsidRDefault="008B5ACE">
      <w:pPr>
        <w:spacing w:after="0" w:line="260" w:lineRule="auto"/>
      </w:pPr>
      <w:r>
        <w:tab/>
        <w:t>– strokovno delo ali</w:t>
      </w:r>
    </w:p>
    <w:p w14:paraId="1E9596AA" w14:textId="77777777" w:rsidR="00633126" w:rsidRDefault="008B5ACE">
      <w:pPr>
        <w:spacing w:after="0" w:line="260" w:lineRule="auto"/>
      </w:pPr>
      <w:r>
        <w:tab/>
        <w:t>– poslovanje.</w:t>
      </w:r>
    </w:p>
    <w:p w14:paraId="6BC1C588" w14:textId="77777777" w:rsidR="00633126" w:rsidRDefault="00633126">
      <w:pPr>
        <w:spacing w:after="0" w:line="260" w:lineRule="auto"/>
        <w:rPr>
          <w:rFonts w:cs="Arial"/>
        </w:rPr>
      </w:pPr>
    </w:p>
    <w:p w14:paraId="03C3E114" w14:textId="77777777" w:rsidR="00633126" w:rsidRDefault="008B5ACE">
      <w:pPr>
        <w:spacing w:after="0" w:line="260" w:lineRule="auto"/>
      </w:pPr>
      <w:r>
        <w:tab/>
        <w:t>(2) O potrebnosti pomočnika direktorja za eno od področij iz prejšnjega odstavka odloči svet za vsak mandat direktorja posebej, in sicer glede na možnost, da posamezno področje vodi neposredno direktor sam.</w:t>
      </w:r>
    </w:p>
    <w:p w14:paraId="0C9E7AAF" w14:textId="77777777" w:rsidR="00633126" w:rsidRDefault="00633126">
      <w:pPr>
        <w:spacing w:after="0" w:line="260" w:lineRule="auto"/>
        <w:rPr>
          <w:rFonts w:cs="Arial"/>
        </w:rPr>
      </w:pPr>
    </w:p>
    <w:p w14:paraId="36D54AD1" w14:textId="77777777" w:rsidR="00633126" w:rsidRDefault="008B5ACE">
      <w:pPr>
        <w:spacing w:after="0" w:line="260" w:lineRule="auto"/>
      </w:pPr>
      <w:r>
        <w:tab/>
        <w:t>(3) Pomočnika direktorja  imenuje direktor na podlagi javnega razpisa.</w:t>
      </w:r>
    </w:p>
    <w:p w14:paraId="2FA3F317" w14:textId="77777777" w:rsidR="00633126" w:rsidRDefault="00633126">
      <w:pPr>
        <w:spacing w:after="0" w:line="260" w:lineRule="auto"/>
        <w:rPr>
          <w:rFonts w:cs="Arial"/>
        </w:rPr>
      </w:pPr>
    </w:p>
    <w:p w14:paraId="3FB197EA" w14:textId="77777777" w:rsidR="00633126" w:rsidRDefault="008B5ACE">
      <w:pPr>
        <w:spacing w:after="0" w:line="260" w:lineRule="auto"/>
      </w:pPr>
      <w:r>
        <w:tab/>
        <w:t>(4) Mandat pomočnika direktorja traja za čas trajanja mandata direktorja in se po izteku mandata lahko ponovi.</w:t>
      </w:r>
    </w:p>
    <w:p w14:paraId="1B1DCEB1" w14:textId="77777777" w:rsidR="00633126" w:rsidRDefault="00633126">
      <w:pPr>
        <w:spacing w:after="0" w:line="260" w:lineRule="auto"/>
        <w:rPr>
          <w:rFonts w:cs="Arial"/>
        </w:rPr>
      </w:pPr>
    </w:p>
    <w:p w14:paraId="618F183E" w14:textId="77777777" w:rsidR="00633126" w:rsidRDefault="008B5ACE">
      <w:pPr>
        <w:spacing w:after="0" w:line="260" w:lineRule="auto"/>
      </w:pPr>
      <w:r>
        <w:tab/>
        <w:t>(5) Kadar pomočnika direktorja imenuje vršilec dolžnosti direktorja, ga lahko imenuje brez javnega razpisa, in sicer za obdobje, za katerega je imenovan vršilec dolžnosti.</w:t>
      </w:r>
    </w:p>
    <w:p w14:paraId="49A1E85A" w14:textId="77777777" w:rsidR="00633126" w:rsidRDefault="00633126">
      <w:pPr>
        <w:spacing w:after="0" w:line="260" w:lineRule="auto"/>
        <w:rPr>
          <w:rFonts w:cs="Arial"/>
        </w:rPr>
      </w:pPr>
    </w:p>
    <w:p w14:paraId="635B98C3" w14:textId="77777777" w:rsidR="00633126" w:rsidRDefault="008B5ACE">
      <w:pPr>
        <w:spacing w:after="0" w:line="260" w:lineRule="auto"/>
      </w:pPr>
      <w:r>
        <w:tab/>
        <w:t>(6) Delovno razmerje pomočnika direktorja se sklene za določen čas s polnim delovnim časom za čas trajanja mandata.</w:t>
      </w:r>
    </w:p>
    <w:p w14:paraId="4C006966" w14:textId="77777777" w:rsidR="00633126" w:rsidRDefault="008B5ACE">
      <w:pPr>
        <w:pStyle w:val="len"/>
        <w:spacing w:line="260" w:lineRule="auto"/>
      </w:pPr>
      <w:r>
        <w:t>12. člen</w:t>
      </w:r>
    </w:p>
    <w:p w14:paraId="46D851DC" w14:textId="77777777" w:rsidR="00633126" w:rsidRDefault="008B5ACE">
      <w:pPr>
        <w:pStyle w:val="lennaslov"/>
        <w:spacing w:line="260" w:lineRule="auto"/>
      </w:pPr>
      <w:r>
        <w:t>(pogoji za imenovanje pomočnikov)</w:t>
      </w:r>
    </w:p>
    <w:p w14:paraId="73C93CA9" w14:textId="77777777" w:rsidR="00633126" w:rsidRDefault="00633126">
      <w:pPr>
        <w:spacing w:after="0" w:line="260" w:lineRule="auto"/>
        <w:rPr>
          <w:rFonts w:cs="Arial"/>
        </w:rPr>
      </w:pPr>
    </w:p>
    <w:p w14:paraId="0A291423" w14:textId="77777777" w:rsidR="00633126" w:rsidRDefault="008B5ACE">
      <w:pPr>
        <w:spacing w:after="0" w:line="260" w:lineRule="auto"/>
      </w:pPr>
      <w:r>
        <w:tab/>
        <w:t>(1) Za pomočnika direktorja za področje strokovnega dela je lahko imenovan kandidat, ki izpolnjuje naslednje pogoje:</w:t>
      </w:r>
    </w:p>
    <w:p w14:paraId="64F63630" w14:textId="77777777" w:rsidR="00633126" w:rsidRDefault="008B5ACE">
      <w:pPr>
        <w:spacing w:after="0" w:line="260" w:lineRule="auto"/>
      </w:pPr>
      <w:r>
        <w:lastRenderedPageBreak/>
        <w:tab/>
        <w:t>– ima na področju ene od strok s področja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5489C779" w14:textId="77777777" w:rsidR="00633126" w:rsidRDefault="008B5ACE">
      <w:pPr>
        <w:spacing w:after="0" w:line="260" w:lineRule="auto"/>
      </w:pPr>
      <w:r>
        <w:tab/>
        <w:t xml:space="preserve">– </w:t>
      </w:r>
      <w:r>
        <w:t>ima najmanj pet let delovnih izkušenj na področju dela muzeja,</w:t>
      </w:r>
    </w:p>
    <w:p w14:paraId="44B64659" w14:textId="77777777" w:rsidR="00633126" w:rsidRDefault="008B5ACE">
      <w:pPr>
        <w:spacing w:after="0" w:line="260" w:lineRule="auto"/>
      </w:pPr>
      <w:r>
        <w:tab/>
        <w:t>– ima strokovni naziv s področja muzejske ali konservatorske dejavnosti,</w:t>
      </w:r>
    </w:p>
    <w:p w14:paraId="1FB5928F" w14:textId="77777777" w:rsidR="00633126" w:rsidRDefault="008B5ACE">
      <w:pPr>
        <w:spacing w:after="0" w:line="260" w:lineRule="auto"/>
      </w:pPr>
      <w:r>
        <w:tab/>
        <w:t>– ima znanje enega svetovnega jezika na višji ravni,</w:t>
      </w:r>
    </w:p>
    <w:p w14:paraId="13C443B4" w14:textId="77777777" w:rsidR="00633126" w:rsidRDefault="008B5ACE">
      <w:pPr>
        <w:spacing w:after="0" w:line="260" w:lineRule="auto"/>
      </w:pPr>
      <w:r>
        <w:tab/>
        <w:t>– ima sposobnost za organiziranje in vodenje dela.</w:t>
      </w:r>
    </w:p>
    <w:p w14:paraId="6B661C5E" w14:textId="77777777" w:rsidR="00633126" w:rsidRDefault="00633126">
      <w:pPr>
        <w:spacing w:after="0" w:line="260" w:lineRule="auto"/>
        <w:rPr>
          <w:rFonts w:cs="Arial"/>
        </w:rPr>
      </w:pPr>
    </w:p>
    <w:p w14:paraId="475B2308" w14:textId="77777777" w:rsidR="00633126" w:rsidRDefault="008B5ACE">
      <w:pPr>
        <w:spacing w:after="0" w:line="260" w:lineRule="auto"/>
      </w:pPr>
      <w:r>
        <w:tab/>
        <w:t>(2) Za pomočnika direktorja za področje poslovanja muzeja je lahko imenovan kandidat, ki izpolnjuje naslednje pogoje:</w:t>
      </w:r>
    </w:p>
    <w:p w14:paraId="0E5BBE81" w14:textId="77777777" w:rsidR="00633126" w:rsidRDefault="008B5ACE">
      <w:pPr>
        <w:spacing w:after="0" w:line="260" w:lineRule="auto"/>
      </w:pPr>
      <w:r>
        <w:tab/>
        <w:t>– ima na področju ekonomije, prava ali poslovnih ali upravnih ved najmanj izobrazbo, pridobljeno po študijskem programu druge stopnje, oziroma izobrazbo, ki ustreza ravni izobrazbe, pridobljene po študijskih programih druge stopnje, in je v skladu z zakonom, ki ureja slovensko ogrodje kvalifikacij, uvrščena na 8. raven,</w:t>
      </w:r>
    </w:p>
    <w:p w14:paraId="70A8111C" w14:textId="77777777" w:rsidR="00633126" w:rsidRDefault="008B5ACE">
      <w:pPr>
        <w:spacing w:after="0" w:line="260" w:lineRule="auto"/>
      </w:pPr>
      <w:r>
        <w:tab/>
        <w:t>– ima najmanj pet let delovnih izkušenj,</w:t>
      </w:r>
    </w:p>
    <w:p w14:paraId="7AA54C7D" w14:textId="77777777" w:rsidR="00633126" w:rsidRDefault="008B5ACE">
      <w:pPr>
        <w:spacing w:after="0" w:line="260" w:lineRule="auto"/>
      </w:pPr>
      <w:r>
        <w:tab/>
        <w:t>– izkazuje poznavanja finančne, pravne, kadrovske in organizacijske problematike dela muzeja,</w:t>
      </w:r>
    </w:p>
    <w:p w14:paraId="32745837" w14:textId="77777777" w:rsidR="00633126" w:rsidRDefault="008B5ACE">
      <w:pPr>
        <w:spacing w:after="0" w:line="260" w:lineRule="auto"/>
      </w:pPr>
      <w:r>
        <w:tab/>
        <w:t>– ima znanje enega svetovnega jezika na višji ravni,</w:t>
      </w:r>
    </w:p>
    <w:p w14:paraId="3468F2C0" w14:textId="77777777" w:rsidR="00633126" w:rsidRDefault="008B5ACE">
      <w:pPr>
        <w:spacing w:after="0" w:line="260" w:lineRule="auto"/>
      </w:pPr>
      <w:r>
        <w:tab/>
        <w:t>– ima sposobnost za organiziranje in vodenje dela.</w:t>
      </w:r>
    </w:p>
    <w:p w14:paraId="39356F24" w14:textId="77777777" w:rsidR="00633126" w:rsidRDefault="00633126">
      <w:pPr>
        <w:spacing w:after="0" w:line="260" w:lineRule="auto"/>
        <w:rPr>
          <w:rFonts w:cs="Arial"/>
        </w:rPr>
      </w:pPr>
    </w:p>
    <w:p w14:paraId="51F5852E" w14:textId="77777777" w:rsidR="00633126" w:rsidRDefault="008B5ACE">
      <w:pPr>
        <w:spacing w:after="0" w:line="260" w:lineRule="auto"/>
      </w:pPr>
      <w:r>
        <w:tab/>
        <w:t>(3) Kandidat za pomočnika direktorja iz prvega odstavka tega člena v prijavi na javni razpis iz tretjega odstavka prejšnjega člena predloži koncept dela za mandatno obdobje.</w:t>
      </w:r>
    </w:p>
    <w:p w14:paraId="53030C07" w14:textId="77777777" w:rsidR="00633126" w:rsidRDefault="008B5ACE">
      <w:pPr>
        <w:pStyle w:val="len"/>
        <w:spacing w:line="260" w:lineRule="auto"/>
      </w:pPr>
      <w:r>
        <w:t>13. člen</w:t>
      </w:r>
    </w:p>
    <w:p w14:paraId="36F14BF9" w14:textId="77777777" w:rsidR="00633126" w:rsidRDefault="008B5ACE">
      <w:pPr>
        <w:pStyle w:val="lennaslov"/>
        <w:spacing w:line="260" w:lineRule="auto"/>
      </w:pPr>
      <w:r>
        <w:t>(razrešitev pomočnikov)</w:t>
      </w:r>
    </w:p>
    <w:p w14:paraId="61FC6AB8" w14:textId="77777777" w:rsidR="00633126" w:rsidRDefault="00633126">
      <w:pPr>
        <w:spacing w:after="0" w:line="260" w:lineRule="auto"/>
        <w:rPr>
          <w:rFonts w:cs="Arial"/>
        </w:rPr>
      </w:pPr>
    </w:p>
    <w:p w14:paraId="2B96F7D3" w14:textId="77777777" w:rsidR="00633126" w:rsidRDefault="008B5ACE">
      <w:pPr>
        <w:spacing w:after="0" w:line="260" w:lineRule="auto"/>
      </w:pPr>
      <w:r>
        <w:tab/>
        <w:t>(1) Pomočnik direktorja je lahko razrešen pred potekom mandata iz razlogov iz prve do četrte alineje prvega odstavka 8. člena tega sklepa.</w:t>
      </w:r>
    </w:p>
    <w:p w14:paraId="59AE3178" w14:textId="77777777" w:rsidR="00633126" w:rsidRDefault="00633126">
      <w:pPr>
        <w:spacing w:after="0" w:line="260" w:lineRule="auto"/>
        <w:rPr>
          <w:rFonts w:cs="Arial"/>
        </w:rPr>
      </w:pPr>
    </w:p>
    <w:p w14:paraId="0AAC9DF1" w14:textId="77777777" w:rsidR="00633126" w:rsidRDefault="008B5ACE">
      <w:pPr>
        <w:spacing w:after="0" w:line="260" w:lineRule="auto"/>
      </w:pPr>
      <w:r>
        <w:tab/>
        <w:t>(2) Razen v primeru iz prve alineje prvega odstavka 8. člena tega sklepa, direktor pred razrešitvijo seznani pomočnika direktorja o razlogih za razrešitev in mu da možnost, da se glede njih izjasni v 30 dneh.</w:t>
      </w:r>
    </w:p>
    <w:p w14:paraId="1B33D5C2" w14:textId="77777777" w:rsidR="00633126" w:rsidRDefault="00633126">
      <w:pPr>
        <w:spacing w:after="0" w:line="260" w:lineRule="auto"/>
        <w:rPr>
          <w:rFonts w:cs="Arial"/>
        </w:rPr>
      </w:pPr>
    </w:p>
    <w:p w14:paraId="2E9C3796" w14:textId="77777777" w:rsidR="00633126" w:rsidRDefault="008B5ACE">
      <w:pPr>
        <w:spacing w:after="0" w:line="260" w:lineRule="auto"/>
      </w:pPr>
      <w:r>
        <w:tab/>
        <w:t xml:space="preserve">(3) </w:t>
      </w:r>
      <w:r>
        <w:t>Pomočniku direktorja predčasno preneha mandat tudi v primeru predčasnega prenehanja mandata direktorju.</w:t>
      </w:r>
    </w:p>
    <w:p w14:paraId="3A0D539A" w14:textId="77777777" w:rsidR="00633126" w:rsidRDefault="008B5ACE">
      <w:pPr>
        <w:pStyle w:val="len"/>
        <w:spacing w:line="260" w:lineRule="auto"/>
      </w:pPr>
      <w:r>
        <w:t>14. člen</w:t>
      </w:r>
    </w:p>
    <w:p w14:paraId="2C4D1A2E" w14:textId="77777777" w:rsidR="00633126" w:rsidRDefault="008B5ACE">
      <w:pPr>
        <w:pStyle w:val="lennaslov"/>
        <w:spacing w:line="260" w:lineRule="auto"/>
      </w:pPr>
      <w:r>
        <w:t>(sestava sveta)</w:t>
      </w:r>
    </w:p>
    <w:p w14:paraId="24F22B62" w14:textId="77777777" w:rsidR="00633126" w:rsidRDefault="00633126">
      <w:pPr>
        <w:spacing w:after="0" w:line="260" w:lineRule="auto"/>
        <w:rPr>
          <w:rFonts w:cs="Arial"/>
        </w:rPr>
      </w:pPr>
    </w:p>
    <w:p w14:paraId="79770BD1" w14:textId="77777777" w:rsidR="00633126" w:rsidRDefault="008B5ACE">
      <w:pPr>
        <w:spacing w:after="0" w:line="260" w:lineRule="auto"/>
      </w:pPr>
      <w:r>
        <w:tab/>
        <w:t>(1) Svet sestavlja pet članov, in sicer:</w:t>
      </w:r>
    </w:p>
    <w:p w14:paraId="670D3A1F" w14:textId="77777777" w:rsidR="00633126" w:rsidRDefault="008B5ACE">
      <w:pPr>
        <w:spacing w:after="0" w:line="260" w:lineRule="auto"/>
      </w:pPr>
      <w:r>
        <w:tab/>
        <w:t>– štirje predstavniki ustanovitelja, ki jih na predlog ministra imenuje Vlada Republike Slovenije, ter</w:t>
      </w:r>
    </w:p>
    <w:p w14:paraId="017BB85E" w14:textId="77777777" w:rsidR="00633126" w:rsidRDefault="008B5ACE">
      <w:pPr>
        <w:spacing w:after="0" w:line="260" w:lineRule="auto"/>
      </w:pPr>
      <w:r>
        <w:tab/>
        <w:t>– predstavnik delavcev muzeja, ki ga iz svojih vrst izvolijo zaposleni v muzeju.</w:t>
      </w:r>
    </w:p>
    <w:p w14:paraId="025CA05B" w14:textId="77777777" w:rsidR="00633126" w:rsidRDefault="00633126">
      <w:pPr>
        <w:spacing w:after="0" w:line="260" w:lineRule="auto"/>
        <w:rPr>
          <w:rFonts w:cs="Arial"/>
        </w:rPr>
      </w:pPr>
    </w:p>
    <w:p w14:paraId="36806AFF" w14:textId="77777777" w:rsidR="00633126" w:rsidRDefault="008B5ACE">
      <w:pPr>
        <w:spacing w:after="0" w:line="260" w:lineRule="auto"/>
      </w:pPr>
      <w:r>
        <w:tab/>
        <w:t xml:space="preserve">(2) </w:t>
      </w:r>
      <w:r>
        <w:t>Mandat članov sveta traja štiri leta. Po poteku mandata je lahko član sveta ponovno imenovan oziroma izvoljen. Direktor mora obvestiti ministra o poteku mandata članom sveta najmanj 90 dni pred potekom njihovega mandata.</w:t>
      </w:r>
    </w:p>
    <w:p w14:paraId="779596DB" w14:textId="77777777" w:rsidR="00633126" w:rsidRDefault="00633126">
      <w:pPr>
        <w:spacing w:after="0" w:line="260" w:lineRule="auto"/>
        <w:rPr>
          <w:rFonts w:cs="Arial"/>
        </w:rPr>
      </w:pPr>
    </w:p>
    <w:p w14:paraId="40C93576" w14:textId="77777777" w:rsidR="00633126" w:rsidRDefault="008B5ACE">
      <w:pPr>
        <w:spacing w:after="0" w:line="260" w:lineRule="auto"/>
      </w:pPr>
      <w:r>
        <w:tab/>
        <w:t>(3) Svet sklepa veljavno, če je na seji navzoča večina članov sveta.</w:t>
      </w:r>
    </w:p>
    <w:p w14:paraId="0214CAE9" w14:textId="77777777" w:rsidR="00633126" w:rsidRDefault="00633126">
      <w:pPr>
        <w:spacing w:after="0" w:line="260" w:lineRule="auto"/>
        <w:rPr>
          <w:rFonts w:cs="Arial"/>
        </w:rPr>
      </w:pPr>
    </w:p>
    <w:p w14:paraId="72B8F45B" w14:textId="77777777" w:rsidR="00633126" w:rsidRDefault="008B5ACE">
      <w:pPr>
        <w:spacing w:after="0" w:line="260" w:lineRule="auto"/>
      </w:pPr>
      <w:r>
        <w:tab/>
        <w:t>(4) Svet sprejema odločitve z večino glasov vseh članov.</w:t>
      </w:r>
    </w:p>
    <w:p w14:paraId="3C832B3E" w14:textId="77777777" w:rsidR="00633126" w:rsidRDefault="00633126">
      <w:pPr>
        <w:spacing w:after="0" w:line="260" w:lineRule="auto"/>
        <w:rPr>
          <w:rFonts w:cs="Arial"/>
        </w:rPr>
      </w:pPr>
    </w:p>
    <w:p w14:paraId="0F1EAE63" w14:textId="77777777" w:rsidR="00633126" w:rsidRDefault="008B5ACE">
      <w:pPr>
        <w:spacing w:after="0" w:line="260" w:lineRule="auto"/>
      </w:pPr>
      <w:r>
        <w:lastRenderedPageBreak/>
        <w:tab/>
        <w:t>(5) Podrobnejše delovanje uredi svet s poslovnikom.</w:t>
      </w:r>
    </w:p>
    <w:p w14:paraId="2714BCAC" w14:textId="77777777" w:rsidR="00633126" w:rsidRDefault="008B5ACE">
      <w:pPr>
        <w:pStyle w:val="len"/>
        <w:spacing w:line="260" w:lineRule="auto"/>
      </w:pPr>
      <w:r>
        <w:t>15. člen</w:t>
      </w:r>
    </w:p>
    <w:p w14:paraId="6196C882" w14:textId="77777777" w:rsidR="00633126" w:rsidRDefault="008B5ACE">
      <w:pPr>
        <w:pStyle w:val="lennaslov"/>
        <w:spacing w:line="260" w:lineRule="auto"/>
      </w:pPr>
      <w:r>
        <w:t>(imenovanje predstavnikov ustanovitelja)</w:t>
      </w:r>
    </w:p>
    <w:p w14:paraId="7096FBA4" w14:textId="77777777" w:rsidR="00633126" w:rsidRDefault="00633126">
      <w:pPr>
        <w:spacing w:after="0" w:line="260" w:lineRule="auto"/>
        <w:rPr>
          <w:rFonts w:cs="Arial"/>
        </w:rPr>
      </w:pPr>
    </w:p>
    <w:p w14:paraId="6B40A94D" w14:textId="77777777" w:rsidR="00633126" w:rsidRDefault="008B5ACE">
      <w:pPr>
        <w:spacing w:after="0" w:line="260" w:lineRule="auto"/>
      </w:pPr>
      <w:r>
        <w:tab/>
        <w:t>(1) Predstavniki ustanovitelja v svetu se izberejo na podlagi javnega poziva, ki ga ministrstvo objavi na osrednjem spletnem mestu državne uprave.</w:t>
      </w:r>
    </w:p>
    <w:p w14:paraId="2AABF060" w14:textId="77777777" w:rsidR="00633126" w:rsidRDefault="00633126">
      <w:pPr>
        <w:spacing w:after="0" w:line="260" w:lineRule="auto"/>
        <w:rPr>
          <w:rFonts w:cs="Arial"/>
        </w:rPr>
      </w:pPr>
    </w:p>
    <w:p w14:paraId="21316107" w14:textId="77777777" w:rsidR="00633126" w:rsidRDefault="008B5ACE">
      <w:pPr>
        <w:spacing w:after="0" w:line="260" w:lineRule="auto"/>
      </w:pPr>
      <w:r>
        <w:tab/>
        <w:t>(2) Za člana sveta kot predstavnika ustanovitelja minister lahko predlaga osebo, ki izpolnjuje naslednje pogoje:</w:t>
      </w:r>
    </w:p>
    <w:p w14:paraId="7E640E53" w14:textId="77777777" w:rsidR="00633126" w:rsidRDefault="008B5ACE">
      <w:pPr>
        <w:spacing w:after="0" w:line="260" w:lineRule="auto"/>
      </w:pPr>
      <w:r>
        <w:tab/>
        <w:t>– ima najmanj izobrazbo, pridobljeno po študijskem programu druge stopnje, oziroma izobrazbo, ki ustreza ravni izobrazbe, pridobljene po študijskih programih druge stopnje, in je v skladu z zakonom, ki ureja slovensko ogrodje kvalifikacij, uvrščena na 8. raven;</w:t>
      </w:r>
    </w:p>
    <w:p w14:paraId="5F867C9D" w14:textId="77777777" w:rsidR="00633126" w:rsidRDefault="008B5ACE">
      <w:pPr>
        <w:spacing w:after="0" w:line="260" w:lineRule="auto"/>
      </w:pPr>
      <w:r>
        <w:tab/>
        <w:t>– je strokovnjak s področja dela muzeja, financ ali pravnih zadev.</w:t>
      </w:r>
    </w:p>
    <w:p w14:paraId="4567739E" w14:textId="77777777" w:rsidR="00633126" w:rsidRDefault="00633126">
      <w:pPr>
        <w:spacing w:after="0" w:line="260" w:lineRule="auto"/>
        <w:rPr>
          <w:rFonts w:cs="Arial"/>
        </w:rPr>
      </w:pPr>
    </w:p>
    <w:p w14:paraId="2CCB5369" w14:textId="77777777" w:rsidR="00633126" w:rsidRDefault="008B5ACE">
      <w:pPr>
        <w:spacing w:after="0" w:line="260" w:lineRule="auto"/>
      </w:pPr>
      <w:r>
        <w:tab/>
        <w:t>(3) Če se na javni poziv ne prijavi zadostno število kandidatov, ki izpolnjujejo pogoje, določene v javnem pozivu, in je treba zagotoviti nemoteno delovanje sveta, minister predlaga kandidate, ki izpolnjujejo pogoje iz javnega poziva, brez ponovljenega javnega poziva.</w:t>
      </w:r>
    </w:p>
    <w:p w14:paraId="0F4BA2E9" w14:textId="77777777" w:rsidR="00633126" w:rsidRDefault="00633126">
      <w:pPr>
        <w:spacing w:after="0" w:line="260" w:lineRule="auto"/>
        <w:rPr>
          <w:rFonts w:cs="Arial"/>
        </w:rPr>
      </w:pPr>
    </w:p>
    <w:p w14:paraId="63B58E39" w14:textId="77777777" w:rsidR="00633126" w:rsidRDefault="008B5ACE">
      <w:pPr>
        <w:spacing w:after="0" w:line="260" w:lineRule="auto"/>
      </w:pPr>
      <w:r>
        <w:tab/>
        <w:t>(4) Član sveta, predstavnik ustanovitelja, je lahko hkrati član v največ treh organih nadzora ali upravljanja pravnih oseb javnega sektorja, v katerih vlogo ustanovitelja v imenu Republike Slovenije izvršuje Vlada Republike Slovenije. Javni uslužbenec, ki je zaposlen v državnem organu, je lahko hkrati član v največ dveh organih nadzora ali upravljanja pravnih oseb javnega sektorja, v katerih vlogo ustanovitelja v imenu Republike Slovenije izvršuje Vlada Republike Slovenije.</w:t>
      </w:r>
    </w:p>
    <w:p w14:paraId="471E08C8" w14:textId="77777777" w:rsidR="00633126" w:rsidRDefault="008B5ACE">
      <w:pPr>
        <w:pStyle w:val="len"/>
        <w:spacing w:line="260" w:lineRule="auto"/>
      </w:pPr>
      <w:r>
        <w:t>16. člen</w:t>
      </w:r>
    </w:p>
    <w:p w14:paraId="6643C5F5" w14:textId="77777777" w:rsidR="00633126" w:rsidRDefault="008B5ACE">
      <w:pPr>
        <w:pStyle w:val="lennaslov"/>
        <w:spacing w:line="260" w:lineRule="auto"/>
      </w:pPr>
      <w:r>
        <w:t>(odgovornost članov sveta)</w:t>
      </w:r>
    </w:p>
    <w:p w14:paraId="510E3805" w14:textId="77777777" w:rsidR="00633126" w:rsidRDefault="00633126">
      <w:pPr>
        <w:spacing w:after="0" w:line="260" w:lineRule="auto"/>
        <w:rPr>
          <w:rFonts w:cs="Arial"/>
        </w:rPr>
      </w:pPr>
    </w:p>
    <w:p w14:paraId="298806DD" w14:textId="77777777" w:rsidR="00633126" w:rsidRDefault="008B5ACE">
      <w:pPr>
        <w:spacing w:after="0" w:line="260" w:lineRule="auto"/>
      </w:pPr>
      <w:r>
        <w:tab/>
        <w:t>Za odgovornost članov sveta, predstavnikov ustanovitelja, se uporabljajo splošna pravila o kazenski in civilni odgovornosti. Pred imenovanjem v svet kandidati podpišejo izjavo o seznanitvi z navedeno odgovornostjo.</w:t>
      </w:r>
    </w:p>
    <w:p w14:paraId="627C071A" w14:textId="77777777" w:rsidR="00633126" w:rsidRDefault="008B5ACE">
      <w:pPr>
        <w:pStyle w:val="len"/>
        <w:spacing w:line="260" w:lineRule="auto"/>
      </w:pPr>
      <w:r>
        <w:t>17. člen</w:t>
      </w:r>
    </w:p>
    <w:p w14:paraId="4B2960D6" w14:textId="77777777" w:rsidR="00633126" w:rsidRDefault="008B5ACE">
      <w:pPr>
        <w:pStyle w:val="lennaslov"/>
        <w:spacing w:line="260" w:lineRule="auto"/>
      </w:pPr>
      <w:r>
        <w:t>(sodelovanje sveta z ministrstvom)</w:t>
      </w:r>
    </w:p>
    <w:p w14:paraId="0D74DD45" w14:textId="77777777" w:rsidR="00633126" w:rsidRDefault="00633126">
      <w:pPr>
        <w:spacing w:after="0" w:line="260" w:lineRule="auto"/>
        <w:rPr>
          <w:rFonts w:cs="Arial"/>
        </w:rPr>
      </w:pPr>
    </w:p>
    <w:p w14:paraId="57594647" w14:textId="77777777" w:rsidR="00633126" w:rsidRDefault="008B5ACE">
      <w:pPr>
        <w:spacing w:after="0" w:line="260" w:lineRule="auto"/>
      </w:pPr>
      <w:r>
        <w:tab/>
        <w:t xml:space="preserve">(1) </w:t>
      </w:r>
      <w:r>
        <w:t>Predsednik sveta ministrstvo redno obvešča o sklicih sej sveta, obravnavanih vsebinah in sprejetih sklepih na posamezni seji sveta ter posreduje zapisnik posamezne seje sveta najpozneje v osmih dneh od potrditve zapisnika na seji sveta.</w:t>
      </w:r>
    </w:p>
    <w:p w14:paraId="16EA0410" w14:textId="77777777" w:rsidR="00633126" w:rsidRDefault="00633126">
      <w:pPr>
        <w:spacing w:after="0" w:line="260" w:lineRule="auto"/>
        <w:rPr>
          <w:rFonts w:cs="Arial"/>
        </w:rPr>
      </w:pPr>
    </w:p>
    <w:p w14:paraId="2AAA8D5D" w14:textId="77777777" w:rsidR="00633126" w:rsidRDefault="008B5ACE">
      <w:pPr>
        <w:spacing w:after="0" w:line="260" w:lineRule="auto"/>
      </w:pPr>
      <w:r>
        <w:tab/>
        <w:t>(2) Ministrstvo člane sveta, predstavnike ustanovitelja, obvešča o aktualnih temah in problematiki na področju dejavnosti, ki jo muzej opravlja, in sicer tako, da gradiva in usmeritve v zvezi z navedenim objavi na osrednjem spletnem mestu državne uprave. Članom sveta, predstavnikom ustanovitelja, ministrstvo zagotavlja pomoč strokovnih služb ministrstva.</w:t>
      </w:r>
    </w:p>
    <w:p w14:paraId="6BFE016C" w14:textId="77777777" w:rsidR="00633126" w:rsidRDefault="008B5ACE">
      <w:pPr>
        <w:pStyle w:val="len"/>
        <w:spacing w:line="260" w:lineRule="auto"/>
      </w:pPr>
      <w:r>
        <w:t>18. člen</w:t>
      </w:r>
    </w:p>
    <w:p w14:paraId="0A8987DF" w14:textId="77777777" w:rsidR="00633126" w:rsidRDefault="008B5ACE">
      <w:pPr>
        <w:pStyle w:val="lennaslov"/>
        <w:spacing w:line="260" w:lineRule="auto"/>
      </w:pPr>
      <w:r>
        <w:t>(pristojnosti sveta)</w:t>
      </w:r>
    </w:p>
    <w:p w14:paraId="592E1E66" w14:textId="77777777" w:rsidR="00633126" w:rsidRDefault="00633126">
      <w:pPr>
        <w:spacing w:after="0" w:line="260" w:lineRule="auto"/>
        <w:rPr>
          <w:rFonts w:cs="Arial"/>
        </w:rPr>
      </w:pPr>
    </w:p>
    <w:p w14:paraId="59510539" w14:textId="77777777" w:rsidR="00633126" w:rsidRDefault="008B5ACE">
      <w:pPr>
        <w:spacing w:after="0" w:line="260" w:lineRule="auto"/>
      </w:pPr>
      <w:r>
        <w:tab/>
        <w:t xml:space="preserve"> Naloge sveta so: </w:t>
      </w:r>
    </w:p>
    <w:p w14:paraId="14423134" w14:textId="77777777" w:rsidR="00633126" w:rsidRDefault="008B5ACE">
      <w:pPr>
        <w:spacing w:after="0" w:line="260" w:lineRule="auto"/>
      </w:pPr>
      <w:r>
        <w:lastRenderedPageBreak/>
        <w:tab/>
        <w:t>1. nadzira zakonitost dela in poslovanja muzeja,</w:t>
      </w:r>
    </w:p>
    <w:p w14:paraId="4A665508" w14:textId="77777777" w:rsidR="00633126" w:rsidRDefault="008B5ACE">
      <w:pPr>
        <w:spacing w:after="0" w:line="260" w:lineRule="auto"/>
      </w:pPr>
      <w:r>
        <w:tab/>
        <w:t>2. spremlja, analizira in ocenjuje delovanje muzeja,</w:t>
      </w:r>
    </w:p>
    <w:p w14:paraId="52D8F623" w14:textId="77777777" w:rsidR="00633126" w:rsidRDefault="008B5ACE">
      <w:pPr>
        <w:spacing w:after="0" w:line="260" w:lineRule="auto"/>
      </w:pPr>
      <w:r>
        <w:tab/>
        <w:t>3. predlaga ustanovitelju revizijo poslovanja, ki jo lahko opravi tudi notranji revizor ustanovitelja,</w:t>
      </w:r>
    </w:p>
    <w:p w14:paraId="68677B92" w14:textId="77777777" w:rsidR="00633126" w:rsidRDefault="008B5ACE">
      <w:pPr>
        <w:spacing w:after="0" w:line="260" w:lineRule="auto"/>
      </w:pPr>
      <w:r>
        <w:tab/>
        <w:t>4. ocenjuje delo direktorja,</w:t>
      </w:r>
    </w:p>
    <w:p w14:paraId="64FC8E97" w14:textId="77777777" w:rsidR="00633126" w:rsidRDefault="008B5ACE">
      <w:pPr>
        <w:spacing w:after="0" w:line="260" w:lineRule="auto"/>
      </w:pPr>
      <w:r>
        <w:tab/>
        <w:t>5. daje soglasje k strateškemu načrtu, programu dela, finančnemu načrtu, sistemizaciji delovnih mest in organizaciji dela, kadrovskemu načrtu, načrtu nabav in zavodski kolektivni pogodbi ter nadzira njihovo izvajanje,</w:t>
      </w:r>
    </w:p>
    <w:p w14:paraId="47F72F0A" w14:textId="77777777" w:rsidR="00633126" w:rsidRDefault="008B5ACE">
      <w:pPr>
        <w:spacing w:after="0" w:line="260" w:lineRule="auto"/>
      </w:pPr>
      <w:r>
        <w:tab/>
        <w:t>6. daje soglasje k cenam storitev,</w:t>
      </w:r>
    </w:p>
    <w:p w14:paraId="70D479F5" w14:textId="77777777" w:rsidR="00633126" w:rsidRDefault="008B5ACE">
      <w:pPr>
        <w:spacing w:after="0" w:line="260" w:lineRule="auto"/>
      </w:pPr>
      <w:r>
        <w:tab/>
        <w:t>7. potrjuje letno poročilo muzeja,</w:t>
      </w:r>
    </w:p>
    <w:p w14:paraId="2257985A" w14:textId="77777777" w:rsidR="00633126" w:rsidRDefault="008B5ACE">
      <w:pPr>
        <w:spacing w:after="0" w:line="260" w:lineRule="auto"/>
      </w:pPr>
      <w:r>
        <w:tab/>
        <w:t>8. daje predhodno mnenje ustanovitelju k imenovanju in razrešitvi direktorja,</w:t>
      </w:r>
    </w:p>
    <w:p w14:paraId="157C815A" w14:textId="77777777" w:rsidR="00633126" w:rsidRDefault="008B5ACE">
      <w:pPr>
        <w:spacing w:after="0" w:line="260" w:lineRule="auto"/>
      </w:pPr>
      <w:r>
        <w:tab/>
        <w:t>9. sklepa pogodbo o zaposlitvi z direktorjem po predhodnem soglasju ministra,</w:t>
      </w:r>
    </w:p>
    <w:p w14:paraId="647B0633" w14:textId="77777777" w:rsidR="00633126" w:rsidRDefault="008B5ACE">
      <w:pPr>
        <w:spacing w:after="0" w:line="260" w:lineRule="auto"/>
      </w:pPr>
      <w:r>
        <w:tab/>
        <w:t>10. odloča o pritožbah delavcev muzeja, ki se nanašajo na pravice, obveznosti in odgovornosti delavcev iz delovnega razmerja,</w:t>
      </w:r>
    </w:p>
    <w:p w14:paraId="5EA9CEAF" w14:textId="77777777" w:rsidR="00633126" w:rsidRDefault="008B5ACE">
      <w:pPr>
        <w:spacing w:after="0" w:line="260" w:lineRule="auto"/>
      </w:pPr>
      <w:r>
        <w:tab/>
        <w:t>11. druge naloge v skladu z veljavnimi predpisi in tem sklepom.</w:t>
      </w:r>
    </w:p>
    <w:p w14:paraId="336AE897" w14:textId="77777777" w:rsidR="00633126" w:rsidRDefault="008B5ACE">
      <w:pPr>
        <w:pStyle w:val="len"/>
        <w:spacing w:line="260" w:lineRule="auto"/>
      </w:pPr>
      <w:r>
        <w:t>19. člen</w:t>
      </w:r>
    </w:p>
    <w:p w14:paraId="2769BA9B" w14:textId="77777777" w:rsidR="00633126" w:rsidRDefault="008B5ACE">
      <w:pPr>
        <w:pStyle w:val="lennaslov"/>
        <w:spacing w:line="260" w:lineRule="auto"/>
      </w:pPr>
      <w:r>
        <w:t>(sestava strokovnega sveta)</w:t>
      </w:r>
    </w:p>
    <w:p w14:paraId="1E28864E" w14:textId="77777777" w:rsidR="00633126" w:rsidRDefault="00633126">
      <w:pPr>
        <w:spacing w:after="0" w:line="260" w:lineRule="auto"/>
        <w:rPr>
          <w:rFonts w:cs="Arial"/>
        </w:rPr>
      </w:pPr>
    </w:p>
    <w:p w14:paraId="13B52871" w14:textId="77777777" w:rsidR="00633126" w:rsidRDefault="008B5ACE">
      <w:pPr>
        <w:spacing w:after="0" w:line="260" w:lineRule="auto"/>
      </w:pPr>
      <w:r>
        <w:tab/>
        <w:t>(1) Strokovni svet sestavlja šest članov, in sicer:</w:t>
      </w:r>
    </w:p>
    <w:p w14:paraId="27DD432E" w14:textId="77777777" w:rsidR="00633126" w:rsidRDefault="008B5ACE">
      <w:pPr>
        <w:spacing w:after="0" w:line="260" w:lineRule="auto"/>
      </w:pPr>
      <w:r>
        <w:tab/>
        <w:t xml:space="preserve">– </w:t>
      </w:r>
      <w:r>
        <w:t>dva predstavnika delavcev muzeja, pri čemer je eden izvoljen izmed vseh zaposlenih v muzeju, eden pa izmed zaposlenih v muzeju, ki opravljajo dejavnost, zaradi katere je muzej ustanovljen,</w:t>
      </w:r>
    </w:p>
    <w:p w14:paraId="6E67042A" w14:textId="77777777" w:rsidR="00633126" w:rsidRDefault="008B5ACE">
      <w:pPr>
        <w:spacing w:after="0" w:line="260" w:lineRule="auto"/>
      </w:pPr>
      <w:r>
        <w:tab/>
        <w:t>– po enega člana imenujejo: Kulturniška zbornica Slovenije, Filozofska fakulteta Univerze v Ljubljani, Inštitut za novejšo zgodovino in Skupnost muzejev Slovenije.</w:t>
      </w:r>
    </w:p>
    <w:p w14:paraId="0117B1E7" w14:textId="77777777" w:rsidR="00633126" w:rsidRDefault="00633126">
      <w:pPr>
        <w:spacing w:after="0" w:line="260" w:lineRule="auto"/>
        <w:rPr>
          <w:rFonts w:cs="Arial"/>
        </w:rPr>
      </w:pPr>
    </w:p>
    <w:p w14:paraId="05109B1A" w14:textId="77777777" w:rsidR="00633126" w:rsidRDefault="008B5ACE">
      <w:pPr>
        <w:spacing w:after="0" w:line="260" w:lineRule="auto"/>
      </w:pPr>
      <w:r>
        <w:tab/>
        <w:t>(2) Za postopek volitev predstavnikov delavcev v strokovni svet se smiselno uporabljajo določbe, ki urejajo postopek volitev predstavnika delavcev v svet.</w:t>
      </w:r>
    </w:p>
    <w:p w14:paraId="691AE00D" w14:textId="77777777" w:rsidR="00633126" w:rsidRDefault="00633126">
      <w:pPr>
        <w:spacing w:after="0" w:line="260" w:lineRule="auto"/>
        <w:rPr>
          <w:rFonts w:cs="Arial"/>
        </w:rPr>
      </w:pPr>
    </w:p>
    <w:p w14:paraId="4712537B" w14:textId="77777777" w:rsidR="00633126" w:rsidRDefault="008B5ACE">
      <w:pPr>
        <w:spacing w:after="0" w:line="260" w:lineRule="auto"/>
      </w:pPr>
      <w:r>
        <w:tab/>
        <w:t>(3) Direktor mora pozvati Kulturniško zbornico, Filozofsko fakulteto Univerze v Ljubljani, Inštitut za novejšo zgodovino in Skupnost muzejev Slovenije, da imenujejo člane strokovnega sveta najmanj 90 dni pred potekom mandata strokovnega sveta.</w:t>
      </w:r>
    </w:p>
    <w:p w14:paraId="251980D5" w14:textId="77777777" w:rsidR="00633126" w:rsidRDefault="00633126">
      <w:pPr>
        <w:spacing w:after="0" w:line="260" w:lineRule="auto"/>
        <w:rPr>
          <w:rFonts w:cs="Arial"/>
        </w:rPr>
      </w:pPr>
    </w:p>
    <w:p w14:paraId="5E703B7A" w14:textId="77777777" w:rsidR="00633126" w:rsidRDefault="008B5ACE">
      <w:pPr>
        <w:spacing w:after="0" w:line="260" w:lineRule="auto"/>
      </w:pPr>
      <w:r>
        <w:tab/>
        <w:t>(4) Člani strokovnega sveta imajo štiriletni mandat. Po njegovem poteku so lahko člani strokovnega sveta ponovno imenovani oziroma izvoljeni.</w:t>
      </w:r>
    </w:p>
    <w:p w14:paraId="12A697D5" w14:textId="77777777" w:rsidR="00633126" w:rsidRDefault="00633126">
      <w:pPr>
        <w:spacing w:after="0" w:line="260" w:lineRule="auto"/>
        <w:rPr>
          <w:rFonts w:cs="Arial"/>
        </w:rPr>
      </w:pPr>
    </w:p>
    <w:p w14:paraId="1C1B780F" w14:textId="77777777" w:rsidR="00633126" w:rsidRDefault="008B5ACE">
      <w:pPr>
        <w:spacing w:after="0" w:line="260" w:lineRule="auto"/>
      </w:pPr>
      <w:r>
        <w:tab/>
        <w:t>(5) Strokovni svet sklepa veljavno, če je na seji navzoča večina članov strokovnega sveta.</w:t>
      </w:r>
    </w:p>
    <w:p w14:paraId="64D99B55" w14:textId="77777777" w:rsidR="00633126" w:rsidRDefault="00633126">
      <w:pPr>
        <w:spacing w:after="0" w:line="260" w:lineRule="auto"/>
        <w:rPr>
          <w:rFonts w:cs="Arial"/>
        </w:rPr>
      </w:pPr>
    </w:p>
    <w:p w14:paraId="0B28FB73" w14:textId="77777777" w:rsidR="00633126" w:rsidRDefault="008B5ACE">
      <w:pPr>
        <w:spacing w:after="0" w:line="260" w:lineRule="auto"/>
      </w:pPr>
      <w:r>
        <w:tab/>
        <w:t>(6) Strokovni svet sprejema odločitve z večino glasov vseh članov.</w:t>
      </w:r>
    </w:p>
    <w:p w14:paraId="3E433003" w14:textId="77777777" w:rsidR="00633126" w:rsidRDefault="00633126">
      <w:pPr>
        <w:spacing w:after="0" w:line="260" w:lineRule="auto"/>
        <w:rPr>
          <w:rFonts w:cs="Arial"/>
        </w:rPr>
      </w:pPr>
    </w:p>
    <w:p w14:paraId="3295B6A3" w14:textId="77777777" w:rsidR="00633126" w:rsidRDefault="008B5ACE">
      <w:pPr>
        <w:spacing w:after="0" w:line="260" w:lineRule="auto"/>
      </w:pPr>
      <w:r>
        <w:tab/>
        <w:t>(7) Podrobnejše delovanje uredi strokovni svet s poslovnikom.</w:t>
      </w:r>
    </w:p>
    <w:p w14:paraId="348C52FF" w14:textId="77777777" w:rsidR="00633126" w:rsidRDefault="008B5ACE">
      <w:pPr>
        <w:pStyle w:val="len"/>
        <w:spacing w:line="260" w:lineRule="auto"/>
      </w:pPr>
      <w:r>
        <w:t>20. člen</w:t>
      </w:r>
    </w:p>
    <w:p w14:paraId="0658DAEE" w14:textId="77777777" w:rsidR="00633126" w:rsidRDefault="008B5ACE">
      <w:pPr>
        <w:pStyle w:val="lennaslov"/>
        <w:spacing w:line="260" w:lineRule="auto"/>
      </w:pPr>
      <w:r>
        <w:t>(pristojnosti strokovnega sveta)</w:t>
      </w:r>
    </w:p>
    <w:p w14:paraId="19D38B38" w14:textId="77777777" w:rsidR="00633126" w:rsidRDefault="00633126">
      <w:pPr>
        <w:spacing w:after="0" w:line="260" w:lineRule="auto"/>
        <w:rPr>
          <w:rFonts w:cs="Arial"/>
        </w:rPr>
      </w:pPr>
    </w:p>
    <w:p w14:paraId="6390A401" w14:textId="77777777" w:rsidR="00633126" w:rsidRDefault="008B5ACE">
      <w:pPr>
        <w:spacing w:after="0" w:line="260" w:lineRule="auto"/>
      </w:pPr>
      <w:r>
        <w:tab/>
        <w:t>Naloge strokovnega sveta so:</w:t>
      </w:r>
    </w:p>
    <w:p w14:paraId="3EF0B133" w14:textId="77777777" w:rsidR="00633126" w:rsidRDefault="008B5ACE">
      <w:pPr>
        <w:spacing w:after="0" w:line="260" w:lineRule="auto"/>
      </w:pPr>
      <w:r>
        <w:tab/>
        <w:t>1. spremlja in ocenjuje delovanje muzeja in politiko ustanovitelja,</w:t>
      </w:r>
    </w:p>
    <w:p w14:paraId="32CACE84" w14:textId="77777777" w:rsidR="00633126" w:rsidRDefault="008B5ACE">
      <w:pPr>
        <w:spacing w:after="0" w:line="260" w:lineRule="auto"/>
      </w:pPr>
      <w:r>
        <w:tab/>
        <w:t>2. ugotavlja ustreznost strateškega načrta in programa dela glede na namen, zaradi katerega je muzej ustanovljen,</w:t>
      </w:r>
    </w:p>
    <w:p w14:paraId="29616164" w14:textId="77777777" w:rsidR="00633126" w:rsidRDefault="008B5ACE">
      <w:pPr>
        <w:spacing w:after="0" w:line="260" w:lineRule="auto"/>
      </w:pPr>
      <w:r>
        <w:tab/>
        <w:t>3. obravnava vprašanja s področja strokovnega dela muzeja in daje direktorju mnenja, predloge in pobude za reševanje teh vprašanj,</w:t>
      </w:r>
    </w:p>
    <w:p w14:paraId="17E1FF17" w14:textId="77777777" w:rsidR="00633126" w:rsidRDefault="008B5ACE">
      <w:pPr>
        <w:spacing w:after="0" w:line="260" w:lineRule="auto"/>
      </w:pPr>
      <w:r>
        <w:tab/>
        <w:t>4. daje predhodno mnenje ustanovitelju k imenovanju in razrešitvi direktorja,</w:t>
      </w:r>
    </w:p>
    <w:p w14:paraId="5403CCF4" w14:textId="77777777" w:rsidR="00633126" w:rsidRDefault="008B5ACE">
      <w:pPr>
        <w:spacing w:after="0" w:line="260" w:lineRule="auto"/>
      </w:pPr>
      <w:r>
        <w:lastRenderedPageBreak/>
        <w:tab/>
        <w:t>5. daje predhodno mnenje k zavodski kolektivni pogodbi,</w:t>
      </w:r>
    </w:p>
    <w:p w14:paraId="30DA7DF0" w14:textId="77777777" w:rsidR="00633126" w:rsidRDefault="008B5ACE">
      <w:pPr>
        <w:spacing w:after="0" w:line="260" w:lineRule="auto"/>
      </w:pPr>
      <w:r>
        <w:tab/>
        <w:t>6. daje druge pobude in predloge v zvezi z delovanjem muzeja,</w:t>
      </w:r>
    </w:p>
    <w:p w14:paraId="491E3D19" w14:textId="77777777" w:rsidR="00633126" w:rsidRDefault="008B5ACE">
      <w:pPr>
        <w:spacing w:after="0" w:line="260" w:lineRule="auto"/>
      </w:pPr>
      <w:r>
        <w:tab/>
        <w:t>7. druge naloge v skladu z veljavnimi predpisi in tem sklepom.</w:t>
      </w:r>
    </w:p>
    <w:p w14:paraId="281ACAEA" w14:textId="77777777" w:rsidR="00633126" w:rsidRDefault="008B5ACE">
      <w:pPr>
        <w:pStyle w:val="len"/>
        <w:spacing w:line="260" w:lineRule="auto"/>
      </w:pPr>
      <w:r>
        <w:t>21. člen</w:t>
      </w:r>
    </w:p>
    <w:p w14:paraId="26E73CE4" w14:textId="77777777" w:rsidR="00633126" w:rsidRDefault="008B5ACE">
      <w:pPr>
        <w:pStyle w:val="lennaslov"/>
        <w:spacing w:line="260" w:lineRule="auto"/>
      </w:pPr>
      <w:r>
        <w:t>(volitve predstavnika delavcev v svet)</w:t>
      </w:r>
    </w:p>
    <w:p w14:paraId="1017AE0E" w14:textId="77777777" w:rsidR="00633126" w:rsidRDefault="00633126">
      <w:pPr>
        <w:spacing w:after="0" w:line="260" w:lineRule="auto"/>
        <w:rPr>
          <w:rFonts w:cs="Arial"/>
        </w:rPr>
      </w:pPr>
    </w:p>
    <w:p w14:paraId="777CFD8A" w14:textId="77777777" w:rsidR="00633126" w:rsidRDefault="008B5ACE">
      <w:pPr>
        <w:spacing w:after="0" w:line="260" w:lineRule="auto"/>
      </w:pPr>
      <w:r>
        <w:tab/>
        <w:t>(1) Predstavnika delavcev v svet volijo zaposleni v muzeju na neposrednih in tajnih volitvah.</w:t>
      </w:r>
    </w:p>
    <w:p w14:paraId="111788A7" w14:textId="77777777" w:rsidR="00633126" w:rsidRDefault="00633126">
      <w:pPr>
        <w:spacing w:after="0" w:line="260" w:lineRule="auto"/>
        <w:rPr>
          <w:rFonts w:cs="Arial"/>
        </w:rPr>
      </w:pPr>
    </w:p>
    <w:p w14:paraId="4EE22956" w14:textId="77777777" w:rsidR="00633126" w:rsidRDefault="008B5ACE">
      <w:pPr>
        <w:spacing w:after="0" w:line="260" w:lineRule="auto"/>
      </w:pPr>
      <w:r>
        <w:tab/>
        <w:t>(2) Svet s sklepom razpiše volitve največ 90 in najmanj 60 dni pred potekom mandata sveta.</w:t>
      </w:r>
    </w:p>
    <w:p w14:paraId="5558AAB2" w14:textId="77777777" w:rsidR="00633126" w:rsidRDefault="00633126">
      <w:pPr>
        <w:spacing w:after="0" w:line="260" w:lineRule="auto"/>
        <w:rPr>
          <w:rFonts w:cs="Arial"/>
        </w:rPr>
      </w:pPr>
    </w:p>
    <w:p w14:paraId="4599626E" w14:textId="77777777" w:rsidR="00633126" w:rsidRDefault="008B5ACE">
      <w:pPr>
        <w:spacing w:after="0" w:line="260" w:lineRule="auto"/>
      </w:pPr>
      <w:r>
        <w:tab/>
        <w:t xml:space="preserve">(3) </w:t>
      </w:r>
      <w:r>
        <w:t>Pravico voliti in biti voljen imajo vsi zaposleni v muzeju, razen direktorja in pomočnika direktorja.</w:t>
      </w:r>
    </w:p>
    <w:p w14:paraId="2861E1CA" w14:textId="77777777" w:rsidR="00633126" w:rsidRDefault="00633126">
      <w:pPr>
        <w:spacing w:after="0" w:line="260" w:lineRule="auto"/>
        <w:rPr>
          <w:rFonts w:cs="Arial"/>
        </w:rPr>
      </w:pPr>
    </w:p>
    <w:p w14:paraId="4E1FD554" w14:textId="77777777" w:rsidR="00633126" w:rsidRDefault="008B5ACE">
      <w:pPr>
        <w:spacing w:after="0" w:line="260" w:lineRule="auto"/>
      </w:pPr>
      <w:r>
        <w:tab/>
        <w:t>(4) S sklepom o razpisu volitev se določita dan volitev in vsebina predlogov kandidatur ter imenuje volilna komisija.</w:t>
      </w:r>
    </w:p>
    <w:p w14:paraId="3647D447" w14:textId="77777777" w:rsidR="00633126" w:rsidRDefault="00633126">
      <w:pPr>
        <w:spacing w:after="0" w:line="260" w:lineRule="auto"/>
        <w:rPr>
          <w:rFonts w:cs="Arial"/>
        </w:rPr>
      </w:pPr>
    </w:p>
    <w:p w14:paraId="7CA77CAF" w14:textId="77777777" w:rsidR="00633126" w:rsidRDefault="008B5ACE">
      <w:pPr>
        <w:spacing w:after="0" w:line="260" w:lineRule="auto"/>
      </w:pPr>
      <w:r>
        <w:tab/>
        <w:t>(5) Postopek volitev predstavnika delavcev v svet vodi volilna komisija, v kateri so predsednik in dva člana. Predsednik in člana volilne komisije ne morejo biti kandidati za člana sveta.</w:t>
      </w:r>
    </w:p>
    <w:p w14:paraId="40673E0F" w14:textId="77777777" w:rsidR="00633126" w:rsidRDefault="00633126">
      <w:pPr>
        <w:spacing w:after="0" w:line="260" w:lineRule="auto"/>
        <w:rPr>
          <w:rFonts w:cs="Arial"/>
        </w:rPr>
      </w:pPr>
    </w:p>
    <w:p w14:paraId="53C4A249" w14:textId="77777777" w:rsidR="00633126" w:rsidRDefault="008B5ACE">
      <w:pPr>
        <w:spacing w:after="0" w:line="260" w:lineRule="auto"/>
      </w:pPr>
      <w:r>
        <w:tab/>
        <w:t>(6) Volilna komisija skrbi za pravilnost volitev predstavnika delavcev v svet, ugotavlja popolnost predlogov kandidatov, določi seznam volivcev, ugotavlja izid glasovanja in objavi ime kandidata, izvoljenega v svet, ter vodi neposredno tehnično delo v zvezi z volitvami.</w:t>
      </w:r>
    </w:p>
    <w:p w14:paraId="3992A662" w14:textId="77777777" w:rsidR="00633126" w:rsidRDefault="00633126">
      <w:pPr>
        <w:spacing w:after="0" w:line="260" w:lineRule="auto"/>
        <w:rPr>
          <w:rFonts w:cs="Arial"/>
        </w:rPr>
      </w:pPr>
    </w:p>
    <w:p w14:paraId="4A05CB9A" w14:textId="77777777" w:rsidR="00633126" w:rsidRDefault="008B5ACE">
      <w:pPr>
        <w:spacing w:after="0" w:line="260" w:lineRule="auto"/>
      </w:pPr>
      <w:r>
        <w:tab/>
        <w:t>(7) Sklep o razpisu volitev se javno objavi v muzeju.</w:t>
      </w:r>
    </w:p>
    <w:p w14:paraId="5B60B028" w14:textId="77777777" w:rsidR="00633126" w:rsidRDefault="008B5ACE">
      <w:pPr>
        <w:pStyle w:val="len"/>
        <w:spacing w:line="260" w:lineRule="auto"/>
      </w:pPr>
      <w:r>
        <w:t>22. člen</w:t>
      </w:r>
    </w:p>
    <w:p w14:paraId="2752C6E0" w14:textId="77777777" w:rsidR="00633126" w:rsidRDefault="008B5ACE">
      <w:pPr>
        <w:pStyle w:val="lennaslov"/>
        <w:spacing w:line="260" w:lineRule="auto"/>
      </w:pPr>
      <w:r>
        <w:t>(tajnost glasovanja in izvolitev predstavnika delavcev)</w:t>
      </w:r>
    </w:p>
    <w:p w14:paraId="2DA438C6" w14:textId="77777777" w:rsidR="00633126" w:rsidRDefault="00633126">
      <w:pPr>
        <w:spacing w:after="0" w:line="260" w:lineRule="auto"/>
        <w:rPr>
          <w:rFonts w:cs="Arial"/>
        </w:rPr>
      </w:pPr>
    </w:p>
    <w:p w14:paraId="1022BCA7" w14:textId="77777777" w:rsidR="00633126" w:rsidRDefault="008B5ACE">
      <w:pPr>
        <w:spacing w:after="0" w:line="260" w:lineRule="auto"/>
      </w:pPr>
      <w:r>
        <w:tab/>
        <w:t>(1) Volitve morajo biti organizirane tako, da je zagotovljena tajnost glasovanja.</w:t>
      </w:r>
    </w:p>
    <w:p w14:paraId="1FAC1967" w14:textId="77777777" w:rsidR="00633126" w:rsidRDefault="00633126">
      <w:pPr>
        <w:spacing w:after="0" w:line="260" w:lineRule="auto"/>
        <w:rPr>
          <w:rFonts w:cs="Arial"/>
        </w:rPr>
      </w:pPr>
    </w:p>
    <w:p w14:paraId="285749E1" w14:textId="77777777" w:rsidR="00633126" w:rsidRDefault="008B5ACE">
      <w:pPr>
        <w:spacing w:after="0" w:line="260" w:lineRule="auto"/>
      </w:pPr>
      <w:r>
        <w:tab/>
        <w:t>(2) Za člana sveta je izvoljen tisti kandidat, ki je dobil največ glasov. Če sta dva kandidata dobila enako število glasov, je izvoljen tisti, ki ima daljšo delovno dobo v muzeju.</w:t>
      </w:r>
    </w:p>
    <w:p w14:paraId="37B9FED3" w14:textId="77777777" w:rsidR="00633126" w:rsidRDefault="00633126">
      <w:pPr>
        <w:spacing w:after="0" w:line="260" w:lineRule="auto"/>
        <w:rPr>
          <w:rFonts w:cs="Arial"/>
        </w:rPr>
      </w:pPr>
    </w:p>
    <w:p w14:paraId="7571C66E" w14:textId="77777777" w:rsidR="00633126" w:rsidRDefault="008B5ACE">
      <w:pPr>
        <w:spacing w:after="0" w:line="260" w:lineRule="auto"/>
      </w:pPr>
      <w:r>
        <w:tab/>
        <w:t>(3) Volilna komisija sestavi zapisnik o poteku volitev ter izdela poročilo o izidih volitev in ga objavi v petih dneh od dneva volitev.</w:t>
      </w:r>
    </w:p>
    <w:p w14:paraId="28D66BBD" w14:textId="77777777" w:rsidR="00633126" w:rsidRDefault="008B5ACE">
      <w:pPr>
        <w:pStyle w:val="len"/>
        <w:spacing w:line="260" w:lineRule="auto"/>
      </w:pPr>
      <w:r>
        <w:t>23. člen</w:t>
      </w:r>
    </w:p>
    <w:p w14:paraId="44EFFC37" w14:textId="77777777" w:rsidR="00633126" w:rsidRDefault="008B5ACE">
      <w:pPr>
        <w:pStyle w:val="lennaslov"/>
        <w:spacing w:line="260" w:lineRule="auto"/>
      </w:pPr>
      <w:r>
        <w:t>(konstituiranje sveta in strokovnega sveta)</w:t>
      </w:r>
    </w:p>
    <w:p w14:paraId="45AB998E" w14:textId="77777777" w:rsidR="00633126" w:rsidRDefault="00633126">
      <w:pPr>
        <w:spacing w:after="0" w:line="260" w:lineRule="auto"/>
        <w:rPr>
          <w:rFonts w:cs="Arial"/>
        </w:rPr>
      </w:pPr>
    </w:p>
    <w:p w14:paraId="632EB2AD" w14:textId="77777777" w:rsidR="00633126" w:rsidRDefault="008B5ACE">
      <w:pPr>
        <w:spacing w:after="0" w:line="260" w:lineRule="auto"/>
      </w:pPr>
      <w:r>
        <w:tab/>
        <w:t>(1) Svet in strokovni svet se konstituirata na svoji prvi konstitutivni seji, ki jo skliče direktor najpozneje 30 dni od dne, ko je imenovana oziroma izvoljena večina članov sveta oziroma strokovnega sveta. Na prvi konstitutivni seji člani sveta in strokovnega sveta iz svojih vrst izvolijo predsednika in njegovega namestnika. Če predsednik ni izvoljen, vodi svet do izvolitve predsednika najstarejši član sveta izmed predstavnikov ustanovitelja, strokovni svet pa najstarejši član.</w:t>
      </w:r>
    </w:p>
    <w:p w14:paraId="11898BBD" w14:textId="77777777" w:rsidR="00633126" w:rsidRDefault="00633126">
      <w:pPr>
        <w:spacing w:after="0" w:line="260" w:lineRule="auto"/>
        <w:rPr>
          <w:rFonts w:cs="Arial"/>
        </w:rPr>
      </w:pPr>
    </w:p>
    <w:p w14:paraId="64C292EC" w14:textId="77777777" w:rsidR="00633126" w:rsidRDefault="008B5ACE">
      <w:pPr>
        <w:spacing w:after="0" w:line="260" w:lineRule="auto"/>
      </w:pPr>
      <w:r>
        <w:tab/>
        <w:t>(2) Članom sveta in strokovnega sveta začne teči mandat z dnem konstituiranja sveta oziroma strokovnega sveta.</w:t>
      </w:r>
    </w:p>
    <w:p w14:paraId="178B4998" w14:textId="77777777" w:rsidR="00633126" w:rsidRDefault="008B5ACE">
      <w:pPr>
        <w:pStyle w:val="len"/>
        <w:spacing w:line="260" w:lineRule="auto"/>
      </w:pPr>
      <w:r>
        <w:lastRenderedPageBreak/>
        <w:t>24. člen</w:t>
      </w:r>
    </w:p>
    <w:p w14:paraId="5593083C" w14:textId="77777777" w:rsidR="00633126" w:rsidRDefault="008B5ACE">
      <w:pPr>
        <w:pStyle w:val="lennaslov"/>
        <w:spacing w:line="260" w:lineRule="auto"/>
      </w:pPr>
      <w:r>
        <w:t>(predčasna razrešitev predstavnikov ustanovitelja)</w:t>
      </w:r>
    </w:p>
    <w:p w14:paraId="04AFD299" w14:textId="77777777" w:rsidR="00633126" w:rsidRDefault="00633126">
      <w:pPr>
        <w:spacing w:after="0" w:line="260" w:lineRule="auto"/>
        <w:rPr>
          <w:rFonts w:cs="Arial"/>
        </w:rPr>
      </w:pPr>
    </w:p>
    <w:p w14:paraId="682EE12A" w14:textId="77777777" w:rsidR="00633126" w:rsidRDefault="008B5ACE">
      <w:pPr>
        <w:spacing w:after="0" w:line="260" w:lineRule="auto"/>
      </w:pPr>
      <w:r>
        <w:tab/>
        <w:t xml:space="preserve">(1) </w:t>
      </w:r>
      <w:r>
        <w:t>Člana sveta, predstavnika ustanovitelja, lahko ustanovitelj predčasno razreši pred potekom mandata.</w:t>
      </w:r>
    </w:p>
    <w:p w14:paraId="69810131" w14:textId="77777777" w:rsidR="00633126" w:rsidRDefault="00633126">
      <w:pPr>
        <w:spacing w:after="0" w:line="260" w:lineRule="auto"/>
        <w:rPr>
          <w:rFonts w:cs="Arial"/>
        </w:rPr>
      </w:pPr>
    </w:p>
    <w:p w14:paraId="15179516" w14:textId="77777777" w:rsidR="00633126" w:rsidRDefault="008B5ACE">
      <w:pPr>
        <w:spacing w:after="0" w:line="260" w:lineRule="auto"/>
      </w:pPr>
      <w:r>
        <w:tab/>
        <w:t xml:space="preserve">(2) </w:t>
      </w:r>
      <w:r>
        <w:t>V primeru predčasne razrešitve člana sveta se za čas do izteka mandata imenuje oziroma izvoli nov član po enakem postopku, kot je bil imenovan oziroma izvoljen razrešeni član.</w:t>
      </w:r>
    </w:p>
    <w:p w14:paraId="44BF3021" w14:textId="77777777" w:rsidR="00633126" w:rsidRDefault="00633126">
      <w:pPr>
        <w:spacing w:after="0" w:line="260" w:lineRule="auto"/>
        <w:rPr>
          <w:rFonts w:cs="Arial"/>
        </w:rPr>
      </w:pPr>
    </w:p>
    <w:p w14:paraId="75A6323C" w14:textId="77777777" w:rsidR="00633126" w:rsidRDefault="008B5ACE">
      <w:pPr>
        <w:spacing w:after="0" w:line="260" w:lineRule="auto"/>
      </w:pPr>
      <w:r>
        <w:tab/>
        <w:t>(3) Predlog za razrešitev lahko poda svet muzeja ali minister.</w:t>
      </w:r>
    </w:p>
    <w:p w14:paraId="03E2163F" w14:textId="77777777" w:rsidR="00633126" w:rsidRDefault="00633126">
      <w:pPr>
        <w:spacing w:after="0" w:line="260" w:lineRule="auto"/>
        <w:rPr>
          <w:rFonts w:cs="Arial"/>
        </w:rPr>
      </w:pPr>
    </w:p>
    <w:p w14:paraId="137C187A" w14:textId="77777777" w:rsidR="00633126" w:rsidRDefault="008B5ACE">
      <w:pPr>
        <w:spacing w:after="0" w:line="260" w:lineRule="auto"/>
      </w:pPr>
      <w:r>
        <w:tab/>
        <w:t>(4) Mandat predstavniku ustanovitelja preneha na podlagi odločitve Vlade Republike Slovenije o razrešitvi.</w:t>
      </w:r>
    </w:p>
    <w:p w14:paraId="1AC3AC88" w14:textId="77777777" w:rsidR="00633126" w:rsidRDefault="008B5ACE">
      <w:pPr>
        <w:pStyle w:val="len"/>
        <w:spacing w:line="260" w:lineRule="auto"/>
      </w:pPr>
      <w:r>
        <w:t>25. člen</w:t>
      </w:r>
    </w:p>
    <w:p w14:paraId="5FBE9753" w14:textId="77777777" w:rsidR="00633126" w:rsidRDefault="008B5ACE">
      <w:pPr>
        <w:pStyle w:val="lennaslov"/>
        <w:spacing w:line="260" w:lineRule="auto"/>
      </w:pPr>
      <w:r>
        <w:t>(predčasna razrešitev imenovanega člana strokovnega sveta)</w:t>
      </w:r>
    </w:p>
    <w:p w14:paraId="2DC034A7" w14:textId="77777777" w:rsidR="00633126" w:rsidRDefault="00633126">
      <w:pPr>
        <w:spacing w:after="0" w:line="260" w:lineRule="auto"/>
        <w:rPr>
          <w:rFonts w:cs="Arial"/>
        </w:rPr>
      </w:pPr>
    </w:p>
    <w:p w14:paraId="41B0BAEB" w14:textId="77777777" w:rsidR="00633126" w:rsidRDefault="008B5ACE">
      <w:pPr>
        <w:spacing w:after="0" w:line="260" w:lineRule="auto"/>
      </w:pPr>
      <w:r>
        <w:tab/>
        <w:t>Mandat imenovanega člana strokovnega sveta na podlagi druge alineje prvega odstavka 19. člena tega sklepa predčasno preneha na podlagi odpoklica institucije iz druge alineje prvega odstavka 19. člena tega sklepa, ki ga je imenovala.</w:t>
      </w:r>
    </w:p>
    <w:p w14:paraId="33FF9174" w14:textId="77777777" w:rsidR="00633126" w:rsidRDefault="008B5ACE">
      <w:pPr>
        <w:pStyle w:val="len"/>
        <w:spacing w:line="260" w:lineRule="auto"/>
      </w:pPr>
      <w:r>
        <w:t>26. člen</w:t>
      </w:r>
    </w:p>
    <w:p w14:paraId="6E7BDEF0" w14:textId="77777777" w:rsidR="00633126" w:rsidRDefault="008B5ACE">
      <w:pPr>
        <w:pStyle w:val="lennaslov"/>
        <w:spacing w:line="260" w:lineRule="auto"/>
      </w:pPr>
      <w:r>
        <w:t>(predčasno prenehanje mandata predstavniku delavcev v svetu ali strokovnem svetu)</w:t>
      </w:r>
    </w:p>
    <w:p w14:paraId="21248830" w14:textId="77777777" w:rsidR="00633126" w:rsidRDefault="00633126">
      <w:pPr>
        <w:spacing w:after="0" w:line="260" w:lineRule="auto"/>
        <w:rPr>
          <w:rFonts w:cs="Arial"/>
        </w:rPr>
      </w:pPr>
    </w:p>
    <w:p w14:paraId="11895B9A" w14:textId="77777777" w:rsidR="00633126" w:rsidRDefault="008B5ACE">
      <w:pPr>
        <w:spacing w:after="0" w:line="260" w:lineRule="auto"/>
      </w:pPr>
      <w:r>
        <w:tab/>
        <w:t>(1) Mandat predstavnika delavcev v svetu ali strokovnem svetu predčasno preneha z odstopom, s prenehanjem delovnega razmerja v muzeju ali na podlagi odpoklica. Če predstavniku delavcev preneha mandat pred potekom mandata sveta ali strokovnega sveta, se izvedejo nadomestne volitve.</w:t>
      </w:r>
    </w:p>
    <w:p w14:paraId="5D8BE555" w14:textId="77777777" w:rsidR="00633126" w:rsidRDefault="00633126">
      <w:pPr>
        <w:spacing w:after="0" w:line="260" w:lineRule="auto"/>
        <w:rPr>
          <w:rFonts w:cs="Arial"/>
        </w:rPr>
      </w:pPr>
    </w:p>
    <w:p w14:paraId="5AE9C52B" w14:textId="77777777" w:rsidR="00633126" w:rsidRDefault="008B5ACE">
      <w:pPr>
        <w:spacing w:after="0" w:line="260" w:lineRule="auto"/>
      </w:pPr>
      <w:r>
        <w:tab/>
        <w:t>(2) Na nadomestnih volitvah se izvoli novi predstavnik delavcev za čas do izteka mandata sveta ali strokovnega sveta. Svet oziroma strokovni svet razpiše nadomestne volitve najpozneje v 15 dneh po ugotovitvi o prenehanju mandata.</w:t>
      </w:r>
    </w:p>
    <w:p w14:paraId="553DF3E9" w14:textId="77777777" w:rsidR="00633126" w:rsidRDefault="00633126">
      <w:pPr>
        <w:spacing w:after="0" w:line="260" w:lineRule="auto"/>
        <w:rPr>
          <w:rFonts w:cs="Arial"/>
        </w:rPr>
      </w:pPr>
    </w:p>
    <w:p w14:paraId="44C3240F" w14:textId="77777777" w:rsidR="00633126" w:rsidRDefault="008B5ACE">
      <w:pPr>
        <w:spacing w:after="0" w:line="260" w:lineRule="auto"/>
      </w:pPr>
      <w:r>
        <w:tab/>
        <w:t>(3) Postopek odpoklica predstavnika delavcev v svetu oziroma strokovnem svetu muzeja se začne na zahtevo najmanj 30 odstotkov zaposlenih v muzeju. Postopek odpoklica vodi volilna komisija.</w:t>
      </w:r>
    </w:p>
    <w:p w14:paraId="0D4B3B4E" w14:textId="77777777" w:rsidR="00633126" w:rsidRDefault="00633126">
      <w:pPr>
        <w:spacing w:after="0" w:line="260" w:lineRule="auto"/>
        <w:rPr>
          <w:rFonts w:cs="Arial"/>
        </w:rPr>
      </w:pPr>
    </w:p>
    <w:p w14:paraId="1A2EC960" w14:textId="77777777" w:rsidR="00633126" w:rsidRDefault="008B5ACE">
      <w:pPr>
        <w:spacing w:after="0" w:line="260" w:lineRule="auto"/>
      </w:pPr>
      <w:r>
        <w:tab/>
        <w:t>(4) Zahteva za odpoklic mora vsebovati razloge za odpoklic in priložene podpise delavcev, ki predlagajo odpoklic.</w:t>
      </w:r>
    </w:p>
    <w:p w14:paraId="0FF01788" w14:textId="77777777" w:rsidR="00633126" w:rsidRDefault="00633126">
      <w:pPr>
        <w:spacing w:after="0" w:line="260" w:lineRule="auto"/>
        <w:rPr>
          <w:rFonts w:cs="Arial"/>
        </w:rPr>
      </w:pPr>
    </w:p>
    <w:p w14:paraId="08C383F7" w14:textId="77777777" w:rsidR="00633126" w:rsidRDefault="008B5ACE">
      <w:pPr>
        <w:spacing w:after="0" w:line="260" w:lineRule="auto"/>
      </w:pPr>
      <w:r>
        <w:tab/>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ali strokovnem svetu in določi dan glasovanja. Predstavnika delavcev v svetu ali strokovnem svetu se odpokliče, če je za odpoklic glasovala večina zaposlenih v muzeju.</w:t>
      </w:r>
    </w:p>
    <w:p w14:paraId="4FAA601D" w14:textId="77777777" w:rsidR="00633126" w:rsidRDefault="00633126">
      <w:pPr>
        <w:spacing w:after="0" w:line="260" w:lineRule="auto"/>
        <w:rPr>
          <w:rFonts w:cs="Arial"/>
        </w:rPr>
      </w:pPr>
    </w:p>
    <w:p w14:paraId="56361A04" w14:textId="77777777" w:rsidR="00633126" w:rsidRDefault="008B5ACE">
      <w:pPr>
        <w:spacing w:after="0" w:line="260" w:lineRule="auto"/>
      </w:pPr>
      <w:r>
        <w:tab/>
        <w:t>(6) Za postopek odpoklica predstavnika delavcev v svetu oziroma strokovnem svetu se smiselno uporabljajo določbe tega sklepa o volitvah predstavnika delavcev v svet.</w:t>
      </w:r>
    </w:p>
    <w:p w14:paraId="7490F15A" w14:textId="77777777" w:rsidR="00633126" w:rsidRDefault="008B5ACE">
      <w:pPr>
        <w:pStyle w:val="Poglavje"/>
        <w:spacing w:line="260" w:lineRule="auto"/>
      </w:pPr>
      <w:r>
        <w:t>V. POGLAVJE</w:t>
      </w:r>
    </w:p>
    <w:p w14:paraId="77880B18" w14:textId="77777777" w:rsidR="00633126" w:rsidRDefault="008B5ACE">
      <w:pPr>
        <w:pStyle w:val="Poglavjenaslov"/>
        <w:spacing w:line="260" w:lineRule="auto"/>
      </w:pPr>
      <w:r>
        <w:t>SREDSTVA ZA DELO IN ODGOVORNOST ZA OBVEZNOSTI MUZEJA</w:t>
      </w:r>
    </w:p>
    <w:p w14:paraId="391E8C3C" w14:textId="77777777" w:rsidR="00633126" w:rsidRDefault="008B5ACE">
      <w:pPr>
        <w:pStyle w:val="len"/>
        <w:spacing w:line="260" w:lineRule="auto"/>
      </w:pPr>
      <w:r>
        <w:lastRenderedPageBreak/>
        <w:t>27. člen</w:t>
      </w:r>
    </w:p>
    <w:p w14:paraId="63F69EA7" w14:textId="77777777" w:rsidR="00633126" w:rsidRDefault="008B5ACE">
      <w:pPr>
        <w:pStyle w:val="lennaslov"/>
        <w:spacing w:line="260" w:lineRule="auto"/>
      </w:pPr>
      <w:r>
        <w:t>(sredstva dana v upravljanje)</w:t>
      </w:r>
    </w:p>
    <w:p w14:paraId="07316A1A" w14:textId="77777777" w:rsidR="00633126" w:rsidRDefault="00633126">
      <w:pPr>
        <w:spacing w:after="0" w:line="260" w:lineRule="auto"/>
        <w:rPr>
          <w:rFonts w:cs="Arial"/>
        </w:rPr>
      </w:pPr>
    </w:p>
    <w:p w14:paraId="0DC01D79" w14:textId="77777777" w:rsidR="00633126" w:rsidRDefault="008B5ACE">
      <w:pPr>
        <w:spacing w:after="0" w:line="260" w:lineRule="auto"/>
      </w:pPr>
      <w:r>
        <w:tab/>
        <w:t>(1) Muzej upravlja z naslednjimi nepremičninami, ki so mu bile dane v upravljanje kot del javne infrastrukture na področju kulture:</w:t>
      </w:r>
    </w:p>
    <w:p w14:paraId="1E375D03" w14:textId="77777777" w:rsidR="00633126" w:rsidRDefault="008B5ACE">
      <w:pPr>
        <w:spacing w:after="0" w:line="260" w:lineRule="auto"/>
      </w:pPr>
      <w:r>
        <w:tab/>
        <w:t>1. katastrska občina 1740 SPODNJA ŠIŠKA, parcela št. 1356,</w:t>
      </w:r>
    </w:p>
    <w:p w14:paraId="4CF7FC74" w14:textId="77777777" w:rsidR="00633126" w:rsidRDefault="008B5ACE">
      <w:pPr>
        <w:spacing w:after="0" w:line="260" w:lineRule="auto"/>
      </w:pPr>
      <w:r>
        <w:tab/>
        <w:t>2. katastrska občina 1740 SPODNJA ŠIŠKA, parcela št. 1357,</w:t>
      </w:r>
    </w:p>
    <w:p w14:paraId="609CC91A" w14:textId="77777777" w:rsidR="00633126" w:rsidRDefault="008B5ACE">
      <w:pPr>
        <w:spacing w:after="0" w:line="260" w:lineRule="auto"/>
      </w:pPr>
      <w:r>
        <w:tab/>
        <w:t>3. katastrska občina 1740 SPODNJA ŠIŠKA, parcela št. 1358,</w:t>
      </w:r>
    </w:p>
    <w:p w14:paraId="79DBD7EA" w14:textId="77777777" w:rsidR="00633126" w:rsidRDefault="008B5ACE">
      <w:pPr>
        <w:spacing w:after="0" w:line="260" w:lineRule="auto"/>
      </w:pPr>
      <w:r>
        <w:tab/>
        <w:t>4. katastrska občina 1740 SPODNJA ŠIŠKA, parcela št. 1359/1,</w:t>
      </w:r>
    </w:p>
    <w:p w14:paraId="01F71450" w14:textId="77777777" w:rsidR="00633126" w:rsidRDefault="008B5ACE">
      <w:pPr>
        <w:spacing w:after="0" w:line="260" w:lineRule="auto"/>
      </w:pPr>
      <w:r>
        <w:tab/>
        <w:t>5. katastrska občina 1740 SPODNJA ŠIŠKA, parcela št. 1359/3,</w:t>
      </w:r>
    </w:p>
    <w:p w14:paraId="7ED2EE8A" w14:textId="77777777" w:rsidR="00633126" w:rsidRDefault="008B5ACE">
      <w:pPr>
        <w:spacing w:after="0" w:line="260" w:lineRule="auto"/>
      </w:pPr>
      <w:r>
        <w:tab/>
        <w:t>6. katastrska občina 1740 SPODNJA ŠIŠKA, parcela št. 1359/2 do 31/36,</w:t>
      </w:r>
    </w:p>
    <w:p w14:paraId="7D162E26" w14:textId="77777777" w:rsidR="00633126" w:rsidRDefault="008B5ACE">
      <w:pPr>
        <w:spacing w:after="0" w:line="260" w:lineRule="auto"/>
      </w:pPr>
      <w:r>
        <w:tab/>
        <w:t>7. katastrska občina 2502 RADOHOVA VAS, parcela št. 4215/2,</w:t>
      </w:r>
    </w:p>
    <w:p w14:paraId="56F56F0D" w14:textId="77777777" w:rsidR="00633126" w:rsidRDefault="008B5ACE">
      <w:pPr>
        <w:spacing w:after="0" w:line="260" w:lineRule="auto"/>
      </w:pPr>
      <w:r>
        <w:tab/>
        <w:t>8. katastrska občina 2502 RADOHOVA VAS, parcela št. 4215/3,</w:t>
      </w:r>
    </w:p>
    <w:p w14:paraId="20B21A52" w14:textId="77777777" w:rsidR="00633126" w:rsidRDefault="008B5ACE">
      <w:pPr>
        <w:spacing w:after="0" w:line="260" w:lineRule="auto"/>
      </w:pPr>
      <w:r>
        <w:tab/>
        <w:t>9. katastrska občina 1740 SPODNJA ŠIŠKA, stavba št. 1742 z deli št. 1, 2, 3 in 5,</w:t>
      </w:r>
    </w:p>
    <w:p w14:paraId="6BA87209" w14:textId="77777777" w:rsidR="00633126" w:rsidRDefault="008B5ACE">
      <w:pPr>
        <w:spacing w:after="0" w:line="260" w:lineRule="auto"/>
      </w:pPr>
      <w:r>
        <w:tab/>
        <w:t>10. katastrska občina 2502 RADOHOVA VAS, stavba št. 434 z delom št. 1.</w:t>
      </w:r>
    </w:p>
    <w:p w14:paraId="382BB097" w14:textId="77777777" w:rsidR="00633126" w:rsidRDefault="00633126">
      <w:pPr>
        <w:spacing w:after="0" w:line="260" w:lineRule="auto"/>
        <w:rPr>
          <w:rFonts w:cs="Arial"/>
        </w:rPr>
      </w:pPr>
    </w:p>
    <w:p w14:paraId="7F226B4A" w14:textId="77777777" w:rsidR="00633126" w:rsidRDefault="008B5ACE">
      <w:pPr>
        <w:spacing w:after="0" w:line="260" w:lineRule="auto"/>
      </w:pPr>
      <w:r>
        <w:tab/>
        <w:t>(2) Muzej upravlja tudi z vso opremo, ki je v prostorih iz prejšnjega odstavka, in z inventariziranimi muzejskimi predmeti.</w:t>
      </w:r>
    </w:p>
    <w:p w14:paraId="667AFF4D" w14:textId="77777777" w:rsidR="00633126" w:rsidRDefault="008B5ACE">
      <w:pPr>
        <w:pStyle w:val="len"/>
        <w:spacing w:line="260" w:lineRule="auto"/>
      </w:pPr>
      <w:r>
        <w:t>28. člen</w:t>
      </w:r>
    </w:p>
    <w:p w14:paraId="17A10BE9" w14:textId="77777777" w:rsidR="00633126" w:rsidRDefault="008B5ACE">
      <w:pPr>
        <w:pStyle w:val="lennaslov"/>
        <w:spacing w:line="260" w:lineRule="auto"/>
      </w:pPr>
      <w:r>
        <w:t>(viri financiranja)</w:t>
      </w:r>
    </w:p>
    <w:p w14:paraId="1852A271" w14:textId="77777777" w:rsidR="00633126" w:rsidRDefault="00633126">
      <w:pPr>
        <w:spacing w:after="0" w:line="260" w:lineRule="auto"/>
        <w:rPr>
          <w:rFonts w:cs="Arial"/>
        </w:rPr>
      </w:pPr>
    </w:p>
    <w:p w14:paraId="352E96C1" w14:textId="77777777" w:rsidR="00633126" w:rsidRDefault="008B5ACE">
      <w:pPr>
        <w:spacing w:after="0" w:line="260" w:lineRule="auto"/>
      </w:pPr>
      <w:r>
        <w:tab/>
        <w:t>Muzej pridobiva sredstva za opravljanje svoje dejavnosti iz državnega proračuna, iz proračuna samoupravnih lokalnih skupnosti, s prodajo blaga in storitev na trgu, z donacijami, darili in iz drugih virov v skladu z zakonom.</w:t>
      </w:r>
    </w:p>
    <w:p w14:paraId="575A2B73" w14:textId="77777777" w:rsidR="00633126" w:rsidRDefault="008B5ACE">
      <w:pPr>
        <w:pStyle w:val="len"/>
        <w:spacing w:line="260" w:lineRule="auto"/>
      </w:pPr>
      <w:r>
        <w:t>29. člen</w:t>
      </w:r>
    </w:p>
    <w:p w14:paraId="3941C39A" w14:textId="77777777" w:rsidR="00633126" w:rsidRDefault="008B5ACE">
      <w:pPr>
        <w:pStyle w:val="lennaslov"/>
        <w:spacing w:line="260" w:lineRule="auto"/>
      </w:pPr>
      <w:r>
        <w:t>(pogoj za izvajanje tržne dejavnosti)</w:t>
      </w:r>
    </w:p>
    <w:p w14:paraId="2AF9C935" w14:textId="77777777" w:rsidR="00633126" w:rsidRDefault="00633126">
      <w:pPr>
        <w:spacing w:after="0" w:line="260" w:lineRule="auto"/>
        <w:rPr>
          <w:rFonts w:cs="Arial"/>
        </w:rPr>
      </w:pPr>
    </w:p>
    <w:p w14:paraId="4BA8BD10" w14:textId="77777777" w:rsidR="00633126" w:rsidRDefault="008B5ACE">
      <w:pPr>
        <w:spacing w:after="0" w:line="260" w:lineRule="auto"/>
      </w:pPr>
      <w:r>
        <w:tab/>
        <w:t>Muzej lahko izvaja prodajo blaga in storitev na trgu le, če z njenim izvajanjem zagotavlja najmanj pokritje vseh odhodkov, povezanih s to dejavnostjo.</w:t>
      </w:r>
    </w:p>
    <w:p w14:paraId="2369DB3E" w14:textId="77777777" w:rsidR="00633126" w:rsidRDefault="008B5ACE">
      <w:pPr>
        <w:pStyle w:val="len"/>
        <w:spacing w:line="260" w:lineRule="auto"/>
      </w:pPr>
      <w:r>
        <w:t>30. člen</w:t>
      </w:r>
    </w:p>
    <w:p w14:paraId="2F0C977E" w14:textId="77777777" w:rsidR="00633126" w:rsidRDefault="008B5ACE">
      <w:pPr>
        <w:pStyle w:val="lennaslov"/>
        <w:spacing w:line="260" w:lineRule="auto"/>
      </w:pPr>
      <w:r>
        <w:t>(poraba presežka prihodkov in kritje primanjkljaja)</w:t>
      </w:r>
    </w:p>
    <w:p w14:paraId="111C7892" w14:textId="77777777" w:rsidR="00633126" w:rsidRDefault="00633126">
      <w:pPr>
        <w:spacing w:after="0" w:line="260" w:lineRule="auto"/>
        <w:rPr>
          <w:rFonts w:cs="Arial"/>
        </w:rPr>
      </w:pPr>
    </w:p>
    <w:p w14:paraId="0C4A2A92" w14:textId="77777777" w:rsidR="00633126" w:rsidRDefault="008B5ACE">
      <w:pPr>
        <w:spacing w:after="0" w:line="260" w:lineRule="auto"/>
      </w:pPr>
      <w:r>
        <w:tab/>
        <w:t xml:space="preserve">(1) </w:t>
      </w:r>
      <w:r>
        <w:t>Presežek prihodkov nad odhodki muzej nameni za opravljanje in razvoj svoje dejavnosti.</w:t>
      </w:r>
    </w:p>
    <w:p w14:paraId="144FD8FE" w14:textId="77777777" w:rsidR="00633126" w:rsidRDefault="00633126">
      <w:pPr>
        <w:spacing w:after="0" w:line="260" w:lineRule="auto"/>
        <w:rPr>
          <w:rFonts w:cs="Arial"/>
        </w:rPr>
      </w:pPr>
    </w:p>
    <w:p w14:paraId="5644335B" w14:textId="77777777" w:rsidR="00633126" w:rsidRDefault="008B5ACE">
      <w:pPr>
        <w:spacing w:after="0" w:line="260" w:lineRule="auto"/>
      </w:pPr>
      <w:r>
        <w:tab/>
        <w:t xml:space="preserve">(2) </w:t>
      </w:r>
      <w:r>
        <w:t>O načinu razpolaganja s presežkom prihodkov nad odhodki odloča ustanovitelj na predlog direktorja po predhodnem mnenju sveta.</w:t>
      </w:r>
    </w:p>
    <w:p w14:paraId="117314E9" w14:textId="77777777" w:rsidR="00633126" w:rsidRDefault="00633126">
      <w:pPr>
        <w:spacing w:after="0" w:line="260" w:lineRule="auto"/>
        <w:rPr>
          <w:rFonts w:cs="Arial"/>
        </w:rPr>
      </w:pPr>
    </w:p>
    <w:p w14:paraId="06F5E2E0" w14:textId="77777777" w:rsidR="00633126" w:rsidRDefault="008B5ACE">
      <w:pPr>
        <w:spacing w:after="0" w:line="260" w:lineRule="auto"/>
      </w:pPr>
      <w:r>
        <w:tab/>
        <w:t>(3) O načinu pokrivanja morebitnega presežka odhodkov nad prihodki odloča ustanovitelj na predlog direktorja po predhodnem mnenju sveta.</w:t>
      </w:r>
    </w:p>
    <w:p w14:paraId="220D4FA4" w14:textId="77777777" w:rsidR="00633126" w:rsidRDefault="008B5ACE">
      <w:pPr>
        <w:pStyle w:val="Poglavje"/>
        <w:spacing w:line="260" w:lineRule="auto"/>
      </w:pPr>
      <w:r>
        <w:t>VI. POGLAVJE</w:t>
      </w:r>
    </w:p>
    <w:p w14:paraId="73B51D1E" w14:textId="77777777" w:rsidR="00633126" w:rsidRDefault="008B5ACE">
      <w:pPr>
        <w:pStyle w:val="Poglavjenaslov"/>
        <w:spacing w:line="260" w:lineRule="auto"/>
      </w:pPr>
      <w:r>
        <w:t>PRAVICE, OBVEZNOSTI IN ODGOVORNOSTI MUZEJA V PRAVNEM PROMETU</w:t>
      </w:r>
    </w:p>
    <w:p w14:paraId="062B003D" w14:textId="77777777" w:rsidR="00633126" w:rsidRDefault="008B5ACE">
      <w:pPr>
        <w:pStyle w:val="len"/>
        <w:spacing w:line="260" w:lineRule="auto"/>
      </w:pPr>
      <w:r>
        <w:t>31. člen</w:t>
      </w:r>
    </w:p>
    <w:p w14:paraId="3AB4CCD9" w14:textId="77777777" w:rsidR="00633126" w:rsidRDefault="008B5ACE">
      <w:pPr>
        <w:pStyle w:val="lennaslov"/>
        <w:spacing w:line="260" w:lineRule="auto"/>
      </w:pPr>
      <w:r>
        <w:lastRenderedPageBreak/>
        <w:t>(obseg odgovornosti muzeja)</w:t>
      </w:r>
    </w:p>
    <w:p w14:paraId="45236C82" w14:textId="77777777" w:rsidR="00633126" w:rsidRDefault="00633126">
      <w:pPr>
        <w:spacing w:after="0" w:line="260" w:lineRule="auto"/>
        <w:rPr>
          <w:rFonts w:cs="Arial"/>
        </w:rPr>
      </w:pPr>
    </w:p>
    <w:p w14:paraId="7B06A298" w14:textId="77777777" w:rsidR="00633126" w:rsidRDefault="008B5ACE">
      <w:pPr>
        <w:spacing w:after="0" w:line="260" w:lineRule="auto"/>
      </w:pPr>
      <w:r>
        <w:tab/>
        <w:t>(1) Muzej je pravna oseba, ki nastopa v pravnem prometu v okviru svoje dejavnosti samostojno z vsemi pravicami in obveznostmi.</w:t>
      </w:r>
    </w:p>
    <w:p w14:paraId="4898AC96" w14:textId="77777777" w:rsidR="00633126" w:rsidRDefault="00633126">
      <w:pPr>
        <w:spacing w:after="0" w:line="260" w:lineRule="auto"/>
        <w:rPr>
          <w:rFonts w:cs="Arial"/>
        </w:rPr>
      </w:pPr>
    </w:p>
    <w:p w14:paraId="2421CAA4" w14:textId="77777777" w:rsidR="00633126" w:rsidRDefault="008B5ACE">
      <w:pPr>
        <w:spacing w:after="0" w:line="260" w:lineRule="auto"/>
      </w:pPr>
      <w:r>
        <w:tab/>
        <w:t>(2) Muzej odgovarja za svoje obveznosti z vsemi sredstvi, s katerimi lahko razpolaga.</w:t>
      </w:r>
    </w:p>
    <w:p w14:paraId="3F67A861" w14:textId="77777777" w:rsidR="00633126" w:rsidRDefault="008B5ACE">
      <w:pPr>
        <w:pStyle w:val="len"/>
        <w:spacing w:line="260" w:lineRule="auto"/>
      </w:pPr>
      <w:r>
        <w:t>32. člen</w:t>
      </w:r>
    </w:p>
    <w:p w14:paraId="06B370ED" w14:textId="77777777" w:rsidR="00633126" w:rsidRDefault="008B5ACE">
      <w:pPr>
        <w:pStyle w:val="lennaslov"/>
        <w:spacing w:line="260" w:lineRule="auto"/>
      </w:pPr>
      <w:r>
        <w:t>(način upravljanja s premoženjem)</w:t>
      </w:r>
    </w:p>
    <w:p w14:paraId="2CFFE5DA" w14:textId="77777777" w:rsidR="00633126" w:rsidRDefault="00633126">
      <w:pPr>
        <w:spacing w:after="0" w:line="260" w:lineRule="auto"/>
        <w:rPr>
          <w:rFonts w:cs="Arial"/>
        </w:rPr>
      </w:pPr>
    </w:p>
    <w:p w14:paraId="7021A70C" w14:textId="77777777" w:rsidR="00633126" w:rsidRDefault="008B5ACE">
      <w:pPr>
        <w:spacing w:after="0" w:line="260" w:lineRule="auto"/>
      </w:pPr>
      <w:r>
        <w:tab/>
        <w:t>Premično premoženje upravlja muzej samostojno, muzejske zbirke in nepremičnine pa po predhodnem soglasju ustanovitelja.</w:t>
      </w:r>
    </w:p>
    <w:p w14:paraId="561262CE" w14:textId="77777777" w:rsidR="00633126" w:rsidRDefault="008B5ACE">
      <w:pPr>
        <w:pStyle w:val="len"/>
        <w:spacing w:line="260" w:lineRule="auto"/>
      </w:pPr>
      <w:r>
        <w:t>33. člen</w:t>
      </w:r>
    </w:p>
    <w:p w14:paraId="1A6564F6" w14:textId="77777777" w:rsidR="00633126" w:rsidRDefault="008B5ACE">
      <w:pPr>
        <w:pStyle w:val="lennaslov"/>
        <w:spacing w:line="260" w:lineRule="auto"/>
      </w:pPr>
      <w:r>
        <w:t>(skrb dobrega gospodarjenja)</w:t>
      </w:r>
    </w:p>
    <w:p w14:paraId="3EDEE8F7" w14:textId="77777777" w:rsidR="00633126" w:rsidRDefault="00633126">
      <w:pPr>
        <w:spacing w:after="0" w:line="260" w:lineRule="auto"/>
        <w:rPr>
          <w:rFonts w:cs="Arial"/>
        </w:rPr>
      </w:pPr>
    </w:p>
    <w:p w14:paraId="089C1D08" w14:textId="77777777" w:rsidR="00633126" w:rsidRDefault="008B5ACE">
      <w:pPr>
        <w:spacing w:after="0" w:line="260" w:lineRule="auto"/>
      </w:pPr>
      <w:r>
        <w:tab/>
        <w:t>Muzej prevzema odgovornost za dobro gospodarjenje in upravljanje sredstev, namenjenih njegovi dejavnosti.</w:t>
      </w:r>
    </w:p>
    <w:p w14:paraId="68127274" w14:textId="77777777" w:rsidR="00633126" w:rsidRDefault="008B5ACE">
      <w:pPr>
        <w:pStyle w:val="Poglavje"/>
        <w:spacing w:line="260" w:lineRule="auto"/>
      </w:pPr>
      <w:r>
        <w:t>VII. POGLAVJE</w:t>
      </w:r>
    </w:p>
    <w:p w14:paraId="26BDAEF9" w14:textId="77777777" w:rsidR="00633126" w:rsidRDefault="008B5ACE">
      <w:pPr>
        <w:pStyle w:val="Poglavjenaslov"/>
        <w:spacing w:line="260" w:lineRule="auto"/>
      </w:pPr>
      <w:r>
        <w:t>ODGOVORNOSTI USTANOVITELJA ZA OBVEZNOSTI MUZEJA TER MEDSEBOJNE PRAVICE IN OBVEZNOSTI USTANOVITELJA IN MUZEJA</w:t>
      </w:r>
    </w:p>
    <w:p w14:paraId="55EE5056" w14:textId="77777777" w:rsidR="00633126" w:rsidRDefault="008B5ACE">
      <w:pPr>
        <w:pStyle w:val="len"/>
        <w:spacing w:line="260" w:lineRule="auto"/>
      </w:pPr>
      <w:r>
        <w:t>34. člen</w:t>
      </w:r>
    </w:p>
    <w:p w14:paraId="328CD0D4" w14:textId="77777777" w:rsidR="00633126" w:rsidRDefault="008B5ACE">
      <w:pPr>
        <w:pStyle w:val="lennaslov"/>
        <w:spacing w:line="260" w:lineRule="auto"/>
      </w:pPr>
      <w:r>
        <w:t>(obseg odgovornosti ustanovitelja)</w:t>
      </w:r>
    </w:p>
    <w:p w14:paraId="5F3429D5" w14:textId="77777777" w:rsidR="00633126" w:rsidRDefault="00633126">
      <w:pPr>
        <w:spacing w:after="0" w:line="260" w:lineRule="auto"/>
        <w:rPr>
          <w:rFonts w:cs="Arial"/>
        </w:rPr>
      </w:pPr>
    </w:p>
    <w:p w14:paraId="6F35C1E5" w14:textId="77777777" w:rsidR="00633126" w:rsidRDefault="008B5ACE">
      <w:pPr>
        <w:spacing w:after="0" w:line="260" w:lineRule="auto"/>
      </w:pPr>
      <w:r>
        <w:tab/>
        <w:t xml:space="preserve">(1) </w:t>
      </w:r>
      <w:r>
        <w:t>Za obveznosti muzeja iz naslova opravljanja dejavnosti, ki je javna služba, subsidiarno odgovarja Republika Slovenija do višine sredstev, ki se v tekočem letu zagotavljajo iz proračuna Republike Slovenije za delovanje muzeja.</w:t>
      </w:r>
    </w:p>
    <w:p w14:paraId="7C5C4F25" w14:textId="77777777" w:rsidR="00633126" w:rsidRDefault="00633126">
      <w:pPr>
        <w:spacing w:after="0" w:line="260" w:lineRule="auto"/>
        <w:rPr>
          <w:rFonts w:cs="Arial"/>
        </w:rPr>
      </w:pPr>
    </w:p>
    <w:p w14:paraId="7C554070" w14:textId="77777777" w:rsidR="00633126" w:rsidRDefault="008B5ACE">
      <w:pPr>
        <w:spacing w:after="0" w:line="260" w:lineRule="auto"/>
      </w:pPr>
      <w:r>
        <w:tab/>
        <w:t>(2) Ustanovitelj ne odgovarja za obveznosti muzeja iz naslova drugih dejavnosti, ki jih muzej opravlja za druge naročnike.</w:t>
      </w:r>
    </w:p>
    <w:p w14:paraId="6D960E95" w14:textId="77777777" w:rsidR="00633126" w:rsidRDefault="00633126">
      <w:pPr>
        <w:spacing w:after="0" w:line="260" w:lineRule="auto"/>
        <w:rPr>
          <w:rFonts w:cs="Arial"/>
        </w:rPr>
      </w:pPr>
    </w:p>
    <w:p w14:paraId="30BA5ABF" w14:textId="77777777" w:rsidR="00633126" w:rsidRDefault="008B5ACE">
      <w:pPr>
        <w:spacing w:after="0" w:line="260" w:lineRule="auto"/>
      </w:pPr>
      <w:r>
        <w:tab/>
        <w:t>(3) Za obveznosti muzeja iz tržne dejavnosti jamči muzej s prihodki iz tržne dejavnosti.</w:t>
      </w:r>
    </w:p>
    <w:p w14:paraId="78382B86" w14:textId="77777777" w:rsidR="00633126" w:rsidRDefault="008B5ACE">
      <w:pPr>
        <w:pStyle w:val="Poglavje"/>
        <w:spacing w:line="260" w:lineRule="auto"/>
      </w:pPr>
      <w:r>
        <w:t>VIII. POGLAVJE</w:t>
      </w:r>
    </w:p>
    <w:p w14:paraId="1DEAA13A" w14:textId="77777777" w:rsidR="00633126" w:rsidRDefault="008B5ACE">
      <w:pPr>
        <w:pStyle w:val="Poglavjenaslov"/>
        <w:spacing w:line="260" w:lineRule="auto"/>
      </w:pPr>
      <w:r>
        <w:t>PREHODNE IN KONČNI DOLOČBI</w:t>
      </w:r>
    </w:p>
    <w:p w14:paraId="4D37F720" w14:textId="77777777" w:rsidR="00633126" w:rsidRDefault="008B5ACE">
      <w:pPr>
        <w:pStyle w:val="len"/>
        <w:spacing w:line="260" w:lineRule="auto"/>
      </w:pPr>
      <w:r>
        <w:t>35. člen</w:t>
      </w:r>
    </w:p>
    <w:p w14:paraId="77106448" w14:textId="77777777" w:rsidR="00633126" w:rsidRDefault="008B5ACE">
      <w:pPr>
        <w:pStyle w:val="lennaslov"/>
        <w:spacing w:line="260" w:lineRule="auto"/>
      </w:pPr>
      <w:r>
        <w:t>(nadaljevanje dejavnosti muzeja)</w:t>
      </w:r>
    </w:p>
    <w:p w14:paraId="4AE4204E" w14:textId="77777777" w:rsidR="00633126" w:rsidRDefault="00633126">
      <w:pPr>
        <w:spacing w:after="0" w:line="260" w:lineRule="auto"/>
        <w:rPr>
          <w:rFonts w:cs="Arial"/>
        </w:rPr>
      </w:pPr>
    </w:p>
    <w:p w14:paraId="2CB83DCF" w14:textId="77777777" w:rsidR="00633126" w:rsidRDefault="008B5ACE">
      <w:pPr>
        <w:spacing w:after="0" w:line="260" w:lineRule="auto"/>
      </w:pPr>
      <w:r>
        <w:tab/>
        <w:t>Na podlagi tega sklepa javni zavod Muzej novejše in sodobne zgodovine Slovenije, matična št. 9322981000, vpisan v sodni register pri Okrožnem sodišču v Ljubljani pod registrsko številko 2023/5313, nadaljuje z delom kot javni zavod Muzej novejše zgodovine Slovenije.</w:t>
      </w:r>
    </w:p>
    <w:p w14:paraId="3327F023" w14:textId="77777777" w:rsidR="00633126" w:rsidRDefault="008B5ACE">
      <w:pPr>
        <w:pStyle w:val="len"/>
        <w:spacing w:line="260" w:lineRule="auto"/>
      </w:pPr>
      <w:r>
        <w:lastRenderedPageBreak/>
        <w:t>36. člen</w:t>
      </w:r>
    </w:p>
    <w:p w14:paraId="1E344290" w14:textId="77777777" w:rsidR="00633126" w:rsidRDefault="008B5ACE">
      <w:pPr>
        <w:pStyle w:val="lennaslov"/>
        <w:spacing w:line="260" w:lineRule="auto"/>
      </w:pPr>
      <w:r>
        <w:t>(nadaljevanje mandatov organov)</w:t>
      </w:r>
    </w:p>
    <w:p w14:paraId="55EA4B9A" w14:textId="77777777" w:rsidR="00633126" w:rsidRDefault="00633126">
      <w:pPr>
        <w:spacing w:after="0" w:line="260" w:lineRule="auto"/>
        <w:rPr>
          <w:rFonts w:cs="Arial"/>
        </w:rPr>
      </w:pPr>
    </w:p>
    <w:p w14:paraId="1863431E" w14:textId="77777777" w:rsidR="00633126" w:rsidRDefault="008B5ACE">
      <w:pPr>
        <w:spacing w:after="0" w:line="260" w:lineRule="auto"/>
      </w:pPr>
      <w:r>
        <w:tab/>
        <w:t>(1) Svet in strokovni svet nadaljujeta s svojim delom do izteka mandata.</w:t>
      </w:r>
    </w:p>
    <w:p w14:paraId="33128627" w14:textId="77777777" w:rsidR="00633126" w:rsidRDefault="00633126">
      <w:pPr>
        <w:spacing w:after="0" w:line="260" w:lineRule="auto"/>
        <w:rPr>
          <w:rFonts w:cs="Arial"/>
        </w:rPr>
      </w:pPr>
    </w:p>
    <w:p w14:paraId="68B15F1B" w14:textId="77777777" w:rsidR="00633126" w:rsidRDefault="008B5ACE">
      <w:pPr>
        <w:spacing w:after="0" w:line="260" w:lineRule="auto"/>
      </w:pPr>
      <w:r>
        <w:tab/>
        <w:t>(2) Dosedanji direktor nadaljuje z delom do izteka mandata, za katerega je bil imenovan.</w:t>
      </w:r>
    </w:p>
    <w:p w14:paraId="779A7FF2" w14:textId="77777777" w:rsidR="00633126" w:rsidRDefault="008B5ACE">
      <w:pPr>
        <w:pStyle w:val="len"/>
        <w:spacing w:line="260" w:lineRule="auto"/>
      </w:pPr>
      <w:r>
        <w:t>37. člen</w:t>
      </w:r>
    </w:p>
    <w:p w14:paraId="7D2B71C1" w14:textId="77777777" w:rsidR="00633126" w:rsidRDefault="008B5ACE">
      <w:pPr>
        <w:pStyle w:val="lennaslov"/>
        <w:spacing w:line="260" w:lineRule="auto"/>
      </w:pPr>
      <w:r>
        <w:t>(izločitev predmetov kulturne dediščine)</w:t>
      </w:r>
    </w:p>
    <w:p w14:paraId="06B7E949" w14:textId="77777777" w:rsidR="00633126" w:rsidRDefault="00633126">
      <w:pPr>
        <w:spacing w:after="0" w:line="260" w:lineRule="auto"/>
        <w:rPr>
          <w:rFonts w:cs="Arial"/>
        </w:rPr>
      </w:pPr>
    </w:p>
    <w:p w14:paraId="587D45D9" w14:textId="77777777" w:rsidR="00633126" w:rsidRDefault="008B5ACE">
      <w:pPr>
        <w:spacing w:after="0" w:line="260" w:lineRule="auto"/>
      </w:pPr>
      <w:r>
        <w:tab/>
        <w:t xml:space="preserve">Muzejske zbirke in inventarizirani muzejski predmeti, ki se nanašajo na obdobje slovenske osamosvojitve, se izročijo javnemu zavodu Muzej slovenske osamosvojitve v 30 dneh od njegove ustanovitve. </w:t>
      </w:r>
    </w:p>
    <w:p w14:paraId="58ED75BD" w14:textId="77777777" w:rsidR="00633126" w:rsidRDefault="008B5ACE">
      <w:pPr>
        <w:pStyle w:val="len"/>
        <w:spacing w:line="260" w:lineRule="auto"/>
      </w:pPr>
      <w:r>
        <w:t>38. člen</w:t>
      </w:r>
    </w:p>
    <w:p w14:paraId="28CAC0AF" w14:textId="77777777" w:rsidR="00633126" w:rsidRDefault="008B5ACE">
      <w:pPr>
        <w:pStyle w:val="lennaslov"/>
        <w:spacing w:line="260" w:lineRule="auto"/>
      </w:pPr>
      <w:r>
        <w:t>(vpis v sodni register)</w:t>
      </w:r>
    </w:p>
    <w:p w14:paraId="054EB811" w14:textId="77777777" w:rsidR="00633126" w:rsidRDefault="00633126">
      <w:pPr>
        <w:spacing w:after="0" w:line="260" w:lineRule="auto"/>
        <w:rPr>
          <w:rFonts w:cs="Arial"/>
        </w:rPr>
      </w:pPr>
    </w:p>
    <w:p w14:paraId="37F82A62" w14:textId="77777777" w:rsidR="00633126" w:rsidRDefault="008B5ACE">
      <w:pPr>
        <w:spacing w:after="0" w:line="260" w:lineRule="auto"/>
      </w:pPr>
      <w:r>
        <w:tab/>
        <w:t>Direktor poskrbi za vpis tega sklepa v sodni register v skladu z veljavnimi predpisi.</w:t>
      </w:r>
    </w:p>
    <w:p w14:paraId="467ED302" w14:textId="77777777" w:rsidR="00633126" w:rsidRDefault="008B5ACE">
      <w:pPr>
        <w:pStyle w:val="len"/>
        <w:spacing w:line="260" w:lineRule="auto"/>
      </w:pPr>
      <w:r>
        <w:t>39. člen</w:t>
      </w:r>
    </w:p>
    <w:p w14:paraId="0A71D2AA" w14:textId="77777777" w:rsidR="00633126" w:rsidRDefault="008B5ACE">
      <w:pPr>
        <w:pStyle w:val="lennaslov"/>
        <w:spacing w:line="260" w:lineRule="auto"/>
      </w:pPr>
      <w:r>
        <w:t>(prenehanje veljavnosti)</w:t>
      </w:r>
    </w:p>
    <w:p w14:paraId="4BAB7C8E" w14:textId="77777777" w:rsidR="00633126" w:rsidRDefault="00633126">
      <w:pPr>
        <w:spacing w:after="0" w:line="260" w:lineRule="auto"/>
        <w:rPr>
          <w:rFonts w:cs="Arial"/>
        </w:rPr>
      </w:pPr>
    </w:p>
    <w:p w14:paraId="0CD6214A" w14:textId="77777777" w:rsidR="00633126" w:rsidRDefault="008B5ACE">
      <w:pPr>
        <w:spacing w:after="0" w:line="260" w:lineRule="auto"/>
      </w:pPr>
      <w:r>
        <w:tab/>
      </w:r>
      <w:r>
        <w:t>Z dnem uveljavitve tega sklepa preneha veljati Sklep o ustanovitvi javnega zavoda Muzej novejše in sodobne zgodovine Slovenije (Uradni list RS, št. 7/23 in 58/23).</w:t>
      </w:r>
    </w:p>
    <w:p w14:paraId="0DC7D539" w14:textId="77777777" w:rsidR="00633126" w:rsidRDefault="008B5ACE">
      <w:pPr>
        <w:pStyle w:val="len"/>
        <w:spacing w:line="260" w:lineRule="auto"/>
      </w:pPr>
      <w:r>
        <w:t>40. člen</w:t>
      </w:r>
    </w:p>
    <w:p w14:paraId="464BAE2B" w14:textId="77777777" w:rsidR="00633126" w:rsidRDefault="008B5ACE">
      <w:pPr>
        <w:pStyle w:val="lennaslov"/>
        <w:spacing w:line="260" w:lineRule="auto"/>
      </w:pPr>
      <w:r>
        <w:t>(začetek veljavnosti)</w:t>
      </w:r>
    </w:p>
    <w:p w14:paraId="606585E1" w14:textId="77777777" w:rsidR="00633126" w:rsidRDefault="00633126">
      <w:pPr>
        <w:spacing w:after="0" w:line="260" w:lineRule="auto"/>
        <w:rPr>
          <w:rFonts w:cs="Arial"/>
        </w:rPr>
      </w:pPr>
    </w:p>
    <w:p w14:paraId="31CDF5E9" w14:textId="77777777" w:rsidR="00633126" w:rsidRDefault="008B5ACE">
      <w:pPr>
        <w:spacing w:after="0" w:line="260" w:lineRule="auto"/>
      </w:pPr>
      <w:r>
        <w:tab/>
      </w:r>
      <w:r>
        <w:t>Ta sklep začne veljati naslednji dan po objavi v Uradnem listu Republike Slovenije.</w:t>
      </w:r>
    </w:p>
    <w:p w14:paraId="455FB812" w14:textId="77777777" w:rsidR="00633126" w:rsidRDefault="008B5ACE">
      <w:r>
        <w:br w:type="page"/>
      </w:r>
    </w:p>
    <w:p w14:paraId="04256EDF" w14:textId="77777777" w:rsidR="00633126" w:rsidRDefault="008B5ACE">
      <w:pPr>
        <w:pStyle w:val="Odebeljeno"/>
        <w:spacing w:line="260" w:lineRule="auto"/>
      </w:pPr>
      <w:r>
        <w:lastRenderedPageBreak/>
        <w:t>III.</w:t>
      </w:r>
      <w:r>
        <w:tab/>
        <w:t>OBRAZLOŽITEV</w:t>
      </w:r>
    </w:p>
    <w:p w14:paraId="2B1B1CCE" w14:textId="77777777" w:rsidR="00633126" w:rsidRDefault="00633126">
      <w:pPr>
        <w:spacing w:after="0" w:line="260" w:lineRule="auto"/>
        <w:rPr>
          <w:rFonts w:cs="Arial"/>
        </w:rPr>
      </w:pPr>
    </w:p>
    <w:p w14:paraId="4A2CE2BA" w14:textId="77777777" w:rsidR="00633126" w:rsidRDefault="008B5ACE">
      <w:pPr>
        <w:pStyle w:val="Odebeljeno"/>
        <w:spacing w:line="260" w:lineRule="auto"/>
      </w:pPr>
      <w:r>
        <w:t>K 1. členu:</w:t>
      </w:r>
    </w:p>
    <w:p w14:paraId="3702D5E2" w14:textId="77777777" w:rsidR="00633126" w:rsidRDefault="008B5ACE">
      <w:pPr>
        <w:spacing w:after="0" w:line="240" w:lineRule="auto"/>
      </w:pPr>
      <w:r>
        <w:t>S tem sklepom Vlada Republike Slovenije ustanovi javni zavod Muzej novejše zgodovine Slovenije z namenom evidentiranja, zbiranja, dokumentiranja, proučevanja, interpretacije, ohranjanja, razstavljanja in urejene dostopnosti materialne in nesnovne kulturne dediščine s področja sodobne slovenske zgodovine. S tem sklepom se ureja status, razmerja med ustanoviteljem in muzejem ter temeljna vprašanja organiziranosti, dejavnosti in način financiranja muzeja.</w:t>
      </w:r>
    </w:p>
    <w:p w14:paraId="02D4108D" w14:textId="77777777" w:rsidR="00633126" w:rsidRDefault="008B5ACE">
      <w:pPr>
        <w:spacing w:after="0" w:line="240" w:lineRule="auto"/>
      </w:pPr>
      <w:r>
        <w:t xml:space="preserve"> </w:t>
      </w:r>
    </w:p>
    <w:p w14:paraId="1C8BB5B6" w14:textId="77777777" w:rsidR="00633126" w:rsidRDefault="00633126">
      <w:pPr>
        <w:spacing w:after="0" w:line="260" w:lineRule="auto"/>
        <w:rPr>
          <w:rFonts w:cs="Arial"/>
        </w:rPr>
      </w:pPr>
    </w:p>
    <w:p w14:paraId="36C6BB58" w14:textId="77777777" w:rsidR="00633126" w:rsidRDefault="008B5ACE">
      <w:r>
        <w:br w:type="page"/>
      </w:r>
    </w:p>
    <w:p w14:paraId="010E009B" w14:textId="77777777" w:rsidR="00633126" w:rsidRDefault="008B5ACE">
      <w:pPr>
        <w:pStyle w:val="Odebeljeno"/>
        <w:spacing w:line="260" w:lineRule="auto"/>
      </w:pPr>
      <w:r>
        <w:lastRenderedPageBreak/>
        <w:t>IV.</w:t>
      </w:r>
      <w:r>
        <w:tab/>
        <w:t>PRILOGE</w:t>
      </w:r>
    </w:p>
    <w:p w14:paraId="1139E16D" w14:textId="77777777" w:rsidR="00633126" w:rsidRDefault="00633126">
      <w:pPr>
        <w:spacing w:after="0" w:line="260" w:lineRule="auto"/>
        <w:rPr>
          <w:rFonts w:cs="Arial"/>
        </w:rPr>
      </w:pPr>
    </w:p>
    <w:p w14:paraId="7489BF07" w14:textId="77777777" w:rsidR="00633126" w:rsidRDefault="008B5ACE">
      <w:pPr>
        <w:spacing w:after="0" w:line="260" w:lineRule="auto"/>
      </w:pPr>
      <w:r>
        <w:t>Priloge niso priložene.</w:t>
      </w:r>
    </w:p>
    <w:sectPr w:rsidR="00633126">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9969" w14:textId="77777777" w:rsidR="008B5ACE" w:rsidRDefault="008B5ACE">
      <w:pPr>
        <w:spacing w:after="0" w:line="240" w:lineRule="auto"/>
      </w:pPr>
      <w:r>
        <w:separator/>
      </w:r>
    </w:p>
  </w:endnote>
  <w:endnote w:type="continuationSeparator" w:id="0">
    <w:p w14:paraId="1060B864" w14:textId="77777777" w:rsidR="008B5ACE" w:rsidRDefault="008B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70EE" w14:textId="77777777" w:rsidR="00633126" w:rsidRDefault="008B5ACE">
    <w:r>
      <w:rPr>
        <w:i/>
        <w:sz w:val="16"/>
      </w:rPr>
      <w:t>Ustvarjeno v MOPED-DOCS, 22. 06. 2026 11:13:47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3D66" w14:textId="77777777" w:rsidR="008B5ACE" w:rsidRDefault="008B5ACE">
      <w:pPr>
        <w:spacing w:after="0" w:line="240" w:lineRule="auto"/>
      </w:pPr>
      <w:r>
        <w:separator/>
      </w:r>
    </w:p>
  </w:footnote>
  <w:footnote w:type="continuationSeparator" w:id="0">
    <w:p w14:paraId="476BFB44" w14:textId="77777777" w:rsidR="008B5ACE" w:rsidRDefault="008B5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26"/>
    <w:rsid w:val="004225B1"/>
    <w:rsid w:val="00633126"/>
    <w:rsid w:val="007E74E8"/>
    <w:rsid w:val="008B5ACE"/>
    <w:rsid w:val="00E053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66DA"/>
  <w15:docId w15:val="{82DA049F-455A-4ADF-B0F9-25B9FD8F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5520</Words>
  <Characters>31467</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Mulalić</dc:creator>
  <cp:lastModifiedBy>Emina Mulalić</cp:lastModifiedBy>
  <cp:revision>3</cp:revision>
  <dcterms:created xsi:type="dcterms:W3CDTF">2026-06-22T09:14:00Z</dcterms:created>
  <dcterms:modified xsi:type="dcterms:W3CDTF">2026-06-22T09:15:00Z</dcterms:modified>
</cp:coreProperties>
</file>