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243"/>
        <w:gridCol w:w="201"/>
        <w:gridCol w:w="2271"/>
      </w:tblGrid>
      <w:tr w:rsidR="00AE1F83" w:rsidRPr="00AE1F83" w14:paraId="591236E3" w14:textId="77777777" w:rsidTr="00C6108D">
        <w:trPr>
          <w:gridAfter w:val="2"/>
          <w:wAfter w:w="2472" w:type="dxa"/>
        </w:trPr>
        <w:tc>
          <w:tcPr>
            <w:tcW w:w="6691" w:type="dxa"/>
            <w:gridSpan w:val="2"/>
          </w:tcPr>
          <w:p w14:paraId="5BB565E0" w14:textId="721A9A65"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745349" w:rsidRPr="00745349">
              <w:rPr>
                <w:rFonts w:ascii="Arial" w:eastAsia="Times New Roman" w:hAnsi="Arial" w:cs="Arial"/>
                <w:sz w:val="20"/>
                <w:szCs w:val="20"/>
                <w:lang w:eastAsia="sl-SI"/>
              </w:rPr>
              <w:t>511-363/2026-2711</w:t>
            </w:r>
            <w:r w:rsidR="001C512A">
              <w:rPr>
                <w:rFonts w:ascii="Arial" w:eastAsia="Times New Roman" w:hAnsi="Arial" w:cs="Arial"/>
                <w:sz w:val="20"/>
                <w:szCs w:val="20"/>
                <w:lang w:eastAsia="sl-SI"/>
              </w:rPr>
              <w:t>-2</w:t>
            </w:r>
          </w:p>
        </w:tc>
      </w:tr>
      <w:tr w:rsidR="00AE1F83" w:rsidRPr="00AE1F83" w14:paraId="1DD59023" w14:textId="77777777" w:rsidTr="00C6108D">
        <w:trPr>
          <w:gridAfter w:val="2"/>
          <w:wAfter w:w="2472" w:type="dxa"/>
        </w:trPr>
        <w:tc>
          <w:tcPr>
            <w:tcW w:w="6691" w:type="dxa"/>
            <w:gridSpan w:val="2"/>
          </w:tcPr>
          <w:p w14:paraId="2AD08D9D" w14:textId="4E57736F"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BD1185">
              <w:rPr>
                <w:rFonts w:ascii="Arial" w:eastAsia="Times New Roman" w:hAnsi="Arial" w:cs="Arial"/>
                <w:iCs/>
                <w:sz w:val="20"/>
                <w:szCs w:val="20"/>
                <w:lang w:eastAsia="sl-SI"/>
              </w:rPr>
              <w:t xml:space="preserve"> </w:t>
            </w:r>
            <w:r w:rsidR="001C512A">
              <w:rPr>
                <w:rFonts w:ascii="Arial" w:eastAsia="Times New Roman" w:hAnsi="Arial" w:cs="Arial"/>
                <w:iCs/>
                <w:sz w:val="20"/>
                <w:szCs w:val="20"/>
                <w:lang w:eastAsia="sl-SI"/>
              </w:rPr>
              <w:t>12. 10. 2026</w:t>
            </w:r>
          </w:p>
        </w:tc>
      </w:tr>
      <w:tr w:rsidR="00AE1F83" w:rsidRPr="00AE1F83" w14:paraId="574286AB" w14:textId="77777777" w:rsidTr="00C6108D">
        <w:trPr>
          <w:gridAfter w:val="2"/>
          <w:wAfter w:w="2472" w:type="dxa"/>
        </w:trPr>
        <w:tc>
          <w:tcPr>
            <w:tcW w:w="6691"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11"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45FBD2EE" w:rsidR="00AE1F83" w:rsidRPr="00AE1F83" w:rsidRDefault="00AE1F83" w:rsidP="00A82252">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bookmarkStart w:id="0" w:name="_Hlk68778673"/>
            <w:r w:rsidR="008A4AAF" w:rsidRPr="003003FF">
              <w:rPr>
                <w:rFonts w:ascii="Arial" w:eastAsia="Times New Roman" w:hAnsi="Arial" w:cs="Arial"/>
                <w:b/>
                <w:sz w:val="20"/>
                <w:szCs w:val="20"/>
                <w:lang w:eastAsia="sl-SI"/>
              </w:rPr>
              <w:t xml:space="preserve">Izhodišča za udeležbo delegacije Republike Slovenije na </w:t>
            </w:r>
            <w:bookmarkEnd w:id="0"/>
            <w:r w:rsidR="008A4AAF">
              <w:rPr>
                <w:rFonts w:ascii="Arial" w:eastAsia="Times New Roman" w:hAnsi="Arial" w:cs="Arial"/>
                <w:b/>
                <w:sz w:val="20"/>
                <w:szCs w:val="20"/>
                <w:lang w:eastAsia="sl-SI"/>
              </w:rPr>
              <w:t xml:space="preserve">76. zasedanju Regionalnega odbora Svetovne zdravstvene organizacije za Evropo od 27. do 29. oktobra </w:t>
            </w:r>
            <w:r w:rsidR="003906CB">
              <w:rPr>
                <w:rFonts w:ascii="Arial" w:eastAsia="Times New Roman" w:hAnsi="Arial" w:cs="Arial"/>
                <w:b/>
                <w:sz w:val="20"/>
                <w:szCs w:val="20"/>
                <w:lang w:eastAsia="sl-SI"/>
              </w:rPr>
              <w:t xml:space="preserve">2026 </w:t>
            </w:r>
            <w:r w:rsidR="008A4AAF">
              <w:rPr>
                <w:rFonts w:ascii="Arial" w:eastAsia="Times New Roman" w:hAnsi="Arial" w:cs="Arial"/>
                <w:b/>
                <w:sz w:val="20"/>
                <w:szCs w:val="20"/>
                <w:lang w:eastAsia="sl-SI"/>
              </w:rPr>
              <w:t>v Kopenhagnu na Danskem – predlog za obravnavo</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49F53491" w14:textId="5E24BFDB" w:rsidR="007765D9" w:rsidRDefault="007765D9" w:rsidP="00A555C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Na podlagi šestega odstavka 21. člena Zakona o Vladi Republike Slovenije (Uradni list RS, št. 24/05 – uradno prečiščeno besedilo, 109/08, 38/10 – ZUKN, 8/12, 21/13, 47/13 – ZDU-1G, 65/14, 55/17</w:t>
            </w:r>
            <w:r>
              <w:rPr>
                <w:rFonts w:ascii="Arial" w:eastAsia="Times New Roman" w:hAnsi="Arial" w:cs="Arial"/>
                <w:iCs/>
                <w:sz w:val="20"/>
                <w:szCs w:val="20"/>
                <w:lang w:eastAsia="sl-SI"/>
              </w:rPr>
              <w:t>,</w:t>
            </w:r>
            <w:r w:rsidRPr="000A4F7F">
              <w:rPr>
                <w:rFonts w:ascii="Arial" w:eastAsia="Times New Roman" w:hAnsi="Arial" w:cs="Arial"/>
                <w:iCs/>
                <w:sz w:val="20"/>
                <w:szCs w:val="20"/>
                <w:lang w:eastAsia="sl-SI"/>
              </w:rPr>
              <w:t xml:space="preserve"> 163/22</w:t>
            </w:r>
            <w:r>
              <w:rPr>
                <w:rFonts w:ascii="Arial" w:eastAsia="Times New Roman" w:hAnsi="Arial" w:cs="Arial"/>
                <w:iCs/>
                <w:sz w:val="20"/>
                <w:szCs w:val="20"/>
                <w:lang w:eastAsia="sl-SI"/>
              </w:rPr>
              <w:t xml:space="preserve">, 57/25 – ZF </w:t>
            </w:r>
            <w:r w:rsidRPr="0002151C">
              <w:rPr>
                <w:rFonts w:ascii="Arial" w:eastAsia="Times New Roman" w:hAnsi="Arial" w:cs="Arial"/>
                <w:iCs/>
                <w:sz w:val="20"/>
                <w:szCs w:val="20"/>
                <w:lang w:eastAsia="sl-SI"/>
              </w:rPr>
              <w:t>in 555/26</w:t>
            </w:r>
            <w:r w:rsidRPr="000A4F7F">
              <w:rPr>
                <w:rFonts w:ascii="Arial" w:eastAsia="Times New Roman" w:hAnsi="Arial" w:cs="Arial"/>
                <w:iCs/>
                <w:sz w:val="20"/>
                <w:szCs w:val="20"/>
                <w:lang w:eastAsia="sl-SI"/>
              </w:rPr>
              <w:t>) in)</w:t>
            </w:r>
            <w:r w:rsidR="00A555C5">
              <w:rPr>
                <w:rFonts w:ascii="Arial" w:eastAsia="Times New Roman" w:hAnsi="Arial" w:cs="Arial"/>
                <w:iCs/>
                <w:sz w:val="20"/>
                <w:szCs w:val="20"/>
                <w:lang w:eastAsia="sl-SI"/>
              </w:rPr>
              <w:t xml:space="preserve"> </w:t>
            </w:r>
            <w:r w:rsidRPr="000A4F7F">
              <w:rPr>
                <w:rFonts w:ascii="Arial" w:eastAsia="Times New Roman" w:hAnsi="Arial" w:cs="Arial"/>
                <w:iCs/>
                <w:sz w:val="20"/>
                <w:szCs w:val="20"/>
                <w:lang w:eastAsia="sl-SI"/>
              </w:rPr>
              <w:t>je Vlada Republike Slovenije na ____ redni seji dne ______ pod točko ___ sprejela</w:t>
            </w:r>
            <w:r>
              <w:rPr>
                <w:rFonts w:ascii="Arial" w:eastAsia="Times New Roman" w:hAnsi="Arial" w:cs="Arial"/>
                <w:iCs/>
                <w:sz w:val="20"/>
                <w:szCs w:val="20"/>
                <w:lang w:eastAsia="sl-SI"/>
              </w:rPr>
              <w:t xml:space="preserve"> naslednji</w:t>
            </w:r>
          </w:p>
          <w:p w14:paraId="5EEE7A03"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CBAF09"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A06E655" w14:textId="77777777" w:rsidR="007765D9" w:rsidRDefault="007765D9" w:rsidP="007765D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S K L E P</w:t>
            </w:r>
          </w:p>
          <w:p w14:paraId="45BEFA4F" w14:textId="77777777" w:rsidR="007765D9" w:rsidRPr="000A4F7F" w:rsidRDefault="007765D9" w:rsidP="007765D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77705ACD" w14:textId="638A3194" w:rsidR="008A4AAF" w:rsidRPr="0072749A" w:rsidRDefault="008A4AAF" w:rsidP="008A4AAF">
            <w:pPr>
              <w:numPr>
                <w:ilvl w:val="0"/>
                <w:numId w:val="14"/>
              </w:numPr>
              <w:spacing w:after="0" w:line="260" w:lineRule="atLeast"/>
              <w:jc w:val="both"/>
              <w:rPr>
                <w:rFonts w:ascii="Arial" w:eastAsia="Times New Roman" w:hAnsi="Arial"/>
                <w:sz w:val="20"/>
                <w:szCs w:val="24"/>
              </w:rPr>
            </w:pPr>
            <w:r w:rsidRPr="0072749A">
              <w:rPr>
                <w:rFonts w:ascii="Arial" w:eastAsia="Times New Roman" w:hAnsi="Arial"/>
                <w:sz w:val="20"/>
                <w:szCs w:val="24"/>
              </w:rPr>
              <w:t xml:space="preserve">Vlada Republike Slovenije je sprejela Izhodišča za udeležbo delegacije Republike Slovenije na </w:t>
            </w:r>
            <w:r>
              <w:rPr>
                <w:rFonts w:ascii="Arial" w:eastAsia="Times New Roman" w:hAnsi="Arial"/>
                <w:sz w:val="20"/>
                <w:szCs w:val="24"/>
              </w:rPr>
              <w:t>7</w:t>
            </w:r>
            <w:r w:rsidR="001257FF">
              <w:rPr>
                <w:rFonts w:ascii="Arial" w:eastAsia="Times New Roman" w:hAnsi="Arial"/>
                <w:sz w:val="20"/>
                <w:szCs w:val="24"/>
              </w:rPr>
              <w:t>6</w:t>
            </w:r>
            <w:r>
              <w:rPr>
                <w:rFonts w:ascii="Arial" w:eastAsia="Times New Roman" w:hAnsi="Arial"/>
                <w:sz w:val="20"/>
                <w:szCs w:val="24"/>
              </w:rPr>
              <w:t xml:space="preserve">. zasedanju Regionalnega odbora Svetovne zdravstvene organizacije za Evropo od </w:t>
            </w:r>
            <w:r w:rsidRPr="00E06B76">
              <w:rPr>
                <w:rFonts w:ascii="Arial" w:eastAsia="Times New Roman" w:hAnsi="Arial"/>
                <w:sz w:val="20"/>
                <w:szCs w:val="24"/>
              </w:rPr>
              <w:t>2</w:t>
            </w:r>
            <w:r>
              <w:rPr>
                <w:rFonts w:ascii="Arial" w:eastAsia="Times New Roman" w:hAnsi="Arial"/>
                <w:sz w:val="20"/>
                <w:szCs w:val="24"/>
              </w:rPr>
              <w:t xml:space="preserve">7. do 29. oktobra 2026 v Kopenhagnu na Danskem.  </w:t>
            </w:r>
          </w:p>
          <w:p w14:paraId="2C58570C" w14:textId="77777777" w:rsidR="008A4AAF" w:rsidRDefault="008A4AAF" w:rsidP="008A4AAF">
            <w:pPr>
              <w:spacing w:after="0" w:line="260" w:lineRule="atLeast"/>
              <w:jc w:val="both"/>
              <w:rPr>
                <w:rFonts w:ascii="Arial" w:eastAsia="Times New Roman" w:hAnsi="Arial" w:cs="Arial"/>
                <w:color w:val="000000"/>
                <w:sz w:val="20"/>
                <w:szCs w:val="20"/>
                <w:lang w:eastAsia="sl-SI"/>
              </w:rPr>
            </w:pPr>
          </w:p>
          <w:p w14:paraId="7083868C" w14:textId="06FE924C" w:rsidR="008A4AAF" w:rsidRPr="008A4AAF" w:rsidRDefault="008A4AAF" w:rsidP="008A4AAF">
            <w:pPr>
              <w:numPr>
                <w:ilvl w:val="0"/>
                <w:numId w:val="14"/>
              </w:numPr>
              <w:spacing w:after="0" w:line="260" w:lineRule="atLeast"/>
              <w:jc w:val="both"/>
              <w:rPr>
                <w:rFonts w:ascii="Arial" w:eastAsia="Times New Roman" w:hAnsi="Arial"/>
                <w:sz w:val="20"/>
                <w:szCs w:val="24"/>
              </w:rPr>
            </w:pPr>
            <w:r w:rsidRPr="005138A0">
              <w:rPr>
                <w:rFonts w:ascii="Arial" w:eastAsia="Times New Roman" w:hAnsi="Arial" w:cs="Arial"/>
                <w:color w:val="000000"/>
                <w:sz w:val="20"/>
                <w:szCs w:val="20"/>
                <w:lang w:eastAsia="sl-SI"/>
              </w:rPr>
              <w:t>Vlada Republike Slovenije je imenovala delegacijo v naslednji sestavi:</w:t>
            </w:r>
          </w:p>
          <w:p w14:paraId="17B1154D" w14:textId="77777777" w:rsidR="008A4AAF" w:rsidRPr="008A4AAF" w:rsidRDefault="008A4AAF" w:rsidP="008A4AAF">
            <w:pPr>
              <w:pStyle w:val="Odstavekseznama"/>
              <w:rPr>
                <w:rFonts w:ascii="Arial" w:eastAsia="Times New Roman" w:hAnsi="Arial"/>
                <w:sz w:val="20"/>
                <w:szCs w:val="24"/>
              </w:rPr>
            </w:pPr>
          </w:p>
          <w:p w14:paraId="1FCA9102" w14:textId="3F4176D7" w:rsidR="001F005F" w:rsidRDefault="001F005F" w:rsidP="008A4AAF">
            <w:pPr>
              <w:pStyle w:val="Odstavekseznama"/>
              <w:numPr>
                <w:ilvl w:val="0"/>
                <w:numId w:val="15"/>
              </w:numPr>
              <w:spacing w:after="0" w:line="260" w:lineRule="atLeast"/>
              <w:jc w:val="both"/>
              <w:rPr>
                <w:rFonts w:ascii="Arial" w:eastAsia="Times New Roman" w:hAnsi="Arial"/>
                <w:sz w:val="20"/>
                <w:szCs w:val="24"/>
              </w:rPr>
            </w:pPr>
            <w:r>
              <w:rPr>
                <w:rFonts w:ascii="Arial" w:eastAsia="Times New Roman" w:hAnsi="Arial"/>
                <w:sz w:val="20"/>
                <w:szCs w:val="24"/>
              </w:rPr>
              <w:t xml:space="preserve">Dragana Savić </w:t>
            </w:r>
            <w:proofErr w:type="spellStart"/>
            <w:r>
              <w:rPr>
                <w:rFonts w:ascii="Arial" w:eastAsia="Times New Roman" w:hAnsi="Arial"/>
                <w:sz w:val="20"/>
                <w:szCs w:val="24"/>
              </w:rPr>
              <w:t>Kuleto</w:t>
            </w:r>
            <w:proofErr w:type="spellEnd"/>
            <w:r>
              <w:rPr>
                <w:rFonts w:ascii="Arial" w:eastAsia="Times New Roman" w:hAnsi="Arial"/>
                <w:sz w:val="20"/>
                <w:szCs w:val="24"/>
              </w:rPr>
              <w:t>, državna sekretarka, Ministrstvo za zdravje, vodja delegacije</w:t>
            </w:r>
            <w:r w:rsidR="00CE6380">
              <w:rPr>
                <w:rFonts w:ascii="Arial" w:eastAsia="Times New Roman" w:hAnsi="Arial"/>
                <w:sz w:val="20"/>
                <w:szCs w:val="24"/>
              </w:rPr>
              <w:t>,</w:t>
            </w:r>
          </w:p>
          <w:p w14:paraId="62D12714" w14:textId="1DBDB076" w:rsidR="008A4AAF" w:rsidRDefault="00CE6380" w:rsidP="008A4AAF">
            <w:pPr>
              <w:pStyle w:val="Odstavekseznama"/>
              <w:numPr>
                <w:ilvl w:val="0"/>
                <w:numId w:val="15"/>
              </w:numPr>
              <w:spacing w:after="0" w:line="260" w:lineRule="atLeast"/>
              <w:jc w:val="both"/>
              <w:rPr>
                <w:rFonts w:ascii="Arial" w:eastAsia="Times New Roman" w:hAnsi="Arial"/>
                <w:sz w:val="20"/>
                <w:szCs w:val="24"/>
              </w:rPr>
            </w:pPr>
            <w:r>
              <w:rPr>
                <w:rFonts w:ascii="Arial" w:eastAsia="Times New Roman" w:hAnsi="Arial"/>
                <w:sz w:val="20"/>
                <w:szCs w:val="24"/>
              </w:rPr>
              <w:t xml:space="preserve">mag. </w:t>
            </w:r>
            <w:r w:rsidR="008A4AAF">
              <w:rPr>
                <w:rFonts w:ascii="Arial" w:eastAsia="Times New Roman" w:hAnsi="Arial"/>
                <w:sz w:val="20"/>
                <w:szCs w:val="24"/>
              </w:rPr>
              <w:t>Kerstin Vesna Petrič, vodja Službe za sodelovanje s Svetovno zdravstveno organizacijo, Ministrstvo za zdravje, članica delegacije</w:t>
            </w:r>
            <w:r>
              <w:rPr>
                <w:rFonts w:ascii="Arial" w:eastAsia="Times New Roman" w:hAnsi="Arial"/>
                <w:sz w:val="20"/>
                <w:szCs w:val="24"/>
              </w:rPr>
              <w:t>,</w:t>
            </w:r>
          </w:p>
          <w:p w14:paraId="472E8920" w14:textId="0879E923" w:rsidR="008A4AAF" w:rsidRDefault="008A4AAF" w:rsidP="008A4AAF">
            <w:pPr>
              <w:pStyle w:val="Odstavekseznama"/>
              <w:numPr>
                <w:ilvl w:val="0"/>
                <w:numId w:val="15"/>
              </w:numPr>
              <w:spacing w:after="0" w:line="260" w:lineRule="atLeast"/>
              <w:jc w:val="both"/>
              <w:rPr>
                <w:rFonts w:ascii="Arial" w:eastAsia="Times New Roman" w:hAnsi="Arial"/>
                <w:sz w:val="20"/>
                <w:szCs w:val="24"/>
              </w:rPr>
            </w:pPr>
            <w:r>
              <w:rPr>
                <w:rFonts w:ascii="Arial" w:eastAsia="Times New Roman" w:hAnsi="Arial"/>
                <w:sz w:val="20"/>
                <w:szCs w:val="24"/>
              </w:rPr>
              <w:t xml:space="preserve">Živa Cotič Zidar, </w:t>
            </w:r>
            <w:r w:rsidR="00AD16D3">
              <w:rPr>
                <w:rFonts w:ascii="Arial" w:eastAsia="Times New Roman" w:hAnsi="Arial"/>
                <w:sz w:val="20"/>
                <w:szCs w:val="24"/>
              </w:rPr>
              <w:t>svetovalka</w:t>
            </w:r>
            <w:r>
              <w:rPr>
                <w:rFonts w:ascii="Arial" w:eastAsia="Times New Roman" w:hAnsi="Arial"/>
                <w:sz w:val="20"/>
                <w:szCs w:val="24"/>
              </w:rPr>
              <w:t>, Stalno predstavništvo Republike Slovenije pri Uradu Združenih narodov in drugih mednarodnih organizacijah, članica delegacije</w:t>
            </w:r>
            <w:r w:rsidR="00CE6380">
              <w:rPr>
                <w:rFonts w:ascii="Arial" w:eastAsia="Times New Roman" w:hAnsi="Arial"/>
                <w:sz w:val="20"/>
                <w:szCs w:val="24"/>
              </w:rPr>
              <w:t>,</w:t>
            </w:r>
          </w:p>
          <w:p w14:paraId="0CFD90EB" w14:textId="18CC5B68" w:rsidR="008A4AAF" w:rsidRDefault="008A4AAF" w:rsidP="008A4AAF">
            <w:pPr>
              <w:pStyle w:val="Odstavekseznama"/>
              <w:numPr>
                <w:ilvl w:val="0"/>
                <w:numId w:val="15"/>
              </w:numPr>
              <w:spacing w:after="0" w:line="260" w:lineRule="atLeast"/>
              <w:jc w:val="both"/>
              <w:rPr>
                <w:rFonts w:ascii="Arial" w:eastAsia="Times New Roman" w:hAnsi="Arial"/>
                <w:sz w:val="20"/>
                <w:szCs w:val="24"/>
              </w:rPr>
            </w:pPr>
            <w:r>
              <w:rPr>
                <w:rFonts w:ascii="Arial" w:eastAsia="Times New Roman" w:hAnsi="Arial"/>
                <w:sz w:val="20"/>
                <w:szCs w:val="24"/>
              </w:rPr>
              <w:t>Blaž Andoljšek, svetovalec, Služba za sodelovanje s Svetovno zdravstveno organizacijo, član delegacije</w:t>
            </w:r>
            <w:r w:rsidR="00CE6380">
              <w:rPr>
                <w:rFonts w:ascii="Arial" w:eastAsia="Times New Roman" w:hAnsi="Arial"/>
                <w:sz w:val="20"/>
                <w:szCs w:val="24"/>
              </w:rPr>
              <w:t>.</w:t>
            </w:r>
          </w:p>
          <w:p w14:paraId="73C747D7" w14:textId="77777777" w:rsidR="001F005F" w:rsidRDefault="001F005F" w:rsidP="00A82252">
            <w:pPr>
              <w:pStyle w:val="Odstavekseznama"/>
              <w:spacing w:after="0" w:line="260" w:lineRule="atLeast"/>
              <w:jc w:val="both"/>
              <w:rPr>
                <w:rFonts w:ascii="Arial" w:eastAsia="Times New Roman" w:hAnsi="Arial"/>
                <w:sz w:val="20"/>
                <w:szCs w:val="24"/>
              </w:rPr>
            </w:pPr>
          </w:p>
          <w:p w14:paraId="5D7D60AD" w14:textId="7FB2CCD2" w:rsidR="001030D5" w:rsidRPr="00A82252" w:rsidRDefault="001030D5" w:rsidP="00A82252">
            <w:pPr>
              <w:pStyle w:val="Odstavekseznama"/>
              <w:numPr>
                <w:ilvl w:val="0"/>
                <w:numId w:val="14"/>
              </w:numPr>
              <w:spacing w:after="0" w:line="260" w:lineRule="atLeast"/>
              <w:jc w:val="both"/>
              <w:rPr>
                <w:rFonts w:ascii="Arial" w:eastAsia="Times New Roman" w:hAnsi="Arial"/>
                <w:sz w:val="20"/>
                <w:szCs w:val="24"/>
              </w:rPr>
            </w:pPr>
            <w:r w:rsidRPr="00A82252">
              <w:rPr>
                <w:rFonts w:ascii="Arial" w:eastAsia="Times New Roman" w:hAnsi="Arial"/>
                <w:sz w:val="20"/>
                <w:szCs w:val="24"/>
              </w:rPr>
              <w:t>Delegacijo spremlja</w:t>
            </w:r>
            <w:r w:rsidR="00865A5C" w:rsidRPr="00A82252">
              <w:rPr>
                <w:rFonts w:ascii="Arial" w:eastAsia="Times New Roman" w:hAnsi="Arial"/>
                <w:sz w:val="20"/>
                <w:szCs w:val="24"/>
              </w:rPr>
              <w:t xml:space="preserve"> mladinski delegat</w:t>
            </w:r>
            <w:r w:rsidR="00B65D24" w:rsidRPr="00A82252">
              <w:rPr>
                <w:rFonts w:ascii="Arial" w:eastAsia="Times New Roman" w:hAnsi="Arial"/>
                <w:sz w:val="20"/>
                <w:szCs w:val="24"/>
              </w:rPr>
              <w:t xml:space="preserve"> Štefan Grašič, predstavnik Društva študentov medicine Slovenije</w:t>
            </w:r>
            <w:r w:rsidR="00CE6380" w:rsidRPr="00A82252">
              <w:rPr>
                <w:rFonts w:ascii="Arial" w:eastAsia="Times New Roman" w:hAnsi="Arial"/>
                <w:sz w:val="20"/>
                <w:szCs w:val="24"/>
              </w:rPr>
              <w:t>.</w:t>
            </w:r>
          </w:p>
          <w:p w14:paraId="048B2612"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940264D"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M</w:t>
            </w:r>
            <w:r w:rsidRPr="00993302">
              <w:rPr>
                <w:rFonts w:ascii="Arial" w:eastAsia="Times New Roman" w:hAnsi="Arial" w:cs="Arial"/>
                <w:iCs/>
                <w:sz w:val="20"/>
                <w:szCs w:val="20"/>
                <w:lang w:eastAsia="sl-SI"/>
              </w:rPr>
              <w:t xml:space="preserve">ag. Janja </w:t>
            </w:r>
            <w:proofErr w:type="spellStart"/>
            <w:r w:rsidRPr="00993302">
              <w:rPr>
                <w:rFonts w:ascii="Arial" w:eastAsia="Times New Roman" w:hAnsi="Arial" w:cs="Arial"/>
                <w:iCs/>
                <w:sz w:val="20"/>
                <w:szCs w:val="20"/>
                <w:lang w:eastAsia="sl-SI"/>
              </w:rPr>
              <w:t>Garvas</w:t>
            </w:r>
            <w:proofErr w:type="spellEnd"/>
          </w:p>
          <w:p w14:paraId="5D0A46CA"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 xml:space="preserve">                                                                                                          generalna sekretarka </w:t>
            </w:r>
          </w:p>
          <w:p w14:paraId="6E4AA605"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D00A93"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ab/>
            </w:r>
            <w:r w:rsidRPr="000A4F7F">
              <w:rPr>
                <w:rFonts w:ascii="Arial" w:eastAsia="Times New Roman" w:hAnsi="Arial" w:cs="Arial"/>
                <w:iCs/>
                <w:sz w:val="20"/>
                <w:szCs w:val="20"/>
                <w:lang w:eastAsia="sl-SI"/>
              </w:rPr>
              <w:tab/>
              <w:t xml:space="preserve"> </w:t>
            </w:r>
          </w:p>
          <w:p w14:paraId="08326D84"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Pr="000A4F7F">
              <w:rPr>
                <w:rFonts w:ascii="Arial" w:eastAsia="Times New Roman" w:hAnsi="Arial" w:cs="Arial"/>
                <w:iCs/>
                <w:sz w:val="20"/>
                <w:szCs w:val="20"/>
                <w:lang w:eastAsia="sl-SI"/>
              </w:rPr>
              <w:t>rejmejo:</w:t>
            </w:r>
          </w:p>
          <w:p w14:paraId="11A018B4"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 Ministrstvo za zdravje</w:t>
            </w:r>
          </w:p>
          <w:p w14:paraId="45E06A43" w14:textId="77777777" w:rsidR="007765D9"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 Ministrstvo za zunanje in evropske zadeve</w:t>
            </w:r>
          </w:p>
          <w:p w14:paraId="4D596102" w14:textId="77777777" w:rsidR="007765D9" w:rsidRPr="000A4F7F" w:rsidRDefault="007765D9" w:rsidP="00776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4F7F">
              <w:rPr>
                <w:rFonts w:ascii="Arial" w:eastAsia="Times New Roman" w:hAnsi="Arial" w:cs="Arial"/>
                <w:iCs/>
                <w:sz w:val="20"/>
                <w:szCs w:val="20"/>
                <w:lang w:eastAsia="sl-SI"/>
              </w:rPr>
              <w:t xml:space="preserve">– Ministrstvo za </w:t>
            </w:r>
            <w:r>
              <w:rPr>
                <w:rFonts w:ascii="Arial" w:eastAsia="Times New Roman" w:hAnsi="Arial" w:cs="Arial"/>
                <w:iCs/>
                <w:sz w:val="20"/>
                <w:szCs w:val="20"/>
                <w:lang w:eastAsia="sl-SI"/>
              </w:rPr>
              <w:t>finance</w:t>
            </w:r>
          </w:p>
          <w:p w14:paraId="11B455FD" w14:textId="46481BCD" w:rsidR="00993302" w:rsidRPr="00AE1F83" w:rsidRDefault="00993302" w:rsidP="00CE638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0369F08A" w14:textId="50ED51C8" w:rsidR="00AE1F83" w:rsidRPr="00D14BCB" w:rsidRDefault="00BD1185" w:rsidP="00D14BC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14BCB">
              <w:rPr>
                <w:rFonts w:ascii="Arial" w:eastAsia="Times New Roman" w:hAnsi="Arial" w:cs="Arial"/>
                <w:iCs/>
                <w:sz w:val="20"/>
                <w:szCs w:val="20"/>
                <w:lang w:eastAsia="sl-SI"/>
              </w:rPr>
              <w:t>m</w:t>
            </w:r>
            <w:r w:rsidR="001B68CF" w:rsidRPr="00D14BCB">
              <w:rPr>
                <w:rFonts w:ascii="Arial" w:eastAsia="Times New Roman" w:hAnsi="Arial" w:cs="Arial"/>
                <w:iCs/>
                <w:sz w:val="20"/>
                <w:szCs w:val="20"/>
                <w:lang w:eastAsia="sl-SI"/>
              </w:rPr>
              <w:t>ag. Vesna Kerstin Petrič, vodja Službe za sodelovanje s SZO, Ministrstvo za zdravje</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0C182313" w:rsidR="00AE1F83" w:rsidRPr="00AE1F83" w:rsidRDefault="001030D5" w:rsidP="001030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0789E183" w:rsidR="00AE1F83" w:rsidRPr="00AE1F83" w:rsidRDefault="001B68CF"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lastRenderedPageBreak/>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69893AC2" w14:textId="640CD1B7" w:rsidR="00681B19" w:rsidRPr="00AE1F83" w:rsidRDefault="001030D5" w:rsidP="001F005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iCs/>
                <w:sz w:val="20"/>
                <w:szCs w:val="20"/>
                <w:lang w:eastAsia="sl-SI"/>
              </w:rPr>
            </w:pPr>
            <w:r>
              <w:rPr>
                <w:rFonts w:ascii="Arial" w:eastAsia="Times New Roman" w:hAnsi="Arial" w:cs="Arial"/>
                <w:sz w:val="20"/>
                <w:szCs w:val="20"/>
              </w:rPr>
              <w:t>Udeležba predstavnikov Republike Slovenije (v nadaljnjem besedilu: RS) na najvišjih zasedanjih organov Svetovne zdravstvene organizacije (v nadaljnjem besedilu: SZO) sodi v okvir uresničevanja sprejetih mednarodnih obveznosti in pravic RS kot redne članice SZO. Regionalni odbor SZO za Evropo je najvišji organ odločanja v evropski regiji SZO. Sestavljajo ga predstavniki vseh 53 držav članic omenjene regije</w:t>
            </w:r>
            <w:r w:rsidR="001F005F">
              <w:rPr>
                <w:rFonts w:ascii="Arial" w:eastAsia="Times New Roman" w:hAnsi="Arial" w:cs="Arial"/>
                <w:sz w:val="20"/>
                <w:szCs w:val="20"/>
              </w:rPr>
              <w:t xml:space="preserve"> </w:t>
            </w:r>
            <w:r>
              <w:rPr>
                <w:rFonts w:ascii="Arial" w:eastAsia="Times New Roman" w:hAnsi="Arial" w:cs="Arial"/>
                <w:sz w:val="20"/>
                <w:szCs w:val="20"/>
              </w:rPr>
              <w:t>in se sestaja enkrat letno</w:t>
            </w:r>
            <w:r w:rsidR="001F005F">
              <w:rPr>
                <w:rFonts w:ascii="Arial" w:eastAsia="Times New Roman" w:hAnsi="Arial" w:cs="Arial"/>
                <w:sz w:val="20"/>
                <w:szCs w:val="20"/>
              </w:rPr>
              <w:t xml:space="preserve"> oktobra</w:t>
            </w:r>
            <w:r>
              <w:rPr>
                <w:rFonts w:ascii="Arial" w:eastAsia="Times New Roman" w:hAnsi="Arial" w:cs="Arial"/>
                <w:sz w:val="20"/>
                <w:szCs w:val="20"/>
              </w:rPr>
              <w:t>. Na rednih letnih zasedanjih države članice oblikujejo skupne regionalne zdravstvene politike; nadzorujejo izvajanje dejavnosti in aktivnosti Regionalnega urada SZO za Evropo; razpravljajo o predlaganem programu in proračunu; volijo in imenujejo člane odborov in strokovnih skupin SZO; ter vsakih pet let imenujejo regionalnega direktorja evropske regije SZO.</w:t>
            </w:r>
            <w:r w:rsidR="001F005F">
              <w:rPr>
                <w:rFonts w:ascii="Arial" w:eastAsia="Times New Roman" w:hAnsi="Arial" w:cs="Arial"/>
                <w:sz w:val="20"/>
                <w:szCs w:val="20"/>
              </w:rPr>
              <w:t xml:space="preserve"> </w:t>
            </w:r>
            <w:r>
              <w:rPr>
                <w:rFonts w:ascii="Arial" w:eastAsia="Times New Roman" w:hAnsi="Arial" w:cs="Arial"/>
                <w:sz w:val="20"/>
                <w:szCs w:val="20"/>
              </w:rPr>
              <w:t>Letošnje, 76. zasedanje (RC7</w:t>
            </w:r>
            <w:r w:rsidR="00B65D24">
              <w:rPr>
                <w:rFonts w:ascii="Arial" w:eastAsia="Times New Roman" w:hAnsi="Arial" w:cs="Arial"/>
                <w:sz w:val="20"/>
                <w:szCs w:val="20"/>
              </w:rPr>
              <w:t>6</w:t>
            </w:r>
            <w:r>
              <w:rPr>
                <w:rFonts w:ascii="Arial" w:eastAsia="Times New Roman" w:hAnsi="Arial" w:cs="Arial"/>
                <w:sz w:val="20"/>
                <w:szCs w:val="20"/>
              </w:rPr>
              <w:t xml:space="preserve">), bo potekalo </w:t>
            </w:r>
            <w:r w:rsidRPr="00E06B76">
              <w:rPr>
                <w:rFonts w:ascii="Arial" w:eastAsia="Times New Roman" w:hAnsi="Arial" w:cs="Arial"/>
                <w:sz w:val="20"/>
                <w:szCs w:val="20"/>
              </w:rPr>
              <w:t xml:space="preserve">od </w:t>
            </w:r>
            <w:r>
              <w:rPr>
                <w:rFonts w:ascii="Arial" w:eastAsia="Times New Roman" w:hAnsi="Arial" w:cs="Arial"/>
                <w:sz w:val="20"/>
                <w:szCs w:val="20"/>
              </w:rPr>
              <w:t>27. do 29. oktobra v Kopenhagnu, na Danskem.</w:t>
            </w:r>
            <w:r w:rsidR="001F005F">
              <w:rPr>
                <w:rFonts w:ascii="Arial" w:eastAsia="Times New Roman" w:hAnsi="Arial" w:cs="Arial"/>
                <w:sz w:val="20"/>
                <w:szCs w:val="20"/>
              </w:rPr>
              <w:t xml:space="preserve"> Zasedanja se bo udeležila slovenska delegacija, ki jo bo vodila </w:t>
            </w:r>
            <w:r w:rsidR="001F005F" w:rsidRPr="001F005F">
              <w:rPr>
                <w:rFonts w:ascii="Arial" w:eastAsia="Times New Roman" w:hAnsi="Arial" w:cs="Arial"/>
                <w:sz w:val="20"/>
                <w:szCs w:val="20"/>
              </w:rPr>
              <w:t xml:space="preserve">Dragana Savić </w:t>
            </w:r>
            <w:proofErr w:type="spellStart"/>
            <w:r w:rsidR="001F005F" w:rsidRPr="001F005F">
              <w:rPr>
                <w:rFonts w:ascii="Arial" w:eastAsia="Times New Roman" w:hAnsi="Arial" w:cs="Arial"/>
                <w:sz w:val="20"/>
                <w:szCs w:val="20"/>
              </w:rPr>
              <w:t>Kuleto</w:t>
            </w:r>
            <w:proofErr w:type="spellEnd"/>
            <w:r w:rsidR="001F005F" w:rsidRPr="001F005F">
              <w:rPr>
                <w:rFonts w:ascii="Arial" w:eastAsia="Times New Roman" w:hAnsi="Arial" w:cs="Arial"/>
                <w:sz w:val="20"/>
                <w:szCs w:val="20"/>
              </w:rPr>
              <w:t>, državna sekretarka</w:t>
            </w:r>
            <w:r w:rsidR="001F005F">
              <w:rPr>
                <w:rFonts w:ascii="Arial" w:eastAsia="Times New Roman" w:hAnsi="Arial" w:cs="Arial"/>
                <w:sz w:val="20"/>
                <w:szCs w:val="20"/>
              </w:rPr>
              <w:t xml:space="preserve"> na </w:t>
            </w:r>
            <w:r w:rsidR="001F005F" w:rsidRPr="001F005F">
              <w:rPr>
                <w:rFonts w:ascii="Arial" w:eastAsia="Times New Roman" w:hAnsi="Arial" w:cs="Arial"/>
                <w:sz w:val="20"/>
                <w:szCs w:val="20"/>
              </w:rPr>
              <w:t>Ministrstv</w:t>
            </w:r>
            <w:r w:rsidR="001F005F">
              <w:rPr>
                <w:rFonts w:ascii="Arial" w:eastAsia="Times New Roman" w:hAnsi="Arial" w:cs="Arial"/>
                <w:sz w:val="20"/>
                <w:szCs w:val="20"/>
              </w:rPr>
              <w:t>u</w:t>
            </w:r>
            <w:r w:rsidR="001F005F" w:rsidRPr="001F005F">
              <w:rPr>
                <w:rFonts w:ascii="Arial" w:eastAsia="Times New Roman" w:hAnsi="Arial" w:cs="Arial"/>
                <w:sz w:val="20"/>
                <w:szCs w:val="20"/>
              </w:rPr>
              <w:t xml:space="preserve"> za zdravje</w:t>
            </w:r>
            <w:r w:rsidR="001F005F">
              <w:rPr>
                <w:rFonts w:ascii="Arial" w:eastAsia="Times New Roman" w:hAnsi="Arial" w:cs="Arial"/>
                <w:sz w:val="20"/>
                <w:szCs w:val="20"/>
              </w:rPr>
              <w:t>.</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030D5">
              <w:rPr>
                <w:rFonts w:ascii="Arial" w:eastAsia="Times New Roman" w:hAnsi="Arial" w:cs="Arial"/>
                <w:sz w:val="20"/>
                <w:szCs w:val="20"/>
                <w:lang w:eastAsia="sl-SI"/>
              </w:rPr>
              <w:t>DA</w:t>
            </w:r>
            <w:r w:rsidRPr="007E5EB4">
              <w:rPr>
                <w:rFonts w:ascii="Arial" w:eastAsia="Times New Roman" w:hAnsi="Arial" w:cs="Arial"/>
                <w:sz w:val="20"/>
                <w:szCs w:val="20"/>
                <w:lang w:eastAsia="sl-SI"/>
              </w:rPr>
              <w:t>/</w:t>
            </w:r>
            <w:r w:rsidRPr="001030D5">
              <w:rPr>
                <w:rFonts w:ascii="Arial" w:eastAsia="Times New Roman" w:hAnsi="Arial" w:cs="Arial"/>
                <w:b/>
                <w:bCs/>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7E5EB4">
              <w:rPr>
                <w:rFonts w:ascii="Arial" w:eastAsia="Times New Roman" w:hAnsi="Arial" w:cs="Arial"/>
                <w:sz w:val="20"/>
                <w:szCs w:val="20"/>
                <w:lang w:eastAsia="sl-SI"/>
              </w:rPr>
              <w:t>DA/</w:t>
            </w:r>
            <w:r w:rsidRPr="007E5EB4">
              <w:rPr>
                <w:rFonts w:ascii="Arial" w:eastAsia="Times New Roman" w:hAnsi="Arial" w:cs="Arial"/>
                <w:b/>
                <w:bCs/>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7E5EB4">
              <w:rPr>
                <w:rFonts w:ascii="Arial" w:eastAsia="Times New Roman" w:hAnsi="Arial" w:cs="Arial"/>
                <w:sz w:val="20"/>
                <w:szCs w:val="20"/>
                <w:lang w:eastAsia="sl-SI"/>
              </w:rPr>
              <w:t>DA/</w:t>
            </w:r>
            <w:r w:rsidRPr="007E5EB4">
              <w:rPr>
                <w:rFonts w:ascii="Arial" w:eastAsia="Times New Roman" w:hAnsi="Arial" w:cs="Arial"/>
                <w:b/>
                <w:bCs/>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F5B4F">
              <w:rPr>
                <w:rFonts w:ascii="Arial" w:eastAsia="Times New Roman" w:hAnsi="Arial" w:cs="Arial"/>
                <w:sz w:val="20"/>
                <w:szCs w:val="20"/>
                <w:lang w:eastAsia="sl-SI"/>
              </w:rPr>
              <w:t>DA</w:t>
            </w:r>
            <w:r w:rsidRPr="007E5EB4">
              <w:rPr>
                <w:rFonts w:ascii="Arial" w:eastAsia="Times New Roman" w:hAnsi="Arial" w:cs="Arial"/>
                <w:sz w:val="20"/>
                <w:szCs w:val="20"/>
                <w:lang w:eastAsia="sl-SI"/>
              </w:rPr>
              <w:t>/</w:t>
            </w:r>
            <w:r w:rsidRPr="001F5B4F">
              <w:rPr>
                <w:rFonts w:ascii="Arial" w:eastAsia="Times New Roman" w:hAnsi="Arial" w:cs="Arial"/>
                <w:b/>
                <w:bCs/>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7E5EB4">
              <w:rPr>
                <w:rFonts w:ascii="Arial" w:eastAsia="Times New Roman" w:hAnsi="Arial" w:cs="Arial"/>
                <w:sz w:val="20"/>
                <w:szCs w:val="20"/>
                <w:lang w:eastAsia="sl-SI"/>
              </w:rPr>
              <w:t>DA/</w:t>
            </w:r>
            <w:r w:rsidRPr="007E5EB4">
              <w:rPr>
                <w:rFonts w:ascii="Arial" w:eastAsia="Times New Roman" w:hAnsi="Arial" w:cs="Arial"/>
                <w:b/>
                <w:bCs/>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697467C5"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14BCB">
              <w:rPr>
                <w:rFonts w:ascii="Arial" w:eastAsia="Times New Roman" w:hAnsi="Arial" w:cs="Arial"/>
                <w:sz w:val="20"/>
                <w:szCs w:val="20"/>
                <w:lang w:eastAsia="sl-SI"/>
              </w:rPr>
              <w:t>DA</w:t>
            </w:r>
            <w:r w:rsidRPr="007E5EB4">
              <w:rPr>
                <w:rFonts w:ascii="Arial" w:eastAsia="Times New Roman" w:hAnsi="Arial" w:cs="Arial"/>
                <w:sz w:val="20"/>
                <w:szCs w:val="20"/>
                <w:lang w:eastAsia="sl-SI"/>
              </w:rPr>
              <w:t>/</w:t>
            </w:r>
            <w:r w:rsidRPr="00D14BCB">
              <w:rPr>
                <w:rFonts w:ascii="Arial" w:eastAsia="Times New Roman" w:hAnsi="Arial" w:cs="Arial"/>
                <w:b/>
                <w:bCs/>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7E5EB4"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030D5">
              <w:rPr>
                <w:rFonts w:ascii="Arial" w:eastAsia="Times New Roman" w:hAnsi="Arial" w:cs="Arial"/>
                <w:sz w:val="20"/>
                <w:szCs w:val="20"/>
                <w:lang w:eastAsia="sl-SI"/>
              </w:rPr>
              <w:t>DA</w:t>
            </w:r>
            <w:r w:rsidRPr="007E5EB4">
              <w:rPr>
                <w:rFonts w:ascii="Arial" w:eastAsia="Times New Roman" w:hAnsi="Arial" w:cs="Arial"/>
                <w:sz w:val="20"/>
                <w:szCs w:val="20"/>
                <w:lang w:eastAsia="sl-SI"/>
              </w:rPr>
              <w:t>/</w:t>
            </w:r>
            <w:r w:rsidRPr="001030D5">
              <w:rPr>
                <w:rFonts w:ascii="Arial" w:eastAsia="Times New Roman" w:hAnsi="Arial" w:cs="Arial"/>
                <w:b/>
                <w:bCs/>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77FECBC3" w:rsidR="001F5B4F" w:rsidRPr="00AE1F83" w:rsidRDefault="001F5B4F" w:rsidP="00A622B9">
            <w:pPr>
              <w:spacing w:after="0" w:line="260" w:lineRule="atLeast"/>
              <w:jc w:val="both"/>
              <w:rPr>
                <w:rFonts w:ascii="Arial" w:eastAsia="Times New Roman" w:hAnsi="Arial" w:cs="Arial"/>
                <w:sz w:val="20"/>
                <w:szCs w:val="20"/>
                <w:lang w:eastAsia="sl-SI"/>
              </w:rPr>
            </w:pP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3F254EF4"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63ECE5F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04DBEF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402AA5BE"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1552B3D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0646C47F"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123E5C65"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7208948A"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20C9363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407FEA28"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04773EF4"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6DB6C70B"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623194ED"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236A4FB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7D6B3C3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DDE3E4B"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232B23BD"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4906C2C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15F32783"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2C3F925A"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04C6B73E"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2247F2ED" w14:textId="77777777" w:rsidR="001030D5" w:rsidRPr="00AE1F83" w:rsidRDefault="001030D5" w:rsidP="00AE1F83">
            <w:pPr>
              <w:spacing w:after="0" w:line="260" w:lineRule="exact"/>
              <w:rPr>
                <w:rFonts w:ascii="Arial" w:eastAsia="Times New Roman" w:hAnsi="Arial" w:cs="Arial"/>
                <w:sz w:val="20"/>
                <w:szCs w:val="20"/>
              </w:rPr>
            </w:pPr>
          </w:p>
          <w:p w14:paraId="1FFE11FD" w14:textId="5437C5EA" w:rsidR="00AE1F83" w:rsidRPr="00AE1F83" w:rsidRDefault="001030D5" w:rsidP="00593328">
            <w:pPr>
              <w:spacing w:after="0" w:line="260" w:lineRule="exact"/>
              <w:rPr>
                <w:rFonts w:ascii="Arial" w:eastAsia="Times New Roman" w:hAnsi="Arial" w:cs="Arial"/>
                <w:b/>
                <w:sz w:val="20"/>
                <w:szCs w:val="20"/>
              </w:rPr>
            </w:pPr>
            <w:r>
              <w:rPr>
                <w:rFonts w:ascii="Arial" w:eastAsia="Times New Roman" w:hAnsi="Arial" w:cs="Arial"/>
                <w:sz w:val="20"/>
                <w:szCs w:val="20"/>
              </w:rPr>
              <w:t xml:space="preserve">Ocena predvidenih stroškov službene poti predstavnikov Republike Slovenije, Ministrstva za zdravje (letalski in lokalni prevozi, namestitve, dnevnice) znaša 9.000 EUR. Sredstva so zagotovljena na ukrepu </w:t>
            </w:r>
            <w:r w:rsidRPr="00562460">
              <w:rPr>
                <w:rFonts w:ascii="Arial" w:eastAsia="Times New Roman" w:hAnsi="Arial" w:cs="Arial"/>
                <w:sz w:val="20"/>
                <w:szCs w:val="20"/>
              </w:rPr>
              <w:t>2711-</w:t>
            </w:r>
            <w:r>
              <w:rPr>
                <w:rFonts w:ascii="Arial" w:eastAsia="Times New Roman" w:hAnsi="Arial" w:cs="Arial"/>
                <w:sz w:val="20"/>
                <w:szCs w:val="20"/>
              </w:rPr>
              <w:t>23</w:t>
            </w:r>
            <w:r w:rsidRPr="00562460">
              <w:rPr>
                <w:rFonts w:ascii="Arial" w:eastAsia="Times New Roman" w:hAnsi="Arial" w:cs="Arial"/>
                <w:sz w:val="20"/>
                <w:szCs w:val="20"/>
              </w:rPr>
              <w:t>-000</w:t>
            </w:r>
            <w:r>
              <w:rPr>
                <w:rFonts w:ascii="Arial" w:eastAsia="Times New Roman" w:hAnsi="Arial" w:cs="Arial"/>
                <w:sz w:val="20"/>
                <w:szCs w:val="20"/>
              </w:rPr>
              <w:t>9</w:t>
            </w:r>
            <w:r w:rsidRPr="00562460">
              <w:rPr>
                <w:rFonts w:ascii="Arial" w:eastAsia="Times New Roman" w:hAnsi="Arial" w:cs="Arial"/>
                <w:sz w:val="20"/>
                <w:szCs w:val="20"/>
              </w:rPr>
              <w:t xml:space="preserve"> Zagotavljanje pogojev za delo ministrstva, proračunski postavki 3347 – Materialni stroški</w:t>
            </w:r>
            <w:r>
              <w:rPr>
                <w:rFonts w:ascii="Arial" w:eastAsia="Times New Roman" w:hAnsi="Arial" w:cs="Arial"/>
                <w:sz w:val="20"/>
                <w:szCs w:val="20"/>
              </w:rPr>
              <w:t xml:space="preserve"> in ukrepu 2711-23-0011 Mednarodno sodelovanje na področju zdravstva, proračunski postavki 2274 – Izvajanje programov sodelovanja z WHO.</w:t>
            </w: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1B68CF">
              <w:rPr>
                <w:rFonts w:ascii="Arial" w:eastAsia="Times New Roman" w:hAnsi="Arial" w:cs="Arial"/>
                <w:b/>
                <w:bCs/>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1B68CF">
              <w:rPr>
                <w:rFonts w:ascii="Arial" w:eastAsia="Times New Roman" w:hAnsi="Arial" w:cs="Arial"/>
                <w:b/>
                <w:bCs/>
                <w:iCs/>
                <w:sz w:val="20"/>
                <w:szCs w:val="20"/>
                <w:lang w:eastAsia="sl-SI"/>
              </w:rPr>
              <w:t>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1B68CF">
              <w:rPr>
                <w:rFonts w:ascii="Arial" w:eastAsia="Times New Roman" w:hAnsi="Arial" w:cs="Arial"/>
                <w:b/>
                <w:bCs/>
                <w:iCs/>
                <w:sz w:val="20"/>
                <w:szCs w:val="20"/>
                <w:lang w:eastAsia="sl-SI"/>
              </w:rPr>
              <w:t>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1B68CF">
              <w:rPr>
                <w:rFonts w:ascii="Arial" w:eastAsia="Times New Roman" w:hAnsi="Arial" w:cs="Arial"/>
                <w:b/>
                <w:bCs/>
                <w:iCs/>
                <w:sz w:val="20"/>
                <w:szCs w:val="20"/>
                <w:lang w:eastAsia="sl-SI"/>
              </w:rPr>
              <w:t>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1B68CF">
              <w:rPr>
                <w:rFonts w:ascii="Arial" w:eastAsia="Times New Roman" w:hAnsi="Arial" w:cs="Arial"/>
                <w:b/>
                <w:bCs/>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AE0455C" w:rsidR="00AE1F83" w:rsidRPr="00AE1F83" w:rsidRDefault="001B68CF"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57C3C">
              <w:rPr>
                <w:rFonts w:ascii="Arial" w:eastAsia="Times New Roman" w:hAnsi="Arial" w:cs="Arial"/>
                <w:iCs/>
                <w:sz w:val="20"/>
                <w:szCs w:val="20"/>
                <w:lang w:eastAsia="sl-SI"/>
              </w:rPr>
              <w:t xml:space="preserve">Skladno s sedmim odstavkom 9. člena Poslovnika Vlade Republike Slovenije (Uradni list RS, št. 43/01, 23/02 – </w:t>
            </w:r>
            <w:proofErr w:type="spellStart"/>
            <w:r w:rsidRPr="00A57C3C">
              <w:rPr>
                <w:rFonts w:ascii="Arial" w:eastAsia="Times New Roman" w:hAnsi="Arial" w:cs="Arial"/>
                <w:iCs/>
                <w:sz w:val="20"/>
                <w:szCs w:val="20"/>
                <w:lang w:eastAsia="sl-SI"/>
              </w:rPr>
              <w:t>popr</w:t>
            </w:r>
            <w:proofErr w:type="spellEnd"/>
            <w:r w:rsidRPr="00A57C3C">
              <w:rPr>
                <w:rFonts w:ascii="Arial" w:eastAsia="Times New Roman" w:hAnsi="Arial" w:cs="Arial"/>
                <w:iCs/>
                <w:sz w:val="20"/>
                <w:szCs w:val="20"/>
                <w:lang w:eastAsia="sl-SI"/>
              </w:rPr>
              <w:t>., 54/03, 103/03, 114/04, 26/06, 21/07, 32/10, 73/10, 95/11, 64/12, 10/14, 164/20, 35/21, 51/21 in 114/21) sodelovanje javnosti pri sprejemu predloga sklepa Vlade RS ni potrebno.</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9C21826" w14:textId="77777777" w:rsidR="001B68CF" w:rsidRDefault="001B68CF" w:rsidP="001B68CF">
            <w:pPr>
              <w:widowControl w:val="0"/>
              <w:suppressAutoHyphens/>
              <w:overflowPunct w:val="0"/>
              <w:autoSpaceDE w:val="0"/>
              <w:autoSpaceDN w:val="0"/>
              <w:adjustRightInd w:val="0"/>
              <w:spacing w:after="0" w:line="260" w:lineRule="exact"/>
              <w:ind w:left="5664"/>
              <w:textAlignment w:val="baseline"/>
              <w:outlineLvl w:val="3"/>
              <w:rPr>
                <w:rFonts w:ascii="Arial" w:eastAsia="Times New Roman" w:hAnsi="Arial" w:cs="Arial"/>
                <w:sz w:val="20"/>
                <w:szCs w:val="20"/>
                <w:lang w:eastAsia="sl-SI"/>
              </w:rPr>
            </w:pPr>
          </w:p>
          <w:p w14:paraId="6364D566" w14:textId="4690D459" w:rsidR="001B68CF" w:rsidRDefault="007E5EB4" w:rsidP="001B68CF">
            <w:pPr>
              <w:widowControl w:val="0"/>
              <w:suppressAutoHyphens/>
              <w:overflowPunct w:val="0"/>
              <w:autoSpaceDE w:val="0"/>
              <w:autoSpaceDN w:val="0"/>
              <w:adjustRightInd w:val="0"/>
              <w:spacing w:after="0" w:line="260" w:lineRule="exact"/>
              <w:ind w:left="5664"/>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Dr. Tadej </w:t>
            </w:r>
            <w:proofErr w:type="spellStart"/>
            <w:r>
              <w:rPr>
                <w:rFonts w:ascii="Arial" w:eastAsia="Times New Roman" w:hAnsi="Arial" w:cs="Arial"/>
                <w:sz w:val="20"/>
                <w:szCs w:val="20"/>
                <w:lang w:eastAsia="sl-SI"/>
              </w:rPr>
              <w:t>Ostrc</w:t>
            </w:r>
            <w:proofErr w:type="spellEnd"/>
          </w:p>
          <w:p w14:paraId="2E5B9414" w14:textId="56CD4B66" w:rsidR="001B68CF" w:rsidRPr="00AE1F83" w:rsidRDefault="00BD1185" w:rsidP="001B68CF">
            <w:pPr>
              <w:widowControl w:val="0"/>
              <w:suppressAutoHyphens/>
              <w:overflowPunct w:val="0"/>
              <w:autoSpaceDE w:val="0"/>
              <w:autoSpaceDN w:val="0"/>
              <w:adjustRightInd w:val="0"/>
              <w:spacing w:after="0" w:line="260" w:lineRule="exact"/>
              <w:ind w:left="5664"/>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w:t>
            </w:r>
            <w:r w:rsidR="001B68CF">
              <w:rPr>
                <w:rFonts w:ascii="Arial" w:eastAsia="Times New Roman" w:hAnsi="Arial" w:cs="Arial"/>
                <w:sz w:val="20"/>
                <w:szCs w:val="20"/>
                <w:lang w:eastAsia="sl-SI"/>
              </w:rPr>
              <w:t>inist</w:t>
            </w:r>
            <w:r w:rsidR="007E5EB4">
              <w:rPr>
                <w:rFonts w:ascii="Arial" w:eastAsia="Times New Roman" w:hAnsi="Arial" w:cs="Arial"/>
                <w:sz w:val="20"/>
                <w:szCs w:val="20"/>
                <w:lang w:eastAsia="sl-SI"/>
              </w:rPr>
              <w:t>er</w:t>
            </w:r>
          </w:p>
          <w:p w14:paraId="2910D429" w14:textId="77777777" w:rsidR="001B68CF" w:rsidRPr="00AE1F83" w:rsidRDefault="001B68CF" w:rsidP="001B68C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1625DAB3" w14:textId="77777777" w:rsidR="00AE1F83" w:rsidRPr="00AE1F83" w:rsidRDefault="00AE1F83" w:rsidP="001B68C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Default="00FB397B"/>
    <w:p w14:paraId="1C595CDE" w14:textId="77777777" w:rsidR="001B68CF" w:rsidRDefault="001B68CF"/>
    <w:p w14:paraId="313BDCAA" w14:textId="77777777" w:rsidR="001B68CF" w:rsidRDefault="001B68CF"/>
    <w:p w14:paraId="2197B2C1" w14:textId="77777777" w:rsidR="001B68CF" w:rsidRDefault="001B68CF"/>
    <w:p w14:paraId="54F0858D" w14:textId="77777777" w:rsidR="001B68CF" w:rsidRDefault="001B68CF"/>
    <w:p w14:paraId="00062FBD" w14:textId="77777777" w:rsidR="001B68CF" w:rsidRDefault="001B68CF"/>
    <w:p w14:paraId="35B04DCC" w14:textId="77777777" w:rsidR="001B68CF" w:rsidRDefault="001B68CF"/>
    <w:p w14:paraId="2B3F9484" w14:textId="77777777" w:rsidR="001B68CF" w:rsidRDefault="001B68CF"/>
    <w:p w14:paraId="11F2E134" w14:textId="77777777" w:rsidR="00EF4177" w:rsidRDefault="00EF4177" w:rsidP="001030D5">
      <w:pPr>
        <w:autoSpaceDE w:val="0"/>
        <w:autoSpaceDN w:val="0"/>
        <w:adjustRightInd w:val="0"/>
        <w:spacing w:after="0" w:line="240" w:lineRule="atLeast"/>
        <w:jc w:val="both"/>
      </w:pPr>
    </w:p>
    <w:p w14:paraId="03C71CA1" w14:textId="17EA48AD" w:rsidR="00EF4177" w:rsidRDefault="00EF4177" w:rsidP="001030D5">
      <w:pPr>
        <w:autoSpaceDE w:val="0"/>
        <w:autoSpaceDN w:val="0"/>
        <w:adjustRightInd w:val="0"/>
        <w:spacing w:after="0" w:line="240" w:lineRule="atLeast"/>
        <w:jc w:val="both"/>
        <w:rPr>
          <w:rFonts w:ascii="Arial" w:eastAsia="Times New Roman" w:hAnsi="Arial" w:cs="Arial"/>
          <w:b/>
          <w:sz w:val="20"/>
          <w:szCs w:val="20"/>
        </w:rPr>
      </w:pPr>
      <w:r>
        <w:rPr>
          <w:rFonts w:ascii="Arial" w:eastAsia="Times New Roman" w:hAnsi="Arial" w:cs="Arial"/>
          <w:b/>
          <w:sz w:val="20"/>
          <w:szCs w:val="20"/>
        </w:rPr>
        <w:lastRenderedPageBreak/>
        <w:t xml:space="preserve">PRILOGA 3 (jedro gradiva): </w:t>
      </w:r>
    </w:p>
    <w:p w14:paraId="6DBA1CA8" w14:textId="77777777" w:rsidR="00EF4177" w:rsidRDefault="00EF4177" w:rsidP="001030D5">
      <w:pPr>
        <w:autoSpaceDE w:val="0"/>
        <w:autoSpaceDN w:val="0"/>
        <w:adjustRightInd w:val="0"/>
        <w:spacing w:after="0" w:line="240" w:lineRule="atLeast"/>
        <w:jc w:val="both"/>
        <w:rPr>
          <w:rFonts w:ascii="Arial" w:eastAsia="Times New Roman" w:hAnsi="Arial" w:cs="Arial"/>
          <w:b/>
          <w:sz w:val="20"/>
          <w:szCs w:val="20"/>
        </w:rPr>
      </w:pPr>
    </w:p>
    <w:p w14:paraId="2CD6FAC0" w14:textId="6619B87A" w:rsidR="001030D5" w:rsidRDefault="001030D5" w:rsidP="001030D5">
      <w:pPr>
        <w:autoSpaceDE w:val="0"/>
        <w:autoSpaceDN w:val="0"/>
        <w:adjustRightInd w:val="0"/>
        <w:spacing w:after="0" w:line="240" w:lineRule="atLeast"/>
        <w:jc w:val="both"/>
        <w:rPr>
          <w:rFonts w:ascii="Arial" w:eastAsia="Times New Roman" w:hAnsi="Arial" w:cs="Arial"/>
          <w:b/>
          <w:sz w:val="20"/>
          <w:szCs w:val="20"/>
        </w:rPr>
      </w:pPr>
      <w:r w:rsidRPr="003003FF">
        <w:rPr>
          <w:rFonts w:ascii="Arial" w:eastAsia="Times New Roman" w:hAnsi="Arial" w:cs="Arial"/>
          <w:b/>
          <w:sz w:val="20"/>
          <w:szCs w:val="20"/>
        </w:rPr>
        <w:t xml:space="preserve">Izhodišča za udeležbo delegacije Republike Slovenije na </w:t>
      </w:r>
      <w:r>
        <w:rPr>
          <w:rFonts w:ascii="Arial" w:eastAsia="Times New Roman" w:hAnsi="Arial" w:cs="Arial"/>
          <w:b/>
          <w:sz w:val="20"/>
          <w:szCs w:val="20"/>
        </w:rPr>
        <w:t xml:space="preserve">76. zasedanju Regionalnega odbora Svetovne zdravstvene organizacije za Evropo od 27. do 29. 10. v Kopenhagnu na Danskem  </w:t>
      </w:r>
    </w:p>
    <w:p w14:paraId="7C4AACC9" w14:textId="77777777" w:rsidR="006D27B8" w:rsidRPr="00027D74" w:rsidRDefault="006D27B8" w:rsidP="006D27B8">
      <w:pPr>
        <w:spacing w:after="0" w:line="260" w:lineRule="atLeast"/>
        <w:jc w:val="both"/>
        <w:rPr>
          <w:rFonts w:ascii="Arial" w:eastAsia="Times New Roman" w:hAnsi="Arial" w:cs="Arial"/>
          <w:sz w:val="20"/>
          <w:szCs w:val="20"/>
        </w:rPr>
      </w:pPr>
    </w:p>
    <w:p w14:paraId="3A972338" w14:textId="77777777" w:rsidR="001030D5" w:rsidRPr="003003FF" w:rsidRDefault="001030D5" w:rsidP="001030D5">
      <w:pPr>
        <w:pStyle w:val="Naslovpredpisa"/>
        <w:numPr>
          <w:ilvl w:val="0"/>
          <w:numId w:val="16"/>
        </w:numPr>
        <w:spacing w:before="0" w:after="0" w:line="260" w:lineRule="exact"/>
        <w:jc w:val="both"/>
        <w:rPr>
          <w:sz w:val="20"/>
          <w:szCs w:val="20"/>
        </w:rPr>
      </w:pPr>
      <w:r>
        <w:rPr>
          <w:sz w:val="20"/>
          <w:szCs w:val="20"/>
        </w:rPr>
        <w:t xml:space="preserve">Osnovne informacije </w:t>
      </w:r>
    </w:p>
    <w:p w14:paraId="532EDE2E" w14:textId="77777777" w:rsidR="001030D5" w:rsidRPr="003003FF" w:rsidRDefault="001030D5" w:rsidP="001030D5">
      <w:pPr>
        <w:pStyle w:val="Naslovpredpisa"/>
        <w:spacing w:before="0" w:after="0" w:line="260" w:lineRule="exact"/>
        <w:jc w:val="both"/>
        <w:rPr>
          <w:sz w:val="20"/>
          <w:szCs w:val="20"/>
        </w:rPr>
      </w:pPr>
    </w:p>
    <w:p w14:paraId="72F851F1" w14:textId="24201041" w:rsidR="00AD16D3" w:rsidRDefault="001030D5" w:rsidP="00AD16D3">
      <w:pPr>
        <w:spacing w:after="0" w:line="260" w:lineRule="atLeast"/>
        <w:jc w:val="both"/>
        <w:rPr>
          <w:rFonts w:ascii="Arial" w:eastAsia="Times New Roman" w:hAnsi="Arial" w:cs="Arial"/>
          <w:sz w:val="20"/>
          <w:szCs w:val="20"/>
        </w:rPr>
      </w:pPr>
      <w:r>
        <w:rPr>
          <w:rFonts w:ascii="Arial" w:eastAsia="Times New Roman" w:hAnsi="Arial" w:cs="Arial"/>
          <w:sz w:val="20"/>
          <w:szCs w:val="20"/>
        </w:rPr>
        <w:t xml:space="preserve">Od torka, </w:t>
      </w:r>
      <w:r w:rsidRPr="00E06B76">
        <w:rPr>
          <w:rFonts w:ascii="Arial" w:eastAsia="Times New Roman" w:hAnsi="Arial" w:cs="Arial"/>
          <w:sz w:val="20"/>
          <w:szCs w:val="20"/>
        </w:rPr>
        <w:t>2</w:t>
      </w:r>
      <w:r>
        <w:rPr>
          <w:rFonts w:ascii="Arial" w:eastAsia="Times New Roman" w:hAnsi="Arial" w:cs="Arial"/>
          <w:sz w:val="20"/>
          <w:szCs w:val="20"/>
        </w:rPr>
        <w:t>7. do četrtka 29. oktobra 202</w:t>
      </w:r>
      <w:r w:rsidR="003906CB">
        <w:rPr>
          <w:rFonts w:ascii="Arial" w:eastAsia="Times New Roman" w:hAnsi="Arial" w:cs="Arial"/>
          <w:sz w:val="20"/>
          <w:szCs w:val="20"/>
        </w:rPr>
        <w:t>6</w:t>
      </w:r>
      <w:r>
        <w:rPr>
          <w:rFonts w:ascii="Arial" w:eastAsia="Times New Roman" w:hAnsi="Arial" w:cs="Arial"/>
          <w:sz w:val="20"/>
          <w:szCs w:val="20"/>
        </w:rPr>
        <w:t xml:space="preserve">, bo v Kopenhagnu na Danskem potekalo 76. zasedanje Regionalnega odbora SZO za Evropo (RC76). </w:t>
      </w:r>
      <w:r w:rsidR="00AD16D3">
        <w:rPr>
          <w:rFonts w:ascii="Arial" w:eastAsia="Times New Roman" w:hAnsi="Arial" w:cs="Arial"/>
          <w:sz w:val="20"/>
          <w:szCs w:val="20"/>
        </w:rPr>
        <w:t xml:space="preserve">Regionalni odbor SZO je najvišji organ odločanja v evropski regiji SZO, </w:t>
      </w:r>
      <w:r w:rsidR="00BC4047">
        <w:rPr>
          <w:rFonts w:ascii="Arial" w:eastAsia="Times New Roman" w:hAnsi="Arial" w:cs="Arial"/>
          <w:sz w:val="20"/>
          <w:szCs w:val="20"/>
        </w:rPr>
        <w:t xml:space="preserve">ki ga </w:t>
      </w:r>
      <w:r w:rsidR="00AD16D3">
        <w:rPr>
          <w:rFonts w:ascii="Arial" w:eastAsia="Times New Roman" w:hAnsi="Arial" w:cs="Arial"/>
          <w:sz w:val="20"/>
          <w:szCs w:val="20"/>
        </w:rPr>
        <w:t>sestavljajo ga predstavniki vseh 53 držav članic</w:t>
      </w:r>
      <w:r w:rsidR="00BC4047">
        <w:rPr>
          <w:rFonts w:ascii="Arial" w:eastAsia="Times New Roman" w:hAnsi="Arial" w:cs="Arial"/>
          <w:sz w:val="20"/>
          <w:szCs w:val="20"/>
        </w:rPr>
        <w:t xml:space="preserve"> SZO iz regije</w:t>
      </w:r>
      <w:r w:rsidR="00AD16D3">
        <w:rPr>
          <w:rFonts w:ascii="Arial" w:eastAsia="Times New Roman" w:hAnsi="Arial" w:cs="Arial"/>
          <w:sz w:val="20"/>
          <w:szCs w:val="20"/>
        </w:rPr>
        <w:t>. Zaseda enkrat letno</w:t>
      </w:r>
      <w:r w:rsidR="001F005F">
        <w:rPr>
          <w:rFonts w:ascii="Arial" w:eastAsia="Times New Roman" w:hAnsi="Arial" w:cs="Arial"/>
          <w:sz w:val="20"/>
          <w:szCs w:val="20"/>
        </w:rPr>
        <w:t xml:space="preserve"> v oktobru</w:t>
      </w:r>
      <w:r w:rsidR="00AD16D3">
        <w:rPr>
          <w:rFonts w:ascii="Arial" w:eastAsia="Times New Roman" w:hAnsi="Arial" w:cs="Arial"/>
          <w:sz w:val="20"/>
          <w:szCs w:val="20"/>
        </w:rPr>
        <w:t xml:space="preserve">, oblikuje skupne regionalne zdravstvene politike, obravnava program in proračun </w:t>
      </w:r>
      <w:r w:rsidR="00BC4047">
        <w:rPr>
          <w:rFonts w:ascii="Arial" w:eastAsia="Times New Roman" w:hAnsi="Arial" w:cs="Arial"/>
          <w:sz w:val="20"/>
          <w:szCs w:val="20"/>
        </w:rPr>
        <w:t xml:space="preserve">SZO </w:t>
      </w:r>
      <w:r w:rsidR="00AD16D3">
        <w:rPr>
          <w:rFonts w:ascii="Arial" w:eastAsia="Times New Roman" w:hAnsi="Arial" w:cs="Arial"/>
          <w:sz w:val="20"/>
          <w:szCs w:val="20"/>
        </w:rPr>
        <w:t xml:space="preserve">ter voli člane odborov in strokovnih teles </w:t>
      </w:r>
      <w:r w:rsidR="00BC4047">
        <w:rPr>
          <w:rFonts w:ascii="Arial" w:eastAsia="Times New Roman" w:hAnsi="Arial" w:cs="Arial"/>
          <w:sz w:val="20"/>
          <w:szCs w:val="20"/>
        </w:rPr>
        <w:t>organizacije</w:t>
      </w:r>
      <w:r w:rsidR="00AD16D3">
        <w:rPr>
          <w:rFonts w:ascii="Arial" w:eastAsia="Times New Roman" w:hAnsi="Arial" w:cs="Arial"/>
          <w:sz w:val="20"/>
          <w:szCs w:val="20"/>
        </w:rPr>
        <w:t>.</w:t>
      </w:r>
    </w:p>
    <w:p w14:paraId="5E63902F" w14:textId="77777777" w:rsidR="00AD16D3" w:rsidRDefault="00AD16D3" w:rsidP="00AD16D3">
      <w:pPr>
        <w:spacing w:after="0" w:line="260" w:lineRule="atLeast"/>
        <w:jc w:val="both"/>
        <w:rPr>
          <w:rFonts w:ascii="Arial" w:eastAsia="Times New Roman" w:hAnsi="Arial" w:cs="Arial"/>
          <w:sz w:val="20"/>
          <w:szCs w:val="20"/>
        </w:rPr>
      </w:pPr>
    </w:p>
    <w:p w14:paraId="5304C855" w14:textId="34C2F06E" w:rsidR="00AD16D3" w:rsidRDefault="00AD16D3" w:rsidP="00AD16D3">
      <w:pPr>
        <w:jc w:val="both"/>
        <w:rPr>
          <w:rFonts w:ascii="Arial" w:eastAsia="Times New Roman" w:hAnsi="Arial" w:cs="Arial"/>
          <w:sz w:val="20"/>
          <w:szCs w:val="20"/>
        </w:rPr>
      </w:pPr>
      <w:r>
        <w:rPr>
          <w:rFonts w:ascii="Arial" w:eastAsia="Times New Roman" w:hAnsi="Arial" w:cs="Arial"/>
          <w:sz w:val="20"/>
          <w:szCs w:val="20"/>
        </w:rPr>
        <w:t xml:space="preserve">Zasedanje se bo začelo v ponedeljek, 26. 10. 2026 s srečanjem nevladnih organizacij, ki sodelujejo s SZO v evropski regiji. </w:t>
      </w:r>
      <w:r w:rsidR="00FA2902">
        <w:rPr>
          <w:rFonts w:ascii="Arial" w:eastAsia="Times New Roman" w:hAnsi="Arial" w:cs="Arial"/>
          <w:sz w:val="20"/>
          <w:szCs w:val="20"/>
        </w:rPr>
        <w:t>Od t</w:t>
      </w:r>
      <w:r>
        <w:rPr>
          <w:rFonts w:ascii="Arial" w:eastAsia="Times New Roman" w:hAnsi="Arial" w:cs="Arial"/>
          <w:sz w:val="20"/>
          <w:szCs w:val="20"/>
        </w:rPr>
        <w:t>or</w:t>
      </w:r>
      <w:r w:rsidR="00FA2902">
        <w:rPr>
          <w:rFonts w:ascii="Arial" w:eastAsia="Times New Roman" w:hAnsi="Arial" w:cs="Arial"/>
          <w:sz w:val="20"/>
          <w:szCs w:val="20"/>
        </w:rPr>
        <w:t>ka</w:t>
      </w:r>
      <w:r>
        <w:rPr>
          <w:rFonts w:ascii="Arial" w:eastAsia="Times New Roman" w:hAnsi="Arial" w:cs="Arial"/>
          <w:sz w:val="20"/>
          <w:szCs w:val="20"/>
        </w:rPr>
        <w:t>, 27. 10. 2026</w:t>
      </w:r>
      <w:r w:rsidR="00FA2902">
        <w:rPr>
          <w:rFonts w:ascii="Arial" w:eastAsia="Times New Roman" w:hAnsi="Arial" w:cs="Arial"/>
          <w:sz w:val="20"/>
          <w:szCs w:val="20"/>
        </w:rPr>
        <w:t xml:space="preserve"> do četrtka, 29. 10.</w:t>
      </w:r>
      <w:r w:rsidR="00CE6380">
        <w:rPr>
          <w:rFonts w:ascii="Arial" w:eastAsia="Times New Roman" w:hAnsi="Arial" w:cs="Arial"/>
          <w:sz w:val="20"/>
          <w:szCs w:val="20"/>
        </w:rPr>
        <w:t xml:space="preserve"> 2026</w:t>
      </w:r>
      <w:r>
        <w:rPr>
          <w:rFonts w:ascii="Arial" w:eastAsia="Times New Roman" w:hAnsi="Arial" w:cs="Arial"/>
          <w:sz w:val="20"/>
          <w:szCs w:val="20"/>
        </w:rPr>
        <w:t xml:space="preserve"> bo sledil uradni del programa zasedanja Regionalnega odbora SZO za Evropo. </w:t>
      </w:r>
    </w:p>
    <w:p w14:paraId="0D17BE31" w14:textId="3AC03B17" w:rsidR="00776930" w:rsidRDefault="00BC4047" w:rsidP="00F17394">
      <w:pPr>
        <w:jc w:val="both"/>
        <w:rPr>
          <w:rFonts w:ascii="Arial" w:eastAsia="Times New Roman" w:hAnsi="Arial" w:cs="Arial"/>
          <w:sz w:val="20"/>
          <w:szCs w:val="20"/>
        </w:rPr>
      </w:pPr>
      <w:r>
        <w:rPr>
          <w:rFonts w:ascii="Arial" w:eastAsia="Times New Roman" w:hAnsi="Arial" w:cs="Arial"/>
          <w:sz w:val="20"/>
          <w:szCs w:val="20"/>
        </w:rPr>
        <w:t>K</w:t>
      </w:r>
      <w:r w:rsidR="003906CB">
        <w:rPr>
          <w:rFonts w:ascii="Arial" w:eastAsia="Times New Roman" w:hAnsi="Arial" w:cs="Arial"/>
          <w:sz w:val="20"/>
          <w:szCs w:val="20"/>
        </w:rPr>
        <w:t>ljučni vsebin</w:t>
      </w:r>
      <w:r>
        <w:rPr>
          <w:rFonts w:ascii="Arial" w:eastAsia="Times New Roman" w:hAnsi="Arial" w:cs="Arial"/>
          <w:sz w:val="20"/>
          <w:szCs w:val="20"/>
        </w:rPr>
        <w:t>ski točki sta letos</w:t>
      </w:r>
      <w:r w:rsidR="003906CB">
        <w:rPr>
          <w:rFonts w:ascii="Arial" w:eastAsia="Times New Roman" w:hAnsi="Arial" w:cs="Arial"/>
          <w:sz w:val="20"/>
          <w:szCs w:val="20"/>
        </w:rPr>
        <w:t xml:space="preserve"> sprejem </w:t>
      </w:r>
      <w:r>
        <w:rPr>
          <w:rFonts w:ascii="Arial" w:eastAsia="Times New Roman" w:hAnsi="Arial" w:cs="Arial"/>
          <w:sz w:val="20"/>
          <w:szCs w:val="20"/>
        </w:rPr>
        <w:t>r</w:t>
      </w:r>
      <w:r w:rsidR="003906CB">
        <w:rPr>
          <w:rFonts w:ascii="Arial" w:eastAsia="Times New Roman" w:hAnsi="Arial" w:cs="Arial"/>
          <w:sz w:val="20"/>
          <w:szCs w:val="20"/>
        </w:rPr>
        <w:t>egionalne strategije za zdravo staranje za obdobje 2026-2030 ter regionalni načrt za odgovorno uvajanje umetne inteligence v zdravstvo za obdobje 2026-2033. Pomembna bo tudi razprava o pripravi nove regionalne strategije za nenalezljive bolezni za obdobje 2027-2037. Na programu bodo volitve v Stalni odbor Regionalnega odbora za Evropo ter odločanje o geografsko dislociranih enotah SZO</w:t>
      </w:r>
      <w:r>
        <w:rPr>
          <w:rFonts w:ascii="Arial" w:eastAsia="Times New Roman" w:hAnsi="Arial" w:cs="Arial"/>
          <w:sz w:val="20"/>
          <w:szCs w:val="20"/>
        </w:rPr>
        <w:t>.</w:t>
      </w:r>
      <w:r w:rsidR="00AD16D3">
        <w:rPr>
          <w:rFonts w:ascii="Arial" w:eastAsia="Times New Roman" w:hAnsi="Arial" w:cs="Arial"/>
          <w:sz w:val="20"/>
          <w:szCs w:val="20"/>
        </w:rPr>
        <w:t xml:space="preserve"> </w:t>
      </w:r>
      <w:r>
        <w:rPr>
          <w:rFonts w:ascii="Arial" w:eastAsia="Times New Roman" w:hAnsi="Arial" w:cs="Arial"/>
          <w:sz w:val="20"/>
          <w:szCs w:val="20"/>
        </w:rPr>
        <w:t>O</w:t>
      </w:r>
      <w:r w:rsidR="00AD16D3">
        <w:rPr>
          <w:rFonts w:ascii="Arial" w:eastAsia="Times New Roman" w:hAnsi="Arial" w:cs="Arial"/>
          <w:sz w:val="20"/>
          <w:szCs w:val="20"/>
        </w:rPr>
        <w:t xml:space="preserve">b robu programa bo potekala tudi predstavitev </w:t>
      </w:r>
      <w:proofErr w:type="spellStart"/>
      <w:r w:rsidR="00AD16D3">
        <w:rPr>
          <w:rFonts w:ascii="Arial" w:eastAsia="Times New Roman" w:hAnsi="Arial" w:cs="Arial"/>
          <w:sz w:val="20"/>
          <w:szCs w:val="20"/>
        </w:rPr>
        <w:t>kolaborativnih</w:t>
      </w:r>
      <w:proofErr w:type="spellEnd"/>
      <w:r w:rsidR="00AD16D3">
        <w:rPr>
          <w:rFonts w:ascii="Arial" w:eastAsia="Times New Roman" w:hAnsi="Arial" w:cs="Arial"/>
          <w:sz w:val="20"/>
          <w:szCs w:val="20"/>
        </w:rPr>
        <w:t xml:space="preserve"> centrov SZO</w:t>
      </w:r>
      <w:r>
        <w:rPr>
          <w:rFonts w:ascii="Arial" w:eastAsia="Times New Roman" w:hAnsi="Arial" w:cs="Arial"/>
          <w:sz w:val="20"/>
          <w:szCs w:val="20"/>
        </w:rPr>
        <w:t xml:space="preserve">, vključno s </w:t>
      </w:r>
      <w:proofErr w:type="spellStart"/>
      <w:r>
        <w:rPr>
          <w:rFonts w:ascii="Arial" w:eastAsia="Times New Roman" w:hAnsi="Arial" w:cs="Arial"/>
          <w:sz w:val="20"/>
          <w:szCs w:val="20"/>
        </w:rPr>
        <w:t>kolaborativnima</w:t>
      </w:r>
      <w:proofErr w:type="spellEnd"/>
      <w:r>
        <w:rPr>
          <w:rFonts w:ascii="Arial" w:eastAsia="Times New Roman" w:hAnsi="Arial" w:cs="Arial"/>
          <w:sz w:val="20"/>
          <w:szCs w:val="20"/>
        </w:rPr>
        <w:t xml:space="preserve"> centroma za razvoj družinske medicine in mladinsko participacijo, ki ju gosti Slovenija</w:t>
      </w:r>
      <w:r w:rsidR="00AD16D3">
        <w:rPr>
          <w:rFonts w:ascii="Arial" w:eastAsia="Times New Roman" w:hAnsi="Arial" w:cs="Arial"/>
          <w:sz w:val="20"/>
          <w:szCs w:val="20"/>
        </w:rPr>
        <w:t>.</w:t>
      </w:r>
    </w:p>
    <w:p w14:paraId="7CBA9926" w14:textId="20C98908" w:rsidR="00776930" w:rsidRPr="00776930" w:rsidRDefault="00776930" w:rsidP="00776930">
      <w:pPr>
        <w:pStyle w:val="Odstavekseznama"/>
        <w:numPr>
          <w:ilvl w:val="0"/>
          <w:numId w:val="16"/>
        </w:numPr>
        <w:jc w:val="both"/>
        <w:rPr>
          <w:rFonts w:ascii="Arial" w:eastAsia="Times New Roman" w:hAnsi="Arial" w:cs="Arial"/>
          <w:sz w:val="20"/>
          <w:szCs w:val="20"/>
        </w:rPr>
      </w:pPr>
      <w:r>
        <w:rPr>
          <w:rFonts w:ascii="Arial" w:eastAsia="Times New Roman" w:hAnsi="Arial" w:cs="Arial"/>
          <w:b/>
          <w:bCs/>
          <w:sz w:val="20"/>
          <w:szCs w:val="20"/>
        </w:rPr>
        <w:t>Kandidature za članstvo v telesih odločanja SZO.</w:t>
      </w:r>
    </w:p>
    <w:p w14:paraId="40DE270E" w14:textId="45720900" w:rsidR="00776930" w:rsidRDefault="00776930" w:rsidP="00FD7AD8">
      <w:pPr>
        <w:spacing w:line="240" w:lineRule="auto"/>
        <w:jc w:val="both"/>
        <w:rPr>
          <w:rFonts w:ascii="Arial" w:eastAsia="Times New Roman" w:hAnsi="Arial" w:cs="Arial"/>
          <w:sz w:val="20"/>
          <w:szCs w:val="20"/>
        </w:rPr>
      </w:pPr>
      <w:r>
        <w:rPr>
          <w:rFonts w:ascii="Arial" w:eastAsia="Times New Roman" w:hAnsi="Arial" w:cs="Arial"/>
          <w:sz w:val="20"/>
          <w:szCs w:val="20"/>
        </w:rPr>
        <w:t xml:space="preserve">Na zasedanju RC76 bodo potekale volitve v članstvo v telesih odločanja SZO, med drugim tudi v Stalni odbor Regionalnega odbora SZO za Evropo (SCRC – </w:t>
      </w:r>
      <w:proofErr w:type="spellStart"/>
      <w:r>
        <w:rPr>
          <w:rFonts w:ascii="Arial" w:eastAsia="Times New Roman" w:hAnsi="Arial" w:cs="Arial"/>
          <w:sz w:val="20"/>
          <w:szCs w:val="20"/>
        </w:rPr>
        <w:t>Standing</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Committee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of</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the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Regional</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Committee</w:t>
      </w:r>
      <w:proofErr w:type="spellEnd"/>
      <w:r>
        <w:rPr>
          <w:rFonts w:ascii="Arial" w:eastAsia="Times New Roman" w:hAnsi="Arial" w:cs="Arial"/>
          <w:sz w:val="20"/>
          <w:szCs w:val="20"/>
        </w:rPr>
        <w:t xml:space="preserve">) ter Izvršni odbor SZO (EB – </w:t>
      </w:r>
      <w:proofErr w:type="spellStart"/>
      <w:r>
        <w:rPr>
          <w:rFonts w:ascii="Arial" w:eastAsia="Times New Roman" w:hAnsi="Arial" w:cs="Arial"/>
          <w:sz w:val="20"/>
          <w:szCs w:val="20"/>
        </w:rPr>
        <w:t>Executive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board</w:t>
      </w:r>
      <w:proofErr w:type="spellEnd"/>
      <w:r>
        <w:rPr>
          <w:rFonts w:ascii="Arial" w:eastAsia="Times New Roman" w:hAnsi="Arial" w:cs="Arial"/>
          <w:sz w:val="20"/>
          <w:szCs w:val="20"/>
        </w:rPr>
        <w:t>).</w:t>
      </w:r>
    </w:p>
    <w:p w14:paraId="01C31336" w14:textId="77777777" w:rsidR="00FD7AD8" w:rsidRDefault="00776930" w:rsidP="00FD7AD8">
      <w:pPr>
        <w:pStyle w:val="Navadensplet"/>
        <w:jc w:val="both"/>
        <w:rPr>
          <w:rFonts w:ascii="Arial" w:hAnsi="Arial" w:cs="Arial"/>
          <w:sz w:val="20"/>
          <w:szCs w:val="20"/>
          <w:lang w:eastAsia="en-US"/>
        </w:rPr>
      </w:pPr>
      <w:r w:rsidRPr="00FD7AD8">
        <w:rPr>
          <w:rFonts w:ascii="Arial" w:hAnsi="Arial" w:cs="Arial"/>
          <w:sz w:val="20"/>
          <w:szCs w:val="20"/>
          <w:lang w:eastAsia="en-US"/>
        </w:rPr>
        <w:t xml:space="preserve">Postopek </w:t>
      </w:r>
      <w:r w:rsidR="00BC4047" w:rsidRPr="00FD7AD8">
        <w:rPr>
          <w:rFonts w:ascii="Arial" w:hAnsi="Arial" w:cs="Arial"/>
          <w:sz w:val="20"/>
          <w:szCs w:val="20"/>
          <w:lang w:eastAsia="en-US"/>
        </w:rPr>
        <w:t xml:space="preserve">izbire </w:t>
      </w:r>
      <w:r w:rsidRPr="00FD7AD8">
        <w:rPr>
          <w:rFonts w:ascii="Arial" w:hAnsi="Arial" w:cs="Arial"/>
          <w:sz w:val="20"/>
          <w:szCs w:val="20"/>
          <w:lang w:eastAsia="en-US"/>
        </w:rPr>
        <w:t xml:space="preserve">temelji na načelih pravične geografske porazdelitve, </w:t>
      </w:r>
      <w:r w:rsidR="00BC4047" w:rsidRPr="00FD7AD8">
        <w:rPr>
          <w:rFonts w:ascii="Arial" w:hAnsi="Arial" w:cs="Arial"/>
          <w:sz w:val="20"/>
          <w:szCs w:val="20"/>
          <w:lang w:eastAsia="en-US"/>
        </w:rPr>
        <w:t xml:space="preserve">časovne </w:t>
      </w:r>
      <w:r w:rsidRPr="00FD7AD8">
        <w:rPr>
          <w:rFonts w:ascii="Arial" w:hAnsi="Arial" w:cs="Arial"/>
          <w:sz w:val="20"/>
          <w:szCs w:val="20"/>
          <w:lang w:eastAsia="en-US"/>
        </w:rPr>
        <w:t xml:space="preserve">rotacije, uravnotežene zastopanosti </w:t>
      </w:r>
      <w:r w:rsidR="00BC4047" w:rsidRPr="00FD7AD8">
        <w:rPr>
          <w:rFonts w:ascii="Arial" w:hAnsi="Arial" w:cs="Arial"/>
          <w:sz w:val="20"/>
          <w:szCs w:val="20"/>
          <w:lang w:eastAsia="en-US"/>
        </w:rPr>
        <w:t xml:space="preserve">po spolu </w:t>
      </w:r>
      <w:r w:rsidRPr="00FD7AD8">
        <w:rPr>
          <w:rFonts w:ascii="Arial" w:hAnsi="Arial" w:cs="Arial"/>
          <w:sz w:val="20"/>
          <w:szCs w:val="20"/>
          <w:lang w:eastAsia="en-US"/>
        </w:rPr>
        <w:t>in strokovnih kriterijih (izkušnje na področju zdravstva, sodelovanje s SZO</w:t>
      </w:r>
      <w:r w:rsidR="00FD7AD8" w:rsidRPr="00FD7AD8">
        <w:rPr>
          <w:rFonts w:ascii="Arial" w:hAnsi="Arial" w:cs="Arial"/>
          <w:sz w:val="20"/>
          <w:szCs w:val="20"/>
          <w:lang w:eastAsia="en-US"/>
        </w:rPr>
        <w:t xml:space="preserve"> in z drugimi mednarodnimi organizacijami na področju zdravstva, vodstvene izkušnje in dosežki na področju zdravja</w:t>
      </w:r>
      <w:r w:rsidRPr="00FD7AD8">
        <w:rPr>
          <w:rFonts w:ascii="Arial" w:hAnsi="Arial" w:cs="Arial"/>
          <w:sz w:val="20"/>
          <w:szCs w:val="20"/>
          <w:lang w:eastAsia="en-US"/>
        </w:rPr>
        <w:t xml:space="preserve">). </w:t>
      </w:r>
    </w:p>
    <w:p w14:paraId="0495807D" w14:textId="7DA2AE3B" w:rsidR="00A8369B" w:rsidRPr="00FD7AD8" w:rsidRDefault="00A8369B" w:rsidP="00FD7AD8">
      <w:pPr>
        <w:pStyle w:val="Navadensplet"/>
        <w:jc w:val="both"/>
        <w:rPr>
          <w:rFonts w:ascii="Arial" w:hAnsi="Arial" w:cs="Arial"/>
          <w:sz w:val="20"/>
          <w:szCs w:val="20"/>
          <w:lang w:eastAsia="en-US"/>
        </w:rPr>
      </w:pPr>
      <w:r w:rsidRPr="00FD7AD8">
        <w:rPr>
          <w:rFonts w:ascii="Arial" w:hAnsi="Arial" w:cs="Arial"/>
          <w:sz w:val="20"/>
          <w:szCs w:val="20"/>
          <w:lang w:eastAsia="en-US"/>
        </w:rPr>
        <w:t>Odbor SCRC je ocenil 9 kandidatur za 4 prosta mesta v Izvršnem odboru SZO. V skupini A je prosto eno mesto, kandidature so prispele iz Nemčije, Islandije in Luksemburga. V skupini B sta prosti dve mesti in prejeti dve kandidaturi</w:t>
      </w:r>
      <w:r w:rsidR="00FD7AD8">
        <w:rPr>
          <w:rFonts w:ascii="Arial" w:hAnsi="Arial" w:cs="Arial"/>
          <w:sz w:val="20"/>
          <w:szCs w:val="20"/>
          <w:lang w:eastAsia="en-US"/>
        </w:rPr>
        <w:t xml:space="preserve"> iz Francije in Italije</w:t>
      </w:r>
      <w:r w:rsidRPr="00FD7AD8">
        <w:rPr>
          <w:rFonts w:ascii="Arial" w:hAnsi="Arial" w:cs="Arial"/>
          <w:sz w:val="20"/>
          <w:szCs w:val="20"/>
          <w:lang w:eastAsia="en-US"/>
        </w:rPr>
        <w:t>. V skupini C je prosto eno mesto in štiri prijavljeni kandidati iz Albanije, Kazahstana, Rusije in Ukrajine.</w:t>
      </w:r>
    </w:p>
    <w:p w14:paraId="5D9E9D25" w14:textId="7178D612" w:rsidR="00776930" w:rsidRDefault="00776930" w:rsidP="00FD7AD8">
      <w:pPr>
        <w:pStyle w:val="Navadensplet"/>
        <w:jc w:val="both"/>
        <w:rPr>
          <w:rFonts w:ascii="Arial" w:hAnsi="Arial" w:cs="Arial"/>
          <w:sz w:val="20"/>
          <w:szCs w:val="20"/>
          <w:lang w:eastAsia="en-US"/>
        </w:rPr>
      </w:pPr>
      <w:r>
        <w:rPr>
          <w:rFonts w:ascii="Arial" w:hAnsi="Arial" w:cs="Arial"/>
          <w:sz w:val="20"/>
          <w:szCs w:val="20"/>
          <w:lang w:eastAsia="en-US"/>
        </w:rPr>
        <w:t xml:space="preserve">SCRC predlaga, da se iz skupine A podpre kandidatko </w:t>
      </w:r>
      <w:r w:rsidR="00FA2902">
        <w:rPr>
          <w:rFonts w:ascii="Arial" w:hAnsi="Arial" w:cs="Arial"/>
          <w:sz w:val="20"/>
          <w:szCs w:val="20"/>
          <w:lang w:eastAsia="en-US"/>
        </w:rPr>
        <w:t>Islandije</w:t>
      </w:r>
      <w:r>
        <w:rPr>
          <w:rFonts w:ascii="Arial" w:hAnsi="Arial" w:cs="Arial"/>
          <w:sz w:val="20"/>
          <w:szCs w:val="20"/>
          <w:lang w:eastAsia="en-US"/>
        </w:rPr>
        <w:t>, iz skupine B kandidata Italije in Francije, iz skupine C pa kandidat</w:t>
      </w:r>
      <w:r w:rsidR="00AD16D3">
        <w:rPr>
          <w:rFonts w:ascii="Arial" w:hAnsi="Arial" w:cs="Arial"/>
          <w:sz w:val="20"/>
          <w:szCs w:val="20"/>
          <w:lang w:eastAsia="en-US"/>
        </w:rPr>
        <w:t>ko</w:t>
      </w:r>
      <w:r>
        <w:rPr>
          <w:rFonts w:ascii="Arial" w:hAnsi="Arial" w:cs="Arial"/>
          <w:sz w:val="20"/>
          <w:szCs w:val="20"/>
          <w:lang w:eastAsia="en-US"/>
        </w:rPr>
        <w:t xml:space="preserve"> Albanije. </w:t>
      </w:r>
      <w:r w:rsidR="00FD7AD8">
        <w:rPr>
          <w:rFonts w:ascii="Arial" w:hAnsi="Arial" w:cs="Arial"/>
          <w:sz w:val="20"/>
          <w:szCs w:val="20"/>
          <w:lang w:eastAsia="en-US"/>
        </w:rPr>
        <w:t xml:space="preserve">Regionalni odbor običajno potrdi predlog SCRC, v primeru nestrinjanja ene ali več držav članic evropske regije SZO se izvede volitve. </w:t>
      </w:r>
      <w:r>
        <w:rPr>
          <w:rFonts w:ascii="Arial" w:hAnsi="Arial" w:cs="Arial"/>
          <w:sz w:val="20"/>
          <w:szCs w:val="20"/>
          <w:lang w:eastAsia="en-US"/>
        </w:rPr>
        <w:t xml:space="preserve">Po </w:t>
      </w:r>
      <w:r w:rsidR="00FD7AD8">
        <w:rPr>
          <w:rFonts w:ascii="Arial" w:hAnsi="Arial" w:cs="Arial"/>
          <w:sz w:val="20"/>
          <w:szCs w:val="20"/>
          <w:lang w:eastAsia="en-US"/>
        </w:rPr>
        <w:t xml:space="preserve">potrditvi ali izvolitvi kandidatov na </w:t>
      </w:r>
      <w:r>
        <w:rPr>
          <w:rFonts w:ascii="Arial" w:hAnsi="Arial" w:cs="Arial"/>
          <w:sz w:val="20"/>
          <w:szCs w:val="20"/>
          <w:lang w:eastAsia="en-US"/>
        </w:rPr>
        <w:t xml:space="preserve">Regionalnem odboru morajo biti </w:t>
      </w:r>
      <w:r w:rsidR="00FD7AD8">
        <w:rPr>
          <w:rFonts w:ascii="Arial" w:hAnsi="Arial" w:cs="Arial"/>
          <w:sz w:val="20"/>
          <w:szCs w:val="20"/>
          <w:lang w:eastAsia="en-US"/>
        </w:rPr>
        <w:t>kandidati</w:t>
      </w:r>
      <w:r>
        <w:rPr>
          <w:rFonts w:ascii="Arial" w:hAnsi="Arial" w:cs="Arial"/>
          <w:sz w:val="20"/>
          <w:szCs w:val="20"/>
          <w:lang w:eastAsia="en-US"/>
        </w:rPr>
        <w:t xml:space="preserve"> izvoljeni še na 80. Svetovni zdravstveni skupščini, ki bo potekala maja 2027.</w:t>
      </w:r>
    </w:p>
    <w:p w14:paraId="695E8C2C" w14:textId="225CD5D7" w:rsidR="00776930" w:rsidRDefault="00776930"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Za SCRC</w:t>
      </w:r>
      <w:r w:rsidR="00A8369B">
        <w:rPr>
          <w:rFonts w:ascii="Arial" w:eastAsia="Calibri" w:hAnsi="Arial" w:cs="Arial"/>
          <w:sz w:val="20"/>
          <w:szCs w:val="20"/>
          <w:lang w:eastAsia="en-US"/>
        </w:rPr>
        <w:t xml:space="preserve"> je bilo prejetih 6 kandidatur. V skupini A so bila 3 prosta mesta in 5 prijavljenih kandidatov (Češka, Estonija, Finska, Poljska in Združeno kraljestvo). V skupini B ni bilo prostih mest in ni bilo kandidatur. V skupini C je bilo eno prosto mesto in ena kandidatura iz Moldavije. </w:t>
      </w:r>
    </w:p>
    <w:p w14:paraId="71778648" w14:textId="3326C3F5" w:rsidR="00972D8F" w:rsidRDefault="00A8369B" w:rsidP="00972D8F">
      <w:pPr>
        <w:pStyle w:val="Navadensplet"/>
        <w:jc w:val="both"/>
        <w:rPr>
          <w:rFonts w:ascii="Helv" w:hAnsi="Helv" w:cs="Helv"/>
          <w:color w:val="000000"/>
          <w:sz w:val="20"/>
          <w:szCs w:val="20"/>
        </w:rPr>
      </w:pPr>
      <w:r>
        <w:rPr>
          <w:rFonts w:ascii="Arial" w:eastAsia="Calibri" w:hAnsi="Arial" w:cs="Arial"/>
          <w:sz w:val="20"/>
          <w:szCs w:val="20"/>
          <w:lang w:eastAsia="en-US"/>
        </w:rPr>
        <w:t xml:space="preserve">SCRC je kandidature </w:t>
      </w:r>
      <w:r w:rsidR="00B16F72">
        <w:rPr>
          <w:rFonts w:ascii="Arial" w:eastAsia="Calibri" w:hAnsi="Arial" w:cs="Arial"/>
          <w:sz w:val="20"/>
          <w:szCs w:val="20"/>
          <w:lang w:eastAsia="en-US"/>
        </w:rPr>
        <w:t xml:space="preserve">za SCRC </w:t>
      </w:r>
      <w:r>
        <w:rPr>
          <w:rFonts w:ascii="Arial" w:eastAsia="Calibri" w:hAnsi="Arial" w:cs="Arial"/>
          <w:sz w:val="20"/>
          <w:szCs w:val="20"/>
          <w:lang w:eastAsia="en-US"/>
        </w:rPr>
        <w:t xml:space="preserve">ocenil na podlagi pisem o nameri in življenjepisov kandidatov, nato pa izvedel skupno oceno. Priporočeni kandidati za triletni mandat od oktobra 2026 do oktobra 2029 so iz skupine A Finska, Estonija in Poljska, iz skupine C pa Moldavija. </w:t>
      </w:r>
      <w:r w:rsidR="00972D8F">
        <w:rPr>
          <w:rFonts w:ascii="Helv" w:hAnsi="Helv" w:cs="Helv"/>
          <w:color w:val="000000"/>
          <w:sz w:val="20"/>
          <w:szCs w:val="20"/>
        </w:rPr>
        <w:t>Odločitev glede podpore kandidaturam bo usklajena med Ministrstvom za zdravje in Ministrstvom za zunanje in evropske zadeve.</w:t>
      </w:r>
    </w:p>
    <w:p w14:paraId="34E11282" w14:textId="77777777" w:rsidR="001C512A" w:rsidRDefault="001C512A" w:rsidP="00972D8F">
      <w:pPr>
        <w:pStyle w:val="Navadensplet"/>
        <w:jc w:val="both"/>
        <w:rPr>
          <w:rFonts w:ascii="Arial" w:eastAsia="Calibri" w:hAnsi="Arial" w:cs="Arial"/>
          <w:sz w:val="20"/>
          <w:szCs w:val="20"/>
          <w:lang w:eastAsia="en-US"/>
        </w:rPr>
      </w:pPr>
    </w:p>
    <w:p w14:paraId="53A87CFB" w14:textId="3346EEF3" w:rsidR="00A76BEE" w:rsidRPr="00A76BEE" w:rsidRDefault="00A76BEE" w:rsidP="00776930">
      <w:pPr>
        <w:pStyle w:val="Navadensplet"/>
        <w:jc w:val="both"/>
        <w:rPr>
          <w:rFonts w:ascii="Arial" w:eastAsia="Calibri" w:hAnsi="Arial" w:cs="Arial"/>
          <w:b/>
          <w:bCs/>
          <w:sz w:val="20"/>
          <w:szCs w:val="20"/>
          <w:lang w:eastAsia="en-US"/>
        </w:rPr>
      </w:pPr>
      <w:r w:rsidRPr="00A76BEE">
        <w:rPr>
          <w:rFonts w:ascii="Arial" w:eastAsia="Calibri" w:hAnsi="Arial" w:cs="Arial"/>
          <w:b/>
          <w:bCs/>
          <w:sz w:val="20"/>
          <w:szCs w:val="20"/>
          <w:lang w:eastAsia="en-US"/>
        </w:rPr>
        <w:lastRenderedPageBreak/>
        <w:t>Geografsko razpršene enote SZO</w:t>
      </w:r>
    </w:p>
    <w:p w14:paraId="0333DA07" w14:textId="37F043E3" w:rsidR="00A8369B" w:rsidRDefault="00A8369B" w:rsidP="00776930">
      <w:pPr>
        <w:pStyle w:val="Navadensplet"/>
        <w:jc w:val="both"/>
        <w:rPr>
          <w:rFonts w:ascii="Arial" w:eastAsia="Calibri" w:hAnsi="Arial" w:cs="Arial"/>
          <w:sz w:val="20"/>
          <w:szCs w:val="20"/>
          <w:lang w:eastAsia="en-US"/>
        </w:rPr>
      </w:pPr>
      <w:r w:rsidRPr="00A8369B">
        <w:rPr>
          <w:rFonts w:ascii="Arial" w:eastAsia="Calibri" w:hAnsi="Arial" w:cs="Arial"/>
          <w:sz w:val="20"/>
          <w:szCs w:val="20"/>
          <w:lang w:eastAsia="en-US"/>
        </w:rPr>
        <w:t>Na zasedanju Regionalnega odbora SZO za Evropo so države</w:t>
      </w:r>
      <w:r w:rsidR="003906CB">
        <w:rPr>
          <w:rFonts w:ascii="Arial" w:eastAsia="Calibri" w:hAnsi="Arial" w:cs="Arial"/>
          <w:sz w:val="20"/>
          <w:szCs w:val="20"/>
          <w:lang w:eastAsia="en-US"/>
        </w:rPr>
        <w:t xml:space="preserve"> </w:t>
      </w:r>
      <w:r w:rsidR="003906CB" w:rsidRPr="00A8369B">
        <w:rPr>
          <w:rFonts w:ascii="Arial" w:eastAsia="Calibri" w:hAnsi="Arial" w:cs="Arial"/>
          <w:sz w:val="20"/>
          <w:szCs w:val="20"/>
          <w:lang w:eastAsia="en-US"/>
        </w:rPr>
        <w:t>konec oktobra lani</w:t>
      </w:r>
      <w:r w:rsidRPr="00A8369B">
        <w:rPr>
          <w:rFonts w:ascii="Arial" w:eastAsia="Calibri" w:hAnsi="Arial" w:cs="Arial"/>
          <w:sz w:val="20"/>
          <w:szCs w:val="20"/>
          <w:lang w:eastAsia="en-US"/>
        </w:rPr>
        <w:t xml:space="preserve"> potrdile tri nova področja, ki bi jih SZO obravnavala v GDO-jih in sicer: uvajanje umetne inteligence v zdravstvo, kakovost v zdravstvu in ekonomija blagostanja. Po potrditvi področij je SZO pozvala države h kandidaturi predlogov vzpostavitve GDO za posamezno predlagano področje. Kandidaturo za področje umetne inteligence so prijavile Portugalska, Poljska in Luksemburg, za področje kakovosti Grčija, in za področje ekonomije blagostanja Slovenija. </w:t>
      </w:r>
      <w:r>
        <w:rPr>
          <w:rFonts w:ascii="Arial" w:eastAsia="Calibri" w:hAnsi="Arial" w:cs="Arial"/>
          <w:sz w:val="20"/>
          <w:szCs w:val="20"/>
          <w:lang w:eastAsia="en-US"/>
        </w:rPr>
        <w:t xml:space="preserve">Slovenija je letos septembra kandidaturo umaknila. </w:t>
      </w:r>
      <w:r w:rsidRPr="00A8369B">
        <w:rPr>
          <w:rFonts w:ascii="Arial" w:eastAsia="Calibri" w:hAnsi="Arial" w:cs="Arial"/>
          <w:sz w:val="20"/>
          <w:szCs w:val="20"/>
          <w:lang w:eastAsia="en-US"/>
        </w:rPr>
        <w:t xml:space="preserve">  </w:t>
      </w:r>
    </w:p>
    <w:p w14:paraId="5F977FC2" w14:textId="12FA4865" w:rsidR="00A8369B" w:rsidRDefault="00A76BEE"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SCRC je ocenil vse prijavljene kandidate in sklenil, da</w:t>
      </w:r>
      <w:r w:rsidR="003906CB">
        <w:rPr>
          <w:rFonts w:ascii="Arial" w:eastAsia="Calibri" w:hAnsi="Arial" w:cs="Arial"/>
          <w:sz w:val="20"/>
          <w:szCs w:val="20"/>
          <w:lang w:eastAsia="en-US"/>
        </w:rPr>
        <w:t xml:space="preserve"> </w:t>
      </w:r>
      <w:r>
        <w:rPr>
          <w:rFonts w:ascii="Arial" w:eastAsia="Calibri" w:hAnsi="Arial" w:cs="Arial"/>
          <w:sz w:val="20"/>
          <w:szCs w:val="20"/>
          <w:lang w:eastAsia="en-US"/>
        </w:rPr>
        <w:t xml:space="preserve">na področju umetne inteligence v obravnavo </w:t>
      </w:r>
      <w:r w:rsidR="00B16F72">
        <w:rPr>
          <w:rFonts w:ascii="Arial" w:eastAsia="Calibri" w:hAnsi="Arial" w:cs="Arial"/>
          <w:sz w:val="20"/>
          <w:szCs w:val="20"/>
          <w:lang w:eastAsia="en-US"/>
        </w:rPr>
        <w:t xml:space="preserve">na zasedanju Regionalnega odbora SZO za Evropo </w:t>
      </w:r>
      <w:r>
        <w:rPr>
          <w:rFonts w:ascii="Arial" w:eastAsia="Calibri" w:hAnsi="Arial" w:cs="Arial"/>
          <w:sz w:val="20"/>
          <w:szCs w:val="20"/>
          <w:lang w:eastAsia="en-US"/>
        </w:rPr>
        <w:t xml:space="preserve">predloži </w:t>
      </w:r>
      <w:r w:rsidR="00B16F72">
        <w:rPr>
          <w:rFonts w:ascii="Arial" w:eastAsia="Calibri" w:hAnsi="Arial" w:cs="Arial"/>
          <w:sz w:val="20"/>
          <w:szCs w:val="20"/>
          <w:lang w:eastAsia="en-US"/>
        </w:rPr>
        <w:t xml:space="preserve">kandidaturo </w:t>
      </w:r>
      <w:r>
        <w:rPr>
          <w:rFonts w:ascii="Arial" w:eastAsia="Calibri" w:hAnsi="Arial" w:cs="Arial"/>
          <w:sz w:val="20"/>
          <w:szCs w:val="20"/>
          <w:lang w:eastAsia="en-US"/>
        </w:rPr>
        <w:t>Luksemburg</w:t>
      </w:r>
      <w:r w:rsidR="00B16F72">
        <w:rPr>
          <w:rFonts w:ascii="Arial" w:eastAsia="Calibri" w:hAnsi="Arial" w:cs="Arial"/>
          <w:sz w:val="20"/>
          <w:szCs w:val="20"/>
          <w:lang w:eastAsia="en-US"/>
        </w:rPr>
        <w:t>a</w:t>
      </w:r>
      <w:r>
        <w:rPr>
          <w:rFonts w:ascii="Arial" w:eastAsia="Calibri" w:hAnsi="Arial" w:cs="Arial"/>
          <w:sz w:val="20"/>
          <w:szCs w:val="20"/>
          <w:lang w:eastAsia="en-US"/>
        </w:rPr>
        <w:t xml:space="preserve">. </w:t>
      </w:r>
    </w:p>
    <w:p w14:paraId="5E50CDA6" w14:textId="77777777" w:rsidR="001C512A" w:rsidRDefault="00972D8F" w:rsidP="00776930">
      <w:pPr>
        <w:pStyle w:val="Navadensplet"/>
        <w:jc w:val="both"/>
        <w:rPr>
          <w:rFonts w:ascii="Helv" w:hAnsi="Helv" w:cs="Helv"/>
          <w:color w:val="000000"/>
          <w:sz w:val="20"/>
          <w:szCs w:val="20"/>
        </w:rPr>
      </w:pPr>
      <w:r>
        <w:rPr>
          <w:rFonts w:ascii="Helv" w:hAnsi="Helv" w:cs="Helv"/>
          <w:color w:val="000000"/>
          <w:sz w:val="20"/>
          <w:szCs w:val="20"/>
        </w:rPr>
        <w:t xml:space="preserve">Odločitev glede podpore kandidaturam bo usklajena med Ministrstvom za zdravje in Ministrstvom za zunanje in evropske zadeve. </w:t>
      </w:r>
    </w:p>
    <w:p w14:paraId="4CB00BF9" w14:textId="398FD7A6" w:rsidR="00A76BEE" w:rsidRDefault="00081A0B" w:rsidP="00776930">
      <w:pPr>
        <w:pStyle w:val="Navadensplet"/>
        <w:jc w:val="both"/>
        <w:rPr>
          <w:rFonts w:ascii="Arial" w:eastAsia="Calibri" w:hAnsi="Arial" w:cs="Arial"/>
          <w:b/>
          <w:bCs/>
          <w:sz w:val="20"/>
          <w:szCs w:val="20"/>
          <w:lang w:eastAsia="en-US"/>
        </w:rPr>
      </w:pPr>
      <w:r w:rsidRPr="00081A0B">
        <w:rPr>
          <w:rFonts w:ascii="Arial" w:eastAsia="Calibri" w:hAnsi="Arial" w:cs="Arial"/>
          <w:b/>
          <w:bCs/>
          <w:sz w:val="20"/>
          <w:szCs w:val="20"/>
          <w:lang w:eastAsia="en-US"/>
        </w:rPr>
        <w:t>Pomembnejše teme na Regionalnem odboru</w:t>
      </w:r>
    </w:p>
    <w:p w14:paraId="020DF5B0" w14:textId="249BC36B" w:rsidR="00081A0B" w:rsidRDefault="00081A0B"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 xml:space="preserve">Sprejem </w:t>
      </w:r>
      <w:r w:rsidR="00B16F72">
        <w:rPr>
          <w:rFonts w:ascii="Arial" w:eastAsia="Calibri" w:hAnsi="Arial" w:cs="Arial"/>
          <w:sz w:val="20"/>
          <w:szCs w:val="20"/>
          <w:lang w:eastAsia="en-US"/>
        </w:rPr>
        <w:t>reg</w:t>
      </w:r>
      <w:r w:rsidR="00B16F72" w:rsidRPr="00B16F72">
        <w:rPr>
          <w:rFonts w:ascii="Arial" w:eastAsia="Calibri" w:hAnsi="Arial" w:cs="Arial"/>
          <w:sz w:val="20"/>
          <w:szCs w:val="20"/>
          <w:lang w:eastAsia="en-US"/>
        </w:rPr>
        <w:t xml:space="preserve">ionalne strategije za zdravo staranje za obdobje 2026-2030 </w:t>
      </w:r>
      <w:r w:rsidR="00B16F72">
        <w:rPr>
          <w:rFonts w:ascii="Arial" w:eastAsia="Calibri" w:hAnsi="Arial" w:cs="Arial"/>
          <w:sz w:val="20"/>
          <w:szCs w:val="20"/>
          <w:lang w:eastAsia="en-US"/>
        </w:rPr>
        <w:t>(</w:t>
      </w:r>
      <w:proofErr w:type="spellStart"/>
      <w:r>
        <w:rPr>
          <w:rFonts w:ascii="Arial" w:eastAsia="Calibri" w:hAnsi="Arial" w:cs="Arial"/>
          <w:sz w:val="20"/>
          <w:szCs w:val="20"/>
          <w:lang w:eastAsia="en-US"/>
        </w:rPr>
        <w:t>Ageing</w:t>
      </w:r>
      <w:proofErr w:type="spellEnd"/>
      <w:r>
        <w:rPr>
          <w:rFonts w:ascii="Arial" w:eastAsia="Calibri" w:hAnsi="Arial" w:cs="Arial"/>
          <w:sz w:val="20"/>
          <w:szCs w:val="20"/>
          <w:lang w:eastAsia="en-US"/>
        </w:rPr>
        <w:t xml:space="preserve"> is </w:t>
      </w:r>
      <w:proofErr w:type="spellStart"/>
      <w:r>
        <w:rPr>
          <w:rFonts w:ascii="Arial" w:eastAsia="Calibri" w:hAnsi="Arial" w:cs="Arial"/>
          <w:sz w:val="20"/>
          <w:szCs w:val="20"/>
          <w:lang w:eastAsia="en-US"/>
        </w:rPr>
        <w:t>living</w:t>
      </w:r>
      <w:proofErr w:type="spellEnd"/>
      <w:r>
        <w:rPr>
          <w:rFonts w:ascii="Arial" w:eastAsia="Calibri" w:hAnsi="Arial" w:cs="Arial"/>
          <w:sz w:val="20"/>
          <w:szCs w:val="20"/>
          <w:lang w:eastAsia="en-US"/>
        </w:rPr>
        <w:t xml:space="preserve">: a </w:t>
      </w:r>
      <w:proofErr w:type="spellStart"/>
      <w:r>
        <w:rPr>
          <w:rFonts w:ascii="Arial" w:eastAsia="Calibri" w:hAnsi="Arial" w:cs="Arial"/>
          <w:sz w:val="20"/>
          <w:szCs w:val="20"/>
          <w:lang w:eastAsia="en-US"/>
        </w:rPr>
        <w:t>strategy</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for</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promoting</w:t>
      </w:r>
      <w:proofErr w:type="spellEnd"/>
      <w:r>
        <w:rPr>
          <w:rFonts w:ascii="Arial" w:eastAsia="Calibri" w:hAnsi="Arial" w:cs="Arial"/>
          <w:sz w:val="20"/>
          <w:szCs w:val="20"/>
          <w:lang w:eastAsia="en-US"/>
        </w:rPr>
        <w:t xml:space="preserve"> a </w:t>
      </w:r>
      <w:proofErr w:type="spellStart"/>
      <w:r>
        <w:rPr>
          <w:rFonts w:ascii="Arial" w:eastAsia="Calibri" w:hAnsi="Arial" w:cs="Arial"/>
          <w:sz w:val="20"/>
          <w:szCs w:val="20"/>
          <w:lang w:eastAsia="en-US"/>
        </w:rPr>
        <w:t>lifetime</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of</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health</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and</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well-being</w:t>
      </w:r>
      <w:proofErr w:type="spellEnd"/>
      <w:r>
        <w:rPr>
          <w:rFonts w:ascii="Arial" w:eastAsia="Calibri" w:hAnsi="Arial" w:cs="Arial"/>
          <w:sz w:val="20"/>
          <w:szCs w:val="20"/>
          <w:lang w:eastAsia="en-US"/>
        </w:rPr>
        <w:t xml:space="preserve"> in </w:t>
      </w:r>
      <w:proofErr w:type="spellStart"/>
      <w:r>
        <w:rPr>
          <w:rFonts w:ascii="Arial" w:eastAsia="Calibri" w:hAnsi="Arial" w:cs="Arial"/>
          <w:sz w:val="20"/>
          <w:szCs w:val="20"/>
          <w:lang w:eastAsia="en-US"/>
        </w:rPr>
        <w:t>the</w:t>
      </w:r>
      <w:proofErr w:type="spellEnd"/>
      <w:r>
        <w:rPr>
          <w:rFonts w:ascii="Arial" w:eastAsia="Calibri" w:hAnsi="Arial" w:cs="Arial"/>
          <w:sz w:val="20"/>
          <w:szCs w:val="20"/>
          <w:lang w:eastAsia="en-US"/>
        </w:rPr>
        <w:t xml:space="preserve"> WHO </w:t>
      </w:r>
      <w:proofErr w:type="spellStart"/>
      <w:r>
        <w:rPr>
          <w:rFonts w:ascii="Arial" w:eastAsia="Calibri" w:hAnsi="Arial" w:cs="Arial"/>
          <w:sz w:val="20"/>
          <w:szCs w:val="20"/>
          <w:lang w:eastAsia="en-US"/>
        </w:rPr>
        <w:t>European</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Region</w:t>
      </w:r>
      <w:proofErr w:type="spellEnd"/>
      <w:r>
        <w:rPr>
          <w:rFonts w:ascii="Arial" w:eastAsia="Calibri" w:hAnsi="Arial" w:cs="Arial"/>
          <w:sz w:val="20"/>
          <w:szCs w:val="20"/>
          <w:lang w:eastAsia="en-US"/>
        </w:rPr>
        <w:t xml:space="preserve"> 2026-2030</w:t>
      </w:r>
      <w:r w:rsidR="00B16F72">
        <w:rPr>
          <w:rFonts w:ascii="Arial" w:eastAsia="Calibri" w:hAnsi="Arial" w:cs="Arial"/>
          <w:sz w:val="20"/>
          <w:szCs w:val="20"/>
          <w:lang w:eastAsia="en-US"/>
        </w:rPr>
        <w:t>)</w:t>
      </w:r>
      <w:r>
        <w:rPr>
          <w:rFonts w:ascii="Arial" w:eastAsia="Calibri" w:hAnsi="Arial" w:cs="Arial"/>
          <w:sz w:val="20"/>
          <w:szCs w:val="20"/>
          <w:lang w:eastAsia="en-US"/>
        </w:rPr>
        <w:t xml:space="preserve">. </w:t>
      </w:r>
    </w:p>
    <w:p w14:paraId="1E50FB39" w14:textId="55873AF9" w:rsidR="003906CB" w:rsidRDefault="00081A0B"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 xml:space="preserve">Urad SZO za Evropo je avgusta letos potrdil, da je bilo posvetovanje </w:t>
      </w:r>
      <w:r w:rsidR="00B16F72">
        <w:rPr>
          <w:rFonts w:ascii="Arial" w:eastAsia="Calibri" w:hAnsi="Arial" w:cs="Arial"/>
          <w:sz w:val="20"/>
          <w:szCs w:val="20"/>
          <w:lang w:eastAsia="en-US"/>
        </w:rPr>
        <w:t xml:space="preserve">o vsebini strategije </w:t>
      </w:r>
      <w:r>
        <w:rPr>
          <w:rFonts w:ascii="Arial" w:eastAsia="Calibri" w:hAnsi="Arial" w:cs="Arial"/>
          <w:sz w:val="20"/>
          <w:szCs w:val="20"/>
          <w:lang w:eastAsia="en-US"/>
        </w:rPr>
        <w:t>zaključeno in bo strategija predložena Regionalnemu odboru v sprejem. Strategija predstavlja nov regionalni o</w:t>
      </w:r>
      <w:r w:rsidR="00B16F72">
        <w:rPr>
          <w:rFonts w:ascii="Arial" w:eastAsia="Calibri" w:hAnsi="Arial" w:cs="Arial"/>
          <w:sz w:val="20"/>
          <w:szCs w:val="20"/>
          <w:lang w:eastAsia="en-US"/>
        </w:rPr>
        <w:t>k</w:t>
      </w:r>
      <w:r>
        <w:rPr>
          <w:rFonts w:ascii="Arial" w:eastAsia="Calibri" w:hAnsi="Arial" w:cs="Arial"/>
          <w:sz w:val="20"/>
          <w:szCs w:val="20"/>
          <w:lang w:eastAsia="en-US"/>
        </w:rPr>
        <w:t xml:space="preserve">vir za področje zdravega staranja. Izhodišče </w:t>
      </w:r>
      <w:r w:rsidR="00B16F72">
        <w:rPr>
          <w:rFonts w:ascii="Arial" w:eastAsia="Calibri" w:hAnsi="Arial" w:cs="Arial"/>
          <w:sz w:val="20"/>
          <w:szCs w:val="20"/>
          <w:lang w:eastAsia="en-US"/>
        </w:rPr>
        <w:t xml:space="preserve">za sprejem </w:t>
      </w:r>
      <w:r>
        <w:rPr>
          <w:rFonts w:ascii="Arial" w:eastAsia="Calibri" w:hAnsi="Arial" w:cs="Arial"/>
          <w:sz w:val="20"/>
          <w:szCs w:val="20"/>
          <w:lang w:eastAsia="en-US"/>
        </w:rPr>
        <w:t xml:space="preserve">strategije so pomembne demografske spremembe v Evropski regiji. Prebivalstvo se </w:t>
      </w:r>
      <w:r w:rsidR="00B16F72">
        <w:rPr>
          <w:rFonts w:ascii="Arial" w:eastAsia="Calibri" w:hAnsi="Arial" w:cs="Arial"/>
          <w:sz w:val="20"/>
          <w:szCs w:val="20"/>
          <w:lang w:eastAsia="en-US"/>
        </w:rPr>
        <w:t xml:space="preserve">v vseh državah </w:t>
      </w:r>
      <w:r>
        <w:rPr>
          <w:rFonts w:ascii="Arial" w:eastAsia="Calibri" w:hAnsi="Arial" w:cs="Arial"/>
          <w:sz w:val="20"/>
          <w:szCs w:val="20"/>
          <w:lang w:eastAsia="en-US"/>
        </w:rPr>
        <w:t xml:space="preserve">stara, pri čemer SZO ocenjuje, da se bo do leta 2050 število ljudi starih 60 let in več, povečalo za približno polovico, število ljudi starih 85 let in več, pa se bo več kot podvojilo. Strategija zdravega staranja ne obravnava kot vprašanja, ki se začne v starosti, temveč kot proces skozi celoten življenjski potek. Poudarek je na preprečevanju bolezni in ohranjanju zdravja, krepitvi primarnega zdravstvenega varstva ter zagotavljanju, da ljudje čim dlje ostanejo samostojni in </w:t>
      </w:r>
      <w:r w:rsidR="00B16F72">
        <w:rPr>
          <w:rFonts w:ascii="Arial" w:eastAsia="Calibri" w:hAnsi="Arial" w:cs="Arial"/>
          <w:sz w:val="20"/>
          <w:szCs w:val="20"/>
          <w:lang w:eastAsia="en-US"/>
        </w:rPr>
        <w:t>družbeno aktivni</w:t>
      </w:r>
      <w:r>
        <w:rPr>
          <w:rFonts w:ascii="Arial" w:eastAsia="Calibri" w:hAnsi="Arial" w:cs="Arial"/>
          <w:sz w:val="20"/>
          <w:szCs w:val="20"/>
          <w:lang w:eastAsia="en-US"/>
        </w:rPr>
        <w:t>. Strategija temelji na štirih glavnih usmeritvah</w:t>
      </w:r>
      <w:r w:rsidR="00B16F72">
        <w:rPr>
          <w:rFonts w:ascii="Arial" w:eastAsia="Calibri" w:hAnsi="Arial" w:cs="Arial"/>
          <w:sz w:val="20"/>
          <w:szCs w:val="20"/>
          <w:lang w:eastAsia="en-US"/>
        </w:rPr>
        <w:t>:</w:t>
      </w:r>
      <w:r>
        <w:rPr>
          <w:rFonts w:ascii="Arial" w:eastAsia="Calibri" w:hAnsi="Arial" w:cs="Arial"/>
          <w:sz w:val="20"/>
          <w:szCs w:val="20"/>
          <w:lang w:eastAsia="en-US"/>
        </w:rPr>
        <w:t xml:space="preserve"> več preventive in promocije zdravja; preoblikovanje zdravstvenih in </w:t>
      </w:r>
      <w:r w:rsidR="00B16F72">
        <w:rPr>
          <w:rFonts w:ascii="Arial" w:eastAsia="Calibri" w:hAnsi="Arial" w:cs="Arial"/>
          <w:sz w:val="20"/>
          <w:szCs w:val="20"/>
          <w:lang w:eastAsia="en-US"/>
        </w:rPr>
        <w:t>socialno-skrbstvenih</w:t>
      </w:r>
      <w:r>
        <w:rPr>
          <w:rFonts w:ascii="Arial" w:eastAsia="Calibri" w:hAnsi="Arial" w:cs="Arial"/>
          <w:sz w:val="20"/>
          <w:szCs w:val="20"/>
          <w:lang w:eastAsia="en-US"/>
        </w:rPr>
        <w:t xml:space="preserve"> sistemov; ustvarjanje podpornih okol</w:t>
      </w:r>
      <w:r w:rsidR="006B1EBA">
        <w:rPr>
          <w:rFonts w:ascii="Arial" w:eastAsia="Calibri" w:hAnsi="Arial" w:cs="Arial"/>
          <w:sz w:val="20"/>
          <w:szCs w:val="20"/>
          <w:lang w:eastAsia="en-US"/>
        </w:rPr>
        <w:t>ij</w:t>
      </w:r>
      <w:r>
        <w:rPr>
          <w:rFonts w:ascii="Arial" w:eastAsia="Calibri" w:hAnsi="Arial" w:cs="Arial"/>
          <w:sz w:val="20"/>
          <w:szCs w:val="20"/>
          <w:lang w:eastAsia="en-US"/>
        </w:rPr>
        <w:t xml:space="preserve"> za zdravo staranje; ter spreminjanje odnosa do staranja in </w:t>
      </w:r>
      <w:r w:rsidR="00B16F72">
        <w:rPr>
          <w:rFonts w:ascii="Arial" w:eastAsia="Calibri" w:hAnsi="Arial" w:cs="Arial"/>
          <w:sz w:val="20"/>
          <w:szCs w:val="20"/>
          <w:lang w:eastAsia="en-US"/>
        </w:rPr>
        <w:t>preprečevanje</w:t>
      </w:r>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starizma</w:t>
      </w:r>
      <w:proofErr w:type="spellEnd"/>
      <w:r>
        <w:rPr>
          <w:rFonts w:ascii="Arial" w:eastAsia="Calibri" w:hAnsi="Arial" w:cs="Arial"/>
          <w:sz w:val="20"/>
          <w:szCs w:val="20"/>
          <w:lang w:eastAsia="en-US"/>
        </w:rPr>
        <w:t xml:space="preserve">. </w:t>
      </w:r>
    </w:p>
    <w:p w14:paraId="53EC464A" w14:textId="3974474A" w:rsidR="00B45C38" w:rsidRDefault="00B45C38"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Izhodišče za delegacijo RS: Slovenija potrdi sprejem strategije.</w:t>
      </w:r>
    </w:p>
    <w:p w14:paraId="4A589A21" w14:textId="4B598362" w:rsidR="006B1EBA" w:rsidRPr="003906CB" w:rsidRDefault="006B1EBA" w:rsidP="00776930">
      <w:pPr>
        <w:pStyle w:val="Navadensplet"/>
        <w:jc w:val="both"/>
        <w:rPr>
          <w:rFonts w:ascii="Arial" w:eastAsia="Calibri" w:hAnsi="Arial" w:cs="Arial"/>
          <w:b/>
          <w:bCs/>
          <w:sz w:val="20"/>
          <w:szCs w:val="20"/>
          <w:lang w:eastAsia="en-US"/>
        </w:rPr>
      </w:pPr>
      <w:r w:rsidRPr="003906CB">
        <w:rPr>
          <w:rFonts w:ascii="Arial" w:eastAsia="Calibri" w:hAnsi="Arial" w:cs="Arial"/>
          <w:b/>
          <w:bCs/>
          <w:sz w:val="20"/>
          <w:szCs w:val="20"/>
          <w:lang w:eastAsia="en-US"/>
        </w:rPr>
        <w:t>Umetna inteligenca v zdravstvu</w:t>
      </w:r>
    </w:p>
    <w:p w14:paraId="08678A39" w14:textId="1B8FAE87" w:rsidR="006B1EBA" w:rsidRDefault="006B1EBA"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 xml:space="preserve">Drug pomemben strateški dokument, ki je predviden za obravnavo in sprejem </w:t>
      </w:r>
      <w:r w:rsidR="00B16F72">
        <w:rPr>
          <w:rFonts w:ascii="Arial" w:eastAsia="Calibri" w:hAnsi="Arial" w:cs="Arial"/>
          <w:sz w:val="20"/>
          <w:szCs w:val="20"/>
          <w:lang w:eastAsia="en-US"/>
        </w:rPr>
        <w:t xml:space="preserve">je </w:t>
      </w:r>
      <w:r w:rsidR="00B16F72" w:rsidRPr="00B16F72">
        <w:rPr>
          <w:rFonts w:ascii="Arial" w:eastAsia="Calibri" w:hAnsi="Arial" w:cs="Arial"/>
          <w:sz w:val="20"/>
          <w:szCs w:val="20"/>
          <w:lang w:eastAsia="en-US"/>
        </w:rPr>
        <w:t xml:space="preserve">načrt za odgovorno uvajanje umetne inteligence v zdravstvo za obdobje 2026-2033 </w:t>
      </w:r>
      <w:r w:rsidR="00B16F72">
        <w:rPr>
          <w:rFonts w:ascii="Arial" w:eastAsia="Calibri" w:hAnsi="Arial" w:cs="Arial"/>
          <w:sz w:val="20"/>
          <w:szCs w:val="20"/>
          <w:lang w:eastAsia="en-US"/>
        </w:rPr>
        <w:t>(</w:t>
      </w:r>
      <w:proofErr w:type="spellStart"/>
      <w:r>
        <w:rPr>
          <w:rFonts w:ascii="Arial" w:eastAsia="Calibri" w:hAnsi="Arial" w:cs="Arial"/>
          <w:sz w:val="20"/>
          <w:szCs w:val="20"/>
          <w:lang w:eastAsia="en-US"/>
        </w:rPr>
        <w:t>Roadmap</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for</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action</w:t>
      </w:r>
      <w:proofErr w:type="spellEnd"/>
      <w:r>
        <w:rPr>
          <w:rFonts w:ascii="Arial" w:eastAsia="Calibri" w:hAnsi="Arial" w:cs="Arial"/>
          <w:sz w:val="20"/>
          <w:szCs w:val="20"/>
          <w:lang w:eastAsia="en-US"/>
        </w:rPr>
        <w:t xml:space="preserve"> on </w:t>
      </w:r>
      <w:proofErr w:type="spellStart"/>
      <w:r>
        <w:rPr>
          <w:rFonts w:ascii="Arial" w:eastAsia="Calibri" w:hAnsi="Arial" w:cs="Arial"/>
          <w:sz w:val="20"/>
          <w:szCs w:val="20"/>
          <w:lang w:eastAsia="en-US"/>
        </w:rPr>
        <w:t>artificial</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intelligence</w:t>
      </w:r>
      <w:proofErr w:type="spellEnd"/>
      <w:r>
        <w:rPr>
          <w:rFonts w:ascii="Arial" w:eastAsia="Calibri" w:hAnsi="Arial" w:cs="Arial"/>
          <w:sz w:val="20"/>
          <w:szCs w:val="20"/>
          <w:lang w:eastAsia="en-US"/>
        </w:rPr>
        <w:t xml:space="preserve"> in </w:t>
      </w:r>
      <w:proofErr w:type="spellStart"/>
      <w:r>
        <w:rPr>
          <w:rFonts w:ascii="Arial" w:eastAsia="Calibri" w:hAnsi="Arial" w:cs="Arial"/>
          <w:sz w:val="20"/>
          <w:szCs w:val="20"/>
          <w:lang w:eastAsia="en-US"/>
        </w:rPr>
        <w:t>health</w:t>
      </w:r>
      <w:proofErr w:type="spellEnd"/>
      <w:r>
        <w:rPr>
          <w:rFonts w:ascii="Arial" w:eastAsia="Calibri" w:hAnsi="Arial" w:cs="Arial"/>
          <w:sz w:val="20"/>
          <w:szCs w:val="20"/>
          <w:lang w:eastAsia="en-US"/>
        </w:rPr>
        <w:t xml:space="preserve"> in </w:t>
      </w:r>
      <w:proofErr w:type="spellStart"/>
      <w:r>
        <w:rPr>
          <w:rFonts w:ascii="Arial" w:eastAsia="Calibri" w:hAnsi="Arial" w:cs="Arial"/>
          <w:sz w:val="20"/>
          <w:szCs w:val="20"/>
          <w:lang w:eastAsia="en-US"/>
        </w:rPr>
        <w:t>the</w:t>
      </w:r>
      <w:proofErr w:type="spellEnd"/>
      <w:r>
        <w:rPr>
          <w:rFonts w:ascii="Arial" w:eastAsia="Calibri" w:hAnsi="Arial" w:cs="Arial"/>
          <w:sz w:val="20"/>
          <w:szCs w:val="20"/>
          <w:lang w:eastAsia="en-US"/>
        </w:rPr>
        <w:t xml:space="preserve"> WHO </w:t>
      </w:r>
      <w:proofErr w:type="spellStart"/>
      <w:r>
        <w:rPr>
          <w:rFonts w:ascii="Arial" w:eastAsia="Calibri" w:hAnsi="Arial" w:cs="Arial"/>
          <w:sz w:val="20"/>
          <w:szCs w:val="20"/>
          <w:lang w:eastAsia="en-US"/>
        </w:rPr>
        <w:t>European</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Region</w:t>
      </w:r>
      <w:proofErr w:type="spellEnd"/>
      <w:r>
        <w:rPr>
          <w:rFonts w:ascii="Arial" w:eastAsia="Calibri" w:hAnsi="Arial" w:cs="Arial"/>
          <w:sz w:val="20"/>
          <w:szCs w:val="20"/>
          <w:lang w:eastAsia="en-US"/>
        </w:rPr>
        <w:t xml:space="preserve"> 2026-2033</w:t>
      </w:r>
      <w:r w:rsidR="00B16F72">
        <w:rPr>
          <w:rFonts w:ascii="Arial" w:eastAsia="Calibri" w:hAnsi="Arial" w:cs="Arial"/>
          <w:sz w:val="20"/>
          <w:szCs w:val="20"/>
          <w:lang w:eastAsia="en-US"/>
        </w:rPr>
        <w:t>)</w:t>
      </w:r>
      <w:r>
        <w:rPr>
          <w:rFonts w:ascii="Arial" w:eastAsia="Calibri" w:hAnsi="Arial" w:cs="Arial"/>
          <w:sz w:val="20"/>
          <w:szCs w:val="20"/>
          <w:lang w:eastAsia="en-US"/>
        </w:rPr>
        <w:t>. Predlagan</w:t>
      </w:r>
      <w:r w:rsidR="00B16F72">
        <w:rPr>
          <w:rFonts w:ascii="Arial" w:eastAsia="Calibri" w:hAnsi="Arial" w:cs="Arial"/>
          <w:sz w:val="20"/>
          <w:szCs w:val="20"/>
          <w:lang w:eastAsia="en-US"/>
        </w:rPr>
        <w:t>i</w:t>
      </w:r>
      <w:r>
        <w:rPr>
          <w:rFonts w:ascii="Arial" w:eastAsia="Calibri" w:hAnsi="Arial" w:cs="Arial"/>
          <w:sz w:val="20"/>
          <w:szCs w:val="20"/>
          <w:lang w:eastAsia="en-US"/>
        </w:rPr>
        <w:t xml:space="preserve"> dokument predstavlja regionalni okvir za usmerjanje držav pri odgovornem uvajanju umetne inteligence v zdravstvo. Njegov pomen je pred</w:t>
      </w:r>
      <w:r w:rsidR="00AD16D3">
        <w:rPr>
          <w:rFonts w:ascii="Arial" w:eastAsia="Calibri" w:hAnsi="Arial" w:cs="Arial"/>
          <w:sz w:val="20"/>
          <w:szCs w:val="20"/>
          <w:lang w:eastAsia="en-US"/>
        </w:rPr>
        <w:t>v</w:t>
      </w:r>
      <w:r>
        <w:rPr>
          <w:rFonts w:ascii="Arial" w:eastAsia="Calibri" w:hAnsi="Arial" w:cs="Arial"/>
          <w:sz w:val="20"/>
          <w:szCs w:val="20"/>
          <w:lang w:eastAsia="en-US"/>
        </w:rPr>
        <w:t xml:space="preserve">sem v povezovanju tehnološkega razvoja z varnostjo pacientov, etiko, varovanjem podatkov, odgovornostjo ter </w:t>
      </w:r>
      <w:r w:rsidR="00B16F72">
        <w:rPr>
          <w:rFonts w:ascii="Arial" w:eastAsia="Calibri" w:hAnsi="Arial" w:cs="Arial"/>
          <w:sz w:val="20"/>
          <w:szCs w:val="20"/>
          <w:lang w:eastAsia="en-US"/>
        </w:rPr>
        <w:t>usposobljenostjo</w:t>
      </w:r>
      <w:r>
        <w:rPr>
          <w:rFonts w:ascii="Arial" w:eastAsia="Calibri" w:hAnsi="Arial" w:cs="Arial"/>
          <w:sz w:val="20"/>
          <w:szCs w:val="20"/>
          <w:lang w:eastAsia="en-US"/>
        </w:rPr>
        <w:t xml:space="preserve"> zdravstvenih sistemov in zdravstvenih delavcev. Gre za strateški in izvedbeni </w:t>
      </w:r>
      <w:r w:rsidR="00B16F72">
        <w:rPr>
          <w:rFonts w:ascii="Arial" w:eastAsia="Calibri" w:hAnsi="Arial" w:cs="Arial"/>
          <w:sz w:val="20"/>
          <w:szCs w:val="20"/>
          <w:lang w:eastAsia="en-US"/>
        </w:rPr>
        <w:t>predlog</w:t>
      </w:r>
      <w:r>
        <w:rPr>
          <w:rFonts w:ascii="Arial" w:eastAsia="Calibri" w:hAnsi="Arial" w:cs="Arial"/>
          <w:sz w:val="20"/>
          <w:szCs w:val="20"/>
          <w:lang w:eastAsia="en-US"/>
        </w:rPr>
        <w:t xml:space="preserve"> Urada SZO za Evropo za države članice in ne </w:t>
      </w:r>
      <w:r w:rsidR="00B16F72">
        <w:rPr>
          <w:rFonts w:ascii="Arial" w:eastAsia="Calibri" w:hAnsi="Arial" w:cs="Arial"/>
          <w:sz w:val="20"/>
          <w:szCs w:val="20"/>
          <w:lang w:eastAsia="en-US"/>
        </w:rPr>
        <w:t xml:space="preserve">za </w:t>
      </w:r>
      <w:r>
        <w:rPr>
          <w:rFonts w:ascii="Arial" w:eastAsia="Calibri" w:hAnsi="Arial" w:cs="Arial"/>
          <w:sz w:val="20"/>
          <w:szCs w:val="20"/>
          <w:lang w:eastAsia="en-US"/>
        </w:rPr>
        <w:t xml:space="preserve">neposredno zavezujoč pravni akt. Konkretne nacionalne pravne in organizacijske ureditve ostajajo v pristojnosti držav. </w:t>
      </w:r>
    </w:p>
    <w:p w14:paraId="6A93E385" w14:textId="27A9208B" w:rsidR="00B45C38" w:rsidRDefault="00B45C38" w:rsidP="00776930">
      <w:pPr>
        <w:pStyle w:val="Navadensplet"/>
        <w:jc w:val="both"/>
        <w:rPr>
          <w:rFonts w:ascii="Arial" w:eastAsia="Calibri" w:hAnsi="Arial" w:cs="Arial"/>
          <w:sz w:val="20"/>
          <w:szCs w:val="20"/>
          <w:lang w:eastAsia="en-US"/>
        </w:rPr>
      </w:pPr>
      <w:r w:rsidRPr="00B45C38">
        <w:rPr>
          <w:rFonts w:ascii="Arial" w:eastAsia="Calibri" w:hAnsi="Arial" w:cs="Arial"/>
          <w:sz w:val="20"/>
          <w:szCs w:val="20"/>
          <w:lang w:eastAsia="en-US"/>
        </w:rPr>
        <w:t xml:space="preserve">Izhodišče za delegacijo RS: Slovenija potrdi sprejem </w:t>
      </w:r>
      <w:r>
        <w:rPr>
          <w:rFonts w:ascii="Arial" w:eastAsia="Calibri" w:hAnsi="Arial" w:cs="Arial"/>
          <w:sz w:val="20"/>
          <w:szCs w:val="20"/>
          <w:lang w:eastAsia="en-US"/>
        </w:rPr>
        <w:t>načrta.</w:t>
      </w:r>
    </w:p>
    <w:p w14:paraId="754AF116" w14:textId="64356B9A" w:rsidR="003906CB" w:rsidRPr="003906CB" w:rsidRDefault="003906CB" w:rsidP="00776930">
      <w:pPr>
        <w:pStyle w:val="Navadensplet"/>
        <w:jc w:val="both"/>
        <w:rPr>
          <w:rFonts w:ascii="Arial" w:eastAsia="Calibri" w:hAnsi="Arial" w:cs="Arial"/>
          <w:b/>
          <w:bCs/>
          <w:sz w:val="20"/>
          <w:szCs w:val="20"/>
          <w:lang w:eastAsia="en-US"/>
        </w:rPr>
      </w:pPr>
      <w:r w:rsidRPr="003906CB">
        <w:rPr>
          <w:rFonts w:ascii="Arial" w:eastAsia="Calibri" w:hAnsi="Arial" w:cs="Arial"/>
          <w:b/>
          <w:bCs/>
          <w:sz w:val="20"/>
          <w:szCs w:val="20"/>
          <w:lang w:eastAsia="en-US"/>
        </w:rPr>
        <w:t>Nenalezljive bolezni</w:t>
      </w:r>
    </w:p>
    <w:p w14:paraId="3A74BCA3" w14:textId="77777777" w:rsidR="00B45C38" w:rsidRDefault="00964CB9"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Med pomembnejšimi temami bo tudi priprava novega regionalnega strateškega okvira za nenalezljive bolezni</w:t>
      </w:r>
      <w:r w:rsidR="00ED02E8">
        <w:rPr>
          <w:rFonts w:ascii="Arial" w:eastAsia="Calibri" w:hAnsi="Arial" w:cs="Arial"/>
          <w:sz w:val="20"/>
          <w:szCs w:val="20"/>
          <w:lang w:eastAsia="en-US"/>
        </w:rPr>
        <w:t xml:space="preserve"> za obdobje 2027 do 2037 (</w:t>
      </w:r>
      <w:proofErr w:type="spellStart"/>
      <w:r>
        <w:rPr>
          <w:rFonts w:ascii="Arial" w:eastAsia="Calibri" w:hAnsi="Arial" w:cs="Arial"/>
          <w:sz w:val="20"/>
          <w:szCs w:val="20"/>
          <w:lang w:eastAsia="en-US"/>
        </w:rPr>
        <w:t>Toward</w:t>
      </w:r>
      <w:proofErr w:type="spellEnd"/>
      <w:r>
        <w:rPr>
          <w:rFonts w:ascii="Arial" w:eastAsia="Calibri" w:hAnsi="Arial" w:cs="Arial"/>
          <w:sz w:val="20"/>
          <w:szCs w:val="20"/>
          <w:lang w:eastAsia="en-US"/>
        </w:rPr>
        <w:t xml:space="preserve"> a </w:t>
      </w:r>
      <w:proofErr w:type="spellStart"/>
      <w:r>
        <w:rPr>
          <w:rFonts w:ascii="Arial" w:eastAsia="Calibri" w:hAnsi="Arial" w:cs="Arial"/>
          <w:sz w:val="20"/>
          <w:szCs w:val="20"/>
          <w:lang w:eastAsia="en-US"/>
        </w:rPr>
        <w:t>strategy</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and</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action</w:t>
      </w:r>
      <w:proofErr w:type="spellEnd"/>
      <w:r>
        <w:rPr>
          <w:rFonts w:ascii="Arial" w:eastAsia="Calibri" w:hAnsi="Arial" w:cs="Arial"/>
          <w:sz w:val="20"/>
          <w:szCs w:val="20"/>
          <w:lang w:eastAsia="en-US"/>
        </w:rPr>
        <w:t xml:space="preserve"> plan </w:t>
      </w:r>
      <w:proofErr w:type="spellStart"/>
      <w:r>
        <w:rPr>
          <w:rFonts w:ascii="Arial" w:eastAsia="Calibri" w:hAnsi="Arial" w:cs="Arial"/>
          <w:sz w:val="20"/>
          <w:szCs w:val="20"/>
          <w:lang w:eastAsia="en-US"/>
        </w:rPr>
        <w:t>for</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tackling</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noncommunicable</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diseases</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and</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advancing</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well-being</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through</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health</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promotion</w:t>
      </w:r>
      <w:proofErr w:type="spellEnd"/>
      <w:r>
        <w:rPr>
          <w:rFonts w:ascii="Arial" w:eastAsia="Calibri" w:hAnsi="Arial" w:cs="Arial"/>
          <w:sz w:val="20"/>
          <w:szCs w:val="20"/>
          <w:lang w:eastAsia="en-US"/>
        </w:rPr>
        <w:t xml:space="preserve"> in </w:t>
      </w:r>
      <w:proofErr w:type="spellStart"/>
      <w:r>
        <w:rPr>
          <w:rFonts w:ascii="Arial" w:eastAsia="Calibri" w:hAnsi="Arial" w:cs="Arial"/>
          <w:sz w:val="20"/>
          <w:szCs w:val="20"/>
          <w:lang w:eastAsia="en-US"/>
        </w:rPr>
        <w:t>the</w:t>
      </w:r>
      <w:proofErr w:type="spellEnd"/>
      <w:r>
        <w:rPr>
          <w:rFonts w:ascii="Arial" w:eastAsia="Calibri" w:hAnsi="Arial" w:cs="Arial"/>
          <w:sz w:val="20"/>
          <w:szCs w:val="20"/>
          <w:lang w:eastAsia="en-US"/>
        </w:rPr>
        <w:t xml:space="preserve"> WHO </w:t>
      </w:r>
      <w:proofErr w:type="spellStart"/>
      <w:r>
        <w:rPr>
          <w:rFonts w:ascii="Arial" w:eastAsia="Calibri" w:hAnsi="Arial" w:cs="Arial"/>
          <w:sz w:val="20"/>
          <w:szCs w:val="20"/>
          <w:lang w:eastAsia="en-US"/>
        </w:rPr>
        <w:t>European</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Region</w:t>
      </w:r>
      <w:proofErr w:type="spellEnd"/>
      <w:r>
        <w:rPr>
          <w:rFonts w:ascii="Arial" w:eastAsia="Calibri" w:hAnsi="Arial" w:cs="Arial"/>
          <w:sz w:val="20"/>
          <w:szCs w:val="20"/>
          <w:lang w:eastAsia="en-US"/>
        </w:rPr>
        <w:t xml:space="preserve"> 2027-2037</w:t>
      </w:r>
      <w:r w:rsidR="00ED02E8">
        <w:rPr>
          <w:rFonts w:ascii="Arial" w:eastAsia="Calibri" w:hAnsi="Arial" w:cs="Arial"/>
          <w:sz w:val="20"/>
          <w:szCs w:val="20"/>
          <w:lang w:eastAsia="en-US"/>
        </w:rPr>
        <w:t>)</w:t>
      </w:r>
      <w:r>
        <w:rPr>
          <w:rFonts w:ascii="Arial" w:eastAsia="Calibri" w:hAnsi="Arial" w:cs="Arial"/>
          <w:sz w:val="20"/>
          <w:szCs w:val="20"/>
          <w:lang w:eastAsia="en-US"/>
        </w:rPr>
        <w:t xml:space="preserve">. Države članice bodo </w:t>
      </w:r>
      <w:r w:rsidR="00ED02E8">
        <w:rPr>
          <w:rFonts w:ascii="Arial" w:eastAsia="Calibri" w:hAnsi="Arial" w:cs="Arial"/>
          <w:sz w:val="20"/>
          <w:szCs w:val="20"/>
          <w:lang w:eastAsia="en-US"/>
        </w:rPr>
        <w:t xml:space="preserve">predlog </w:t>
      </w:r>
      <w:r>
        <w:rPr>
          <w:rFonts w:ascii="Arial" w:eastAsia="Calibri" w:hAnsi="Arial" w:cs="Arial"/>
          <w:sz w:val="20"/>
          <w:szCs w:val="20"/>
          <w:lang w:eastAsia="en-US"/>
        </w:rPr>
        <w:t>strategij</w:t>
      </w:r>
      <w:r w:rsidR="00ED02E8">
        <w:rPr>
          <w:rFonts w:ascii="Arial" w:eastAsia="Calibri" w:hAnsi="Arial" w:cs="Arial"/>
          <w:sz w:val="20"/>
          <w:szCs w:val="20"/>
          <w:lang w:eastAsia="en-US"/>
        </w:rPr>
        <w:t>e</w:t>
      </w:r>
      <w:r>
        <w:rPr>
          <w:rFonts w:ascii="Arial" w:eastAsia="Calibri" w:hAnsi="Arial" w:cs="Arial"/>
          <w:sz w:val="20"/>
          <w:szCs w:val="20"/>
          <w:lang w:eastAsia="en-US"/>
        </w:rPr>
        <w:t xml:space="preserve"> obravnavale in </w:t>
      </w:r>
      <w:r w:rsidR="00ED02E8">
        <w:rPr>
          <w:rFonts w:ascii="Arial" w:eastAsia="Calibri" w:hAnsi="Arial" w:cs="Arial"/>
          <w:sz w:val="20"/>
          <w:szCs w:val="20"/>
          <w:lang w:eastAsia="en-US"/>
        </w:rPr>
        <w:t xml:space="preserve">podale usmeritve za njeno nadaljnjo </w:t>
      </w:r>
      <w:r>
        <w:rPr>
          <w:rFonts w:ascii="Arial" w:eastAsia="Calibri" w:hAnsi="Arial" w:cs="Arial"/>
          <w:sz w:val="20"/>
          <w:szCs w:val="20"/>
          <w:lang w:eastAsia="en-US"/>
        </w:rPr>
        <w:t xml:space="preserve">pripravo, končni predlog pa je predviden za sprejem na 77. zasedanju Regionalnega odbora SZO za Evropo prihodnje leto. Predlagana strategija bo namenjena nadaljnjemu zmanjševanju bremena nenalezljivih bolezni in hkratnemu spodbujanju zdravja in dobrobiti prebivalstva. V ospredju bodo predvsem srčno-žilne bolezni, rak, sladkorna bolezen in kronične bolezni dihal, skupaj z njihovimi skupnimi dejavniki </w:t>
      </w:r>
      <w:r>
        <w:rPr>
          <w:rFonts w:ascii="Arial" w:eastAsia="Calibri" w:hAnsi="Arial" w:cs="Arial"/>
          <w:sz w:val="20"/>
          <w:szCs w:val="20"/>
          <w:lang w:eastAsia="en-US"/>
        </w:rPr>
        <w:lastRenderedPageBreak/>
        <w:t xml:space="preserve">tveganja, kot so tobak, alkohol, prehrana, telesna dejavnost in debelost ter tudi širši </w:t>
      </w:r>
      <w:proofErr w:type="spellStart"/>
      <w:r>
        <w:rPr>
          <w:rFonts w:ascii="Arial" w:eastAsia="Calibri" w:hAnsi="Arial" w:cs="Arial"/>
          <w:sz w:val="20"/>
          <w:szCs w:val="20"/>
          <w:lang w:eastAsia="en-US"/>
        </w:rPr>
        <w:t>okoljski</w:t>
      </w:r>
      <w:proofErr w:type="spellEnd"/>
      <w:r>
        <w:rPr>
          <w:rFonts w:ascii="Arial" w:eastAsia="Calibri" w:hAnsi="Arial" w:cs="Arial"/>
          <w:sz w:val="20"/>
          <w:szCs w:val="20"/>
          <w:lang w:eastAsia="en-US"/>
        </w:rPr>
        <w:t xml:space="preserve"> in socialni dejavniki. </w:t>
      </w:r>
    </w:p>
    <w:p w14:paraId="3FB376FB" w14:textId="247027F2" w:rsidR="00964CB9" w:rsidRDefault="00B45C38" w:rsidP="00776930">
      <w:pPr>
        <w:pStyle w:val="Navadensplet"/>
        <w:jc w:val="both"/>
        <w:rPr>
          <w:rFonts w:ascii="Arial" w:eastAsia="Calibri" w:hAnsi="Arial" w:cs="Arial"/>
          <w:sz w:val="20"/>
          <w:szCs w:val="20"/>
          <w:lang w:eastAsia="en-US"/>
        </w:rPr>
      </w:pPr>
      <w:r w:rsidRPr="00B45C38">
        <w:rPr>
          <w:rFonts w:ascii="Arial" w:eastAsia="Calibri" w:hAnsi="Arial" w:cs="Arial"/>
          <w:sz w:val="20"/>
          <w:szCs w:val="20"/>
          <w:lang w:eastAsia="en-US"/>
        </w:rPr>
        <w:t xml:space="preserve">Izhodišče za delegacijo RS: Slovenija </w:t>
      </w:r>
      <w:r w:rsidR="00D86907">
        <w:rPr>
          <w:rFonts w:ascii="Arial" w:eastAsia="Calibri" w:hAnsi="Arial" w:cs="Arial"/>
          <w:sz w:val="20"/>
          <w:szCs w:val="20"/>
          <w:lang w:eastAsia="en-US"/>
        </w:rPr>
        <w:t>podpre</w:t>
      </w:r>
      <w:r>
        <w:rPr>
          <w:rFonts w:ascii="Arial" w:eastAsia="Calibri" w:hAnsi="Arial" w:cs="Arial"/>
          <w:sz w:val="20"/>
          <w:szCs w:val="20"/>
          <w:lang w:eastAsia="en-US"/>
        </w:rPr>
        <w:t xml:space="preserve"> sprejem </w:t>
      </w:r>
      <w:r w:rsidRPr="00B45C38">
        <w:rPr>
          <w:rFonts w:ascii="Arial" w:eastAsia="Calibri" w:hAnsi="Arial" w:cs="Arial"/>
          <w:sz w:val="20"/>
          <w:szCs w:val="20"/>
          <w:lang w:eastAsia="en-US"/>
        </w:rPr>
        <w:t>novega regionalnega strateškega okvira za nenalezljive bolezni za obdobje 2027 do 2037</w:t>
      </w:r>
      <w:r w:rsidR="00D86907">
        <w:rPr>
          <w:rFonts w:ascii="Arial" w:eastAsia="Calibri" w:hAnsi="Arial" w:cs="Arial"/>
          <w:sz w:val="20"/>
          <w:szCs w:val="20"/>
          <w:lang w:eastAsia="en-US"/>
        </w:rPr>
        <w:t xml:space="preserve"> in izpostavi pomen medresorskega sodelovanja, krepitve primarnega zdravstvenega varstva  in socialne participacije ter še posebej mladinske participacije za njegovo izvajanje</w:t>
      </w:r>
      <w:r w:rsidRPr="00B45C38">
        <w:rPr>
          <w:rFonts w:ascii="Arial" w:eastAsia="Calibri" w:hAnsi="Arial" w:cs="Arial"/>
          <w:sz w:val="20"/>
          <w:szCs w:val="20"/>
          <w:lang w:eastAsia="en-US"/>
        </w:rPr>
        <w:t>.</w:t>
      </w:r>
    </w:p>
    <w:p w14:paraId="455C6814" w14:textId="2B6CFFE7" w:rsidR="00A427BB" w:rsidRPr="003906CB" w:rsidRDefault="00E5672C" w:rsidP="00776930">
      <w:pPr>
        <w:pStyle w:val="Navadensplet"/>
        <w:jc w:val="both"/>
        <w:rPr>
          <w:rFonts w:ascii="Arial" w:eastAsia="Calibri" w:hAnsi="Arial" w:cs="Arial"/>
          <w:b/>
          <w:bCs/>
          <w:sz w:val="20"/>
          <w:szCs w:val="20"/>
          <w:lang w:eastAsia="en-US"/>
        </w:rPr>
      </w:pPr>
      <w:r w:rsidRPr="003906CB">
        <w:rPr>
          <w:rFonts w:ascii="Arial" w:eastAsia="Calibri" w:hAnsi="Arial" w:cs="Arial"/>
          <w:b/>
          <w:bCs/>
          <w:sz w:val="20"/>
          <w:szCs w:val="20"/>
          <w:lang w:eastAsia="en-US"/>
        </w:rPr>
        <w:t>Protimikrobna odpornost</w:t>
      </w:r>
    </w:p>
    <w:p w14:paraId="53E46FF5" w14:textId="52DD8104" w:rsidR="00E5672C" w:rsidRDefault="00E5672C"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Odboru bo predstavljeno poročilo o napredku pri pripravi novega orodja SZO za Evropo za spremljanje izvajanja ukrepov proti protimikrobni odpornosti (AMR). Indeks</w:t>
      </w:r>
      <w:r w:rsidR="00ED02E8">
        <w:rPr>
          <w:rFonts w:ascii="Arial" w:eastAsia="Calibri" w:hAnsi="Arial" w:cs="Arial"/>
          <w:sz w:val="20"/>
          <w:szCs w:val="20"/>
          <w:lang w:eastAsia="en-US"/>
        </w:rPr>
        <w:t xml:space="preserve"> odgovornosti za protimikrobno odpornost</w:t>
      </w:r>
      <w:r w:rsidR="00D86907">
        <w:rPr>
          <w:rFonts w:ascii="Arial" w:eastAsia="Calibri" w:hAnsi="Arial" w:cs="Arial"/>
          <w:sz w:val="20"/>
          <w:szCs w:val="20"/>
          <w:lang w:eastAsia="en-US"/>
        </w:rPr>
        <w:t xml:space="preserve"> </w:t>
      </w:r>
      <w:r w:rsidR="00ED02E8" w:rsidRPr="00ED02E8">
        <w:rPr>
          <w:rFonts w:ascii="Arial" w:eastAsia="Calibri" w:hAnsi="Arial" w:cs="Arial"/>
          <w:sz w:val="20"/>
          <w:szCs w:val="20"/>
          <w:lang w:eastAsia="en-US"/>
        </w:rPr>
        <w:t>(</w:t>
      </w:r>
      <w:proofErr w:type="spellStart"/>
      <w:r w:rsidR="00ED02E8" w:rsidRPr="00ED02E8">
        <w:rPr>
          <w:rFonts w:ascii="Arial" w:eastAsia="Calibri" w:hAnsi="Arial" w:cs="Arial"/>
          <w:sz w:val="20"/>
          <w:szCs w:val="20"/>
          <w:lang w:eastAsia="en-US"/>
        </w:rPr>
        <w:t>Antimicrobaial</w:t>
      </w:r>
      <w:proofErr w:type="spellEnd"/>
      <w:r w:rsidR="00ED02E8" w:rsidRPr="00ED02E8">
        <w:rPr>
          <w:rFonts w:ascii="Arial" w:eastAsia="Calibri" w:hAnsi="Arial" w:cs="Arial"/>
          <w:sz w:val="20"/>
          <w:szCs w:val="20"/>
          <w:lang w:eastAsia="en-US"/>
        </w:rPr>
        <w:t xml:space="preserve"> </w:t>
      </w:r>
      <w:proofErr w:type="spellStart"/>
      <w:r w:rsidR="00ED02E8" w:rsidRPr="00ED02E8">
        <w:rPr>
          <w:rFonts w:ascii="Arial" w:eastAsia="Calibri" w:hAnsi="Arial" w:cs="Arial"/>
          <w:sz w:val="20"/>
          <w:szCs w:val="20"/>
          <w:lang w:eastAsia="en-US"/>
        </w:rPr>
        <w:t>Resistance</w:t>
      </w:r>
      <w:proofErr w:type="spellEnd"/>
      <w:r w:rsidR="00ED02E8" w:rsidRPr="00ED02E8">
        <w:rPr>
          <w:rFonts w:ascii="Arial" w:eastAsia="Calibri" w:hAnsi="Arial" w:cs="Arial"/>
          <w:sz w:val="20"/>
          <w:szCs w:val="20"/>
          <w:lang w:eastAsia="en-US"/>
        </w:rPr>
        <w:t xml:space="preserve"> </w:t>
      </w:r>
      <w:proofErr w:type="spellStart"/>
      <w:r w:rsidR="00ED02E8" w:rsidRPr="00ED02E8">
        <w:rPr>
          <w:rFonts w:ascii="Arial" w:eastAsia="Calibri" w:hAnsi="Arial" w:cs="Arial"/>
          <w:sz w:val="20"/>
          <w:szCs w:val="20"/>
          <w:lang w:eastAsia="en-US"/>
        </w:rPr>
        <w:t>Accountability</w:t>
      </w:r>
      <w:proofErr w:type="spellEnd"/>
      <w:r w:rsidR="00ED02E8" w:rsidRPr="00ED02E8">
        <w:rPr>
          <w:rFonts w:ascii="Arial" w:eastAsia="Calibri" w:hAnsi="Arial" w:cs="Arial"/>
          <w:sz w:val="20"/>
          <w:szCs w:val="20"/>
          <w:lang w:eastAsia="en-US"/>
        </w:rPr>
        <w:t xml:space="preserve"> </w:t>
      </w:r>
      <w:proofErr w:type="spellStart"/>
      <w:r w:rsidR="00ED02E8" w:rsidRPr="00ED02E8">
        <w:rPr>
          <w:rFonts w:ascii="Arial" w:eastAsia="Calibri" w:hAnsi="Arial" w:cs="Arial"/>
          <w:sz w:val="20"/>
          <w:szCs w:val="20"/>
          <w:lang w:eastAsia="en-US"/>
        </w:rPr>
        <w:t>Index</w:t>
      </w:r>
      <w:proofErr w:type="spellEnd"/>
      <w:r w:rsidR="00ED02E8" w:rsidRPr="00ED02E8">
        <w:rPr>
          <w:rFonts w:ascii="Arial" w:eastAsia="Calibri" w:hAnsi="Arial" w:cs="Arial"/>
          <w:sz w:val="20"/>
          <w:szCs w:val="20"/>
          <w:lang w:eastAsia="en-US"/>
        </w:rPr>
        <w:t xml:space="preserve">) </w:t>
      </w:r>
      <w:r w:rsidR="00ED02E8">
        <w:rPr>
          <w:rFonts w:ascii="Arial" w:eastAsia="Calibri" w:hAnsi="Arial" w:cs="Arial"/>
          <w:sz w:val="20"/>
          <w:szCs w:val="20"/>
          <w:lang w:eastAsia="en-US"/>
        </w:rPr>
        <w:t xml:space="preserve">je bil pripravljen </w:t>
      </w:r>
      <w:r>
        <w:rPr>
          <w:rFonts w:ascii="Arial" w:eastAsia="Calibri" w:hAnsi="Arial" w:cs="Arial"/>
          <w:sz w:val="20"/>
          <w:szCs w:val="20"/>
          <w:lang w:eastAsia="en-US"/>
        </w:rPr>
        <w:t xml:space="preserve">na podlagi </w:t>
      </w:r>
      <w:r w:rsidR="00ED02E8">
        <w:rPr>
          <w:rFonts w:ascii="Arial" w:eastAsia="Calibri" w:hAnsi="Arial" w:cs="Arial"/>
          <w:sz w:val="20"/>
          <w:szCs w:val="20"/>
          <w:lang w:eastAsia="en-US"/>
        </w:rPr>
        <w:t>načrta za obvladovanje protimikrobne odpornosti, ki ga je Evropska regija SZO potrdila za obdobje 2023 do 2030 (</w:t>
      </w:r>
      <w:proofErr w:type="spellStart"/>
      <w:r>
        <w:rPr>
          <w:rFonts w:ascii="Arial" w:eastAsia="Calibri" w:hAnsi="Arial" w:cs="Arial"/>
          <w:sz w:val="20"/>
          <w:szCs w:val="20"/>
          <w:lang w:eastAsia="en-US"/>
        </w:rPr>
        <w:t>Roadmap</w:t>
      </w:r>
      <w:proofErr w:type="spellEnd"/>
      <w:r>
        <w:rPr>
          <w:rFonts w:ascii="Arial" w:eastAsia="Calibri" w:hAnsi="Arial" w:cs="Arial"/>
          <w:sz w:val="20"/>
          <w:szCs w:val="20"/>
          <w:lang w:eastAsia="en-US"/>
        </w:rPr>
        <w:t xml:space="preserve"> on </w:t>
      </w:r>
      <w:proofErr w:type="spellStart"/>
      <w:r>
        <w:rPr>
          <w:rFonts w:ascii="Arial" w:eastAsia="Calibri" w:hAnsi="Arial" w:cs="Arial"/>
          <w:sz w:val="20"/>
          <w:szCs w:val="20"/>
          <w:lang w:eastAsia="en-US"/>
        </w:rPr>
        <w:t>Antimicrobial</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Resistance</w:t>
      </w:r>
      <w:proofErr w:type="spellEnd"/>
      <w:r>
        <w:rPr>
          <w:rFonts w:ascii="Arial" w:eastAsia="Calibri" w:hAnsi="Arial" w:cs="Arial"/>
          <w:sz w:val="20"/>
          <w:szCs w:val="20"/>
          <w:lang w:eastAsia="en-US"/>
        </w:rPr>
        <w:t xml:space="preserve"> fort he WHO </w:t>
      </w:r>
      <w:proofErr w:type="spellStart"/>
      <w:r>
        <w:rPr>
          <w:rFonts w:ascii="Arial" w:eastAsia="Calibri" w:hAnsi="Arial" w:cs="Arial"/>
          <w:sz w:val="20"/>
          <w:szCs w:val="20"/>
          <w:lang w:eastAsia="en-US"/>
        </w:rPr>
        <w:t>European</w:t>
      </w:r>
      <w:proofErr w:type="spellEnd"/>
      <w:r>
        <w:rPr>
          <w:rFonts w:ascii="Arial" w:eastAsia="Calibri" w:hAnsi="Arial" w:cs="Arial"/>
          <w:sz w:val="20"/>
          <w:szCs w:val="20"/>
          <w:lang w:eastAsia="en-US"/>
        </w:rPr>
        <w:t xml:space="preserve"> </w:t>
      </w:r>
      <w:proofErr w:type="spellStart"/>
      <w:r>
        <w:rPr>
          <w:rFonts w:ascii="Arial" w:eastAsia="Calibri" w:hAnsi="Arial" w:cs="Arial"/>
          <w:sz w:val="20"/>
          <w:szCs w:val="20"/>
          <w:lang w:eastAsia="en-US"/>
        </w:rPr>
        <w:t>Region</w:t>
      </w:r>
      <w:proofErr w:type="spellEnd"/>
      <w:r>
        <w:rPr>
          <w:rFonts w:ascii="Arial" w:eastAsia="Calibri" w:hAnsi="Arial" w:cs="Arial"/>
          <w:sz w:val="20"/>
          <w:szCs w:val="20"/>
          <w:lang w:eastAsia="en-US"/>
        </w:rPr>
        <w:t xml:space="preserve"> 2023-2030</w:t>
      </w:r>
      <w:r w:rsidR="00ED02E8">
        <w:rPr>
          <w:rFonts w:ascii="Arial" w:eastAsia="Calibri" w:hAnsi="Arial" w:cs="Arial"/>
          <w:sz w:val="20"/>
          <w:szCs w:val="20"/>
          <w:lang w:eastAsia="en-US"/>
        </w:rPr>
        <w:t>)</w:t>
      </w:r>
      <w:r>
        <w:rPr>
          <w:rFonts w:ascii="Arial" w:eastAsia="Calibri" w:hAnsi="Arial" w:cs="Arial"/>
          <w:sz w:val="20"/>
          <w:szCs w:val="20"/>
          <w:lang w:eastAsia="en-US"/>
        </w:rPr>
        <w:t xml:space="preserve"> in v katerem je bil Urad SZO za Evropo pozvan k vzpostavitvi okvira za spremljanje, vrednotenje in odgovornosti pri izvajanju načrta. Namen indeksa je zmanjšati vrzel med sprejetimi političnimi zavezami in njihovim dejanskim izvajanjem ter državam pomagati pri prepoznavanju področij, kjer so potrebni dodatni ukrepi.</w:t>
      </w:r>
    </w:p>
    <w:p w14:paraId="49A73C98" w14:textId="4F18B7CB" w:rsidR="00D86907" w:rsidRDefault="00D86907"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Izhodišče za delegacijo RS: Slovenija pozdravi predstavljeno poročilo in izpostavi pomen indeksa za napredek na tem področju.</w:t>
      </w:r>
    </w:p>
    <w:p w14:paraId="015AEB3C" w14:textId="105EA916" w:rsidR="00E5672C" w:rsidRPr="003906CB" w:rsidRDefault="00E5672C" w:rsidP="00776930">
      <w:pPr>
        <w:pStyle w:val="Navadensplet"/>
        <w:jc w:val="both"/>
        <w:rPr>
          <w:rFonts w:ascii="Arial" w:eastAsia="Calibri" w:hAnsi="Arial" w:cs="Arial"/>
          <w:b/>
          <w:bCs/>
          <w:sz w:val="20"/>
          <w:szCs w:val="20"/>
          <w:lang w:eastAsia="en-US"/>
        </w:rPr>
      </w:pPr>
      <w:r w:rsidRPr="003906CB">
        <w:rPr>
          <w:rFonts w:ascii="Arial" w:eastAsia="Calibri" w:hAnsi="Arial" w:cs="Arial"/>
          <w:b/>
          <w:bCs/>
          <w:sz w:val="20"/>
          <w:szCs w:val="20"/>
          <w:lang w:eastAsia="en-US"/>
        </w:rPr>
        <w:t>Predlog programskega proračuna SZO 2028-2029</w:t>
      </w:r>
    </w:p>
    <w:p w14:paraId="26FC5D72" w14:textId="1F6F019D" w:rsidR="00E5672C" w:rsidRDefault="00E5672C"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 xml:space="preserve">Obravnavan bo osnutek predloga programskega proračuna SZO za obdobje 2028-2029. Gre za regionalno različico osnutka, ki predstavlja podlago za nadaljnje usklajevanje in pripravo končnega </w:t>
      </w:r>
      <w:r w:rsidR="00ED02E8">
        <w:rPr>
          <w:rFonts w:ascii="Arial" w:eastAsia="Calibri" w:hAnsi="Arial" w:cs="Arial"/>
          <w:sz w:val="20"/>
          <w:szCs w:val="20"/>
          <w:lang w:eastAsia="en-US"/>
        </w:rPr>
        <w:t xml:space="preserve">globalnega </w:t>
      </w:r>
      <w:r>
        <w:rPr>
          <w:rFonts w:ascii="Arial" w:eastAsia="Calibri" w:hAnsi="Arial" w:cs="Arial"/>
          <w:sz w:val="20"/>
          <w:szCs w:val="20"/>
          <w:lang w:eastAsia="en-US"/>
        </w:rPr>
        <w:t xml:space="preserve">predloga programskega proračuna SZO. Osnutek temelji na načelu ničelne </w:t>
      </w:r>
      <w:r w:rsidR="00ED02E8">
        <w:rPr>
          <w:rFonts w:ascii="Arial" w:eastAsia="Calibri" w:hAnsi="Arial" w:cs="Arial"/>
          <w:sz w:val="20"/>
          <w:szCs w:val="20"/>
          <w:lang w:eastAsia="en-US"/>
        </w:rPr>
        <w:t>r</w:t>
      </w:r>
      <w:r>
        <w:rPr>
          <w:rFonts w:ascii="Arial" w:eastAsia="Calibri" w:hAnsi="Arial" w:cs="Arial"/>
          <w:sz w:val="20"/>
          <w:szCs w:val="20"/>
          <w:lang w:eastAsia="en-US"/>
        </w:rPr>
        <w:t>asti proračuna, kar pomeni, da se skupna raven sredstev glede na obdobje 2026-2027 ne povečuje, zmanjš</w:t>
      </w:r>
      <w:r w:rsidR="00F34025">
        <w:rPr>
          <w:rFonts w:ascii="Arial" w:eastAsia="Calibri" w:hAnsi="Arial" w:cs="Arial"/>
          <w:sz w:val="20"/>
          <w:szCs w:val="20"/>
          <w:lang w:eastAsia="en-US"/>
        </w:rPr>
        <w:t>a pa se</w:t>
      </w:r>
      <w:r>
        <w:rPr>
          <w:rFonts w:ascii="Arial" w:eastAsia="Calibri" w:hAnsi="Arial" w:cs="Arial"/>
          <w:sz w:val="20"/>
          <w:szCs w:val="20"/>
          <w:lang w:eastAsia="en-US"/>
        </w:rPr>
        <w:t xml:space="preserve"> sredst</w:t>
      </w:r>
      <w:r w:rsidR="00F34025">
        <w:rPr>
          <w:rFonts w:ascii="Arial" w:eastAsia="Calibri" w:hAnsi="Arial" w:cs="Arial"/>
          <w:sz w:val="20"/>
          <w:szCs w:val="20"/>
          <w:lang w:eastAsia="en-US"/>
        </w:rPr>
        <w:t>va</w:t>
      </w:r>
      <w:r>
        <w:rPr>
          <w:rFonts w:ascii="Arial" w:eastAsia="Calibri" w:hAnsi="Arial" w:cs="Arial"/>
          <w:sz w:val="20"/>
          <w:szCs w:val="20"/>
          <w:lang w:eastAsia="en-US"/>
        </w:rPr>
        <w:t xml:space="preserve"> za izkoreninjenje otroške paralize. Pri pripravi proračuna se predpostavlja tudi povečanje obveznih prispevkov držav članic 20 % za obdobje 2028-2029, v skladu z odločitvijo </w:t>
      </w:r>
      <w:r w:rsidR="00F34025">
        <w:rPr>
          <w:rFonts w:ascii="Arial" w:eastAsia="Calibri" w:hAnsi="Arial" w:cs="Arial"/>
          <w:sz w:val="20"/>
          <w:szCs w:val="20"/>
          <w:lang w:eastAsia="en-US"/>
        </w:rPr>
        <w:t xml:space="preserve">75. </w:t>
      </w:r>
      <w:r>
        <w:rPr>
          <w:rFonts w:ascii="Arial" w:eastAsia="Calibri" w:hAnsi="Arial" w:cs="Arial"/>
          <w:sz w:val="20"/>
          <w:szCs w:val="20"/>
          <w:lang w:eastAsia="en-US"/>
        </w:rPr>
        <w:t xml:space="preserve">Svetovne zdravstvene skupščine o trajnostnem financiranju SZO. </w:t>
      </w:r>
      <w:r w:rsidR="00F53417">
        <w:rPr>
          <w:rFonts w:ascii="Arial" w:eastAsia="Calibri" w:hAnsi="Arial" w:cs="Arial"/>
          <w:sz w:val="20"/>
          <w:szCs w:val="20"/>
          <w:lang w:eastAsia="en-US"/>
        </w:rPr>
        <w:t xml:space="preserve">Razprava na regionalnem odboru bo prispevala k nadaljnji pripravi </w:t>
      </w:r>
      <w:r w:rsidR="00F34025">
        <w:rPr>
          <w:rFonts w:ascii="Arial" w:eastAsia="Calibri" w:hAnsi="Arial" w:cs="Arial"/>
          <w:sz w:val="20"/>
          <w:szCs w:val="20"/>
          <w:lang w:eastAsia="en-US"/>
        </w:rPr>
        <w:t xml:space="preserve">globalnega </w:t>
      </w:r>
      <w:r w:rsidR="00F53417">
        <w:rPr>
          <w:rFonts w:ascii="Arial" w:eastAsia="Calibri" w:hAnsi="Arial" w:cs="Arial"/>
          <w:sz w:val="20"/>
          <w:szCs w:val="20"/>
          <w:lang w:eastAsia="en-US"/>
        </w:rPr>
        <w:t>predloga. Ta bo obravnavan na 160. zasedanju Izvršnega odbora SZO januarja 2027, nato pa naj bi bil končni predlog predložen v obravnavo in sprejem 80. Svetovni zdravstveni skupščini maja 2027.</w:t>
      </w:r>
    </w:p>
    <w:p w14:paraId="4973A277" w14:textId="2683FF09" w:rsidR="00D86907" w:rsidRDefault="00D86907"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 xml:space="preserve">Izhodišče za delegacijo RS: Slovenija podpre usmeritev ničelne rasti proračuna in pri tem opozori na pomen tesnejšega sodelovanja SZO urada za Evropo z državami pri vključevanju njihovih lastnih kapacitet za boljše izvajanje zavez, ki jih države sprejemamo v organih odločanja SZO na globalni in regionalni ravni. Pri tem posebej poudari doprinos slovenskih dobrih praks in razvojne pomoči </w:t>
      </w:r>
      <w:r w:rsidR="005E1283">
        <w:rPr>
          <w:rFonts w:ascii="Arial" w:eastAsia="Calibri" w:hAnsi="Arial" w:cs="Arial"/>
          <w:sz w:val="20"/>
          <w:szCs w:val="20"/>
          <w:lang w:eastAsia="en-US"/>
        </w:rPr>
        <w:t xml:space="preserve">v okviru sodelovanja v SZO </w:t>
      </w:r>
      <w:r>
        <w:rPr>
          <w:rFonts w:ascii="Arial" w:eastAsia="Calibri" w:hAnsi="Arial" w:cs="Arial"/>
          <w:sz w:val="20"/>
          <w:szCs w:val="20"/>
          <w:lang w:eastAsia="en-US"/>
        </w:rPr>
        <w:t xml:space="preserve">pri načrtovanju in izvajanju strateških pristopov v regiji.  </w:t>
      </w:r>
    </w:p>
    <w:p w14:paraId="37C13C0C" w14:textId="17694019" w:rsidR="00F53417" w:rsidRPr="003906CB" w:rsidRDefault="00F53417" w:rsidP="00776930">
      <w:pPr>
        <w:pStyle w:val="Navadensplet"/>
        <w:jc w:val="both"/>
        <w:rPr>
          <w:rFonts w:ascii="Arial" w:eastAsia="Calibri" w:hAnsi="Arial" w:cs="Arial"/>
          <w:b/>
          <w:bCs/>
          <w:sz w:val="20"/>
          <w:szCs w:val="20"/>
          <w:lang w:eastAsia="en-US"/>
        </w:rPr>
      </w:pPr>
      <w:r w:rsidRPr="003906CB">
        <w:rPr>
          <w:rFonts w:ascii="Arial" w:eastAsia="Calibri" w:hAnsi="Arial" w:cs="Arial"/>
          <w:b/>
          <w:bCs/>
          <w:sz w:val="20"/>
          <w:szCs w:val="20"/>
          <w:lang w:eastAsia="en-US"/>
        </w:rPr>
        <w:t>Poročila o napredku pri izvajanju regionalnih ukrepov</w:t>
      </w:r>
    </w:p>
    <w:p w14:paraId="575013D8" w14:textId="0100AF3F" w:rsidR="00F53417" w:rsidRDefault="00F53417" w:rsidP="00776930">
      <w:pPr>
        <w:pStyle w:val="Navadensplet"/>
        <w:jc w:val="both"/>
        <w:rPr>
          <w:rFonts w:ascii="Arial" w:eastAsia="Calibri" w:hAnsi="Arial" w:cs="Arial"/>
          <w:sz w:val="20"/>
          <w:szCs w:val="20"/>
          <w:lang w:eastAsia="en-US"/>
        </w:rPr>
      </w:pPr>
      <w:r>
        <w:rPr>
          <w:rFonts w:ascii="Arial" w:eastAsia="Calibri" w:hAnsi="Arial" w:cs="Arial"/>
          <w:sz w:val="20"/>
          <w:szCs w:val="20"/>
          <w:lang w:eastAsia="en-US"/>
        </w:rPr>
        <w:t xml:space="preserve">Na odboru bo obravnavan </w:t>
      </w:r>
      <w:r w:rsidR="00F34025">
        <w:rPr>
          <w:rFonts w:ascii="Arial" w:eastAsia="Calibri" w:hAnsi="Arial" w:cs="Arial"/>
          <w:sz w:val="20"/>
          <w:szCs w:val="20"/>
          <w:lang w:eastAsia="en-US"/>
        </w:rPr>
        <w:t xml:space="preserve">tudi </w:t>
      </w:r>
      <w:r>
        <w:rPr>
          <w:rFonts w:ascii="Arial" w:eastAsia="Calibri" w:hAnsi="Arial" w:cs="Arial"/>
          <w:sz w:val="20"/>
          <w:szCs w:val="20"/>
          <w:lang w:eastAsia="en-US"/>
        </w:rPr>
        <w:t>sklop poročil o napredku pri izvajanju že sprejetih regionalnih strategij in akcijskih načrtov. Namen obravnave je pregled doseženega napredka ter opredelitev področij, kjer so potrebni nadaljnji ukrepi. Ne gre za sprejem novih strateških dokumentov, temveč za spremljanje izvajanja obstoječih zavez.</w:t>
      </w:r>
    </w:p>
    <w:p w14:paraId="76960C0D" w14:textId="5B7658A1" w:rsidR="003906CB" w:rsidRDefault="00F53417" w:rsidP="005E1283">
      <w:pPr>
        <w:pStyle w:val="Navadensplet"/>
        <w:jc w:val="both"/>
        <w:rPr>
          <w:rFonts w:ascii="Arial" w:eastAsia="Calibri" w:hAnsi="Arial" w:cs="Arial"/>
          <w:sz w:val="20"/>
          <w:szCs w:val="20"/>
          <w:lang w:eastAsia="en-US"/>
        </w:rPr>
      </w:pPr>
      <w:r>
        <w:rPr>
          <w:rFonts w:ascii="Arial" w:eastAsia="Calibri" w:hAnsi="Arial" w:cs="Arial"/>
          <w:sz w:val="20"/>
          <w:szCs w:val="20"/>
          <w:lang w:eastAsia="en-US"/>
        </w:rPr>
        <w:t>Poročila zajemajo naslednja področja:</w:t>
      </w:r>
      <w:r w:rsidR="005E1283">
        <w:rPr>
          <w:rFonts w:ascii="Arial" w:eastAsia="Calibri" w:hAnsi="Arial" w:cs="Arial"/>
          <w:sz w:val="20"/>
          <w:szCs w:val="20"/>
          <w:lang w:eastAsia="en-US"/>
        </w:rPr>
        <w:t xml:space="preserve"> d</w:t>
      </w:r>
      <w:r>
        <w:rPr>
          <w:rFonts w:ascii="Arial" w:eastAsia="Calibri" w:hAnsi="Arial" w:cs="Arial"/>
          <w:sz w:val="20"/>
          <w:szCs w:val="20"/>
          <w:lang w:eastAsia="en-US"/>
        </w:rPr>
        <w:t>igitalno zdravje</w:t>
      </w:r>
      <w:r w:rsidR="005E1283">
        <w:rPr>
          <w:rFonts w:ascii="Arial" w:eastAsia="Calibri" w:hAnsi="Arial" w:cs="Arial"/>
          <w:sz w:val="20"/>
          <w:szCs w:val="20"/>
          <w:lang w:eastAsia="en-US"/>
        </w:rPr>
        <w:t xml:space="preserve">, </w:t>
      </w:r>
      <w:r>
        <w:rPr>
          <w:rFonts w:ascii="Arial" w:eastAsia="Calibri" w:hAnsi="Arial" w:cs="Arial"/>
          <w:sz w:val="20"/>
          <w:szCs w:val="20"/>
          <w:lang w:eastAsia="en-US"/>
        </w:rPr>
        <w:t>HIV/AIDS, virusni hepatitisi in spolno prenosljive okužbe</w:t>
      </w:r>
      <w:r w:rsidR="005E1283">
        <w:rPr>
          <w:rFonts w:ascii="Arial" w:eastAsia="Calibri" w:hAnsi="Arial" w:cs="Arial"/>
          <w:sz w:val="20"/>
          <w:szCs w:val="20"/>
          <w:lang w:eastAsia="en-US"/>
        </w:rPr>
        <w:t>, o</w:t>
      </w:r>
      <w:r>
        <w:rPr>
          <w:rFonts w:ascii="Arial" w:eastAsia="Calibri" w:hAnsi="Arial" w:cs="Arial"/>
          <w:sz w:val="20"/>
          <w:szCs w:val="20"/>
          <w:lang w:eastAsia="en-US"/>
        </w:rPr>
        <w:t>dprava raka materničnega vratu</w:t>
      </w:r>
      <w:r w:rsidR="005E1283">
        <w:rPr>
          <w:rFonts w:ascii="Arial" w:eastAsia="Calibri" w:hAnsi="Arial" w:cs="Arial"/>
          <w:sz w:val="20"/>
          <w:szCs w:val="20"/>
          <w:lang w:eastAsia="en-US"/>
        </w:rPr>
        <w:t>, t</w:t>
      </w:r>
      <w:r>
        <w:rPr>
          <w:rFonts w:ascii="Arial" w:eastAsia="Calibri" w:hAnsi="Arial" w:cs="Arial"/>
          <w:sz w:val="20"/>
          <w:szCs w:val="20"/>
          <w:lang w:eastAsia="en-US"/>
        </w:rPr>
        <w:t>uberkuloza</w:t>
      </w:r>
      <w:r w:rsidR="005E1283">
        <w:rPr>
          <w:rFonts w:ascii="Arial" w:eastAsia="Calibri" w:hAnsi="Arial" w:cs="Arial"/>
          <w:sz w:val="20"/>
          <w:szCs w:val="20"/>
          <w:lang w:eastAsia="en-US"/>
        </w:rPr>
        <w:t>, v</w:t>
      </w:r>
      <w:r>
        <w:rPr>
          <w:rFonts w:ascii="Arial" w:eastAsia="Calibri" w:hAnsi="Arial" w:cs="Arial"/>
          <w:sz w:val="20"/>
          <w:szCs w:val="20"/>
          <w:lang w:eastAsia="en-US"/>
        </w:rPr>
        <w:t>edenjski in kulturni dejavniki zdravja</w:t>
      </w:r>
      <w:r w:rsidR="005E1283">
        <w:rPr>
          <w:rFonts w:ascii="Arial" w:eastAsia="Calibri" w:hAnsi="Arial" w:cs="Arial"/>
          <w:sz w:val="20"/>
          <w:szCs w:val="20"/>
          <w:lang w:eastAsia="en-US"/>
        </w:rPr>
        <w:t>, z</w:t>
      </w:r>
      <w:r>
        <w:rPr>
          <w:rFonts w:ascii="Arial" w:eastAsia="Calibri" w:hAnsi="Arial" w:cs="Arial"/>
          <w:sz w:val="20"/>
          <w:szCs w:val="20"/>
          <w:lang w:eastAsia="en-US"/>
        </w:rPr>
        <w:t xml:space="preserve">dravje oseb z oviranostmi </w:t>
      </w:r>
    </w:p>
    <w:p w14:paraId="7CC02132" w14:textId="4B89ED43" w:rsidR="005E1283" w:rsidRDefault="005E1283" w:rsidP="005E1283">
      <w:pPr>
        <w:pStyle w:val="Navadensplet"/>
        <w:jc w:val="both"/>
        <w:rPr>
          <w:rFonts w:ascii="Arial" w:eastAsia="Calibri" w:hAnsi="Arial" w:cs="Arial"/>
          <w:sz w:val="20"/>
          <w:szCs w:val="20"/>
          <w:lang w:eastAsia="en-US"/>
        </w:rPr>
      </w:pPr>
      <w:r>
        <w:rPr>
          <w:rFonts w:ascii="Arial" w:eastAsia="Calibri" w:hAnsi="Arial" w:cs="Arial"/>
          <w:sz w:val="20"/>
          <w:szCs w:val="20"/>
          <w:lang w:eastAsia="en-US"/>
        </w:rPr>
        <w:t>Izhodišče za delegacijo RS: Delegacija se seznani s poročili in izpostavi pomen nadaljnjega sodelovanja z državami članicami pri izvajanju, še posebej na področjih, kjer je slovenska stroka prispevala z dobrimi praksami, kot na primer na področju odprave raka materničnega vratu in na področju vedenjskih in kulturnih dejavnikov zdravja.</w:t>
      </w:r>
    </w:p>
    <w:p w14:paraId="4FBFB107" w14:textId="77777777" w:rsidR="005E1283" w:rsidRDefault="005E1283" w:rsidP="00FA2902">
      <w:pPr>
        <w:spacing w:after="0" w:line="260" w:lineRule="atLeast"/>
        <w:jc w:val="both"/>
        <w:rPr>
          <w:rFonts w:ascii="Arial" w:eastAsia="Times New Roman" w:hAnsi="Arial" w:cs="Arial"/>
          <w:b/>
          <w:bCs/>
          <w:sz w:val="20"/>
          <w:szCs w:val="20"/>
        </w:rPr>
      </w:pPr>
    </w:p>
    <w:p w14:paraId="4E00DAE5" w14:textId="05600580" w:rsidR="003906CB" w:rsidRDefault="003906CB" w:rsidP="00FA2902">
      <w:pPr>
        <w:spacing w:after="0" w:line="260" w:lineRule="atLeast"/>
        <w:jc w:val="both"/>
        <w:rPr>
          <w:rFonts w:ascii="Arial" w:eastAsia="Times New Roman" w:hAnsi="Arial" w:cs="Arial"/>
          <w:b/>
          <w:bCs/>
          <w:sz w:val="20"/>
          <w:szCs w:val="20"/>
        </w:rPr>
      </w:pPr>
      <w:r w:rsidRPr="00935C28">
        <w:rPr>
          <w:rFonts w:ascii="Arial" w:eastAsia="Times New Roman" w:hAnsi="Arial" w:cs="Arial"/>
          <w:b/>
          <w:bCs/>
          <w:sz w:val="20"/>
          <w:szCs w:val="20"/>
        </w:rPr>
        <w:lastRenderedPageBreak/>
        <w:t>Stroški službene pot</w:t>
      </w:r>
    </w:p>
    <w:p w14:paraId="66328F0B" w14:textId="77777777" w:rsidR="00AD16D3" w:rsidRPr="00935C28" w:rsidRDefault="00AD16D3" w:rsidP="00FA2902">
      <w:pPr>
        <w:spacing w:after="0" w:line="260" w:lineRule="atLeast"/>
        <w:ind w:left="720"/>
        <w:jc w:val="both"/>
        <w:rPr>
          <w:rFonts w:ascii="Arial" w:eastAsia="Times New Roman" w:hAnsi="Arial" w:cs="Arial"/>
          <w:b/>
          <w:bCs/>
          <w:sz w:val="20"/>
          <w:szCs w:val="20"/>
        </w:rPr>
      </w:pPr>
    </w:p>
    <w:p w14:paraId="11DA55D7" w14:textId="77777777" w:rsidR="003906CB" w:rsidRDefault="003906CB" w:rsidP="003906CB">
      <w:pPr>
        <w:pStyle w:val="Naslovpredpisa"/>
        <w:spacing w:before="0" w:after="0" w:line="260" w:lineRule="exact"/>
        <w:jc w:val="both"/>
        <w:rPr>
          <w:b w:val="0"/>
          <w:sz w:val="20"/>
          <w:szCs w:val="20"/>
          <w:lang w:eastAsia="en-US"/>
        </w:rPr>
      </w:pPr>
      <w:r w:rsidRPr="00935C28">
        <w:rPr>
          <w:b w:val="0"/>
          <w:sz w:val="20"/>
          <w:szCs w:val="20"/>
          <w:lang w:eastAsia="en-US"/>
        </w:rPr>
        <w:t>Ocena predvidenih stroškov letalskega in lokalnega prevoza,</w:t>
      </w:r>
      <w:r>
        <w:rPr>
          <w:b w:val="0"/>
          <w:sz w:val="20"/>
          <w:szCs w:val="20"/>
          <w:lang w:eastAsia="en-US"/>
        </w:rPr>
        <w:t xml:space="preserve"> nastanitve,</w:t>
      </w:r>
      <w:r w:rsidRPr="00935C28">
        <w:rPr>
          <w:b w:val="0"/>
          <w:sz w:val="20"/>
          <w:szCs w:val="20"/>
          <w:lang w:eastAsia="en-US"/>
        </w:rPr>
        <w:t xml:space="preserve"> dnevnic ter ostalih morebitnih potnih stroškov delegacije Ministrstva za zdravje znaša približno </w:t>
      </w:r>
      <w:r>
        <w:rPr>
          <w:b w:val="0"/>
          <w:sz w:val="20"/>
          <w:szCs w:val="20"/>
          <w:lang w:eastAsia="en-US"/>
        </w:rPr>
        <w:t>9</w:t>
      </w:r>
      <w:r w:rsidRPr="00935C28">
        <w:rPr>
          <w:b w:val="0"/>
          <w:sz w:val="20"/>
          <w:szCs w:val="20"/>
          <w:lang w:eastAsia="en-US"/>
        </w:rPr>
        <w:t>.</w:t>
      </w:r>
      <w:r>
        <w:rPr>
          <w:b w:val="0"/>
          <w:sz w:val="20"/>
          <w:szCs w:val="20"/>
          <w:lang w:eastAsia="en-US"/>
        </w:rPr>
        <w:t>0</w:t>
      </w:r>
      <w:r w:rsidRPr="00935C28">
        <w:rPr>
          <w:b w:val="0"/>
          <w:sz w:val="20"/>
          <w:szCs w:val="20"/>
          <w:lang w:eastAsia="en-US"/>
        </w:rPr>
        <w:t>00,00 evrov. Sredstva so zagotovljena na ukrepu/projektu 2711-23-0009 Zagotavljanje pogojev za delo ministrstva, na proračunski postavki 3347 - Materialni stroški.</w:t>
      </w:r>
      <w:r>
        <w:rPr>
          <w:b w:val="0"/>
          <w:sz w:val="20"/>
          <w:szCs w:val="20"/>
          <w:lang w:eastAsia="en-US"/>
        </w:rPr>
        <w:t xml:space="preserve"> </w:t>
      </w:r>
    </w:p>
    <w:p w14:paraId="28DD5489" w14:textId="77777777" w:rsidR="003906CB" w:rsidRPr="00081A0B" w:rsidRDefault="003906CB" w:rsidP="003906CB">
      <w:pPr>
        <w:pStyle w:val="Navadensplet"/>
        <w:jc w:val="both"/>
        <w:rPr>
          <w:rFonts w:ascii="Arial" w:eastAsia="Calibri" w:hAnsi="Arial" w:cs="Arial"/>
          <w:sz w:val="20"/>
          <w:szCs w:val="20"/>
          <w:lang w:eastAsia="en-US"/>
        </w:rPr>
      </w:pPr>
    </w:p>
    <w:sectPr w:rsidR="003906CB" w:rsidRPr="00081A0B"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B68D9" w14:textId="77777777" w:rsidR="00CF5318" w:rsidRDefault="00CF5318" w:rsidP="00734808">
      <w:pPr>
        <w:spacing w:after="0" w:line="240" w:lineRule="auto"/>
      </w:pPr>
      <w:r>
        <w:separator/>
      </w:r>
    </w:p>
  </w:endnote>
  <w:endnote w:type="continuationSeparator" w:id="0">
    <w:p w14:paraId="069DF00C" w14:textId="77777777" w:rsidR="00CF5318" w:rsidRDefault="00CF5318"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855BB" w14:textId="77777777" w:rsidR="00CF5318" w:rsidRDefault="00CF5318" w:rsidP="00734808">
      <w:pPr>
        <w:spacing w:after="0" w:line="240" w:lineRule="auto"/>
      </w:pPr>
      <w:r>
        <w:separator/>
      </w:r>
    </w:p>
  </w:footnote>
  <w:footnote w:type="continuationSeparator" w:id="0">
    <w:p w14:paraId="5F27A941" w14:textId="77777777" w:rsidR="00CF5318" w:rsidRDefault="00CF5318"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3DC"/>
    <w:multiLevelType w:val="hybridMultilevel"/>
    <w:tmpl w:val="03A2D4AA"/>
    <w:lvl w:ilvl="0" w:tplc="119867B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ADF0526"/>
    <w:multiLevelType w:val="hybridMultilevel"/>
    <w:tmpl w:val="F11C600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23D788F"/>
    <w:multiLevelType w:val="hybridMultilevel"/>
    <w:tmpl w:val="67824E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3FD3BED"/>
    <w:multiLevelType w:val="hybridMultilevel"/>
    <w:tmpl w:val="90B4E24C"/>
    <w:lvl w:ilvl="0" w:tplc="71E00FE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158031B"/>
    <w:multiLevelType w:val="hybridMultilevel"/>
    <w:tmpl w:val="803A9F1E"/>
    <w:lvl w:ilvl="0" w:tplc="844A9E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A211BDC"/>
    <w:multiLevelType w:val="hybridMultilevel"/>
    <w:tmpl w:val="031CC8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5B25F2E"/>
    <w:multiLevelType w:val="hybridMultilevel"/>
    <w:tmpl w:val="600E8D94"/>
    <w:lvl w:ilvl="0" w:tplc="67D27E6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E90773A"/>
    <w:multiLevelType w:val="hybridMultilevel"/>
    <w:tmpl w:val="0328682C"/>
    <w:lvl w:ilvl="0" w:tplc="CC64C8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28104966">
    <w:abstractNumId w:val="2"/>
  </w:num>
  <w:num w:numId="2" w16cid:durableId="758604426">
    <w:abstractNumId w:val="13"/>
  </w:num>
  <w:num w:numId="3" w16cid:durableId="1941521749">
    <w:abstractNumId w:val="11"/>
  </w:num>
  <w:num w:numId="4" w16cid:durableId="52631026">
    <w:abstractNumId w:val="14"/>
  </w:num>
  <w:num w:numId="5" w16cid:durableId="1887644168">
    <w:abstractNumId w:val="15"/>
  </w:num>
  <w:num w:numId="6" w16cid:durableId="570191511">
    <w:abstractNumId w:val="7"/>
  </w:num>
  <w:num w:numId="7" w16cid:durableId="1007367491">
    <w:abstractNumId w:val="3"/>
  </w:num>
  <w:num w:numId="8" w16cid:durableId="1723211197">
    <w:abstractNumId w:val="8"/>
  </w:num>
  <w:num w:numId="9" w16cid:durableId="344748912">
    <w:abstractNumId w:val="10"/>
  </w:num>
  <w:num w:numId="10" w16cid:durableId="1461681501">
    <w:abstractNumId w:val="4"/>
  </w:num>
  <w:num w:numId="11" w16cid:durableId="119764700">
    <w:abstractNumId w:val="5"/>
  </w:num>
  <w:num w:numId="12" w16cid:durableId="765535049">
    <w:abstractNumId w:val="12"/>
  </w:num>
  <w:num w:numId="13" w16cid:durableId="538972550">
    <w:abstractNumId w:val="6"/>
  </w:num>
  <w:num w:numId="14" w16cid:durableId="1554729476">
    <w:abstractNumId w:val="9"/>
  </w:num>
  <w:num w:numId="15" w16cid:durableId="1377583297">
    <w:abstractNumId w:val="0"/>
  </w:num>
  <w:num w:numId="16" w16cid:durableId="1873762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57A5"/>
    <w:rsid w:val="00047362"/>
    <w:rsid w:val="0006779D"/>
    <w:rsid w:val="00076A62"/>
    <w:rsid w:val="00081A0B"/>
    <w:rsid w:val="00095638"/>
    <w:rsid w:val="000A0AC2"/>
    <w:rsid w:val="000B4600"/>
    <w:rsid w:val="000D0CB6"/>
    <w:rsid w:val="001030D5"/>
    <w:rsid w:val="00115279"/>
    <w:rsid w:val="001257FF"/>
    <w:rsid w:val="0013370E"/>
    <w:rsid w:val="001973E4"/>
    <w:rsid w:val="001B68CF"/>
    <w:rsid w:val="001C512A"/>
    <w:rsid w:val="001E5303"/>
    <w:rsid w:val="001F005F"/>
    <w:rsid w:val="001F5B4F"/>
    <w:rsid w:val="00216759"/>
    <w:rsid w:val="00252DBA"/>
    <w:rsid w:val="00260974"/>
    <w:rsid w:val="002C07C9"/>
    <w:rsid w:val="002F3A1A"/>
    <w:rsid w:val="00316DC6"/>
    <w:rsid w:val="00321A64"/>
    <w:rsid w:val="00324501"/>
    <w:rsid w:val="00334B49"/>
    <w:rsid w:val="00365F64"/>
    <w:rsid w:val="003906CB"/>
    <w:rsid w:val="003B713C"/>
    <w:rsid w:val="003C6160"/>
    <w:rsid w:val="003E221E"/>
    <w:rsid w:val="00400E5A"/>
    <w:rsid w:val="0040138A"/>
    <w:rsid w:val="004767A5"/>
    <w:rsid w:val="004821EB"/>
    <w:rsid w:val="004C029C"/>
    <w:rsid w:val="004C410D"/>
    <w:rsid w:val="005326FB"/>
    <w:rsid w:val="0054589D"/>
    <w:rsid w:val="00553F07"/>
    <w:rsid w:val="00593328"/>
    <w:rsid w:val="00597BDE"/>
    <w:rsid w:val="005E1283"/>
    <w:rsid w:val="005F7622"/>
    <w:rsid w:val="00681B19"/>
    <w:rsid w:val="00695EC3"/>
    <w:rsid w:val="006B1EBA"/>
    <w:rsid w:val="006D27B8"/>
    <w:rsid w:val="006F6DFC"/>
    <w:rsid w:val="00710E62"/>
    <w:rsid w:val="00734808"/>
    <w:rsid w:val="00745349"/>
    <w:rsid w:val="007765D9"/>
    <w:rsid w:val="00776930"/>
    <w:rsid w:val="00785D84"/>
    <w:rsid w:val="007A5659"/>
    <w:rsid w:val="007C2A96"/>
    <w:rsid w:val="007D6581"/>
    <w:rsid w:val="007E5EB4"/>
    <w:rsid w:val="007F1774"/>
    <w:rsid w:val="0080347E"/>
    <w:rsid w:val="00810CBC"/>
    <w:rsid w:val="008126AE"/>
    <w:rsid w:val="00865A5C"/>
    <w:rsid w:val="008A4AAF"/>
    <w:rsid w:val="008B2D6F"/>
    <w:rsid w:val="008B3233"/>
    <w:rsid w:val="008E5127"/>
    <w:rsid w:val="008F1644"/>
    <w:rsid w:val="008F210F"/>
    <w:rsid w:val="00904446"/>
    <w:rsid w:val="00910FFF"/>
    <w:rsid w:val="009235DD"/>
    <w:rsid w:val="00964CB9"/>
    <w:rsid w:val="00972D8F"/>
    <w:rsid w:val="00973F47"/>
    <w:rsid w:val="00990888"/>
    <w:rsid w:val="00993302"/>
    <w:rsid w:val="009B009C"/>
    <w:rsid w:val="009D0EFE"/>
    <w:rsid w:val="009E5D8E"/>
    <w:rsid w:val="00A049F9"/>
    <w:rsid w:val="00A06606"/>
    <w:rsid w:val="00A35F80"/>
    <w:rsid w:val="00A36709"/>
    <w:rsid w:val="00A427BB"/>
    <w:rsid w:val="00A52714"/>
    <w:rsid w:val="00A555C5"/>
    <w:rsid w:val="00A622B9"/>
    <w:rsid w:val="00A76BEE"/>
    <w:rsid w:val="00A82252"/>
    <w:rsid w:val="00A8369B"/>
    <w:rsid w:val="00A87E0A"/>
    <w:rsid w:val="00AC4FB1"/>
    <w:rsid w:val="00AD16D3"/>
    <w:rsid w:val="00AE1F83"/>
    <w:rsid w:val="00AE53B6"/>
    <w:rsid w:val="00AF004F"/>
    <w:rsid w:val="00B019DF"/>
    <w:rsid w:val="00B0355B"/>
    <w:rsid w:val="00B1547F"/>
    <w:rsid w:val="00B16F72"/>
    <w:rsid w:val="00B379A0"/>
    <w:rsid w:val="00B44BD0"/>
    <w:rsid w:val="00B45C38"/>
    <w:rsid w:val="00B65D24"/>
    <w:rsid w:val="00B85B02"/>
    <w:rsid w:val="00BA3C48"/>
    <w:rsid w:val="00BB4337"/>
    <w:rsid w:val="00BC1355"/>
    <w:rsid w:val="00BC4047"/>
    <w:rsid w:val="00BD1185"/>
    <w:rsid w:val="00BE1917"/>
    <w:rsid w:val="00BF2347"/>
    <w:rsid w:val="00BF38AB"/>
    <w:rsid w:val="00C05EC4"/>
    <w:rsid w:val="00C24B2C"/>
    <w:rsid w:val="00C33EA4"/>
    <w:rsid w:val="00C40DFB"/>
    <w:rsid w:val="00C44C5F"/>
    <w:rsid w:val="00C6108D"/>
    <w:rsid w:val="00C84867"/>
    <w:rsid w:val="00C92646"/>
    <w:rsid w:val="00CD5B7C"/>
    <w:rsid w:val="00CE26DD"/>
    <w:rsid w:val="00CE6380"/>
    <w:rsid w:val="00CF5318"/>
    <w:rsid w:val="00D14BCB"/>
    <w:rsid w:val="00D20CF2"/>
    <w:rsid w:val="00D34EDC"/>
    <w:rsid w:val="00D371C9"/>
    <w:rsid w:val="00D47F13"/>
    <w:rsid w:val="00D75A7E"/>
    <w:rsid w:val="00D86907"/>
    <w:rsid w:val="00DC0471"/>
    <w:rsid w:val="00E22799"/>
    <w:rsid w:val="00E22EF5"/>
    <w:rsid w:val="00E235E7"/>
    <w:rsid w:val="00E24E22"/>
    <w:rsid w:val="00E5672C"/>
    <w:rsid w:val="00EB54A4"/>
    <w:rsid w:val="00EC5A76"/>
    <w:rsid w:val="00ED02E8"/>
    <w:rsid w:val="00ED1D49"/>
    <w:rsid w:val="00EF4177"/>
    <w:rsid w:val="00F17394"/>
    <w:rsid w:val="00F34025"/>
    <w:rsid w:val="00F440C6"/>
    <w:rsid w:val="00F53417"/>
    <w:rsid w:val="00F9367C"/>
    <w:rsid w:val="00FA1FAE"/>
    <w:rsid w:val="00FA2902"/>
    <w:rsid w:val="00FA5492"/>
    <w:rsid w:val="00FA66F2"/>
    <w:rsid w:val="00FB20CB"/>
    <w:rsid w:val="00FB397B"/>
    <w:rsid w:val="00FC35D4"/>
    <w:rsid w:val="00FC7849"/>
    <w:rsid w:val="00FD06A4"/>
    <w:rsid w:val="00FD3799"/>
    <w:rsid w:val="00FD7AD8"/>
    <w:rsid w:val="00FF1D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F5FFE690-4DB1-4DA3-9527-FA800DF1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BD1185"/>
    <w:rPr>
      <w:color w:val="0563C1" w:themeColor="hyperlink"/>
      <w:u w:val="single"/>
    </w:rPr>
  </w:style>
  <w:style w:type="character" w:styleId="Nerazreenaomemba">
    <w:name w:val="Unresolved Mention"/>
    <w:basedOn w:val="Privzetapisavaodstavka"/>
    <w:uiPriority w:val="99"/>
    <w:semiHidden/>
    <w:unhideWhenUsed/>
    <w:rsid w:val="00BD1185"/>
    <w:rPr>
      <w:color w:val="605E5C"/>
      <w:shd w:val="clear" w:color="auto" w:fill="E1DFDD"/>
    </w:rPr>
  </w:style>
  <w:style w:type="paragraph" w:styleId="Odstavekseznama">
    <w:name w:val="List Paragraph"/>
    <w:basedOn w:val="Navaden"/>
    <w:uiPriority w:val="34"/>
    <w:qFormat/>
    <w:rsid w:val="00BD1185"/>
    <w:pPr>
      <w:ind w:left="720"/>
      <w:contextualSpacing/>
    </w:pPr>
  </w:style>
  <w:style w:type="paragraph" w:customStyle="1" w:styleId="Naslovpredpisa">
    <w:name w:val="Naslov_predpisa"/>
    <w:basedOn w:val="Navaden"/>
    <w:link w:val="NaslovpredpisaZnak"/>
    <w:qFormat/>
    <w:rsid w:val="001030D5"/>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30D5"/>
    <w:rPr>
      <w:rFonts w:ascii="Arial" w:eastAsia="Times New Roman" w:hAnsi="Arial" w:cs="Arial"/>
      <w:b/>
      <w:lang w:eastAsia="sl-SI"/>
    </w:rPr>
  </w:style>
  <w:style w:type="paragraph" w:styleId="Navadensplet">
    <w:name w:val="Normal (Web)"/>
    <w:basedOn w:val="Navaden"/>
    <w:uiPriority w:val="99"/>
    <w:unhideWhenUsed/>
    <w:rsid w:val="00776930"/>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23904">
      <w:bodyDiv w:val="1"/>
      <w:marLeft w:val="0"/>
      <w:marRight w:val="0"/>
      <w:marTop w:val="0"/>
      <w:marBottom w:val="0"/>
      <w:divBdr>
        <w:top w:val="none" w:sz="0" w:space="0" w:color="auto"/>
        <w:left w:val="none" w:sz="0" w:space="0" w:color="auto"/>
        <w:bottom w:val="none" w:sz="0" w:space="0" w:color="auto"/>
        <w:right w:val="none" w:sz="0" w:space="0" w:color="auto"/>
      </w:divBdr>
    </w:div>
    <w:div w:id="1891762222">
      <w:bodyDiv w:val="1"/>
      <w:marLeft w:val="0"/>
      <w:marRight w:val="0"/>
      <w:marTop w:val="0"/>
      <w:marBottom w:val="0"/>
      <w:divBdr>
        <w:top w:val="none" w:sz="0" w:space="0" w:color="auto"/>
        <w:left w:val="none" w:sz="0" w:space="0" w:color="auto"/>
        <w:bottom w:val="none" w:sz="0" w:space="0" w:color="auto"/>
        <w:right w:val="none" w:sz="0" w:space="0" w:color="auto"/>
      </w:divBdr>
    </w:div>
    <w:div w:id="198620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Props1.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customXml/itemProps2.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4.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3234</Words>
  <Characters>18438</Characters>
  <Application>Microsoft Office Word</Application>
  <DocSecurity>0</DocSecurity>
  <Lines>153</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Blaž Andoljšek</dc:creator>
  <cp:keywords/>
  <dc:description/>
  <cp:lastModifiedBy>Blaž Andoljšek</cp:lastModifiedBy>
  <cp:revision>3</cp:revision>
  <dcterms:created xsi:type="dcterms:W3CDTF">2026-10-12T12:31:00Z</dcterms:created>
  <dcterms:modified xsi:type="dcterms:W3CDTF">2026-10-12T12:41:00Z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