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85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448"/>
        <w:gridCol w:w="4648"/>
        <w:gridCol w:w="796"/>
        <w:gridCol w:w="2271"/>
      </w:tblGrid>
      <w:tr w:rsidR="007062EA" w:rsidRPr="00AE1F83" w14:paraId="62536399" w14:textId="77777777" w:rsidTr="007062EA">
        <w:trPr>
          <w:gridAfter w:val="2"/>
          <w:wAfter w:w="3067" w:type="dxa"/>
        </w:trPr>
        <w:tc>
          <w:tcPr>
            <w:tcW w:w="6096" w:type="dxa"/>
            <w:gridSpan w:val="2"/>
          </w:tcPr>
          <w:p w14:paraId="2B43C7C4" w14:textId="70EA4EB6" w:rsidR="007062EA" w:rsidRPr="00AE1F83" w:rsidRDefault="007062EA" w:rsidP="007062E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AD57BD">
              <w:t xml:space="preserve"> </w:t>
            </w:r>
            <w:r w:rsidR="00AD57BD" w:rsidRPr="00AD57BD">
              <w:rPr>
                <w:rFonts w:cs="Arial"/>
                <w:szCs w:val="20"/>
                <w:lang w:eastAsia="sl-SI"/>
              </w:rPr>
              <w:t>510-42/2025-2180-</w:t>
            </w:r>
            <w:r w:rsidR="008C3CAD">
              <w:rPr>
                <w:rFonts w:cs="Arial"/>
                <w:szCs w:val="20"/>
                <w:lang w:eastAsia="sl-SI"/>
              </w:rPr>
              <w:t>9</w:t>
            </w:r>
          </w:p>
        </w:tc>
      </w:tr>
      <w:tr w:rsidR="007062EA" w:rsidRPr="00AE1F83" w14:paraId="67FF3DDA" w14:textId="77777777" w:rsidTr="007062EA">
        <w:trPr>
          <w:gridAfter w:val="2"/>
          <w:wAfter w:w="3067" w:type="dxa"/>
        </w:trPr>
        <w:tc>
          <w:tcPr>
            <w:tcW w:w="6096" w:type="dxa"/>
            <w:gridSpan w:val="2"/>
          </w:tcPr>
          <w:p w14:paraId="3420C3AB" w14:textId="0F3EFBA1" w:rsidR="007062EA" w:rsidRPr="00AE1F83" w:rsidRDefault="007062EA" w:rsidP="007062E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8C3CAD">
              <w:rPr>
                <w:rFonts w:cs="Arial"/>
                <w:szCs w:val="20"/>
                <w:lang w:eastAsia="sl-SI"/>
              </w:rPr>
              <w:t>6</w:t>
            </w:r>
            <w:r w:rsidR="00AD57BD">
              <w:rPr>
                <w:rFonts w:cs="Arial"/>
                <w:szCs w:val="20"/>
                <w:lang w:eastAsia="sl-SI"/>
              </w:rPr>
              <w:t xml:space="preserve">. </w:t>
            </w:r>
            <w:r w:rsidR="00797B3A">
              <w:rPr>
                <w:rFonts w:cs="Arial"/>
                <w:szCs w:val="20"/>
                <w:lang w:eastAsia="sl-SI"/>
              </w:rPr>
              <w:t>7</w:t>
            </w:r>
            <w:r w:rsidR="00AD57BD">
              <w:rPr>
                <w:rFonts w:cs="Arial"/>
                <w:szCs w:val="20"/>
                <w:lang w:eastAsia="sl-SI"/>
              </w:rPr>
              <w:t>. 2026</w:t>
            </w:r>
          </w:p>
        </w:tc>
      </w:tr>
      <w:tr w:rsidR="007062EA" w:rsidRPr="00AE1F83" w14:paraId="597741E7" w14:textId="77777777" w:rsidTr="007062EA">
        <w:trPr>
          <w:gridAfter w:val="2"/>
          <w:wAfter w:w="3067" w:type="dxa"/>
        </w:trPr>
        <w:tc>
          <w:tcPr>
            <w:tcW w:w="6096" w:type="dxa"/>
            <w:gridSpan w:val="2"/>
          </w:tcPr>
          <w:p w14:paraId="45F4C004" w14:textId="57AB7E68" w:rsidR="007062EA" w:rsidRPr="00AE1F83" w:rsidRDefault="007062EA" w:rsidP="007062EA">
            <w:pPr>
              <w:overflowPunct w:val="0"/>
              <w:autoSpaceDE w:val="0"/>
              <w:autoSpaceDN w:val="0"/>
              <w:adjustRightInd w:val="0"/>
              <w:textAlignment w:val="baseline"/>
              <w:rPr>
                <w:rFonts w:cs="Arial"/>
                <w:szCs w:val="20"/>
                <w:lang w:eastAsia="sl-SI"/>
              </w:rPr>
            </w:pPr>
          </w:p>
        </w:tc>
      </w:tr>
      <w:tr w:rsidR="007062EA" w:rsidRPr="00AE1F83" w14:paraId="48407C32" w14:textId="77777777" w:rsidTr="007062EA">
        <w:trPr>
          <w:gridAfter w:val="2"/>
          <w:wAfter w:w="3067" w:type="dxa"/>
        </w:trPr>
        <w:tc>
          <w:tcPr>
            <w:tcW w:w="6096" w:type="dxa"/>
            <w:gridSpan w:val="2"/>
          </w:tcPr>
          <w:p w14:paraId="4F281CB3" w14:textId="77777777" w:rsidR="007062EA" w:rsidRPr="00AE1F83" w:rsidRDefault="007062EA" w:rsidP="007062EA">
            <w:pPr>
              <w:rPr>
                <w:rFonts w:cs="Arial"/>
                <w:szCs w:val="20"/>
              </w:rPr>
            </w:pPr>
          </w:p>
          <w:p w14:paraId="50E1DA70" w14:textId="77777777" w:rsidR="007062EA" w:rsidRPr="00AE1F83" w:rsidRDefault="007062EA" w:rsidP="007062EA">
            <w:pPr>
              <w:rPr>
                <w:rFonts w:cs="Arial"/>
                <w:szCs w:val="20"/>
              </w:rPr>
            </w:pPr>
            <w:r w:rsidRPr="00AE1F83">
              <w:rPr>
                <w:rFonts w:cs="Arial"/>
                <w:szCs w:val="20"/>
              </w:rPr>
              <w:t>GENERALNI SEKRETARIAT VLADE REPUBLIKE SLOVENIJE</w:t>
            </w:r>
          </w:p>
          <w:p w14:paraId="0385EB9C" w14:textId="77777777" w:rsidR="007062EA" w:rsidRPr="00AE1F83" w:rsidRDefault="007062EA" w:rsidP="007062EA">
            <w:pPr>
              <w:rPr>
                <w:rFonts w:cs="Arial"/>
                <w:szCs w:val="20"/>
              </w:rPr>
            </w:pPr>
            <w:hyperlink r:id="rId8" w:history="1">
              <w:r w:rsidRPr="00AE1F83">
                <w:rPr>
                  <w:color w:val="0000FF"/>
                  <w:szCs w:val="20"/>
                  <w:u w:val="single"/>
                </w:rPr>
                <w:t>Gp.gs@gov.si</w:t>
              </w:r>
            </w:hyperlink>
          </w:p>
          <w:p w14:paraId="43AC68E2" w14:textId="77777777" w:rsidR="007062EA" w:rsidRPr="00AE1F83" w:rsidRDefault="007062EA" w:rsidP="007062EA">
            <w:pPr>
              <w:rPr>
                <w:rFonts w:cs="Arial"/>
                <w:szCs w:val="20"/>
              </w:rPr>
            </w:pPr>
          </w:p>
        </w:tc>
      </w:tr>
      <w:tr w:rsidR="007062EA" w:rsidRPr="00AE1F83" w14:paraId="4EFC3F90" w14:textId="77777777" w:rsidTr="007062EA">
        <w:tc>
          <w:tcPr>
            <w:tcW w:w="9163" w:type="dxa"/>
            <w:gridSpan w:val="4"/>
          </w:tcPr>
          <w:p w14:paraId="6CE958B0" w14:textId="579E5F11" w:rsidR="007062EA" w:rsidRPr="00AE1F83" w:rsidRDefault="007062EA" w:rsidP="007062EA">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8D497F">
              <w:t xml:space="preserve"> </w:t>
            </w:r>
            <w:r w:rsidR="008D497F" w:rsidRPr="008D497F">
              <w:rPr>
                <w:rFonts w:cs="Arial"/>
                <w:b/>
                <w:szCs w:val="20"/>
                <w:lang w:eastAsia="sl-SI"/>
              </w:rPr>
              <w:t xml:space="preserve">Informacija o </w:t>
            </w:r>
            <w:r w:rsidR="00BC20D1">
              <w:rPr>
                <w:rFonts w:cs="Arial"/>
                <w:b/>
                <w:szCs w:val="20"/>
                <w:lang w:eastAsia="sl-SI"/>
              </w:rPr>
              <w:t xml:space="preserve">specializirani </w:t>
            </w:r>
            <w:r w:rsidR="008D497F" w:rsidRPr="008D497F">
              <w:rPr>
                <w:rFonts w:cs="Arial"/>
                <w:b/>
                <w:szCs w:val="20"/>
                <w:lang w:eastAsia="sl-SI"/>
              </w:rPr>
              <w:t xml:space="preserve">svetovni razstavi Expo </w:t>
            </w:r>
            <w:r w:rsidR="00295B06">
              <w:rPr>
                <w:rFonts w:cs="Arial"/>
                <w:b/>
                <w:szCs w:val="20"/>
                <w:lang w:eastAsia="sl-SI"/>
              </w:rPr>
              <w:t xml:space="preserve">2027 </w:t>
            </w:r>
            <w:r w:rsidR="008D497F">
              <w:rPr>
                <w:rFonts w:cs="Arial"/>
                <w:b/>
                <w:szCs w:val="20"/>
                <w:lang w:eastAsia="sl-SI"/>
              </w:rPr>
              <w:t xml:space="preserve">Beograd </w:t>
            </w:r>
            <w:r w:rsidR="008D497F" w:rsidRPr="008D497F">
              <w:rPr>
                <w:rFonts w:cs="Arial"/>
                <w:b/>
                <w:szCs w:val="20"/>
                <w:lang w:eastAsia="sl-SI"/>
              </w:rPr>
              <w:t xml:space="preserve">s predlogom za sodelovanje Republike Slovenije na Expo </w:t>
            </w:r>
            <w:r w:rsidR="00295B06">
              <w:rPr>
                <w:rFonts w:cs="Arial"/>
                <w:b/>
                <w:szCs w:val="20"/>
                <w:lang w:eastAsia="sl-SI"/>
              </w:rPr>
              <w:t xml:space="preserve">2027 </w:t>
            </w:r>
            <w:r w:rsidR="008D497F">
              <w:rPr>
                <w:rFonts w:cs="Arial"/>
                <w:b/>
                <w:szCs w:val="20"/>
                <w:lang w:eastAsia="sl-SI"/>
              </w:rPr>
              <w:t>Beograd</w:t>
            </w:r>
            <w:r w:rsidR="00B76B85">
              <w:rPr>
                <w:rFonts w:cs="Arial"/>
                <w:b/>
                <w:szCs w:val="20"/>
                <w:lang w:eastAsia="sl-SI"/>
              </w:rPr>
              <w:t xml:space="preserve"> </w:t>
            </w:r>
            <w:r w:rsidR="008D497F" w:rsidRPr="008D497F">
              <w:rPr>
                <w:rFonts w:cs="Arial"/>
                <w:b/>
                <w:szCs w:val="20"/>
                <w:lang w:eastAsia="sl-SI"/>
              </w:rPr>
              <w:t xml:space="preserve"> – predlog za obravnavo </w:t>
            </w:r>
          </w:p>
        </w:tc>
      </w:tr>
      <w:tr w:rsidR="007062EA" w:rsidRPr="00AE1F83" w14:paraId="53AF88DF" w14:textId="77777777" w:rsidTr="007062EA">
        <w:tc>
          <w:tcPr>
            <w:tcW w:w="9163" w:type="dxa"/>
            <w:gridSpan w:val="4"/>
          </w:tcPr>
          <w:p w14:paraId="3E1F593F"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062EA" w:rsidRPr="00AE1F83" w14:paraId="19A9D261" w14:textId="77777777" w:rsidTr="007062EA">
        <w:tc>
          <w:tcPr>
            <w:tcW w:w="9163" w:type="dxa"/>
            <w:gridSpan w:val="4"/>
          </w:tcPr>
          <w:p w14:paraId="6D802D0F" w14:textId="23B60AE1" w:rsidR="00152BB3" w:rsidRPr="00152BB3" w:rsidRDefault="00152BB3" w:rsidP="00152BB3">
            <w:pPr>
              <w:overflowPunct w:val="0"/>
              <w:autoSpaceDE w:val="0"/>
              <w:autoSpaceDN w:val="0"/>
              <w:adjustRightInd w:val="0"/>
              <w:jc w:val="both"/>
              <w:textAlignment w:val="baseline"/>
              <w:rPr>
                <w:rFonts w:cs="Arial"/>
                <w:szCs w:val="20"/>
                <w:lang w:eastAsia="sl-SI"/>
              </w:rPr>
            </w:pPr>
            <w:r w:rsidRPr="00152BB3">
              <w:rPr>
                <w:rFonts w:cs="Arial"/>
                <w:color w:val="000000"/>
                <w:szCs w:val="20"/>
              </w:rPr>
              <w:t xml:space="preserve">Na podlagi 7. in 21. člena Zakona o Vladi Republike Slovenije (Uradni list RS, št. 24/05 – uradno prečiščeno besedilo, </w:t>
            </w:r>
            <w:hyperlink r:id="rId9" w:tgtFrame="_blank" w:history="1">
              <w:r w:rsidRPr="00152BB3">
                <w:rPr>
                  <w:rFonts w:cs="Arial"/>
                  <w:color w:val="000000"/>
                  <w:szCs w:val="20"/>
                </w:rPr>
                <w:t>109/08</w:t>
              </w:r>
            </w:hyperlink>
            <w:r w:rsidRPr="00152BB3">
              <w:rPr>
                <w:rFonts w:cs="Arial"/>
                <w:color w:val="000000"/>
                <w:szCs w:val="20"/>
              </w:rPr>
              <w:t xml:space="preserve">, </w:t>
            </w:r>
            <w:hyperlink r:id="rId10" w:tgtFrame="_blank" w:history="1">
              <w:r w:rsidRPr="00152BB3">
                <w:rPr>
                  <w:rFonts w:cs="Arial"/>
                  <w:color w:val="000000"/>
                  <w:szCs w:val="20"/>
                </w:rPr>
                <w:t>38/10</w:t>
              </w:r>
            </w:hyperlink>
            <w:r w:rsidRPr="00152BB3">
              <w:rPr>
                <w:rFonts w:cs="Arial"/>
                <w:color w:val="000000"/>
                <w:szCs w:val="20"/>
              </w:rPr>
              <w:t xml:space="preserve"> – ZUKN, </w:t>
            </w:r>
            <w:hyperlink r:id="rId11" w:tgtFrame="_blank" w:history="1">
              <w:r w:rsidRPr="00152BB3">
                <w:rPr>
                  <w:rFonts w:cs="Arial"/>
                  <w:color w:val="000000"/>
                  <w:szCs w:val="20"/>
                </w:rPr>
                <w:t>8/12</w:t>
              </w:r>
            </w:hyperlink>
            <w:r w:rsidRPr="00152BB3">
              <w:rPr>
                <w:rFonts w:cs="Arial"/>
                <w:color w:val="000000"/>
                <w:szCs w:val="20"/>
              </w:rPr>
              <w:t xml:space="preserve"> 21/13, 47/13 – ZDU-1G, 65/14</w:t>
            </w:r>
            <w:r w:rsidR="00B76B85">
              <w:rPr>
                <w:rFonts w:cs="Arial"/>
                <w:color w:val="000000"/>
                <w:szCs w:val="20"/>
              </w:rPr>
              <w:t>,</w:t>
            </w:r>
            <w:r w:rsidRPr="00152BB3">
              <w:rPr>
                <w:rFonts w:cs="Arial"/>
                <w:color w:val="000000"/>
                <w:szCs w:val="20"/>
              </w:rPr>
              <w:t xml:space="preserve"> 55/17</w:t>
            </w:r>
            <w:r w:rsidR="00B76B85">
              <w:rPr>
                <w:rFonts w:cs="Arial"/>
                <w:color w:val="000000"/>
                <w:szCs w:val="20"/>
              </w:rPr>
              <w:t xml:space="preserve">, </w:t>
            </w:r>
            <w:r w:rsidR="00B76B85" w:rsidRPr="00B76B85">
              <w:rPr>
                <w:rFonts w:cs="Arial"/>
                <w:color w:val="000000"/>
                <w:szCs w:val="20"/>
              </w:rPr>
              <w:t>163/22 in 57/25 – ZF</w:t>
            </w:r>
            <w:r w:rsidRPr="00152BB3">
              <w:rPr>
                <w:rFonts w:cs="Arial"/>
                <w:color w:val="000000"/>
                <w:szCs w:val="20"/>
              </w:rPr>
              <w:t xml:space="preserve">) </w:t>
            </w:r>
            <w:r w:rsidRPr="00152BB3">
              <w:rPr>
                <w:rFonts w:cs="Arial"/>
                <w:iCs/>
                <w:szCs w:val="20"/>
                <w:lang w:eastAsia="sl-SI"/>
              </w:rPr>
              <w:t xml:space="preserve">je Vlada Republike Slovenije </w:t>
            </w:r>
            <w:r w:rsidRPr="00152BB3">
              <w:rPr>
                <w:rFonts w:cs="Arial"/>
                <w:szCs w:val="20"/>
                <w:lang w:eastAsia="sl-SI"/>
              </w:rPr>
              <w:t xml:space="preserve">na redni seji dne … pod točko … sprejela naslednji </w:t>
            </w:r>
          </w:p>
          <w:p w14:paraId="694D835F" w14:textId="77777777" w:rsidR="00152BB3" w:rsidRPr="00152BB3" w:rsidRDefault="00152BB3" w:rsidP="00152BB3">
            <w:pPr>
              <w:overflowPunct w:val="0"/>
              <w:autoSpaceDE w:val="0"/>
              <w:autoSpaceDN w:val="0"/>
              <w:adjustRightInd w:val="0"/>
              <w:jc w:val="both"/>
              <w:textAlignment w:val="baseline"/>
              <w:rPr>
                <w:rFonts w:cs="Arial"/>
                <w:szCs w:val="20"/>
                <w:lang w:eastAsia="sl-SI"/>
              </w:rPr>
            </w:pPr>
          </w:p>
          <w:p w14:paraId="5DB5B524" w14:textId="77777777" w:rsidR="00152BB3" w:rsidRPr="00152BB3" w:rsidRDefault="00152BB3" w:rsidP="00152BB3">
            <w:pPr>
              <w:overflowPunct w:val="0"/>
              <w:autoSpaceDE w:val="0"/>
              <w:autoSpaceDN w:val="0"/>
              <w:adjustRightInd w:val="0"/>
              <w:jc w:val="center"/>
              <w:textAlignment w:val="baseline"/>
              <w:rPr>
                <w:rFonts w:cs="Arial"/>
                <w:szCs w:val="20"/>
                <w:lang w:eastAsia="sl-SI"/>
              </w:rPr>
            </w:pPr>
            <w:r w:rsidRPr="00152BB3">
              <w:rPr>
                <w:rFonts w:cs="Arial"/>
                <w:szCs w:val="20"/>
                <w:lang w:eastAsia="sl-SI"/>
              </w:rPr>
              <w:t>SKLEP:</w:t>
            </w:r>
          </w:p>
          <w:p w14:paraId="1EF319EB" w14:textId="77777777" w:rsidR="00152BB3" w:rsidRPr="00152BB3" w:rsidRDefault="00152BB3" w:rsidP="00152BB3">
            <w:pPr>
              <w:spacing w:before="60" w:after="60" w:line="240" w:lineRule="auto"/>
              <w:jc w:val="both"/>
              <w:rPr>
                <w:rFonts w:cs="Arial"/>
                <w:bCs/>
                <w:szCs w:val="20"/>
                <w:lang w:eastAsia="sl-SI"/>
              </w:rPr>
            </w:pPr>
          </w:p>
          <w:p w14:paraId="6F361F2A" w14:textId="5F13E329"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 xml:space="preserve">Vlada Republike Slovenije je sprejela Informacijo o </w:t>
            </w:r>
            <w:r w:rsidR="00BC20D1">
              <w:rPr>
                <w:rFonts w:cs="Arial"/>
                <w:bCs/>
                <w:szCs w:val="20"/>
                <w:lang w:eastAsia="sl-SI"/>
              </w:rPr>
              <w:t xml:space="preserve">specializirani </w:t>
            </w:r>
            <w:r w:rsidRPr="00152BB3">
              <w:rPr>
                <w:rFonts w:cs="Arial"/>
                <w:bCs/>
                <w:szCs w:val="20"/>
                <w:lang w:eastAsia="sl-SI"/>
              </w:rPr>
              <w:t>svetovni razstavi Expo 20</w:t>
            </w:r>
            <w:r w:rsidR="00C82CBB">
              <w:rPr>
                <w:rFonts w:cs="Arial"/>
                <w:bCs/>
                <w:szCs w:val="20"/>
                <w:lang w:eastAsia="sl-SI"/>
              </w:rPr>
              <w:t>2</w:t>
            </w:r>
            <w:r>
              <w:rPr>
                <w:rFonts w:cs="Arial"/>
                <w:bCs/>
                <w:szCs w:val="20"/>
                <w:lang w:eastAsia="sl-SI"/>
              </w:rPr>
              <w:t>7</w:t>
            </w:r>
            <w:r w:rsidR="005F64BF">
              <w:rPr>
                <w:rFonts w:cs="Arial"/>
                <w:bCs/>
                <w:szCs w:val="20"/>
                <w:lang w:eastAsia="sl-SI"/>
              </w:rPr>
              <w:t xml:space="preserve"> Beograd</w:t>
            </w:r>
            <w:r w:rsidRPr="00152BB3">
              <w:rPr>
                <w:rFonts w:cs="Arial"/>
                <w:bCs/>
                <w:szCs w:val="20"/>
                <w:lang w:eastAsia="sl-SI"/>
              </w:rPr>
              <w:t>.</w:t>
            </w:r>
          </w:p>
          <w:p w14:paraId="0A568373" w14:textId="77777777" w:rsidR="00152BB3" w:rsidRPr="00152BB3" w:rsidRDefault="00152BB3" w:rsidP="00152BB3">
            <w:pPr>
              <w:spacing w:line="288" w:lineRule="auto"/>
              <w:jc w:val="both"/>
              <w:rPr>
                <w:rFonts w:cs="Arial"/>
                <w:bCs/>
                <w:szCs w:val="20"/>
                <w:lang w:eastAsia="sl-SI"/>
              </w:rPr>
            </w:pPr>
          </w:p>
          <w:p w14:paraId="33FD898D" w14:textId="7523351D"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Vlada Republike Slovenije je sklenila, da se Republika Slovenija udeleži</w:t>
            </w:r>
            <w:r w:rsidR="00BC20D1">
              <w:rPr>
                <w:rFonts w:cs="Arial"/>
                <w:bCs/>
                <w:szCs w:val="20"/>
                <w:lang w:eastAsia="sl-SI"/>
              </w:rPr>
              <w:t xml:space="preserve"> specializirane</w:t>
            </w:r>
            <w:r w:rsidRPr="00152BB3">
              <w:rPr>
                <w:rFonts w:cs="Arial"/>
                <w:bCs/>
                <w:szCs w:val="20"/>
                <w:lang w:eastAsia="sl-SI"/>
              </w:rPr>
              <w:t xml:space="preserve"> svetovne razstave Expo 202</w:t>
            </w:r>
            <w:r>
              <w:rPr>
                <w:rFonts w:cs="Arial"/>
                <w:bCs/>
                <w:szCs w:val="20"/>
                <w:lang w:eastAsia="sl-SI"/>
              </w:rPr>
              <w:t>7</w:t>
            </w:r>
            <w:r w:rsidR="005F64BF">
              <w:rPr>
                <w:rFonts w:cs="Arial"/>
                <w:bCs/>
                <w:szCs w:val="20"/>
                <w:lang w:eastAsia="sl-SI"/>
              </w:rPr>
              <w:t xml:space="preserve"> Beograd</w:t>
            </w:r>
            <w:r w:rsidRPr="00152BB3">
              <w:rPr>
                <w:rFonts w:cs="Arial"/>
                <w:bCs/>
                <w:szCs w:val="20"/>
                <w:lang w:eastAsia="sl-SI"/>
              </w:rPr>
              <w:t>.</w:t>
            </w:r>
          </w:p>
          <w:p w14:paraId="2092B799" w14:textId="77777777" w:rsidR="00152BB3" w:rsidRPr="00152BB3" w:rsidRDefault="00152BB3" w:rsidP="00152BB3">
            <w:pPr>
              <w:spacing w:line="240" w:lineRule="auto"/>
              <w:ind w:left="708"/>
              <w:rPr>
                <w:rFonts w:cs="Arial"/>
                <w:bCs/>
                <w:szCs w:val="20"/>
                <w:lang w:eastAsia="sl-SI"/>
              </w:rPr>
            </w:pPr>
          </w:p>
          <w:p w14:paraId="379A2619" w14:textId="7259DFDB" w:rsidR="00152BB3" w:rsidRPr="00152BB3" w:rsidRDefault="00152BB3" w:rsidP="00152BB3">
            <w:pPr>
              <w:numPr>
                <w:ilvl w:val="0"/>
                <w:numId w:val="11"/>
              </w:numPr>
              <w:spacing w:line="288" w:lineRule="auto"/>
              <w:jc w:val="both"/>
              <w:rPr>
                <w:rFonts w:cs="Arial"/>
                <w:bCs/>
                <w:szCs w:val="20"/>
                <w:lang w:eastAsia="sl-SI"/>
              </w:rPr>
            </w:pPr>
            <w:r w:rsidRPr="00152BB3">
              <w:rPr>
                <w:rFonts w:cs="Arial"/>
                <w:bCs/>
                <w:szCs w:val="20"/>
                <w:lang w:eastAsia="sl-SI"/>
              </w:rPr>
              <w:t xml:space="preserve">Vlada Republike Slovenije </w:t>
            </w:r>
            <w:bookmarkStart w:id="0" w:name="_Hlk221797174"/>
            <w:r w:rsidR="00B76B85">
              <w:rPr>
                <w:rFonts w:cs="Arial"/>
                <w:bCs/>
                <w:szCs w:val="20"/>
                <w:lang w:eastAsia="sl-SI"/>
              </w:rPr>
              <w:t xml:space="preserve">pooblasti ministra za gospodarstvo, </w:t>
            </w:r>
            <w:r w:rsidR="00033AFD">
              <w:rPr>
                <w:rFonts w:cs="Arial"/>
                <w:bCs/>
                <w:szCs w:val="20"/>
                <w:lang w:eastAsia="sl-SI"/>
              </w:rPr>
              <w:t>delo</w:t>
            </w:r>
            <w:r w:rsidR="00B76B85">
              <w:rPr>
                <w:rFonts w:cs="Arial"/>
                <w:bCs/>
                <w:szCs w:val="20"/>
                <w:lang w:eastAsia="sl-SI"/>
              </w:rPr>
              <w:t xml:space="preserve"> in šport </w:t>
            </w:r>
            <w:r w:rsidR="00033AFD">
              <w:rPr>
                <w:rFonts w:cs="Arial"/>
                <w:bCs/>
                <w:szCs w:val="20"/>
                <w:lang w:eastAsia="sl-SI"/>
              </w:rPr>
              <w:t xml:space="preserve">dr. Anžeta Logarja </w:t>
            </w:r>
            <w:r w:rsidR="00B76B85">
              <w:rPr>
                <w:rFonts w:cs="Arial"/>
                <w:bCs/>
                <w:szCs w:val="20"/>
                <w:lang w:eastAsia="sl-SI"/>
              </w:rPr>
              <w:t xml:space="preserve">za podpis izjave o nameri za sodelovanje Republike Slovenije na </w:t>
            </w:r>
            <w:r w:rsidR="00BC20D1">
              <w:rPr>
                <w:rFonts w:cs="Arial"/>
                <w:bCs/>
                <w:szCs w:val="20"/>
                <w:lang w:eastAsia="sl-SI"/>
              </w:rPr>
              <w:t xml:space="preserve">specializirani </w:t>
            </w:r>
            <w:r w:rsidR="005F64BF">
              <w:rPr>
                <w:rFonts w:cs="Arial"/>
                <w:bCs/>
                <w:szCs w:val="20"/>
                <w:lang w:eastAsia="sl-SI"/>
              </w:rPr>
              <w:t xml:space="preserve">svetovni </w:t>
            </w:r>
            <w:r w:rsidR="00B76B85">
              <w:rPr>
                <w:rFonts w:cs="Arial"/>
                <w:bCs/>
                <w:szCs w:val="20"/>
                <w:lang w:eastAsia="sl-SI"/>
              </w:rPr>
              <w:t>r</w:t>
            </w:r>
            <w:r w:rsidR="005F64BF">
              <w:rPr>
                <w:rFonts w:cs="Arial"/>
                <w:bCs/>
                <w:szCs w:val="20"/>
                <w:lang w:eastAsia="sl-SI"/>
              </w:rPr>
              <w:t>azstavi E</w:t>
            </w:r>
            <w:r w:rsidR="00B76B85">
              <w:rPr>
                <w:rFonts w:cs="Arial"/>
                <w:bCs/>
                <w:szCs w:val="20"/>
                <w:lang w:eastAsia="sl-SI"/>
              </w:rPr>
              <w:t>xpo</w:t>
            </w:r>
            <w:r w:rsidR="00CF1D67">
              <w:rPr>
                <w:rFonts w:cs="Arial"/>
                <w:bCs/>
                <w:szCs w:val="20"/>
                <w:lang w:eastAsia="sl-SI"/>
              </w:rPr>
              <w:t xml:space="preserve"> 2027</w:t>
            </w:r>
            <w:r w:rsidR="005F64BF">
              <w:rPr>
                <w:rFonts w:cs="Arial"/>
                <w:bCs/>
                <w:szCs w:val="20"/>
                <w:lang w:eastAsia="sl-SI"/>
              </w:rPr>
              <w:t xml:space="preserve"> Beograd.</w:t>
            </w:r>
          </w:p>
          <w:bookmarkEnd w:id="0"/>
          <w:p w14:paraId="2FB46BCB" w14:textId="77777777" w:rsidR="00152BB3" w:rsidRPr="00152BB3" w:rsidRDefault="00152BB3" w:rsidP="00152BB3">
            <w:pPr>
              <w:spacing w:line="288" w:lineRule="auto"/>
              <w:ind w:left="720"/>
              <w:jc w:val="both"/>
              <w:rPr>
                <w:rFonts w:cs="Arial"/>
                <w:bCs/>
                <w:szCs w:val="20"/>
                <w:lang w:eastAsia="sl-SI"/>
              </w:rPr>
            </w:pPr>
          </w:p>
          <w:p w14:paraId="37981500" w14:textId="77777777" w:rsidR="00152BB3" w:rsidRPr="00152BB3" w:rsidRDefault="00152BB3" w:rsidP="00152BB3">
            <w:pPr>
              <w:spacing w:line="240" w:lineRule="auto"/>
              <w:jc w:val="both"/>
              <w:rPr>
                <w:rFonts w:cs="Arial"/>
                <w:iCs/>
                <w:szCs w:val="20"/>
                <w:lang w:eastAsia="sl-SI"/>
              </w:rPr>
            </w:pPr>
          </w:p>
          <w:p w14:paraId="2FA1598B" w14:textId="78ACDD3C" w:rsidR="00E84AD8" w:rsidRPr="00E84AD8" w:rsidRDefault="00152BB3" w:rsidP="00E84AD8">
            <w:pPr>
              <w:spacing w:line="240" w:lineRule="auto"/>
              <w:jc w:val="both"/>
              <w:rPr>
                <w:rFonts w:cs="Arial"/>
                <w:szCs w:val="20"/>
                <w:lang w:eastAsia="sl-SI"/>
              </w:rPr>
            </w:pPr>
            <w:r w:rsidRPr="00152BB3">
              <w:rPr>
                <w:rFonts w:cs="Arial"/>
                <w:iCs/>
                <w:szCs w:val="20"/>
                <w:lang w:eastAsia="sl-SI"/>
              </w:rPr>
              <w:t xml:space="preserve">                                                                                                   </w:t>
            </w:r>
            <w:r w:rsidR="00E84AD8" w:rsidRPr="00E84AD8">
              <w:rPr>
                <w:rFonts w:cs="Arial"/>
                <w:iCs/>
                <w:szCs w:val="20"/>
                <w:lang w:eastAsia="sl-SI"/>
              </w:rPr>
              <w:t>m</w:t>
            </w:r>
            <w:r w:rsidR="00E84AD8" w:rsidRPr="00E84AD8">
              <w:rPr>
                <w:rFonts w:cs="Arial"/>
                <w:szCs w:val="20"/>
                <w:lang w:eastAsia="sl-SI"/>
              </w:rPr>
              <w:t>ag. Janja Garvas</w:t>
            </w:r>
          </w:p>
          <w:p w14:paraId="6FFFFB63" w14:textId="1B853F08" w:rsidR="00152BB3" w:rsidRPr="00152BB3" w:rsidRDefault="00152BB3" w:rsidP="00152BB3">
            <w:pPr>
              <w:spacing w:line="240" w:lineRule="auto"/>
              <w:ind w:left="4428"/>
              <w:jc w:val="both"/>
              <w:rPr>
                <w:rFonts w:cs="Arial"/>
                <w:szCs w:val="20"/>
                <w:lang w:eastAsia="sl-SI"/>
              </w:rPr>
            </w:pPr>
            <w:r w:rsidRPr="00152BB3">
              <w:rPr>
                <w:rFonts w:cs="Arial"/>
                <w:szCs w:val="20"/>
                <w:lang w:eastAsia="sl-SI"/>
              </w:rPr>
              <w:t xml:space="preserve">                   </w:t>
            </w:r>
            <w:r w:rsidR="006D540D">
              <w:rPr>
                <w:rFonts w:cs="Arial"/>
                <w:szCs w:val="20"/>
                <w:lang w:eastAsia="sl-SI"/>
              </w:rPr>
              <w:t>generalna s</w:t>
            </w:r>
            <w:r w:rsidR="00F34FBC">
              <w:rPr>
                <w:rFonts w:cs="Arial"/>
                <w:szCs w:val="20"/>
                <w:lang w:eastAsia="sl-SI"/>
              </w:rPr>
              <w:t>ekretarka</w:t>
            </w:r>
          </w:p>
          <w:p w14:paraId="4A5BF85B" w14:textId="77777777" w:rsidR="00152BB3" w:rsidRPr="00152BB3" w:rsidRDefault="00152BB3" w:rsidP="00152BB3">
            <w:pPr>
              <w:overflowPunct w:val="0"/>
              <w:autoSpaceDE w:val="0"/>
              <w:autoSpaceDN w:val="0"/>
              <w:adjustRightInd w:val="0"/>
              <w:spacing w:before="60" w:after="60"/>
              <w:jc w:val="both"/>
              <w:textAlignment w:val="baseline"/>
              <w:rPr>
                <w:rFonts w:cs="Arial"/>
                <w:iCs/>
                <w:szCs w:val="20"/>
                <w:lang w:eastAsia="sl-SI"/>
              </w:rPr>
            </w:pPr>
            <w:r w:rsidRPr="00152BB3">
              <w:rPr>
                <w:rFonts w:cs="Arial"/>
                <w:iCs/>
                <w:szCs w:val="20"/>
                <w:lang w:eastAsia="sl-SI"/>
              </w:rPr>
              <w:t xml:space="preserve">                                                     </w:t>
            </w:r>
            <w:r w:rsidRPr="00152BB3">
              <w:rPr>
                <w:rFonts w:cs="Arial"/>
                <w:iCs/>
                <w:szCs w:val="20"/>
                <w:lang w:eastAsia="sl-SI"/>
              </w:rPr>
              <w:tab/>
            </w:r>
            <w:r w:rsidRPr="00152BB3">
              <w:rPr>
                <w:rFonts w:cs="Arial"/>
                <w:iCs/>
                <w:szCs w:val="20"/>
                <w:lang w:eastAsia="sl-SI"/>
              </w:rPr>
              <w:tab/>
            </w:r>
            <w:r w:rsidRPr="00152BB3">
              <w:rPr>
                <w:rFonts w:cs="Arial"/>
                <w:iCs/>
                <w:szCs w:val="20"/>
                <w:lang w:eastAsia="sl-SI"/>
              </w:rPr>
              <w:tab/>
            </w:r>
          </w:p>
          <w:p w14:paraId="45538A68" w14:textId="77777777" w:rsidR="00152BB3" w:rsidRPr="00152BB3" w:rsidRDefault="00152BB3" w:rsidP="00152BB3">
            <w:pPr>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 xml:space="preserve">Priloga: </w:t>
            </w:r>
          </w:p>
          <w:p w14:paraId="30F19F55" w14:textId="6F06BAB7" w:rsidR="00152BB3" w:rsidRPr="00152BB3" w:rsidRDefault="00152BB3" w:rsidP="00D602FD">
            <w:pPr>
              <w:numPr>
                <w:ilvl w:val="0"/>
                <w:numId w:val="10"/>
              </w:numPr>
              <w:suppressAutoHyphens/>
              <w:overflowPunct w:val="0"/>
              <w:autoSpaceDE w:val="0"/>
              <w:autoSpaceDN w:val="0"/>
              <w:adjustRightInd w:val="0"/>
              <w:spacing w:before="120" w:after="160" w:line="240" w:lineRule="auto"/>
              <w:jc w:val="both"/>
              <w:textAlignment w:val="baseline"/>
              <w:rPr>
                <w:rFonts w:cs="Arial"/>
                <w:szCs w:val="20"/>
                <w:lang w:eastAsia="sl-SI"/>
              </w:rPr>
            </w:pPr>
            <w:r w:rsidRPr="00152BB3">
              <w:rPr>
                <w:rFonts w:cs="Arial"/>
                <w:szCs w:val="20"/>
                <w:lang w:eastAsia="sl-SI"/>
              </w:rPr>
              <w:t>Informacija o</w:t>
            </w:r>
            <w:r w:rsidR="00032399">
              <w:rPr>
                <w:rFonts w:cs="Arial"/>
                <w:szCs w:val="20"/>
                <w:lang w:eastAsia="sl-SI"/>
              </w:rPr>
              <w:t xml:space="preserve"> </w:t>
            </w:r>
            <w:r w:rsidR="00BC20D1">
              <w:rPr>
                <w:rFonts w:cs="Arial"/>
                <w:szCs w:val="20"/>
                <w:lang w:eastAsia="sl-SI"/>
              </w:rPr>
              <w:t xml:space="preserve">specializirani </w:t>
            </w:r>
            <w:r w:rsidRPr="00152BB3">
              <w:rPr>
                <w:rFonts w:cs="Arial"/>
                <w:szCs w:val="20"/>
                <w:lang w:eastAsia="sl-SI"/>
              </w:rPr>
              <w:t>svetovni razstavi Expo</w:t>
            </w:r>
            <w:r w:rsidR="006B106F">
              <w:rPr>
                <w:rFonts w:cs="Arial"/>
                <w:szCs w:val="20"/>
                <w:lang w:eastAsia="sl-SI"/>
              </w:rPr>
              <w:t xml:space="preserve"> 2027</w:t>
            </w:r>
            <w:r w:rsidRPr="00152BB3">
              <w:rPr>
                <w:rFonts w:cs="Arial"/>
                <w:szCs w:val="20"/>
                <w:lang w:eastAsia="sl-SI"/>
              </w:rPr>
              <w:t xml:space="preserve"> </w:t>
            </w:r>
            <w:r w:rsidR="00032399">
              <w:rPr>
                <w:rFonts w:cs="Arial"/>
                <w:szCs w:val="20"/>
                <w:lang w:eastAsia="sl-SI"/>
              </w:rPr>
              <w:t>Beograd</w:t>
            </w:r>
            <w:r w:rsidRPr="00152BB3">
              <w:rPr>
                <w:rFonts w:cs="Arial"/>
                <w:szCs w:val="20"/>
                <w:lang w:eastAsia="sl-SI"/>
              </w:rPr>
              <w:t xml:space="preserve"> s predlogom za sodelovanje Republike Slovenija na Expo</w:t>
            </w:r>
            <w:r w:rsidR="006B106F">
              <w:rPr>
                <w:rFonts w:cs="Arial"/>
                <w:szCs w:val="20"/>
                <w:lang w:eastAsia="sl-SI"/>
              </w:rPr>
              <w:t xml:space="preserve"> 2027</w:t>
            </w:r>
            <w:r w:rsidRPr="00152BB3">
              <w:rPr>
                <w:rFonts w:cs="Arial"/>
                <w:szCs w:val="20"/>
                <w:lang w:eastAsia="sl-SI"/>
              </w:rPr>
              <w:t xml:space="preserve"> </w:t>
            </w:r>
            <w:r w:rsidR="00032399">
              <w:rPr>
                <w:rFonts w:cs="Arial"/>
                <w:szCs w:val="20"/>
                <w:lang w:eastAsia="sl-SI"/>
              </w:rPr>
              <w:t>Beograd</w:t>
            </w:r>
            <w:r w:rsidR="00B76B85">
              <w:rPr>
                <w:rFonts w:cs="Arial"/>
                <w:szCs w:val="20"/>
                <w:lang w:eastAsia="sl-SI"/>
              </w:rPr>
              <w:t xml:space="preserve"> </w:t>
            </w:r>
          </w:p>
          <w:p w14:paraId="407A5AC4" w14:textId="77777777" w:rsidR="00152BB3" w:rsidRPr="00152BB3" w:rsidRDefault="00152BB3" w:rsidP="00152BB3">
            <w:pPr>
              <w:suppressAutoHyphens/>
              <w:overflowPunct w:val="0"/>
              <w:autoSpaceDE w:val="0"/>
              <w:autoSpaceDN w:val="0"/>
              <w:adjustRightInd w:val="0"/>
              <w:spacing w:before="60" w:after="60"/>
              <w:jc w:val="both"/>
              <w:textAlignment w:val="baseline"/>
              <w:rPr>
                <w:rFonts w:cs="Arial"/>
                <w:szCs w:val="20"/>
                <w:lang w:eastAsia="sl-SI"/>
              </w:rPr>
            </w:pPr>
            <w:r w:rsidRPr="00152BB3">
              <w:rPr>
                <w:rFonts w:cs="Arial"/>
                <w:szCs w:val="20"/>
                <w:lang w:eastAsia="sl-SI"/>
              </w:rPr>
              <w:t xml:space="preserve">Sklep prejmejo: </w:t>
            </w:r>
          </w:p>
          <w:p w14:paraId="30F8F7B5" w14:textId="4954B1DB"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Ministrstvo za gospodar</w:t>
            </w:r>
            <w:r w:rsidR="005F64BF">
              <w:rPr>
                <w:rFonts w:cs="Arial"/>
                <w:szCs w:val="20"/>
                <w:lang w:eastAsia="sl-SI"/>
              </w:rPr>
              <w:t xml:space="preserve">stvo, </w:t>
            </w:r>
            <w:r w:rsidR="00E84AD8">
              <w:rPr>
                <w:rFonts w:cs="Arial"/>
                <w:szCs w:val="20"/>
                <w:lang w:eastAsia="sl-SI"/>
              </w:rPr>
              <w:t>delo</w:t>
            </w:r>
            <w:r w:rsidR="005F64BF">
              <w:rPr>
                <w:rFonts w:cs="Arial"/>
                <w:szCs w:val="20"/>
                <w:lang w:eastAsia="sl-SI"/>
              </w:rPr>
              <w:t xml:space="preserve"> in šport</w:t>
            </w:r>
            <w:r w:rsidR="00AD6710">
              <w:rPr>
                <w:rFonts w:cs="Arial"/>
                <w:szCs w:val="20"/>
                <w:lang w:eastAsia="sl-SI"/>
              </w:rPr>
              <w:t>,</w:t>
            </w:r>
          </w:p>
          <w:p w14:paraId="5A43A0D0" w14:textId="157A23A5"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 xml:space="preserve">Ministrstvo za zunanje </w:t>
            </w:r>
            <w:r w:rsidR="00CF1D67">
              <w:rPr>
                <w:rFonts w:cs="Arial"/>
                <w:szCs w:val="20"/>
                <w:lang w:eastAsia="sl-SI"/>
              </w:rPr>
              <w:t>in evropske zadeve,</w:t>
            </w:r>
          </w:p>
          <w:p w14:paraId="6F7D1F08" w14:textId="4394E2CC" w:rsidR="00152BB3" w:rsidRPr="005F64BF"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Ministrstvo za finance</w:t>
            </w:r>
            <w:r w:rsidR="00AD6710">
              <w:rPr>
                <w:rFonts w:cs="Arial"/>
                <w:iCs/>
                <w:szCs w:val="20"/>
                <w:lang w:eastAsia="sl-SI"/>
              </w:rPr>
              <w:t>,</w:t>
            </w:r>
          </w:p>
          <w:p w14:paraId="2E1C5D15" w14:textId="0321AF94" w:rsidR="00152BB3" w:rsidRPr="00152BB3" w:rsidRDefault="00152BB3" w:rsidP="00152BB3">
            <w:pPr>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Urad Vlade Republike Slovenije za komuniciranje</w:t>
            </w:r>
            <w:r w:rsidR="00AD6710">
              <w:rPr>
                <w:rFonts w:cs="Arial"/>
                <w:iCs/>
                <w:szCs w:val="20"/>
                <w:lang w:eastAsia="sl-SI"/>
              </w:rPr>
              <w:t>,</w:t>
            </w:r>
          </w:p>
          <w:p w14:paraId="58D5B5BC" w14:textId="3523AC51" w:rsidR="007062EA" w:rsidRPr="00AE1F83" w:rsidRDefault="00152BB3" w:rsidP="00152BB3">
            <w:pPr>
              <w:numPr>
                <w:ilvl w:val="0"/>
                <w:numId w:val="1"/>
              </w:numPr>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Služba Vlade Republike Slovenije za zakonodajo</w:t>
            </w:r>
            <w:r w:rsidR="00AD6710">
              <w:rPr>
                <w:rFonts w:cs="Arial"/>
                <w:iCs/>
                <w:szCs w:val="20"/>
                <w:lang w:eastAsia="sl-SI"/>
              </w:rPr>
              <w:t>.</w:t>
            </w:r>
          </w:p>
        </w:tc>
      </w:tr>
      <w:tr w:rsidR="007062EA" w:rsidRPr="00AE1F83" w14:paraId="168B81D6" w14:textId="77777777" w:rsidTr="007062EA">
        <w:tc>
          <w:tcPr>
            <w:tcW w:w="9163" w:type="dxa"/>
            <w:gridSpan w:val="4"/>
          </w:tcPr>
          <w:p w14:paraId="767C385F" w14:textId="2EF97CBC" w:rsidR="007062EA" w:rsidRPr="00AE1F83" w:rsidRDefault="00240E0E" w:rsidP="007062EA">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007062EA" w:rsidRPr="00AE1F83">
              <w:rPr>
                <w:rFonts w:cs="Arial"/>
                <w:b/>
                <w:szCs w:val="20"/>
                <w:lang w:eastAsia="sl-SI"/>
              </w:rPr>
              <w:t>. Osebe, odgovorne za strokovno pripravo in usklajenost gradiva:</w:t>
            </w:r>
          </w:p>
        </w:tc>
      </w:tr>
      <w:tr w:rsidR="007062EA" w:rsidRPr="00AE1F83" w14:paraId="13E2A769" w14:textId="77777777" w:rsidTr="007062EA">
        <w:tc>
          <w:tcPr>
            <w:tcW w:w="9163" w:type="dxa"/>
            <w:gridSpan w:val="4"/>
          </w:tcPr>
          <w:p w14:paraId="3AD3EF31" w14:textId="1A3B4577" w:rsidR="00032399" w:rsidRPr="00032399" w:rsidRDefault="00AF2B04"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Pr>
                <w:rFonts w:cs="Arial"/>
                <w:iCs/>
                <w:szCs w:val="20"/>
                <w:lang w:eastAsia="sl-SI"/>
              </w:rPr>
              <w:t>Tine Novak</w:t>
            </w:r>
            <w:r w:rsidR="00032399" w:rsidRPr="00032399">
              <w:rPr>
                <w:rFonts w:cs="Arial"/>
                <w:iCs/>
                <w:szCs w:val="20"/>
                <w:lang w:eastAsia="sl-SI"/>
              </w:rPr>
              <w:t xml:space="preserve">, v.d. generalnega direktorja Direktorata za industrijo, podjetništvo in internacionalizacijo,  Ministrstvo za gospodarstvo, </w:t>
            </w:r>
            <w:r w:rsidR="00E84AD8">
              <w:rPr>
                <w:rFonts w:cs="Arial"/>
                <w:iCs/>
                <w:szCs w:val="20"/>
                <w:lang w:eastAsia="sl-SI"/>
              </w:rPr>
              <w:t>delo</w:t>
            </w:r>
            <w:r w:rsidR="00032399" w:rsidRPr="00032399">
              <w:rPr>
                <w:rFonts w:cs="Arial"/>
                <w:iCs/>
                <w:szCs w:val="20"/>
                <w:lang w:eastAsia="sl-SI"/>
              </w:rPr>
              <w:t xml:space="preserve"> in šport,</w:t>
            </w:r>
          </w:p>
          <w:p w14:paraId="6F8BECE3" w14:textId="3CD6BE47" w:rsidR="00032399" w:rsidRPr="00032399" w:rsidRDefault="00032399"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t xml:space="preserve">Nejc Perhavec, vodja Sektorja za internacionalizacijo in spodbujanje investicij Direktorata za industrijo, podjetništvo in internacionalizacijo, Ministrstvo za gospodarstvo, </w:t>
            </w:r>
            <w:r w:rsidR="00E84AD8">
              <w:rPr>
                <w:rFonts w:cs="Arial"/>
                <w:iCs/>
                <w:szCs w:val="20"/>
                <w:lang w:eastAsia="sl-SI"/>
              </w:rPr>
              <w:t>delo</w:t>
            </w:r>
            <w:r w:rsidRPr="00032399">
              <w:rPr>
                <w:rFonts w:cs="Arial"/>
                <w:iCs/>
                <w:szCs w:val="20"/>
                <w:lang w:eastAsia="sl-SI"/>
              </w:rPr>
              <w:t xml:space="preserve"> in šport,</w:t>
            </w:r>
          </w:p>
          <w:p w14:paraId="0100B9C0" w14:textId="73E23C4C" w:rsidR="007062EA" w:rsidRPr="00032399" w:rsidRDefault="00032399" w:rsidP="00032399">
            <w:pPr>
              <w:pStyle w:val="Odstavekseznama"/>
              <w:numPr>
                <w:ilvl w:val="0"/>
                <w:numId w:val="9"/>
              </w:num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lastRenderedPageBreak/>
              <w:t xml:space="preserve">Klemen Mesarec Hercog, sekretar, Sektor za internacionalizacijo in spodbujanje investicij Direktorata za industrijo, podjetništvo in internacionalizacijo, Ministrstvo za gospodarstvo, </w:t>
            </w:r>
            <w:r w:rsidR="00E84AD8">
              <w:rPr>
                <w:rFonts w:cs="Arial"/>
                <w:iCs/>
                <w:szCs w:val="20"/>
                <w:lang w:eastAsia="sl-SI"/>
              </w:rPr>
              <w:t>delo</w:t>
            </w:r>
            <w:r w:rsidRPr="00032399">
              <w:rPr>
                <w:rFonts w:cs="Arial"/>
                <w:iCs/>
                <w:szCs w:val="20"/>
                <w:lang w:eastAsia="sl-SI"/>
              </w:rPr>
              <w:t xml:space="preserve"> in šport.</w:t>
            </w:r>
          </w:p>
        </w:tc>
      </w:tr>
      <w:tr w:rsidR="007062EA" w:rsidRPr="00AE1F83" w14:paraId="39AE91DD" w14:textId="77777777" w:rsidTr="007062EA">
        <w:tc>
          <w:tcPr>
            <w:tcW w:w="9163" w:type="dxa"/>
            <w:gridSpan w:val="4"/>
          </w:tcPr>
          <w:p w14:paraId="793D2482" w14:textId="2154422B"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lastRenderedPageBreak/>
              <w:t xml:space="preserve">3. Zunanji strokovnjaki, ki so </w:t>
            </w:r>
            <w:r w:rsidRPr="00AE1F83">
              <w:rPr>
                <w:rFonts w:cs="Arial"/>
                <w:b/>
                <w:szCs w:val="20"/>
                <w:lang w:eastAsia="sl-SI"/>
              </w:rPr>
              <w:t>sodelovali pri pripravi dela ali celotnega gradiva:</w:t>
            </w:r>
          </w:p>
        </w:tc>
      </w:tr>
      <w:tr w:rsidR="007062EA" w:rsidRPr="00AE1F83" w14:paraId="18A15C49" w14:textId="77777777" w:rsidTr="007062EA">
        <w:tc>
          <w:tcPr>
            <w:tcW w:w="9163" w:type="dxa"/>
            <w:gridSpan w:val="4"/>
          </w:tcPr>
          <w:p w14:paraId="28CB41A0" w14:textId="71037679" w:rsidR="007062EA" w:rsidRPr="00AE1F83" w:rsidRDefault="00032399" w:rsidP="007062E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062EA" w:rsidRPr="00AE1F83" w14:paraId="145B6FFD" w14:textId="77777777" w:rsidTr="007062EA">
        <w:tc>
          <w:tcPr>
            <w:tcW w:w="9163" w:type="dxa"/>
            <w:gridSpan w:val="4"/>
          </w:tcPr>
          <w:p w14:paraId="015E291A" w14:textId="77777777" w:rsidR="007062EA" w:rsidRPr="00AE1F83" w:rsidRDefault="007062EA" w:rsidP="007062E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062EA" w:rsidRPr="00AE1F83" w14:paraId="4D8CC302" w14:textId="77777777" w:rsidTr="007062EA">
        <w:tc>
          <w:tcPr>
            <w:tcW w:w="9163" w:type="dxa"/>
            <w:gridSpan w:val="4"/>
          </w:tcPr>
          <w:p w14:paraId="12E3F077" w14:textId="656CB76F" w:rsidR="007062EA" w:rsidRPr="00AE1F83" w:rsidRDefault="00032399" w:rsidP="007062EA">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7062EA" w:rsidRPr="00AE1F83" w14:paraId="308C13EB" w14:textId="77777777" w:rsidTr="007062EA">
        <w:tc>
          <w:tcPr>
            <w:tcW w:w="9163" w:type="dxa"/>
            <w:gridSpan w:val="4"/>
          </w:tcPr>
          <w:p w14:paraId="2C2207A5"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062EA" w:rsidRPr="00AE1F83" w14:paraId="4FE865C2" w14:textId="77777777" w:rsidTr="007062EA">
        <w:tc>
          <w:tcPr>
            <w:tcW w:w="9163" w:type="dxa"/>
            <w:gridSpan w:val="4"/>
          </w:tcPr>
          <w:p w14:paraId="08E4E316" w14:textId="5F1741C1" w:rsidR="007062EA" w:rsidRPr="00AE1F83" w:rsidRDefault="00032399" w:rsidP="007062EA">
            <w:pPr>
              <w:overflowPunct w:val="0"/>
              <w:autoSpaceDE w:val="0"/>
              <w:autoSpaceDN w:val="0"/>
              <w:adjustRightInd w:val="0"/>
              <w:jc w:val="both"/>
              <w:textAlignment w:val="baseline"/>
              <w:rPr>
                <w:rFonts w:cs="Arial"/>
                <w:iCs/>
                <w:szCs w:val="20"/>
                <w:lang w:eastAsia="sl-SI"/>
              </w:rPr>
            </w:pPr>
            <w:r w:rsidRPr="00032399">
              <w:rPr>
                <w:rFonts w:cs="Arial"/>
                <w:iCs/>
                <w:szCs w:val="20"/>
                <w:lang w:eastAsia="sl-SI"/>
              </w:rPr>
              <w:t>Ministrstvo za gospodars</w:t>
            </w:r>
            <w:r>
              <w:rPr>
                <w:rFonts w:cs="Arial"/>
                <w:iCs/>
                <w:szCs w:val="20"/>
                <w:lang w:eastAsia="sl-SI"/>
              </w:rPr>
              <w:t xml:space="preserve">tvo, </w:t>
            </w:r>
            <w:r w:rsidR="00E84AD8">
              <w:rPr>
                <w:rFonts w:cs="Arial"/>
                <w:iCs/>
                <w:szCs w:val="20"/>
                <w:lang w:eastAsia="sl-SI"/>
              </w:rPr>
              <w:t>delo</w:t>
            </w:r>
            <w:r>
              <w:rPr>
                <w:rFonts w:cs="Arial"/>
                <w:iCs/>
                <w:szCs w:val="20"/>
                <w:lang w:eastAsia="sl-SI"/>
              </w:rPr>
              <w:t xml:space="preserve"> in šport </w:t>
            </w:r>
            <w:r w:rsidRPr="00032399">
              <w:rPr>
                <w:rFonts w:cs="Arial"/>
                <w:iCs/>
                <w:szCs w:val="20"/>
                <w:lang w:eastAsia="sl-SI"/>
              </w:rPr>
              <w:t xml:space="preserve">kot nacionalni koordinator za sodelovanje Republike Slovenije z Mednarodnim uradom za razstave (BIE) predlaga Vladi Republike Slovenije, da se Slovenija udeleži </w:t>
            </w:r>
            <w:r>
              <w:rPr>
                <w:rFonts w:cs="Arial"/>
                <w:iCs/>
                <w:szCs w:val="20"/>
                <w:lang w:eastAsia="sl-SI"/>
              </w:rPr>
              <w:t xml:space="preserve">specializirane </w:t>
            </w:r>
            <w:r w:rsidRPr="00032399">
              <w:rPr>
                <w:rFonts w:cs="Arial"/>
                <w:iCs/>
                <w:szCs w:val="20"/>
                <w:lang w:eastAsia="sl-SI"/>
              </w:rPr>
              <w:t>svetovne razstave Expo</w:t>
            </w:r>
            <w:r w:rsidR="006B106F">
              <w:rPr>
                <w:rFonts w:cs="Arial"/>
                <w:iCs/>
                <w:szCs w:val="20"/>
                <w:lang w:eastAsia="sl-SI"/>
              </w:rPr>
              <w:t xml:space="preserve"> 2027</w:t>
            </w:r>
            <w:r w:rsidRPr="00032399">
              <w:rPr>
                <w:rFonts w:cs="Arial"/>
                <w:iCs/>
                <w:szCs w:val="20"/>
                <w:lang w:eastAsia="sl-SI"/>
              </w:rPr>
              <w:t xml:space="preserve"> </w:t>
            </w:r>
            <w:r w:rsidR="006B106F">
              <w:rPr>
                <w:rFonts w:cs="Arial"/>
                <w:iCs/>
                <w:szCs w:val="20"/>
                <w:lang w:eastAsia="sl-SI"/>
              </w:rPr>
              <w:t xml:space="preserve">Beograd </w:t>
            </w:r>
            <w:r w:rsidRPr="00032399">
              <w:rPr>
                <w:rFonts w:cs="Arial"/>
                <w:iCs/>
                <w:szCs w:val="20"/>
                <w:lang w:eastAsia="sl-SI"/>
              </w:rPr>
              <w:t xml:space="preserve">in </w:t>
            </w:r>
            <w:r w:rsidR="00AD6710">
              <w:rPr>
                <w:rFonts w:cs="Arial"/>
                <w:iCs/>
                <w:szCs w:val="20"/>
                <w:lang w:eastAsia="sl-SI"/>
              </w:rPr>
              <w:t xml:space="preserve">pooblasti ministra </w:t>
            </w:r>
            <w:r w:rsidR="00E84AD8">
              <w:rPr>
                <w:rFonts w:cs="Arial"/>
                <w:iCs/>
                <w:szCs w:val="20"/>
                <w:lang w:eastAsia="sl-SI"/>
              </w:rPr>
              <w:t>dr. Anžeta</w:t>
            </w:r>
            <w:r w:rsidR="00AD6710">
              <w:rPr>
                <w:rFonts w:cs="Arial"/>
                <w:iCs/>
                <w:szCs w:val="20"/>
                <w:lang w:eastAsia="sl-SI"/>
              </w:rPr>
              <w:t xml:space="preserve"> </w:t>
            </w:r>
            <w:r w:rsidR="00E84AD8">
              <w:rPr>
                <w:rFonts w:cs="Arial"/>
                <w:iCs/>
                <w:szCs w:val="20"/>
                <w:lang w:eastAsia="sl-SI"/>
              </w:rPr>
              <w:t>Logarja</w:t>
            </w:r>
            <w:r w:rsidR="00AD6710">
              <w:rPr>
                <w:rFonts w:cs="Arial"/>
                <w:iCs/>
                <w:szCs w:val="20"/>
                <w:lang w:eastAsia="sl-SI"/>
              </w:rPr>
              <w:t xml:space="preserve"> za podpis izjave o nameri </w:t>
            </w:r>
            <w:r w:rsidRPr="00032399">
              <w:rPr>
                <w:rFonts w:cs="Arial"/>
                <w:iCs/>
                <w:szCs w:val="20"/>
                <w:lang w:eastAsia="sl-SI"/>
              </w:rPr>
              <w:t xml:space="preserve">za sodelovanje Republike Slovenije na </w:t>
            </w:r>
            <w:r w:rsidR="0099641C">
              <w:rPr>
                <w:rFonts w:cs="Arial"/>
                <w:iCs/>
                <w:szCs w:val="20"/>
                <w:lang w:eastAsia="sl-SI"/>
              </w:rPr>
              <w:t xml:space="preserve">specializirani </w:t>
            </w:r>
            <w:r w:rsidRPr="00032399">
              <w:rPr>
                <w:rFonts w:cs="Arial"/>
                <w:iCs/>
                <w:szCs w:val="20"/>
                <w:lang w:eastAsia="sl-SI"/>
              </w:rPr>
              <w:t xml:space="preserve">svetovni </w:t>
            </w:r>
            <w:r w:rsidR="00AD6710">
              <w:rPr>
                <w:rFonts w:cs="Arial"/>
                <w:iCs/>
                <w:szCs w:val="20"/>
                <w:lang w:eastAsia="sl-SI"/>
              </w:rPr>
              <w:t>r</w:t>
            </w:r>
            <w:r w:rsidRPr="00032399">
              <w:rPr>
                <w:rFonts w:cs="Arial"/>
                <w:iCs/>
                <w:szCs w:val="20"/>
                <w:lang w:eastAsia="sl-SI"/>
              </w:rPr>
              <w:t>azstavi E</w:t>
            </w:r>
            <w:r w:rsidR="00AD6710">
              <w:rPr>
                <w:rFonts w:cs="Arial"/>
                <w:iCs/>
                <w:szCs w:val="20"/>
                <w:lang w:eastAsia="sl-SI"/>
              </w:rPr>
              <w:t>xpo</w:t>
            </w:r>
            <w:r w:rsidRPr="00032399">
              <w:rPr>
                <w:rFonts w:cs="Arial"/>
                <w:iCs/>
                <w:szCs w:val="20"/>
                <w:lang w:eastAsia="sl-SI"/>
              </w:rPr>
              <w:t xml:space="preserve"> </w:t>
            </w:r>
            <w:r w:rsidR="0099641C">
              <w:rPr>
                <w:rFonts w:cs="Arial"/>
                <w:iCs/>
                <w:szCs w:val="20"/>
                <w:lang w:eastAsia="sl-SI"/>
              </w:rPr>
              <w:t xml:space="preserve">2027 </w:t>
            </w:r>
            <w:r w:rsidRPr="00032399">
              <w:rPr>
                <w:rFonts w:cs="Arial"/>
                <w:iCs/>
                <w:szCs w:val="20"/>
                <w:lang w:eastAsia="sl-SI"/>
              </w:rPr>
              <w:t>Beograd</w:t>
            </w:r>
            <w:r w:rsidR="0099641C">
              <w:rPr>
                <w:rFonts w:cs="Arial"/>
                <w:iCs/>
                <w:szCs w:val="20"/>
                <w:lang w:eastAsia="sl-SI"/>
              </w:rPr>
              <w:t>.</w:t>
            </w:r>
            <w:r w:rsidR="00AD6710">
              <w:rPr>
                <w:rFonts w:cs="Arial"/>
                <w:iCs/>
                <w:szCs w:val="20"/>
                <w:lang w:eastAsia="sl-SI"/>
              </w:rPr>
              <w:t xml:space="preserve"> </w:t>
            </w:r>
          </w:p>
        </w:tc>
      </w:tr>
      <w:tr w:rsidR="007062EA" w:rsidRPr="00AE1F83" w14:paraId="5F01EB79" w14:textId="77777777" w:rsidTr="007062EA">
        <w:tc>
          <w:tcPr>
            <w:tcW w:w="9163" w:type="dxa"/>
            <w:gridSpan w:val="4"/>
          </w:tcPr>
          <w:p w14:paraId="2194A81C" w14:textId="77777777" w:rsidR="007062EA" w:rsidRPr="00AE1F83" w:rsidRDefault="007062EA" w:rsidP="007062E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062EA" w:rsidRPr="00AE1F83" w14:paraId="4F0CB785" w14:textId="77777777" w:rsidTr="007062EA">
        <w:tc>
          <w:tcPr>
            <w:tcW w:w="1448" w:type="dxa"/>
          </w:tcPr>
          <w:p w14:paraId="67B36EBA"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69ABB361" w14:textId="77777777" w:rsidR="007062EA" w:rsidRPr="00AE1F83" w:rsidRDefault="007062EA" w:rsidP="007062EA">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7B0D79F5" w14:textId="7B9A72DD"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6B106F">
              <w:rPr>
                <w:rFonts w:cs="Arial"/>
                <w:b/>
                <w:bCs/>
                <w:szCs w:val="20"/>
                <w:lang w:eastAsia="sl-SI"/>
              </w:rPr>
              <w:t>DA</w:t>
            </w:r>
          </w:p>
        </w:tc>
      </w:tr>
      <w:tr w:rsidR="007062EA" w:rsidRPr="00AE1F83" w14:paraId="4B8DE217" w14:textId="77777777" w:rsidTr="007062EA">
        <w:tc>
          <w:tcPr>
            <w:tcW w:w="1448" w:type="dxa"/>
          </w:tcPr>
          <w:p w14:paraId="35E94B8C"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520418B8"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0235230A" w14:textId="09B626E5"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5318AB82" w14:textId="77777777" w:rsidTr="007062EA">
        <w:tc>
          <w:tcPr>
            <w:tcW w:w="1448" w:type="dxa"/>
          </w:tcPr>
          <w:p w14:paraId="1D2773B0"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0D8DDD90" w14:textId="77777777" w:rsidR="007062EA" w:rsidRPr="00AE1F83" w:rsidRDefault="007062EA" w:rsidP="007062EA">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1679A0C0" w14:textId="2BFECA47" w:rsidR="007062EA" w:rsidRPr="00AE1F83" w:rsidRDefault="007062EA" w:rsidP="007062EA">
            <w:pPr>
              <w:overflowPunct w:val="0"/>
              <w:autoSpaceDE w:val="0"/>
              <w:autoSpaceDN w:val="0"/>
              <w:adjustRightInd w:val="0"/>
              <w:jc w:val="center"/>
              <w:textAlignment w:val="baseline"/>
              <w:rPr>
                <w:rFonts w:cs="Arial"/>
                <w:szCs w:val="20"/>
                <w:lang w:eastAsia="sl-SI"/>
              </w:rPr>
            </w:pPr>
            <w:r w:rsidRPr="00CF1D67">
              <w:rPr>
                <w:rFonts w:cs="Arial"/>
                <w:b/>
                <w:bCs/>
                <w:szCs w:val="20"/>
                <w:lang w:eastAsia="sl-SI"/>
              </w:rPr>
              <w:t>NE</w:t>
            </w:r>
          </w:p>
        </w:tc>
      </w:tr>
      <w:tr w:rsidR="007062EA" w:rsidRPr="00AE1F83" w14:paraId="629FE2F4" w14:textId="77777777" w:rsidTr="007062EA">
        <w:tc>
          <w:tcPr>
            <w:tcW w:w="1448" w:type="dxa"/>
          </w:tcPr>
          <w:p w14:paraId="7478782F"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4CA79ABC"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54E7FB48" w14:textId="60A65984"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3DE75B8E" w14:textId="77777777" w:rsidTr="007062EA">
        <w:tc>
          <w:tcPr>
            <w:tcW w:w="1448" w:type="dxa"/>
          </w:tcPr>
          <w:p w14:paraId="2AD296C4"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BEE94CC"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3ACF4DC5" w14:textId="7C4ADA3A"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562B88F9" w14:textId="77777777" w:rsidTr="007062EA">
        <w:tc>
          <w:tcPr>
            <w:tcW w:w="1448" w:type="dxa"/>
          </w:tcPr>
          <w:p w14:paraId="6FB01A05"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51E31DF0"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11005E3A" w14:textId="29774BDE"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64FA8F81" w14:textId="77777777" w:rsidTr="007062EA">
        <w:tc>
          <w:tcPr>
            <w:tcW w:w="1448" w:type="dxa"/>
            <w:tcBorders>
              <w:bottom w:val="single" w:sz="4" w:space="0" w:color="auto"/>
            </w:tcBorders>
          </w:tcPr>
          <w:p w14:paraId="5F32913F" w14:textId="77777777" w:rsidR="007062EA" w:rsidRPr="00AE1F83" w:rsidRDefault="007062EA" w:rsidP="007062E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31FB0118" w14:textId="77777777" w:rsidR="007062EA" w:rsidRPr="00AE1F83" w:rsidRDefault="007062EA" w:rsidP="007062E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0565BC15"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2AED143F"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642E8B94" w14:textId="77777777" w:rsidR="007062EA" w:rsidRPr="00AE1F83" w:rsidRDefault="007062EA" w:rsidP="007062E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68AD8CAC" w14:textId="47FEBE92" w:rsidR="007062EA" w:rsidRPr="00AE1F83" w:rsidRDefault="007062EA" w:rsidP="007062EA">
            <w:pPr>
              <w:overflowPunct w:val="0"/>
              <w:autoSpaceDE w:val="0"/>
              <w:autoSpaceDN w:val="0"/>
              <w:adjustRightInd w:val="0"/>
              <w:jc w:val="center"/>
              <w:textAlignment w:val="baseline"/>
              <w:rPr>
                <w:rFonts w:cs="Arial"/>
                <w:iCs/>
                <w:szCs w:val="20"/>
                <w:lang w:eastAsia="sl-SI"/>
              </w:rPr>
            </w:pPr>
            <w:r w:rsidRPr="00CF1D67">
              <w:rPr>
                <w:rFonts w:cs="Arial"/>
                <w:b/>
                <w:bCs/>
                <w:szCs w:val="20"/>
                <w:lang w:eastAsia="sl-SI"/>
              </w:rPr>
              <w:t>NE</w:t>
            </w:r>
          </w:p>
        </w:tc>
      </w:tr>
      <w:tr w:rsidR="007062EA" w:rsidRPr="00AE1F83" w14:paraId="28EBB535" w14:textId="77777777" w:rsidTr="007062EA">
        <w:tc>
          <w:tcPr>
            <w:tcW w:w="9163" w:type="dxa"/>
            <w:gridSpan w:val="4"/>
            <w:tcBorders>
              <w:top w:val="single" w:sz="4" w:space="0" w:color="auto"/>
              <w:left w:val="single" w:sz="4" w:space="0" w:color="auto"/>
              <w:bottom w:val="single" w:sz="4" w:space="0" w:color="auto"/>
              <w:right w:val="single" w:sz="4" w:space="0" w:color="auto"/>
            </w:tcBorders>
          </w:tcPr>
          <w:p w14:paraId="7B602CB7" w14:textId="77777777" w:rsidR="007062EA" w:rsidRPr="00AE1F83" w:rsidRDefault="007062EA" w:rsidP="007062EA">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33A0550D" w14:textId="36F17E86" w:rsidR="007062EA" w:rsidRPr="00AE1F83" w:rsidRDefault="00BB0A1A" w:rsidP="00AF2B04">
            <w:pPr>
              <w:widowControl w:val="0"/>
              <w:suppressAutoHyphens/>
              <w:overflowPunct w:val="0"/>
              <w:autoSpaceDE w:val="0"/>
              <w:autoSpaceDN w:val="0"/>
              <w:adjustRightInd w:val="0"/>
              <w:textAlignment w:val="baseline"/>
              <w:outlineLvl w:val="3"/>
              <w:rPr>
                <w:rFonts w:cs="Arial"/>
                <w:szCs w:val="20"/>
                <w:lang w:eastAsia="sl-SI"/>
              </w:rPr>
            </w:pPr>
            <w:r w:rsidRPr="00BB0A1A">
              <w:rPr>
                <w:rFonts w:cs="Arial"/>
                <w:szCs w:val="20"/>
                <w:lang w:eastAsia="sl-SI"/>
              </w:rPr>
              <w:t>Skupna ocena stroškov</w:t>
            </w:r>
            <w:r w:rsidR="005F5979">
              <w:rPr>
                <w:rFonts w:cs="Arial"/>
                <w:szCs w:val="20"/>
                <w:lang w:eastAsia="sl-SI"/>
              </w:rPr>
              <w:t xml:space="preserve"> nastopa, ki vključujejo tudi paviljon, vsebino, organizacijo </w:t>
            </w:r>
            <w:r w:rsidR="0099641C">
              <w:rPr>
                <w:rFonts w:cs="Arial"/>
                <w:szCs w:val="20"/>
                <w:lang w:eastAsia="sl-SI"/>
              </w:rPr>
              <w:t xml:space="preserve">in </w:t>
            </w:r>
            <w:r w:rsidR="005F5979">
              <w:rPr>
                <w:rFonts w:cs="Arial"/>
                <w:szCs w:val="20"/>
                <w:lang w:eastAsia="sl-SI"/>
              </w:rPr>
              <w:t xml:space="preserve">kadre, </w:t>
            </w:r>
            <w:r w:rsidRPr="00BB0A1A">
              <w:rPr>
                <w:rFonts w:cs="Arial"/>
                <w:szCs w:val="20"/>
                <w:lang w:eastAsia="sl-SI"/>
              </w:rPr>
              <w:t xml:space="preserve">je </w:t>
            </w:r>
            <w:r w:rsidR="00AF2B04">
              <w:rPr>
                <w:rFonts w:cs="Arial"/>
                <w:szCs w:val="20"/>
                <w:lang w:eastAsia="sl-SI"/>
              </w:rPr>
              <w:t xml:space="preserve">3.317.500 </w:t>
            </w:r>
            <w:r w:rsidRPr="00BB0A1A">
              <w:rPr>
                <w:rFonts w:cs="Arial"/>
                <w:szCs w:val="20"/>
                <w:lang w:eastAsia="sl-SI"/>
              </w:rPr>
              <w:t>EUR</w:t>
            </w:r>
            <w:r>
              <w:rPr>
                <w:rFonts w:cs="Arial"/>
                <w:szCs w:val="20"/>
                <w:lang w:eastAsia="sl-SI"/>
              </w:rPr>
              <w:t>.</w:t>
            </w:r>
            <w:r>
              <w:rPr>
                <w:rFonts w:cs="Arial"/>
                <w:szCs w:val="20"/>
                <w:lang w:eastAsia="sl-SI"/>
              </w:rPr>
              <w:br/>
            </w:r>
            <w:r w:rsidR="005A553B">
              <w:rPr>
                <w:rFonts w:cs="Arial"/>
                <w:szCs w:val="20"/>
                <w:lang w:eastAsia="sl-SI"/>
              </w:rPr>
              <w:t xml:space="preserve">Za </w:t>
            </w:r>
            <w:r w:rsidR="006F549F">
              <w:rPr>
                <w:rFonts w:cs="Arial"/>
                <w:szCs w:val="20"/>
                <w:lang w:eastAsia="sl-SI"/>
              </w:rPr>
              <w:t>sodelovanj</w:t>
            </w:r>
            <w:r w:rsidR="005A553B">
              <w:rPr>
                <w:rFonts w:cs="Arial"/>
                <w:szCs w:val="20"/>
                <w:lang w:eastAsia="sl-SI"/>
              </w:rPr>
              <w:t>e</w:t>
            </w:r>
            <w:r w:rsidR="006F549F">
              <w:rPr>
                <w:rFonts w:cs="Arial"/>
                <w:szCs w:val="20"/>
                <w:lang w:eastAsia="sl-SI"/>
              </w:rPr>
              <w:t xml:space="preserve"> Republike Slovenije na </w:t>
            </w:r>
            <w:r w:rsidR="0099641C">
              <w:rPr>
                <w:rFonts w:cs="Arial"/>
                <w:szCs w:val="20"/>
                <w:lang w:eastAsia="sl-SI"/>
              </w:rPr>
              <w:t xml:space="preserve">specializirani </w:t>
            </w:r>
            <w:r w:rsidR="006F549F" w:rsidRPr="006F549F">
              <w:rPr>
                <w:rFonts w:cs="Arial"/>
                <w:szCs w:val="20"/>
                <w:lang w:eastAsia="sl-SI"/>
              </w:rPr>
              <w:t xml:space="preserve">svetovni </w:t>
            </w:r>
            <w:r w:rsidR="00E54E47">
              <w:rPr>
                <w:rFonts w:cs="Arial"/>
                <w:szCs w:val="20"/>
                <w:lang w:eastAsia="sl-SI"/>
              </w:rPr>
              <w:t>r</w:t>
            </w:r>
            <w:r w:rsidR="006F549F" w:rsidRPr="006F549F">
              <w:rPr>
                <w:rFonts w:cs="Arial"/>
                <w:szCs w:val="20"/>
                <w:lang w:eastAsia="sl-SI"/>
              </w:rPr>
              <w:t>azstavi E</w:t>
            </w:r>
            <w:r w:rsidR="00E54E47">
              <w:rPr>
                <w:rFonts w:cs="Arial"/>
                <w:szCs w:val="20"/>
                <w:lang w:eastAsia="sl-SI"/>
              </w:rPr>
              <w:t>xpo</w:t>
            </w:r>
            <w:r w:rsidR="006F549F" w:rsidRPr="006F549F">
              <w:rPr>
                <w:rFonts w:cs="Arial"/>
                <w:szCs w:val="20"/>
                <w:lang w:eastAsia="sl-SI"/>
              </w:rPr>
              <w:t xml:space="preserve"> 2027 Beograd</w:t>
            </w:r>
            <w:r w:rsidR="006F549F">
              <w:rPr>
                <w:rFonts w:cs="Arial"/>
                <w:szCs w:val="20"/>
                <w:lang w:eastAsia="sl-SI"/>
              </w:rPr>
              <w:t xml:space="preserve"> ima </w:t>
            </w:r>
            <w:r w:rsidR="005A553B">
              <w:rPr>
                <w:rFonts w:cs="Arial"/>
                <w:szCs w:val="20"/>
                <w:lang w:eastAsia="sl-SI"/>
              </w:rPr>
              <w:t xml:space="preserve">Ministrstvo za gospodarstvo, </w:t>
            </w:r>
            <w:r w:rsidR="00E84AD8">
              <w:rPr>
                <w:rFonts w:cs="Arial"/>
                <w:szCs w:val="20"/>
                <w:lang w:eastAsia="sl-SI"/>
              </w:rPr>
              <w:t>delo</w:t>
            </w:r>
            <w:r w:rsidR="005A553B">
              <w:rPr>
                <w:rFonts w:cs="Arial"/>
                <w:szCs w:val="20"/>
                <w:lang w:eastAsia="sl-SI"/>
              </w:rPr>
              <w:t xml:space="preserve"> in šport </w:t>
            </w:r>
            <w:r w:rsidR="006D540D">
              <w:rPr>
                <w:rFonts w:cs="Arial"/>
                <w:szCs w:val="20"/>
                <w:lang w:eastAsia="sl-SI"/>
              </w:rPr>
              <w:t xml:space="preserve">v lastnem finančnem načrtu za leto 2026 zagotovljenih </w:t>
            </w:r>
            <w:r w:rsidR="00D602FD">
              <w:rPr>
                <w:rFonts w:cs="Arial"/>
                <w:szCs w:val="20"/>
                <w:lang w:eastAsia="sl-SI"/>
              </w:rPr>
              <w:t>737.600</w:t>
            </w:r>
            <w:r w:rsidR="006D540D">
              <w:rPr>
                <w:rFonts w:cs="Arial"/>
                <w:szCs w:val="20"/>
                <w:lang w:eastAsia="sl-SI"/>
              </w:rPr>
              <w:t xml:space="preserve"> EUR in v letu 2027 </w:t>
            </w:r>
            <w:r w:rsidR="00D602FD">
              <w:rPr>
                <w:rFonts w:cs="Arial"/>
                <w:szCs w:val="20"/>
                <w:lang w:eastAsia="sl-SI"/>
              </w:rPr>
              <w:t>2.</w:t>
            </w:r>
            <w:r w:rsidR="00AF2B04">
              <w:rPr>
                <w:rFonts w:cs="Arial"/>
                <w:szCs w:val="20"/>
                <w:lang w:eastAsia="sl-SI"/>
              </w:rPr>
              <w:t>579</w:t>
            </w:r>
            <w:r w:rsidR="00D602FD">
              <w:rPr>
                <w:rFonts w:cs="Arial"/>
                <w:szCs w:val="20"/>
                <w:lang w:eastAsia="sl-SI"/>
              </w:rPr>
              <w:t>.</w:t>
            </w:r>
            <w:r w:rsidR="00AF2B04">
              <w:rPr>
                <w:rFonts w:cs="Arial"/>
                <w:szCs w:val="20"/>
                <w:lang w:eastAsia="sl-SI"/>
              </w:rPr>
              <w:t>9</w:t>
            </w:r>
            <w:r w:rsidR="00D602FD">
              <w:rPr>
                <w:rFonts w:cs="Arial"/>
                <w:szCs w:val="20"/>
                <w:lang w:eastAsia="sl-SI"/>
              </w:rPr>
              <w:t>00</w:t>
            </w:r>
            <w:r w:rsidR="006D540D">
              <w:rPr>
                <w:rFonts w:cs="Arial"/>
                <w:szCs w:val="20"/>
                <w:lang w:eastAsia="sl-SI"/>
              </w:rPr>
              <w:t xml:space="preserve"> EUR. </w:t>
            </w:r>
          </w:p>
        </w:tc>
      </w:tr>
    </w:tbl>
    <w:p w14:paraId="759371CA" w14:textId="77777777" w:rsidR="00AB660A" w:rsidRDefault="00AB660A" w:rsidP="00904C11"/>
    <w:p w14:paraId="348153C9"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31B88" w:rsidRPr="00AE1F83" w14:paraId="79AAA0C4" w14:textId="77777777" w:rsidTr="00E370B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78142B" w14:textId="77777777" w:rsidR="00231B88" w:rsidRPr="00AE1F83" w:rsidRDefault="00231B88" w:rsidP="00E370B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231B88" w:rsidRPr="00AE1F83" w14:paraId="48B325D1" w14:textId="77777777" w:rsidTr="00E370B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E675AB" w14:textId="77777777" w:rsidR="00231B88" w:rsidRPr="00AE1F83" w:rsidRDefault="00231B88" w:rsidP="00E370B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CDB58" w14:textId="77777777" w:rsidR="00231B88" w:rsidRPr="00AE1F83" w:rsidRDefault="00231B88" w:rsidP="00E370B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6B7779E" w14:textId="77777777" w:rsidR="00231B88" w:rsidRPr="00AE1F83" w:rsidRDefault="00231B88" w:rsidP="00E370B5">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74A82A" w14:textId="77777777" w:rsidR="00231B88" w:rsidRPr="00AE1F83" w:rsidRDefault="00231B88" w:rsidP="00E370B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641CD7" w14:textId="77777777" w:rsidR="00231B88" w:rsidRPr="00AE1F83" w:rsidRDefault="00231B88" w:rsidP="00E370B5">
            <w:pPr>
              <w:widowControl w:val="0"/>
              <w:jc w:val="center"/>
              <w:rPr>
                <w:rFonts w:cs="Arial"/>
                <w:szCs w:val="20"/>
              </w:rPr>
            </w:pPr>
            <w:r w:rsidRPr="00AE1F83">
              <w:rPr>
                <w:rFonts w:cs="Arial"/>
                <w:szCs w:val="20"/>
              </w:rPr>
              <w:t>t + 3</w:t>
            </w:r>
          </w:p>
        </w:tc>
      </w:tr>
      <w:tr w:rsidR="00231B88" w:rsidRPr="00AE1F83" w14:paraId="7AD5D6EC"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BEA83B"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8A91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A8BA00A"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875A9A"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AB9DE9"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0A97BD06"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A30F6C"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938D75"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A698A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AD54C"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1598E7"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7B2C4E02"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3B4041"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1CFCD7"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1CAE6E"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5C8222"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F939D4" w14:textId="77777777" w:rsidR="00231B88" w:rsidRPr="00AE1F83" w:rsidRDefault="00231B88" w:rsidP="00E370B5">
            <w:pPr>
              <w:widowControl w:val="0"/>
              <w:jc w:val="center"/>
              <w:rPr>
                <w:rFonts w:cs="Arial"/>
                <w:szCs w:val="20"/>
              </w:rPr>
            </w:pPr>
          </w:p>
        </w:tc>
      </w:tr>
      <w:tr w:rsidR="00231B88" w:rsidRPr="00AE1F83" w14:paraId="4F09ECDD" w14:textId="77777777" w:rsidTr="00E370B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B99451"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7BCF5B" w14:textId="77777777" w:rsidR="00231B88" w:rsidRPr="00AE1F83" w:rsidRDefault="00231B88" w:rsidP="00E370B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CE8723" w14:textId="77777777" w:rsidR="00231B88" w:rsidRPr="00AE1F83" w:rsidRDefault="00231B88" w:rsidP="00E370B5">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232294" w14:textId="77777777" w:rsidR="00231B88" w:rsidRPr="00AE1F83" w:rsidRDefault="00231B88" w:rsidP="00E370B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F271F0" w14:textId="77777777" w:rsidR="00231B88" w:rsidRPr="00AE1F83" w:rsidRDefault="00231B88" w:rsidP="00E370B5">
            <w:pPr>
              <w:widowControl w:val="0"/>
              <w:jc w:val="center"/>
              <w:rPr>
                <w:rFonts w:cs="Arial"/>
                <w:szCs w:val="20"/>
              </w:rPr>
            </w:pPr>
          </w:p>
        </w:tc>
      </w:tr>
      <w:tr w:rsidR="00231B88" w:rsidRPr="00AE1F83" w14:paraId="5045486B" w14:textId="77777777" w:rsidTr="00E370B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D0AAAF" w14:textId="77777777" w:rsidR="00231B88" w:rsidRPr="00AE1F83" w:rsidRDefault="00231B88" w:rsidP="00E370B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30D198"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E57BC6" w14:textId="77777777" w:rsidR="00231B88" w:rsidRPr="00AE1F83" w:rsidRDefault="00231B88" w:rsidP="00E370B5">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CA46AE" w14:textId="77777777" w:rsidR="00231B88" w:rsidRPr="00AE1F83" w:rsidRDefault="00231B88" w:rsidP="00E370B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63C53" w14:textId="77777777" w:rsidR="00231B88" w:rsidRPr="00AE1F83" w:rsidRDefault="00231B88" w:rsidP="00E370B5">
            <w:pPr>
              <w:widowControl w:val="0"/>
              <w:tabs>
                <w:tab w:val="left" w:pos="360"/>
              </w:tabs>
              <w:jc w:val="center"/>
              <w:outlineLvl w:val="0"/>
              <w:rPr>
                <w:rFonts w:cs="Arial"/>
                <w:kern w:val="32"/>
                <w:szCs w:val="20"/>
                <w:lang w:eastAsia="sl-SI"/>
              </w:rPr>
            </w:pPr>
          </w:p>
        </w:tc>
      </w:tr>
      <w:tr w:rsidR="00231B88" w:rsidRPr="00AE1F83" w14:paraId="22EDB7B9"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F80BEA"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231B88" w:rsidRPr="00AE1F83" w14:paraId="702AA465" w14:textId="77777777" w:rsidTr="00E370B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ADF207" w14:textId="77777777" w:rsidR="00231B88" w:rsidRPr="00AE1F83" w:rsidRDefault="00231B88" w:rsidP="00E370B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231B88" w:rsidRPr="00AE1F83" w14:paraId="12473E86"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EF1BD30"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AF3B614"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9CD65C" w14:textId="77777777" w:rsidR="00231B88" w:rsidRPr="00AE1F83" w:rsidRDefault="00231B88" w:rsidP="00E370B5">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D87100"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B73BDDB" w14:textId="77777777" w:rsidR="00231B88" w:rsidRPr="00AE1F83" w:rsidRDefault="00231B88" w:rsidP="00E370B5">
            <w:pPr>
              <w:widowControl w:val="0"/>
              <w:jc w:val="center"/>
              <w:rPr>
                <w:rFonts w:cs="Arial"/>
                <w:szCs w:val="20"/>
              </w:rPr>
            </w:pPr>
            <w:r w:rsidRPr="00AE1F83">
              <w:rPr>
                <w:rFonts w:cs="Arial"/>
                <w:szCs w:val="20"/>
              </w:rPr>
              <w:t>Znesek za t + 1</w:t>
            </w:r>
          </w:p>
        </w:tc>
      </w:tr>
      <w:tr w:rsidR="00231B88" w:rsidRPr="00AE1F83" w14:paraId="26B004A5" w14:textId="77777777" w:rsidTr="00E370B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236447D" w14:textId="51AE34A9" w:rsidR="00231B88" w:rsidRPr="00AE1F83" w:rsidRDefault="00D40B78" w:rsidP="00E370B5">
            <w:pPr>
              <w:widowControl w:val="0"/>
              <w:tabs>
                <w:tab w:val="left" w:pos="360"/>
              </w:tabs>
              <w:outlineLvl w:val="0"/>
              <w:rPr>
                <w:rFonts w:cs="Arial"/>
                <w:bCs/>
                <w:kern w:val="32"/>
                <w:szCs w:val="20"/>
                <w:lang w:eastAsia="sl-SI"/>
              </w:rPr>
            </w:pPr>
            <w:r>
              <w:rPr>
                <w:rFonts w:cs="Arial"/>
                <w:bCs/>
                <w:kern w:val="32"/>
                <w:szCs w:val="20"/>
                <w:lang w:eastAsia="sl-SI"/>
              </w:rPr>
              <w:t>MG</w:t>
            </w:r>
            <w:r w:rsidR="0082564B">
              <w:rPr>
                <w:rFonts w:cs="Arial"/>
                <w:bCs/>
                <w:kern w:val="32"/>
                <w:szCs w:val="20"/>
                <w:lang w:eastAsia="sl-SI"/>
              </w:rPr>
              <w:t>D</w:t>
            </w:r>
            <w:r>
              <w:rPr>
                <w:rFonts w:cs="Arial"/>
                <w:bCs/>
                <w:kern w:val="32"/>
                <w:szCs w:val="20"/>
                <w:lang w:eastAsia="sl-SI"/>
              </w:rPr>
              <w:t>Š</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EE56E4" w14:textId="18CF6CAA" w:rsidR="00231B88" w:rsidRPr="00AE1F83" w:rsidRDefault="00130CA2" w:rsidP="00E370B5">
            <w:pPr>
              <w:widowControl w:val="0"/>
              <w:tabs>
                <w:tab w:val="left" w:pos="360"/>
              </w:tabs>
              <w:outlineLvl w:val="0"/>
              <w:rPr>
                <w:rFonts w:cs="Arial"/>
                <w:bCs/>
                <w:kern w:val="32"/>
                <w:szCs w:val="20"/>
                <w:lang w:eastAsia="sl-SI"/>
              </w:rPr>
            </w:pPr>
            <w:r>
              <w:rPr>
                <w:rFonts w:cs="Arial"/>
                <w:bCs/>
                <w:kern w:val="32"/>
                <w:szCs w:val="20"/>
                <w:lang w:eastAsia="sl-SI"/>
              </w:rPr>
              <w:t>2180-26-0005</w:t>
            </w:r>
            <w:r w:rsidR="009B72EA">
              <w:rPr>
                <w:rFonts w:cs="Arial"/>
                <w:bCs/>
                <w:kern w:val="32"/>
                <w:szCs w:val="20"/>
                <w:lang w:eastAsia="sl-SI"/>
              </w:rPr>
              <w:br/>
            </w:r>
            <w:r>
              <w:rPr>
                <w:rFonts w:cs="Arial"/>
                <w:bCs/>
                <w:kern w:val="32"/>
                <w:szCs w:val="20"/>
                <w:lang w:eastAsia="sl-SI"/>
              </w:rPr>
              <w:t>Razstava EXPO</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881664" w14:textId="0B7F9CDC" w:rsidR="00231B88" w:rsidRPr="00AE1F83" w:rsidRDefault="00D40B78" w:rsidP="00E370B5">
            <w:pPr>
              <w:widowControl w:val="0"/>
              <w:tabs>
                <w:tab w:val="left" w:pos="360"/>
              </w:tabs>
              <w:outlineLvl w:val="0"/>
              <w:rPr>
                <w:rFonts w:cs="Arial"/>
                <w:bCs/>
                <w:kern w:val="32"/>
                <w:szCs w:val="20"/>
                <w:lang w:eastAsia="sl-SI"/>
              </w:rPr>
            </w:pPr>
            <w:r w:rsidRPr="00D40B78">
              <w:rPr>
                <w:rFonts w:cs="Arial"/>
                <w:bCs/>
                <w:kern w:val="32"/>
                <w:szCs w:val="20"/>
                <w:lang w:eastAsia="sl-SI"/>
              </w:rPr>
              <w:t>PP 261015</w:t>
            </w:r>
            <w:r w:rsidR="00130CA2">
              <w:rPr>
                <w:rFonts w:cs="Arial"/>
                <w:bCs/>
                <w:kern w:val="32"/>
                <w:szCs w:val="20"/>
                <w:lang w:eastAsia="sl-SI"/>
              </w:rPr>
              <w:br/>
              <w:t xml:space="preserve">EXPO </w:t>
            </w:r>
            <w:r w:rsidR="006F0C12">
              <w:rPr>
                <w:rFonts w:cs="Arial"/>
                <w:bCs/>
                <w:kern w:val="32"/>
                <w:szCs w:val="20"/>
                <w:lang w:eastAsia="sl-SI"/>
              </w:rPr>
              <w:t>prireditve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CF9839" w14:textId="5D136256" w:rsidR="00231B88" w:rsidRPr="00AE1F83" w:rsidRDefault="00D602FD" w:rsidP="00E370B5">
            <w:pPr>
              <w:widowControl w:val="0"/>
              <w:tabs>
                <w:tab w:val="left" w:pos="360"/>
              </w:tabs>
              <w:outlineLvl w:val="0"/>
              <w:rPr>
                <w:rFonts w:cs="Arial"/>
                <w:bCs/>
                <w:kern w:val="32"/>
                <w:szCs w:val="20"/>
                <w:lang w:eastAsia="sl-SI"/>
              </w:rPr>
            </w:pPr>
            <w:r>
              <w:rPr>
                <w:rFonts w:cs="Arial"/>
                <w:bCs/>
                <w:kern w:val="32"/>
                <w:szCs w:val="20"/>
                <w:lang w:eastAsia="sl-SI"/>
              </w:rPr>
              <w:t xml:space="preserve">737.600 </w:t>
            </w:r>
            <w:r w:rsidR="00D40B78">
              <w:rPr>
                <w:rFonts w:cs="Arial"/>
                <w:bCs/>
                <w:kern w:val="32"/>
                <w:szCs w:val="20"/>
                <w:lang w:eastAsia="sl-SI"/>
              </w:rPr>
              <w:t>EUR</w:t>
            </w:r>
          </w:p>
        </w:tc>
        <w:tc>
          <w:tcPr>
            <w:tcW w:w="2128" w:type="dxa"/>
            <w:tcBorders>
              <w:top w:val="single" w:sz="4" w:space="0" w:color="auto"/>
              <w:left w:val="single" w:sz="4" w:space="0" w:color="auto"/>
              <w:bottom w:val="single" w:sz="4" w:space="0" w:color="auto"/>
              <w:right w:val="single" w:sz="4" w:space="0" w:color="auto"/>
            </w:tcBorders>
            <w:vAlign w:val="center"/>
          </w:tcPr>
          <w:p w14:paraId="5A0FAEC1" w14:textId="225AAD6C" w:rsidR="00231B88" w:rsidRPr="00AE1F83" w:rsidRDefault="00AF2B04" w:rsidP="00E370B5">
            <w:pPr>
              <w:widowControl w:val="0"/>
              <w:tabs>
                <w:tab w:val="left" w:pos="360"/>
              </w:tabs>
              <w:outlineLvl w:val="0"/>
              <w:rPr>
                <w:rFonts w:cs="Arial"/>
                <w:bCs/>
                <w:kern w:val="32"/>
                <w:szCs w:val="20"/>
                <w:lang w:eastAsia="sl-SI"/>
              </w:rPr>
            </w:pPr>
            <w:r>
              <w:rPr>
                <w:rFonts w:cs="Arial"/>
                <w:szCs w:val="20"/>
                <w:lang w:eastAsia="sl-SI"/>
              </w:rPr>
              <w:t xml:space="preserve">2.579.900 </w:t>
            </w:r>
            <w:r w:rsidR="00D40B78">
              <w:rPr>
                <w:rFonts w:cs="Arial"/>
                <w:bCs/>
                <w:kern w:val="32"/>
                <w:szCs w:val="20"/>
                <w:lang w:eastAsia="sl-SI"/>
              </w:rPr>
              <w:t>EUR</w:t>
            </w:r>
          </w:p>
        </w:tc>
      </w:tr>
      <w:tr w:rsidR="00231B88" w:rsidRPr="00AE1F83" w14:paraId="0AE3F4FF"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9AF024F"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F87EC5"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241EE3"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1C3B4"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7DB70A"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126AE2E8"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63A7F93"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3D194B" w14:textId="77777777" w:rsidR="00231B88" w:rsidRPr="00AE1F83" w:rsidRDefault="00231B88" w:rsidP="00E370B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004BDA"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076C87E6" w14:textId="77777777" w:rsidTr="00E370B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8FA9A9" w14:textId="77777777" w:rsidR="00231B88" w:rsidRPr="00AE1F83" w:rsidRDefault="00231B88" w:rsidP="00E370B5">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231B88" w:rsidRPr="00AE1F83" w14:paraId="0C3A7ACB" w14:textId="77777777" w:rsidTr="00E370B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9A62B50" w14:textId="77777777" w:rsidR="00231B88" w:rsidRPr="00AE1F83" w:rsidRDefault="00231B88" w:rsidP="00E370B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D89513" w14:textId="77777777" w:rsidR="00231B88" w:rsidRPr="00AE1F83" w:rsidRDefault="00231B88" w:rsidP="00E370B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DBBACA" w14:textId="77777777" w:rsidR="00231B88" w:rsidRPr="00AE1F83" w:rsidRDefault="00231B88" w:rsidP="00E370B5">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99BCC3" w14:textId="77777777" w:rsidR="00231B88" w:rsidRPr="00AE1F83" w:rsidRDefault="00231B88" w:rsidP="00E370B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1EB5577" w14:textId="77777777" w:rsidR="00231B88" w:rsidRPr="00AE1F83" w:rsidRDefault="00231B88" w:rsidP="00E370B5">
            <w:pPr>
              <w:widowControl w:val="0"/>
              <w:jc w:val="center"/>
              <w:rPr>
                <w:rFonts w:cs="Arial"/>
                <w:szCs w:val="20"/>
              </w:rPr>
            </w:pPr>
            <w:r w:rsidRPr="00AE1F83">
              <w:rPr>
                <w:rFonts w:cs="Arial"/>
                <w:szCs w:val="20"/>
              </w:rPr>
              <w:t xml:space="preserve">Znesek za t + 1 </w:t>
            </w:r>
          </w:p>
        </w:tc>
      </w:tr>
      <w:tr w:rsidR="00231B88" w:rsidRPr="00AE1F83" w14:paraId="18EE8E24"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A8578F1"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7D7C0F"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0D225E"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C3E9A"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2A543D"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51DF5344" w14:textId="77777777" w:rsidTr="00E370B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2CFB6B9" w14:textId="77777777" w:rsidR="00231B88" w:rsidRPr="00AE1F83" w:rsidRDefault="00231B88" w:rsidP="00E370B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A1A129" w14:textId="77777777" w:rsidR="00231B88" w:rsidRPr="00AE1F83" w:rsidRDefault="00231B88" w:rsidP="00E370B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B08672" w14:textId="77777777" w:rsidR="00231B88" w:rsidRPr="00AE1F83" w:rsidRDefault="00231B88" w:rsidP="00E370B5">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22BA79" w14:textId="77777777" w:rsidR="00231B88" w:rsidRPr="00AE1F83" w:rsidRDefault="00231B88" w:rsidP="00E370B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58A5D9"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7A5DCFC6" w14:textId="77777777" w:rsidTr="00E370B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F8A44F2"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83F1AB" w14:textId="77777777" w:rsidR="00231B88" w:rsidRPr="00AE1F83" w:rsidRDefault="00231B88" w:rsidP="00E370B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DB33C5"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1530518E" w14:textId="77777777" w:rsidTr="00E370B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F8DC82" w14:textId="77777777" w:rsidR="00231B88" w:rsidRPr="00AE1F83" w:rsidRDefault="00231B88" w:rsidP="00E370B5">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231B88" w:rsidRPr="00AE1F83" w14:paraId="4F1269B3" w14:textId="77777777" w:rsidTr="00E370B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B55E78" w14:textId="77777777" w:rsidR="00231B88" w:rsidRPr="00AE1F83" w:rsidRDefault="00231B88" w:rsidP="00E370B5">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F6100A" w14:textId="77777777" w:rsidR="00231B88" w:rsidRPr="00AE1F83" w:rsidRDefault="00231B88" w:rsidP="00E370B5">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D21F95" w14:textId="77777777" w:rsidR="00231B88" w:rsidRPr="00AE1F83" w:rsidRDefault="00231B88" w:rsidP="00E370B5">
            <w:pPr>
              <w:widowControl w:val="0"/>
              <w:ind w:left="-122" w:right="-112"/>
              <w:jc w:val="center"/>
              <w:rPr>
                <w:rFonts w:cs="Arial"/>
                <w:szCs w:val="20"/>
              </w:rPr>
            </w:pPr>
            <w:r w:rsidRPr="00AE1F83">
              <w:rPr>
                <w:rFonts w:cs="Arial"/>
                <w:szCs w:val="20"/>
              </w:rPr>
              <w:t>Znesek za t + 1</w:t>
            </w:r>
          </w:p>
        </w:tc>
      </w:tr>
      <w:tr w:rsidR="00231B88" w:rsidRPr="00AE1F83" w14:paraId="71E4B65F"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6DD850"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103832"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48CCC7"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394347C4"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3550AC"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64C18F"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625427"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7F1596C7"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24FDBF" w14:textId="77777777" w:rsidR="00231B88" w:rsidRPr="00AE1F83" w:rsidRDefault="00231B88" w:rsidP="00E370B5">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277688" w14:textId="77777777" w:rsidR="00231B88" w:rsidRPr="00AE1F83" w:rsidRDefault="00231B88" w:rsidP="00E370B5">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FB19B2" w14:textId="77777777" w:rsidR="00231B88" w:rsidRPr="00AE1F83" w:rsidRDefault="00231B88" w:rsidP="00E370B5">
            <w:pPr>
              <w:widowControl w:val="0"/>
              <w:tabs>
                <w:tab w:val="left" w:pos="360"/>
              </w:tabs>
              <w:outlineLvl w:val="0"/>
              <w:rPr>
                <w:rFonts w:cs="Arial"/>
                <w:bCs/>
                <w:kern w:val="32"/>
                <w:szCs w:val="20"/>
                <w:lang w:eastAsia="sl-SI"/>
              </w:rPr>
            </w:pPr>
          </w:p>
        </w:tc>
      </w:tr>
      <w:tr w:rsidR="00231B88" w:rsidRPr="00AE1F83" w14:paraId="27DD739B" w14:textId="77777777" w:rsidTr="00E370B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465DAE" w14:textId="77777777" w:rsidR="00231B88" w:rsidRPr="00AE1F83" w:rsidRDefault="00231B88" w:rsidP="00E370B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84D31E" w14:textId="77777777" w:rsidR="00231B88" w:rsidRPr="00AE1F83" w:rsidRDefault="00231B88" w:rsidP="00E370B5">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A4304B" w14:textId="77777777" w:rsidR="00231B88" w:rsidRPr="00AE1F83" w:rsidRDefault="00231B88" w:rsidP="00E370B5">
            <w:pPr>
              <w:widowControl w:val="0"/>
              <w:tabs>
                <w:tab w:val="left" w:pos="360"/>
              </w:tabs>
              <w:outlineLvl w:val="0"/>
              <w:rPr>
                <w:rFonts w:cs="Arial"/>
                <w:b/>
                <w:kern w:val="32"/>
                <w:szCs w:val="20"/>
                <w:lang w:eastAsia="sl-SI"/>
              </w:rPr>
            </w:pPr>
          </w:p>
        </w:tc>
      </w:tr>
      <w:tr w:rsidR="00231B88" w:rsidRPr="00AE1F83" w14:paraId="42F7CB5A"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5A8CA49" w14:textId="77777777" w:rsidR="00231B88" w:rsidRPr="00AE1F83" w:rsidRDefault="00231B88" w:rsidP="00E370B5">
            <w:pPr>
              <w:widowControl w:val="0"/>
              <w:rPr>
                <w:rFonts w:cs="Arial"/>
                <w:b/>
                <w:szCs w:val="20"/>
              </w:rPr>
            </w:pPr>
          </w:p>
          <w:p w14:paraId="67654F93" w14:textId="77777777" w:rsidR="00231B88" w:rsidRPr="00AE1F83" w:rsidRDefault="00231B88" w:rsidP="00E370B5">
            <w:pPr>
              <w:widowControl w:val="0"/>
              <w:rPr>
                <w:rFonts w:cs="Arial"/>
                <w:b/>
                <w:szCs w:val="20"/>
              </w:rPr>
            </w:pPr>
            <w:r w:rsidRPr="00AE1F83">
              <w:rPr>
                <w:rFonts w:cs="Arial"/>
                <w:b/>
                <w:szCs w:val="20"/>
              </w:rPr>
              <w:t>OBRAZLOŽITEV:</w:t>
            </w:r>
          </w:p>
          <w:p w14:paraId="34AA9A63"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0FF19598" w14:textId="77777777" w:rsidR="00231B88" w:rsidRPr="00AE1F83" w:rsidRDefault="00231B88" w:rsidP="00E370B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4204A297"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46DE4170"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 xml:space="preserve">odhodkov državnega proračuna, ki niso načrtovani na ukrepih oziroma projektih sprejetih </w:t>
            </w:r>
            <w:r w:rsidRPr="00AE1F83">
              <w:rPr>
                <w:rFonts w:cs="Arial"/>
                <w:szCs w:val="20"/>
                <w:lang w:eastAsia="sl-SI"/>
              </w:rPr>
              <w:lastRenderedPageBreak/>
              <w:t>proračunov,</w:t>
            </w:r>
          </w:p>
          <w:p w14:paraId="57814392" w14:textId="77777777" w:rsidR="00231B88" w:rsidRPr="00AE1F83" w:rsidRDefault="00231B88" w:rsidP="00E370B5">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150A28BC" w14:textId="77777777" w:rsidR="00231B88" w:rsidRPr="00AE1F83" w:rsidRDefault="00231B88" w:rsidP="00E370B5">
            <w:pPr>
              <w:widowControl w:val="0"/>
              <w:ind w:left="284"/>
              <w:rPr>
                <w:rFonts w:cs="Arial"/>
                <w:szCs w:val="20"/>
                <w:lang w:eastAsia="sl-SI"/>
              </w:rPr>
            </w:pPr>
          </w:p>
          <w:p w14:paraId="41C96EF7" w14:textId="77777777" w:rsidR="00231B88" w:rsidRPr="00AE1F83" w:rsidRDefault="00231B88" w:rsidP="00231B88">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7B2DC2F"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53B5EAD6" w14:textId="77777777" w:rsidR="00231B88" w:rsidRPr="00AE1F83" w:rsidRDefault="00231B88" w:rsidP="00E370B5">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04FF05F0"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69374C5"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21F38654"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1675196A" w14:textId="77777777" w:rsidR="00231B88" w:rsidRPr="00AE1F83" w:rsidRDefault="00231B88" w:rsidP="00E370B5">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255CA345"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DF04489" w14:textId="77777777" w:rsidR="00231B88" w:rsidRPr="00AE1F83" w:rsidRDefault="00231B88" w:rsidP="00E370B5">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35823DFF"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0912DC9" w14:textId="77777777" w:rsidR="00231B88" w:rsidRPr="00AE1F83" w:rsidRDefault="00231B88" w:rsidP="00E370B5">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3C96632B" w14:textId="77777777" w:rsidR="00231B88" w:rsidRPr="00AE1F83" w:rsidRDefault="00231B88" w:rsidP="00E370B5">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6738B8" w14:textId="77777777" w:rsidR="00231B88" w:rsidRPr="00AE1F83" w:rsidRDefault="00231B88" w:rsidP="00E370B5">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231B88" w:rsidRPr="00AE1F83" w14:paraId="1AACD1B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74113BD" w14:textId="77777777" w:rsidR="00231B88" w:rsidRPr="00AE1F83" w:rsidRDefault="00231B88" w:rsidP="00E370B5">
            <w:pPr>
              <w:rPr>
                <w:rFonts w:cs="Arial"/>
                <w:b/>
                <w:szCs w:val="20"/>
              </w:rPr>
            </w:pPr>
            <w:r w:rsidRPr="00AE1F83">
              <w:rPr>
                <w:rFonts w:cs="Arial"/>
                <w:b/>
                <w:szCs w:val="20"/>
              </w:rPr>
              <w:lastRenderedPageBreak/>
              <w:t>7.b Predstavitev ocene finančnih posledic pod 40.000 EUR:</w:t>
            </w:r>
          </w:p>
          <w:p w14:paraId="569EFD8B" w14:textId="77777777" w:rsidR="00231B88" w:rsidRPr="00AE1F83" w:rsidRDefault="00231B88" w:rsidP="00E370B5">
            <w:pPr>
              <w:rPr>
                <w:rFonts w:cs="Arial"/>
                <w:szCs w:val="20"/>
              </w:rPr>
            </w:pPr>
            <w:r w:rsidRPr="00AE1F83">
              <w:rPr>
                <w:rFonts w:cs="Arial"/>
                <w:szCs w:val="20"/>
              </w:rPr>
              <w:t>(Samo če izberete NE pod točko 6.a.)</w:t>
            </w:r>
          </w:p>
          <w:p w14:paraId="2C71AD11" w14:textId="77777777" w:rsidR="00231B88" w:rsidRPr="00AE1F83" w:rsidRDefault="00231B88" w:rsidP="00E370B5">
            <w:pPr>
              <w:rPr>
                <w:rFonts w:cs="Arial"/>
                <w:b/>
                <w:szCs w:val="20"/>
              </w:rPr>
            </w:pPr>
            <w:r w:rsidRPr="00AE1F83">
              <w:rPr>
                <w:rFonts w:cs="Arial"/>
                <w:b/>
                <w:szCs w:val="20"/>
              </w:rPr>
              <w:t>Kratka obrazložitev</w:t>
            </w:r>
          </w:p>
          <w:p w14:paraId="20092A69" w14:textId="77777777" w:rsidR="00231B88" w:rsidRPr="00AE1F83" w:rsidRDefault="00231B88" w:rsidP="00E370B5">
            <w:pPr>
              <w:rPr>
                <w:rFonts w:cs="Arial"/>
                <w:b/>
                <w:szCs w:val="20"/>
              </w:rPr>
            </w:pPr>
          </w:p>
        </w:tc>
      </w:tr>
      <w:tr w:rsidR="00231B88" w:rsidRPr="00AE1F83" w14:paraId="44E86EEB"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F53B14" w14:textId="77777777" w:rsidR="00231B88" w:rsidRPr="00AE1F83" w:rsidRDefault="00231B88" w:rsidP="00E370B5">
            <w:pPr>
              <w:rPr>
                <w:rFonts w:cs="Arial"/>
                <w:b/>
                <w:szCs w:val="20"/>
              </w:rPr>
            </w:pPr>
            <w:r w:rsidRPr="00AE1F83">
              <w:rPr>
                <w:rFonts w:cs="Arial"/>
                <w:b/>
                <w:szCs w:val="20"/>
              </w:rPr>
              <w:t>8. Predstavitev sodelovanja z združenji občin:</w:t>
            </w:r>
          </w:p>
        </w:tc>
      </w:tr>
      <w:tr w:rsidR="00231B88" w:rsidRPr="00AE1F83" w14:paraId="4917E6B9"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3F40291"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133C4E"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73FD6F0C" w14:textId="77777777" w:rsidR="00231B88" w:rsidRPr="00AE1F83" w:rsidRDefault="00231B88" w:rsidP="00E370B5">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C9A2315" w14:textId="77777777" w:rsidR="00231B88" w:rsidRPr="00AE1F83" w:rsidRDefault="00231B88" w:rsidP="00E370B5">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40C30F" w14:textId="77777777" w:rsidR="00231B88" w:rsidRPr="00AE1F83" w:rsidRDefault="00231B88" w:rsidP="00E370B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6F87D589" w14:textId="0484AD87" w:rsidR="00231B88" w:rsidRPr="00AE1F83" w:rsidRDefault="00231B88" w:rsidP="00E370B5">
            <w:pPr>
              <w:widowControl w:val="0"/>
              <w:overflowPunct w:val="0"/>
              <w:autoSpaceDE w:val="0"/>
              <w:autoSpaceDN w:val="0"/>
              <w:adjustRightInd w:val="0"/>
              <w:jc w:val="center"/>
              <w:textAlignment w:val="baseline"/>
              <w:rPr>
                <w:rFonts w:cs="Arial"/>
                <w:szCs w:val="20"/>
                <w:lang w:eastAsia="sl-SI"/>
              </w:rPr>
            </w:pPr>
            <w:r w:rsidRPr="006D540D">
              <w:rPr>
                <w:rFonts w:cs="Arial"/>
                <w:b/>
                <w:bCs/>
                <w:szCs w:val="20"/>
                <w:lang w:eastAsia="sl-SI"/>
              </w:rPr>
              <w:t>NE</w:t>
            </w:r>
          </w:p>
        </w:tc>
      </w:tr>
      <w:tr w:rsidR="00231B88" w:rsidRPr="00AE1F83" w14:paraId="30054A51"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4FB2E16"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323C488" w14:textId="4BC8E711"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6D540D">
              <w:rPr>
                <w:rFonts w:cs="Arial"/>
                <w:b/>
                <w:bCs/>
                <w:iCs/>
                <w:szCs w:val="20"/>
                <w:lang w:eastAsia="sl-SI"/>
              </w:rPr>
              <w:t>NE</w:t>
            </w:r>
          </w:p>
          <w:p w14:paraId="2E375446" w14:textId="72BA23F1"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Združenju občin Slovenije ZOS: </w:t>
            </w:r>
            <w:r w:rsidRPr="006D540D">
              <w:rPr>
                <w:rFonts w:cs="Arial"/>
                <w:b/>
                <w:bCs/>
                <w:iCs/>
                <w:szCs w:val="20"/>
                <w:lang w:eastAsia="sl-SI"/>
              </w:rPr>
              <w:t>NE</w:t>
            </w:r>
          </w:p>
          <w:p w14:paraId="1BA8C41E" w14:textId="0B0E2EF5" w:rsidR="00231B88" w:rsidRPr="00AE1F83" w:rsidRDefault="00231B88" w:rsidP="00E370B5">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Združenju mestnih občin Slovenije ZMOS: </w:t>
            </w:r>
            <w:r w:rsidRPr="006D540D">
              <w:rPr>
                <w:rFonts w:cs="Arial"/>
                <w:b/>
                <w:bCs/>
                <w:iCs/>
                <w:szCs w:val="20"/>
                <w:lang w:eastAsia="sl-SI"/>
              </w:rPr>
              <w:t>NE</w:t>
            </w:r>
          </w:p>
          <w:p w14:paraId="34787FB3"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p w14:paraId="0DC7D6D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46899D4B"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28642003"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242CDDCC"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8459241" w14:textId="77777777" w:rsidR="00231B88" w:rsidRPr="00AE1F83" w:rsidRDefault="00231B88" w:rsidP="00E370B5">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niso bili upoštevani.</w:t>
            </w:r>
          </w:p>
          <w:p w14:paraId="5008BBD4" w14:textId="77777777" w:rsidR="00231B88" w:rsidRPr="00AE1F83" w:rsidRDefault="00231B88" w:rsidP="00E370B5">
            <w:pPr>
              <w:widowControl w:val="0"/>
              <w:overflowPunct w:val="0"/>
              <w:autoSpaceDE w:val="0"/>
              <w:autoSpaceDN w:val="0"/>
              <w:adjustRightInd w:val="0"/>
              <w:ind w:left="360"/>
              <w:jc w:val="both"/>
              <w:textAlignment w:val="baseline"/>
              <w:rPr>
                <w:rFonts w:cs="Arial"/>
                <w:iCs/>
                <w:szCs w:val="20"/>
                <w:lang w:eastAsia="sl-SI"/>
              </w:rPr>
            </w:pPr>
          </w:p>
          <w:p w14:paraId="7A1A8349"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662B8E77"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p>
        </w:tc>
      </w:tr>
      <w:tr w:rsidR="00231B88" w:rsidRPr="00AE1F83" w14:paraId="77A5065A"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600CC28" w14:textId="77777777" w:rsidR="00231B88" w:rsidRPr="00AE1F83" w:rsidRDefault="00231B88" w:rsidP="00E370B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231B88" w:rsidRPr="00AE1F83" w14:paraId="012E29DD"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F19326" w14:textId="77777777" w:rsidR="00231B88" w:rsidRPr="00AE1F83" w:rsidRDefault="00231B88" w:rsidP="00E370B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1EA6D460" w14:textId="1755E857" w:rsidR="00231B88" w:rsidRPr="00AE1F83" w:rsidRDefault="00231B88" w:rsidP="00E370B5">
            <w:pPr>
              <w:widowControl w:val="0"/>
              <w:overflowPunct w:val="0"/>
              <w:autoSpaceDE w:val="0"/>
              <w:autoSpaceDN w:val="0"/>
              <w:adjustRightInd w:val="0"/>
              <w:jc w:val="center"/>
              <w:textAlignment w:val="baseline"/>
              <w:rPr>
                <w:rFonts w:cs="Arial"/>
                <w:iCs/>
                <w:szCs w:val="20"/>
                <w:lang w:eastAsia="sl-SI"/>
              </w:rPr>
            </w:pPr>
            <w:r w:rsidRPr="006D540D">
              <w:rPr>
                <w:rFonts w:cs="Arial"/>
                <w:b/>
                <w:bCs/>
                <w:szCs w:val="20"/>
                <w:lang w:eastAsia="sl-SI"/>
              </w:rPr>
              <w:t>NE</w:t>
            </w:r>
          </w:p>
        </w:tc>
      </w:tr>
      <w:tr w:rsidR="00231B88" w:rsidRPr="00AE1F83" w14:paraId="62914EE8"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308C598" w14:textId="77777777" w:rsidR="00231B88" w:rsidRPr="00AE1F83" w:rsidRDefault="00231B88" w:rsidP="00E370B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NE, navedite, zakaj ni bilo objavljeno.)</w:t>
            </w:r>
          </w:p>
        </w:tc>
      </w:tr>
      <w:tr w:rsidR="00231B88" w:rsidRPr="00AE1F83" w14:paraId="33AB1215"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3B3D4B" w14:textId="14C6898B" w:rsidR="00231B88" w:rsidRPr="00AE1F83" w:rsidRDefault="00CF1D67" w:rsidP="004A7C77">
            <w:pPr>
              <w:widowControl w:val="0"/>
              <w:overflowPunct w:val="0"/>
              <w:autoSpaceDE w:val="0"/>
              <w:autoSpaceDN w:val="0"/>
              <w:adjustRightInd w:val="0"/>
              <w:jc w:val="both"/>
              <w:textAlignment w:val="baseline"/>
              <w:rPr>
                <w:rFonts w:cs="Arial"/>
                <w:iCs/>
                <w:szCs w:val="20"/>
                <w:lang w:eastAsia="sl-SI"/>
              </w:rPr>
            </w:pPr>
            <w:r w:rsidRPr="00CF1D67">
              <w:rPr>
                <w:rFonts w:cs="Arial"/>
                <w:iCs/>
                <w:szCs w:val="20"/>
                <w:lang w:eastAsia="sl-SI"/>
              </w:rPr>
              <w:t xml:space="preserve">Ministrstvo za gospodarstvo, </w:t>
            </w:r>
            <w:r w:rsidR="00E84AD8">
              <w:rPr>
                <w:rFonts w:cs="Arial"/>
                <w:iCs/>
                <w:szCs w:val="20"/>
                <w:lang w:eastAsia="sl-SI"/>
              </w:rPr>
              <w:t>delo</w:t>
            </w:r>
            <w:r w:rsidRPr="00CF1D67">
              <w:rPr>
                <w:rFonts w:cs="Arial"/>
                <w:iCs/>
                <w:szCs w:val="20"/>
                <w:lang w:eastAsia="sl-SI"/>
              </w:rPr>
              <w:t xml:space="preserve"> in šport upoštevaje 9. člen Poslovnika Vlade Republike Slovenije ocenjuje, da ni potrebe po sodelovanju javnosti.</w:t>
            </w:r>
          </w:p>
        </w:tc>
      </w:tr>
      <w:tr w:rsidR="00231B88" w:rsidRPr="00AE1F83" w14:paraId="0370ED88" w14:textId="77777777" w:rsidTr="00E37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96C1DD2" w14:textId="77777777" w:rsidR="00231B88" w:rsidRPr="00AE1F83"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p>
          <w:p w14:paraId="53C0CB8B" w14:textId="30BFC905" w:rsidR="00231B88" w:rsidRDefault="00E84AD8" w:rsidP="00E370B5">
            <w:pPr>
              <w:widowControl w:val="0"/>
              <w:suppressAutoHyphens/>
              <w:overflowPunct w:val="0"/>
              <w:autoSpaceDE w:val="0"/>
              <w:autoSpaceDN w:val="0"/>
              <w:adjustRightInd w:val="0"/>
              <w:ind w:left="3400"/>
              <w:textAlignment w:val="baseline"/>
              <w:outlineLvl w:val="3"/>
            </w:pPr>
            <w:r>
              <w:t>dr. Anže Logar</w:t>
            </w:r>
          </w:p>
          <w:p w14:paraId="264D6D90" w14:textId="77777777" w:rsidR="00231B88" w:rsidRPr="00AE1F83" w:rsidRDefault="00231B88" w:rsidP="00E370B5">
            <w:pPr>
              <w:widowControl w:val="0"/>
              <w:suppressAutoHyphens/>
              <w:overflowPunct w:val="0"/>
              <w:autoSpaceDE w:val="0"/>
              <w:autoSpaceDN w:val="0"/>
              <w:adjustRightInd w:val="0"/>
              <w:ind w:left="3400"/>
              <w:textAlignment w:val="baseline"/>
              <w:outlineLvl w:val="3"/>
              <w:rPr>
                <w:rFonts w:cs="Arial"/>
                <w:b/>
                <w:szCs w:val="20"/>
                <w:lang w:eastAsia="sl-SI"/>
              </w:rPr>
            </w:pPr>
            <w:r>
              <w:t>minister</w:t>
            </w:r>
          </w:p>
        </w:tc>
      </w:tr>
    </w:tbl>
    <w:p w14:paraId="1E552112" w14:textId="77777777" w:rsidR="00231B88" w:rsidRDefault="00231B88" w:rsidP="00904C11"/>
    <w:p w14:paraId="6902DC0F" w14:textId="2DC11ED7" w:rsidR="006D540D" w:rsidRDefault="006D540D">
      <w:pPr>
        <w:spacing w:after="160" w:line="259" w:lineRule="auto"/>
      </w:pPr>
      <w:r>
        <w:br w:type="page"/>
      </w:r>
    </w:p>
    <w:p w14:paraId="64C8ED74" w14:textId="515DA106" w:rsidR="006D540D" w:rsidRDefault="006D540D" w:rsidP="00904C11">
      <w:r>
        <w:lastRenderedPageBreak/>
        <w:t>PREDLOG</w:t>
      </w:r>
    </w:p>
    <w:p w14:paraId="1A294349" w14:textId="77777777" w:rsidR="006D540D" w:rsidRDefault="006D540D" w:rsidP="00904C11"/>
    <w:p w14:paraId="748706E8" w14:textId="77777777" w:rsidR="006D540D" w:rsidRDefault="006D540D" w:rsidP="00904C11"/>
    <w:p w14:paraId="394B5912" w14:textId="77777777" w:rsidR="006D540D" w:rsidRDefault="006D540D" w:rsidP="00904C11"/>
    <w:p w14:paraId="620DFDE2" w14:textId="4C5506A9"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r w:rsidRPr="00152BB3">
        <w:rPr>
          <w:rFonts w:cs="Arial"/>
          <w:color w:val="000000"/>
          <w:szCs w:val="20"/>
        </w:rPr>
        <w:t xml:space="preserve">Na podlagi 7. in 21. člena Zakona o Vladi Republike Slovenije (Uradni list RS, št. 24/05 – uradno prečiščeno besedilo, </w:t>
      </w:r>
      <w:hyperlink r:id="rId12" w:tgtFrame="_blank" w:history="1">
        <w:r w:rsidRPr="00152BB3">
          <w:rPr>
            <w:rFonts w:cs="Arial"/>
            <w:color w:val="000000"/>
            <w:szCs w:val="20"/>
          </w:rPr>
          <w:t>109/08</w:t>
        </w:r>
      </w:hyperlink>
      <w:r w:rsidRPr="00152BB3">
        <w:rPr>
          <w:rFonts w:cs="Arial"/>
          <w:color w:val="000000"/>
          <w:szCs w:val="20"/>
        </w:rPr>
        <w:t xml:space="preserve">, </w:t>
      </w:r>
      <w:hyperlink r:id="rId13" w:tgtFrame="_blank" w:history="1">
        <w:r w:rsidRPr="00152BB3">
          <w:rPr>
            <w:rFonts w:cs="Arial"/>
            <w:color w:val="000000"/>
            <w:szCs w:val="20"/>
          </w:rPr>
          <w:t>38/10</w:t>
        </w:r>
      </w:hyperlink>
      <w:r w:rsidRPr="00152BB3">
        <w:rPr>
          <w:rFonts w:cs="Arial"/>
          <w:color w:val="000000"/>
          <w:szCs w:val="20"/>
        </w:rPr>
        <w:t xml:space="preserve"> – ZUKN, </w:t>
      </w:r>
      <w:hyperlink r:id="rId14" w:tgtFrame="_blank" w:history="1">
        <w:r w:rsidRPr="00152BB3">
          <w:rPr>
            <w:rFonts w:cs="Arial"/>
            <w:color w:val="000000"/>
            <w:szCs w:val="20"/>
          </w:rPr>
          <w:t>8/12</w:t>
        </w:r>
      </w:hyperlink>
      <w:r w:rsidRPr="00152BB3">
        <w:rPr>
          <w:rFonts w:cs="Arial"/>
          <w:color w:val="000000"/>
          <w:szCs w:val="20"/>
        </w:rPr>
        <w:t xml:space="preserve"> 21/13, 47/13 – ZDU-1G, 65/14</w:t>
      </w:r>
      <w:r w:rsidR="004A7C77">
        <w:rPr>
          <w:rFonts w:cs="Arial"/>
          <w:color w:val="000000"/>
          <w:szCs w:val="20"/>
        </w:rPr>
        <w:t>,</w:t>
      </w:r>
      <w:r w:rsidRPr="00152BB3">
        <w:rPr>
          <w:rFonts w:cs="Arial"/>
          <w:color w:val="000000"/>
          <w:szCs w:val="20"/>
        </w:rPr>
        <w:t xml:space="preserve"> 55/17</w:t>
      </w:r>
      <w:r w:rsidR="004A7C77">
        <w:rPr>
          <w:rFonts w:cs="Arial"/>
          <w:color w:val="000000"/>
          <w:szCs w:val="20"/>
        </w:rPr>
        <w:t xml:space="preserve">, </w:t>
      </w:r>
      <w:r w:rsidR="004A7C77" w:rsidRPr="004A7C77">
        <w:rPr>
          <w:rFonts w:cs="Arial"/>
          <w:color w:val="000000"/>
          <w:szCs w:val="20"/>
        </w:rPr>
        <w:t>163/22 in 57/25 – ZF</w:t>
      </w:r>
      <w:r w:rsidRPr="00152BB3">
        <w:rPr>
          <w:rFonts w:cs="Arial"/>
          <w:color w:val="000000"/>
          <w:szCs w:val="20"/>
        </w:rPr>
        <w:t xml:space="preserve">) </w:t>
      </w:r>
      <w:r w:rsidRPr="00152BB3">
        <w:rPr>
          <w:rFonts w:cs="Arial"/>
          <w:iCs/>
          <w:szCs w:val="20"/>
          <w:lang w:eastAsia="sl-SI"/>
        </w:rPr>
        <w:t xml:space="preserve">je Vlada Republike Slovenije </w:t>
      </w:r>
      <w:r w:rsidRPr="00152BB3">
        <w:rPr>
          <w:rFonts w:cs="Arial"/>
          <w:szCs w:val="20"/>
          <w:lang w:eastAsia="sl-SI"/>
        </w:rPr>
        <w:t xml:space="preserve">na redni seji dne … pod točko … sprejela naslednji </w:t>
      </w:r>
    </w:p>
    <w:p w14:paraId="7BAF4CCB" w14:textId="77777777"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278F2757" w14:textId="77777777" w:rsidR="00204028"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1F714ABE"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4DD1A19D"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szCs w:val="20"/>
          <w:lang w:eastAsia="sl-SI"/>
        </w:rPr>
      </w:pPr>
    </w:p>
    <w:p w14:paraId="7E31EE0E" w14:textId="77777777" w:rsidR="00204028" w:rsidRPr="00152BB3" w:rsidRDefault="00204028" w:rsidP="00204028">
      <w:pPr>
        <w:framePr w:hSpace="141" w:wrap="around" w:vAnchor="page" w:hAnchor="margin" w:y="2851"/>
        <w:overflowPunct w:val="0"/>
        <w:autoSpaceDE w:val="0"/>
        <w:autoSpaceDN w:val="0"/>
        <w:adjustRightInd w:val="0"/>
        <w:jc w:val="center"/>
        <w:textAlignment w:val="baseline"/>
        <w:rPr>
          <w:rFonts w:cs="Arial"/>
          <w:szCs w:val="20"/>
          <w:lang w:eastAsia="sl-SI"/>
        </w:rPr>
      </w:pPr>
      <w:r w:rsidRPr="00152BB3">
        <w:rPr>
          <w:rFonts w:cs="Arial"/>
          <w:szCs w:val="20"/>
          <w:lang w:eastAsia="sl-SI"/>
        </w:rPr>
        <w:t>SKLEP:</w:t>
      </w:r>
    </w:p>
    <w:p w14:paraId="5C86901C" w14:textId="77777777" w:rsidR="00204028" w:rsidRPr="00152BB3" w:rsidRDefault="00204028" w:rsidP="00204028">
      <w:pPr>
        <w:framePr w:hSpace="141" w:wrap="around" w:vAnchor="page" w:hAnchor="margin" w:y="2851"/>
        <w:spacing w:before="60" w:after="60" w:line="240" w:lineRule="auto"/>
        <w:jc w:val="both"/>
        <w:rPr>
          <w:rFonts w:cs="Arial"/>
          <w:bCs/>
          <w:szCs w:val="20"/>
          <w:lang w:eastAsia="sl-SI"/>
        </w:rPr>
      </w:pPr>
    </w:p>
    <w:p w14:paraId="31537A48" w14:textId="657AA385" w:rsidR="00204028" w:rsidRPr="00152BB3" w:rsidRDefault="00204028" w:rsidP="00204028">
      <w:pPr>
        <w:framePr w:hSpace="141" w:wrap="around" w:vAnchor="page" w:hAnchor="margin" w:y="2851"/>
        <w:numPr>
          <w:ilvl w:val="0"/>
          <w:numId w:val="11"/>
        </w:numPr>
        <w:spacing w:line="288" w:lineRule="auto"/>
        <w:jc w:val="both"/>
        <w:rPr>
          <w:rFonts w:cs="Arial"/>
          <w:bCs/>
          <w:szCs w:val="20"/>
          <w:lang w:eastAsia="sl-SI"/>
        </w:rPr>
      </w:pPr>
      <w:r w:rsidRPr="00152BB3">
        <w:rPr>
          <w:rFonts w:cs="Arial"/>
          <w:bCs/>
          <w:szCs w:val="20"/>
          <w:lang w:eastAsia="sl-SI"/>
        </w:rPr>
        <w:t xml:space="preserve">Vlada Republike Slovenije je sprejela Informacijo o </w:t>
      </w:r>
      <w:r w:rsidR="0099641C">
        <w:rPr>
          <w:rFonts w:cs="Arial"/>
          <w:bCs/>
          <w:szCs w:val="20"/>
          <w:lang w:eastAsia="sl-SI"/>
        </w:rPr>
        <w:t xml:space="preserve">specializirani </w:t>
      </w:r>
      <w:r w:rsidRPr="00152BB3">
        <w:rPr>
          <w:rFonts w:cs="Arial"/>
          <w:bCs/>
          <w:szCs w:val="20"/>
          <w:lang w:eastAsia="sl-SI"/>
        </w:rPr>
        <w:t>svetovni razstavi Expo 202</w:t>
      </w:r>
      <w:r>
        <w:rPr>
          <w:rFonts w:cs="Arial"/>
          <w:bCs/>
          <w:szCs w:val="20"/>
          <w:lang w:eastAsia="sl-SI"/>
        </w:rPr>
        <w:t>7 Beograd</w:t>
      </w:r>
      <w:r w:rsidRPr="00152BB3">
        <w:rPr>
          <w:rFonts w:cs="Arial"/>
          <w:bCs/>
          <w:szCs w:val="20"/>
          <w:lang w:eastAsia="sl-SI"/>
        </w:rPr>
        <w:t>.</w:t>
      </w:r>
    </w:p>
    <w:p w14:paraId="6A86FC83" w14:textId="77777777" w:rsidR="00204028" w:rsidRPr="00152BB3" w:rsidRDefault="00204028" w:rsidP="00204028">
      <w:pPr>
        <w:framePr w:hSpace="141" w:wrap="around" w:vAnchor="page" w:hAnchor="margin" w:y="2851"/>
        <w:spacing w:line="288" w:lineRule="auto"/>
        <w:jc w:val="both"/>
        <w:rPr>
          <w:rFonts w:cs="Arial"/>
          <w:bCs/>
          <w:szCs w:val="20"/>
          <w:lang w:eastAsia="sl-SI"/>
        </w:rPr>
      </w:pPr>
    </w:p>
    <w:p w14:paraId="57921E0E" w14:textId="2D63C377" w:rsidR="00204028" w:rsidRPr="00152BB3" w:rsidRDefault="00204028" w:rsidP="00204028">
      <w:pPr>
        <w:framePr w:hSpace="141" w:wrap="around" w:vAnchor="page" w:hAnchor="margin" w:y="2851"/>
        <w:numPr>
          <w:ilvl w:val="0"/>
          <w:numId w:val="11"/>
        </w:numPr>
        <w:spacing w:line="288" w:lineRule="auto"/>
        <w:jc w:val="both"/>
        <w:rPr>
          <w:rFonts w:cs="Arial"/>
          <w:bCs/>
          <w:szCs w:val="20"/>
          <w:lang w:eastAsia="sl-SI"/>
        </w:rPr>
      </w:pPr>
      <w:r w:rsidRPr="00152BB3">
        <w:rPr>
          <w:rFonts w:cs="Arial"/>
          <w:bCs/>
          <w:szCs w:val="20"/>
          <w:lang w:eastAsia="sl-SI"/>
        </w:rPr>
        <w:t xml:space="preserve">Vlada Republike Slovenije je sklenila, da se Republika Slovenija udeleži </w:t>
      </w:r>
      <w:r w:rsidR="0099641C">
        <w:rPr>
          <w:rFonts w:cs="Arial"/>
          <w:bCs/>
          <w:szCs w:val="20"/>
          <w:lang w:eastAsia="sl-SI"/>
        </w:rPr>
        <w:t>specializirane</w:t>
      </w:r>
      <w:r>
        <w:rPr>
          <w:rFonts w:cs="Arial"/>
          <w:bCs/>
          <w:szCs w:val="20"/>
          <w:lang w:eastAsia="sl-SI"/>
        </w:rPr>
        <w:t xml:space="preserve"> </w:t>
      </w:r>
      <w:r w:rsidRPr="00152BB3">
        <w:rPr>
          <w:rFonts w:cs="Arial"/>
          <w:bCs/>
          <w:szCs w:val="20"/>
          <w:lang w:eastAsia="sl-SI"/>
        </w:rPr>
        <w:t>svetovne razstave Expo 202</w:t>
      </w:r>
      <w:r>
        <w:rPr>
          <w:rFonts w:cs="Arial"/>
          <w:bCs/>
          <w:szCs w:val="20"/>
          <w:lang w:eastAsia="sl-SI"/>
        </w:rPr>
        <w:t>7 Beograd</w:t>
      </w:r>
      <w:r w:rsidRPr="00152BB3">
        <w:rPr>
          <w:rFonts w:cs="Arial"/>
          <w:bCs/>
          <w:szCs w:val="20"/>
          <w:lang w:eastAsia="sl-SI"/>
        </w:rPr>
        <w:t>.</w:t>
      </w:r>
    </w:p>
    <w:p w14:paraId="1B97F194" w14:textId="77777777" w:rsidR="00204028" w:rsidRPr="00152BB3" w:rsidRDefault="00204028" w:rsidP="00204028">
      <w:pPr>
        <w:framePr w:hSpace="141" w:wrap="around" w:vAnchor="page" w:hAnchor="margin" w:y="2851"/>
        <w:spacing w:line="240" w:lineRule="auto"/>
        <w:ind w:left="708"/>
        <w:rPr>
          <w:rFonts w:cs="Arial"/>
          <w:bCs/>
          <w:szCs w:val="20"/>
          <w:lang w:eastAsia="sl-SI"/>
        </w:rPr>
      </w:pPr>
    </w:p>
    <w:p w14:paraId="2F1B8339" w14:textId="0CA1D901" w:rsidR="00204028" w:rsidRPr="004A7C77" w:rsidRDefault="00204028" w:rsidP="006B106F">
      <w:pPr>
        <w:pStyle w:val="Odstavekseznama"/>
        <w:framePr w:hSpace="141" w:wrap="around" w:vAnchor="page" w:hAnchor="margin" w:y="2851"/>
        <w:numPr>
          <w:ilvl w:val="0"/>
          <w:numId w:val="11"/>
        </w:numPr>
        <w:spacing w:line="288" w:lineRule="auto"/>
        <w:jc w:val="both"/>
        <w:rPr>
          <w:rFonts w:cs="Arial"/>
          <w:bCs/>
          <w:szCs w:val="20"/>
          <w:lang w:eastAsia="sl-SI"/>
        </w:rPr>
      </w:pPr>
      <w:r w:rsidRPr="004A7C77">
        <w:rPr>
          <w:rFonts w:cs="Arial"/>
          <w:bCs/>
          <w:szCs w:val="20"/>
          <w:lang w:eastAsia="sl-SI"/>
        </w:rPr>
        <w:t xml:space="preserve">Vlada Republike Slovenije </w:t>
      </w:r>
      <w:r w:rsidR="004A7C77" w:rsidRPr="004A7C77">
        <w:rPr>
          <w:rFonts w:cs="Arial"/>
          <w:bCs/>
          <w:szCs w:val="20"/>
          <w:lang w:eastAsia="sl-SI"/>
        </w:rPr>
        <w:t xml:space="preserve">pooblasti ministra za gospodarstvo, </w:t>
      </w:r>
      <w:r w:rsidR="00E84AD8">
        <w:rPr>
          <w:rFonts w:cs="Arial"/>
          <w:bCs/>
          <w:szCs w:val="20"/>
          <w:lang w:eastAsia="sl-SI"/>
        </w:rPr>
        <w:t>delo</w:t>
      </w:r>
      <w:r w:rsidR="004A7C77" w:rsidRPr="004A7C77">
        <w:rPr>
          <w:rFonts w:cs="Arial"/>
          <w:bCs/>
          <w:szCs w:val="20"/>
          <w:lang w:eastAsia="sl-SI"/>
        </w:rPr>
        <w:t xml:space="preserve"> in šport </w:t>
      </w:r>
      <w:r w:rsidR="00E84AD8">
        <w:rPr>
          <w:rFonts w:cs="Arial"/>
          <w:bCs/>
          <w:szCs w:val="20"/>
          <w:lang w:eastAsia="sl-SI"/>
        </w:rPr>
        <w:t>dr. Anžeta Logarja</w:t>
      </w:r>
      <w:r w:rsidR="004A7C77" w:rsidRPr="004A7C77">
        <w:rPr>
          <w:rFonts w:cs="Arial"/>
          <w:bCs/>
          <w:szCs w:val="20"/>
          <w:lang w:eastAsia="sl-SI"/>
        </w:rPr>
        <w:t xml:space="preserve"> za podpis izjave o nameri za sodelovanje Republike Slovenije na </w:t>
      </w:r>
      <w:r w:rsidR="0099641C">
        <w:rPr>
          <w:rFonts w:cs="Arial"/>
          <w:bCs/>
          <w:szCs w:val="20"/>
          <w:lang w:eastAsia="sl-SI"/>
        </w:rPr>
        <w:t xml:space="preserve">specializirani </w:t>
      </w:r>
      <w:r w:rsidRPr="004A7C77">
        <w:rPr>
          <w:rFonts w:cs="Arial"/>
          <w:bCs/>
          <w:szCs w:val="20"/>
          <w:lang w:eastAsia="sl-SI"/>
        </w:rPr>
        <w:t xml:space="preserve">svetovni </w:t>
      </w:r>
      <w:r w:rsidR="0099641C">
        <w:rPr>
          <w:rFonts w:cs="Arial"/>
          <w:bCs/>
          <w:szCs w:val="20"/>
          <w:lang w:eastAsia="sl-SI"/>
        </w:rPr>
        <w:t>r</w:t>
      </w:r>
      <w:r w:rsidRPr="004A7C77">
        <w:rPr>
          <w:rFonts w:cs="Arial"/>
          <w:bCs/>
          <w:szCs w:val="20"/>
          <w:lang w:eastAsia="sl-SI"/>
        </w:rPr>
        <w:t>azstavi E</w:t>
      </w:r>
      <w:r w:rsidR="00457817">
        <w:rPr>
          <w:rFonts w:cs="Arial"/>
          <w:bCs/>
          <w:szCs w:val="20"/>
          <w:lang w:eastAsia="sl-SI"/>
        </w:rPr>
        <w:t>xpo</w:t>
      </w:r>
      <w:r w:rsidRPr="004A7C77">
        <w:rPr>
          <w:rFonts w:cs="Arial"/>
          <w:bCs/>
          <w:szCs w:val="20"/>
          <w:lang w:eastAsia="sl-SI"/>
        </w:rPr>
        <w:t xml:space="preserve"> 2027 Beograd.</w:t>
      </w:r>
    </w:p>
    <w:p w14:paraId="4D85EDFC" w14:textId="77777777" w:rsidR="00204028" w:rsidRPr="00152BB3" w:rsidRDefault="00204028" w:rsidP="00204028">
      <w:pPr>
        <w:framePr w:hSpace="141" w:wrap="around" w:vAnchor="page" w:hAnchor="margin" w:y="2851"/>
        <w:spacing w:line="288" w:lineRule="auto"/>
        <w:ind w:left="720"/>
        <w:jc w:val="both"/>
        <w:rPr>
          <w:rFonts w:cs="Arial"/>
          <w:bCs/>
          <w:szCs w:val="20"/>
          <w:lang w:eastAsia="sl-SI"/>
        </w:rPr>
      </w:pPr>
    </w:p>
    <w:p w14:paraId="2607B2F1" w14:textId="77777777" w:rsidR="00204028" w:rsidRPr="00152BB3" w:rsidRDefault="00204028" w:rsidP="00204028">
      <w:pPr>
        <w:framePr w:hSpace="141" w:wrap="around" w:vAnchor="page" w:hAnchor="margin" w:y="2851"/>
        <w:spacing w:line="240" w:lineRule="auto"/>
        <w:jc w:val="both"/>
        <w:rPr>
          <w:rFonts w:cs="Arial"/>
          <w:iCs/>
          <w:szCs w:val="20"/>
          <w:lang w:eastAsia="sl-SI"/>
        </w:rPr>
      </w:pPr>
    </w:p>
    <w:p w14:paraId="0BC7CDA1" w14:textId="56FA62DD" w:rsidR="00E84AD8" w:rsidRPr="00E84AD8" w:rsidRDefault="00204028" w:rsidP="00E84AD8">
      <w:pPr>
        <w:framePr w:hSpace="141" w:wrap="around" w:vAnchor="page" w:hAnchor="margin" w:y="2851"/>
        <w:spacing w:line="240" w:lineRule="auto"/>
        <w:jc w:val="both"/>
        <w:rPr>
          <w:rFonts w:cs="Arial"/>
          <w:szCs w:val="20"/>
          <w:lang w:eastAsia="sl-SI"/>
        </w:rPr>
      </w:pPr>
      <w:r w:rsidRPr="00E84AD8">
        <w:rPr>
          <w:rFonts w:cs="Arial"/>
          <w:iCs/>
          <w:szCs w:val="20"/>
          <w:lang w:eastAsia="sl-SI"/>
        </w:rPr>
        <w:t xml:space="preserve">                                                                                                  </w:t>
      </w:r>
      <w:r w:rsidR="00E84AD8">
        <w:rPr>
          <w:rFonts w:cs="Arial"/>
          <w:iCs/>
          <w:szCs w:val="20"/>
          <w:lang w:eastAsia="sl-SI"/>
        </w:rPr>
        <w:t xml:space="preserve">    </w:t>
      </w:r>
      <w:r w:rsidR="00E84AD8" w:rsidRPr="00E84AD8">
        <w:rPr>
          <w:rFonts w:cs="Arial"/>
          <w:szCs w:val="20"/>
          <w:lang w:eastAsia="sl-SI"/>
        </w:rPr>
        <w:t>dr. Janja Garvas</w:t>
      </w:r>
    </w:p>
    <w:p w14:paraId="15BFD0A3" w14:textId="596F3D60" w:rsidR="00204028" w:rsidRPr="00152BB3" w:rsidRDefault="00204028" w:rsidP="00204028">
      <w:pPr>
        <w:framePr w:hSpace="141" w:wrap="around" w:vAnchor="page" w:hAnchor="margin" w:y="2851"/>
        <w:spacing w:line="240" w:lineRule="auto"/>
        <w:ind w:left="4428"/>
        <w:jc w:val="both"/>
        <w:rPr>
          <w:rFonts w:cs="Arial"/>
          <w:szCs w:val="20"/>
          <w:lang w:eastAsia="sl-SI"/>
        </w:rPr>
      </w:pPr>
      <w:r w:rsidRPr="00152BB3">
        <w:rPr>
          <w:rFonts w:cs="Arial"/>
          <w:szCs w:val="20"/>
          <w:lang w:eastAsia="sl-SI"/>
        </w:rPr>
        <w:t xml:space="preserve">                     </w:t>
      </w:r>
      <w:r>
        <w:rPr>
          <w:rFonts w:cs="Arial"/>
          <w:szCs w:val="20"/>
          <w:lang w:eastAsia="sl-SI"/>
        </w:rPr>
        <w:t>generalna s</w:t>
      </w:r>
      <w:r w:rsidR="00F34FBC">
        <w:rPr>
          <w:rFonts w:cs="Arial"/>
          <w:szCs w:val="20"/>
          <w:lang w:eastAsia="sl-SI"/>
        </w:rPr>
        <w:t>ekretarka</w:t>
      </w:r>
    </w:p>
    <w:p w14:paraId="7AB3BA34" w14:textId="77777777" w:rsidR="00204028"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r w:rsidRPr="00152BB3">
        <w:rPr>
          <w:rFonts w:cs="Arial"/>
          <w:iCs/>
          <w:szCs w:val="20"/>
          <w:lang w:eastAsia="sl-SI"/>
        </w:rPr>
        <w:t xml:space="preserve">                                                     </w:t>
      </w:r>
      <w:r w:rsidRPr="00152BB3">
        <w:rPr>
          <w:rFonts w:cs="Arial"/>
          <w:iCs/>
          <w:szCs w:val="20"/>
          <w:lang w:eastAsia="sl-SI"/>
        </w:rPr>
        <w:tab/>
      </w:r>
      <w:r w:rsidRPr="00152BB3">
        <w:rPr>
          <w:rFonts w:cs="Arial"/>
          <w:iCs/>
          <w:szCs w:val="20"/>
          <w:lang w:eastAsia="sl-SI"/>
        </w:rPr>
        <w:tab/>
      </w:r>
      <w:r w:rsidRPr="00152BB3">
        <w:rPr>
          <w:rFonts w:cs="Arial"/>
          <w:iCs/>
          <w:szCs w:val="20"/>
          <w:lang w:eastAsia="sl-SI"/>
        </w:rPr>
        <w:tab/>
      </w:r>
    </w:p>
    <w:p w14:paraId="1EAAFC41" w14:textId="77777777" w:rsidR="00204028"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p>
    <w:p w14:paraId="1B7FCA93" w14:textId="77777777" w:rsidR="00204028" w:rsidRPr="00152BB3" w:rsidRDefault="00204028" w:rsidP="00204028">
      <w:pPr>
        <w:framePr w:hSpace="141" w:wrap="around" w:vAnchor="page" w:hAnchor="margin" w:y="2851"/>
        <w:overflowPunct w:val="0"/>
        <w:autoSpaceDE w:val="0"/>
        <w:autoSpaceDN w:val="0"/>
        <w:adjustRightInd w:val="0"/>
        <w:spacing w:before="60" w:after="60"/>
        <w:jc w:val="both"/>
        <w:textAlignment w:val="baseline"/>
        <w:rPr>
          <w:rFonts w:cs="Arial"/>
          <w:iCs/>
          <w:szCs w:val="20"/>
          <w:lang w:eastAsia="sl-SI"/>
        </w:rPr>
      </w:pPr>
    </w:p>
    <w:p w14:paraId="5BFB578C" w14:textId="77777777" w:rsidR="00204028" w:rsidRPr="00152BB3" w:rsidRDefault="00204028" w:rsidP="00204028">
      <w:pPr>
        <w:framePr w:hSpace="141" w:wrap="around" w:vAnchor="page" w:hAnchor="margin" w:y="2851"/>
        <w:overflowPunct w:val="0"/>
        <w:autoSpaceDE w:val="0"/>
        <w:autoSpaceDN w:val="0"/>
        <w:adjustRightInd w:val="0"/>
        <w:jc w:val="both"/>
        <w:textAlignment w:val="baseline"/>
        <w:rPr>
          <w:rFonts w:cs="Arial"/>
          <w:iCs/>
          <w:szCs w:val="20"/>
          <w:lang w:eastAsia="sl-SI"/>
        </w:rPr>
      </w:pPr>
      <w:r w:rsidRPr="00152BB3">
        <w:rPr>
          <w:rFonts w:cs="Arial"/>
          <w:iCs/>
          <w:szCs w:val="20"/>
          <w:lang w:eastAsia="sl-SI"/>
        </w:rPr>
        <w:t xml:space="preserve">Priloga: </w:t>
      </w:r>
    </w:p>
    <w:p w14:paraId="545A7D09" w14:textId="36A6FE35" w:rsidR="00204028" w:rsidRPr="00152BB3" w:rsidRDefault="00204028" w:rsidP="00D602FD">
      <w:pPr>
        <w:framePr w:hSpace="141" w:wrap="around" w:vAnchor="page" w:hAnchor="margin" w:y="2851"/>
        <w:numPr>
          <w:ilvl w:val="0"/>
          <w:numId w:val="10"/>
        </w:numPr>
        <w:suppressAutoHyphens/>
        <w:overflowPunct w:val="0"/>
        <w:autoSpaceDE w:val="0"/>
        <w:autoSpaceDN w:val="0"/>
        <w:adjustRightInd w:val="0"/>
        <w:spacing w:before="120" w:after="160" w:line="240" w:lineRule="auto"/>
        <w:jc w:val="both"/>
        <w:textAlignment w:val="baseline"/>
        <w:rPr>
          <w:rFonts w:cs="Arial"/>
          <w:szCs w:val="20"/>
          <w:lang w:eastAsia="sl-SI"/>
        </w:rPr>
      </w:pPr>
      <w:r w:rsidRPr="00152BB3">
        <w:rPr>
          <w:rFonts w:cs="Arial"/>
          <w:szCs w:val="20"/>
          <w:lang w:eastAsia="sl-SI"/>
        </w:rPr>
        <w:t>Informacija o</w:t>
      </w:r>
      <w:r>
        <w:rPr>
          <w:rFonts w:cs="Arial"/>
          <w:szCs w:val="20"/>
          <w:lang w:eastAsia="sl-SI"/>
        </w:rPr>
        <w:t xml:space="preserve"> </w:t>
      </w:r>
      <w:r w:rsidRPr="00152BB3">
        <w:rPr>
          <w:rFonts w:cs="Arial"/>
          <w:szCs w:val="20"/>
          <w:lang w:eastAsia="sl-SI"/>
        </w:rPr>
        <w:t>svetovni razstavi Expo</w:t>
      </w:r>
      <w:r w:rsidR="00457817">
        <w:rPr>
          <w:rFonts w:cs="Arial"/>
          <w:szCs w:val="20"/>
          <w:lang w:eastAsia="sl-SI"/>
        </w:rPr>
        <w:t xml:space="preserve"> 2027</w:t>
      </w:r>
      <w:r w:rsidRPr="00152BB3">
        <w:rPr>
          <w:rFonts w:cs="Arial"/>
          <w:szCs w:val="20"/>
          <w:lang w:eastAsia="sl-SI"/>
        </w:rPr>
        <w:t xml:space="preserve"> </w:t>
      </w:r>
      <w:r>
        <w:rPr>
          <w:rFonts w:cs="Arial"/>
          <w:szCs w:val="20"/>
          <w:lang w:eastAsia="sl-SI"/>
        </w:rPr>
        <w:t>Beogra</w:t>
      </w:r>
      <w:r w:rsidR="00457817">
        <w:rPr>
          <w:rFonts w:cs="Arial"/>
          <w:szCs w:val="20"/>
          <w:lang w:eastAsia="sl-SI"/>
        </w:rPr>
        <w:t>d</w:t>
      </w:r>
      <w:r w:rsidRPr="00152BB3">
        <w:rPr>
          <w:rFonts w:cs="Arial"/>
          <w:szCs w:val="20"/>
          <w:lang w:eastAsia="sl-SI"/>
        </w:rPr>
        <w:t xml:space="preserve"> s predlogom za sodelovanje Republike Slovenija na Expo </w:t>
      </w:r>
      <w:r>
        <w:rPr>
          <w:rFonts w:cs="Arial"/>
          <w:szCs w:val="20"/>
          <w:lang w:eastAsia="sl-SI"/>
        </w:rPr>
        <w:t xml:space="preserve">2027 </w:t>
      </w:r>
      <w:r w:rsidR="006B106F">
        <w:rPr>
          <w:rFonts w:cs="Arial"/>
          <w:szCs w:val="20"/>
          <w:lang w:eastAsia="sl-SI"/>
        </w:rPr>
        <w:t>Beograd</w:t>
      </w:r>
    </w:p>
    <w:p w14:paraId="2E7BA0AE" w14:textId="77777777" w:rsidR="00204028" w:rsidRPr="00152BB3" w:rsidRDefault="00204028" w:rsidP="00204028">
      <w:pPr>
        <w:framePr w:hSpace="141" w:wrap="around" w:vAnchor="page" w:hAnchor="margin" w:y="2851"/>
        <w:suppressAutoHyphens/>
        <w:overflowPunct w:val="0"/>
        <w:autoSpaceDE w:val="0"/>
        <w:autoSpaceDN w:val="0"/>
        <w:adjustRightInd w:val="0"/>
        <w:spacing w:before="60" w:after="60"/>
        <w:jc w:val="both"/>
        <w:textAlignment w:val="baseline"/>
        <w:rPr>
          <w:rFonts w:cs="Arial"/>
          <w:szCs w:val="20"/>
          <w:lang w:eastAsia="sl-SI"/>
        </w:rPr>
      </w:pPr>
      <w:r w:rsidRPr="00152BB3">
        <w:rPr>
          <w:rFonts w:cs="Arial"/>
          <w:szCs w:val="20"/>
          <w:lang w:eastAsia="sl-SI"/>
        </w:rPr>
        <w:t xml:space="preserve">Sklep prejmejo: </w:t>
      </w:r>
    </w:p>
    <w:p w14:paraId="57D007F4" w14:textId="2167C68E"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Ministrstvo za gospodar</w:t>
      </w:r>
      <w:r>
        <w:rPr>
          <w:rFonts w:cs="Arial"/>
          <w:szCs w:val="20"/>
          <w:lang w:eastAsia="sl-SI"/>
        </w:rPr>
        <w:t xml:space="preserve">stvo, </w:t>
      </w:r>
      <w:r w:rsidR="00E84AD8">
        <w:rPr>
          <w:rFonts w:cs="Arial"/>
          <w:szCs w:val="20"/>
          <w:lang w:eastAsia="sl-SI"/>
        </w:rPr>
        <w:t>delo</w:t>
      </w:r>
      <w:r>
        <w:rPr>
          <w:rFonts w:cs="Arial"/>
          <w:szCs w:val="20"/>
          <w:lang w:eastAsia="sl-SI"/>
        </w:rPr>
        <w:t xml:space="preserve"> in šport</w:t>
      </w:r>
      <w:r w:rsidR="004A7C77">
        <w:rPr>
          <w:rFonts w:cs="Arial"/>
          <w:szCs w:val="20"/>
          <w:lang w:eastAsia="sl-SI"/>
        </w:rPr>
        <w:t>,</w:t>
      </w:r>
    </w:p>
    <w:p w14:paraId="62CE0630" w14:textId="1534C59E"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szCs w:val="20"/>
          <w:lang w:eastAsia="sl-SI"/>
        </w:rPr>
        <w:t xml:space="preserve">Ministrstvo za zunanje </w:t>
      </w:r>
      <w:r w:rsidR="00CF1D67">
        <w:rPr>
          <w:rFonts w:cs="Arial"/>
          <w:szCs w:val="20"/>
          <w:lang w:eastAsia="sl-SI"/>
        </w:rPr>
        <w:t>in evropske zadeve</w:t>
      </w:r>
      <w:r w:rsidR="004A7C77">
        <w:rPr>
          <w:rFonts w:cs="Arial"/>
          <w:szCs w:val="20"/>
          <w:lang w:eastAsia="sl-SI"/>
        </w:rPr>
        <w:t>,</w:t>
      </w:r>
    </w:p>
    <w:p w14:paraId="14D04485" w14:textId="74F0F437" w:rsidR="00204028" w:rsidRPr="005F64BF"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Ministrstvo za finance</w:t>
      </w:r>
      <w:r w:rsidR="004A7C77">
        <w:rPr>
          <w:rFonts w:cs="Arial"/>
          <w:iCs/>
          <w:szCs w:val="20"/>
          <w:lang w:eastAsia="sl-SI"/>
        </w:rPr>
        <w:t>,</w:t>
      </w:r>
    </w:p>
    <w:p w14:paraId="6339D066" w14:textId="248CE33D" w:rsidR="00204028" w:rsidRPr="00152BB3" w:rsidRDefault="00204028" w:rsidP="00204028">
      <w:pPr>
        <w:framePr w:hSpace="141" w:wrap="around" w:vAnchor="page" w:hAnchor="margin" w:y="2851"/>
        <w:numPr>
          <w:ilvl w:val="0"/>
          <w:numId w:val="9"/>
        </w:numPr>
        <w:suppressAutoHyphens/>
        <w:overflowPunct w:val="0"/>
        <w:autoSpaceDE w:val="0"/>
        <w:autoSpaceDN w:val="0"/>
        <w:adjustRightInd w:val="0"/>
        <w:spacing w:before="60" w:after="60" w:line="240" w:lineRule="auto"/>
        <w:jc w:val="both"/>
        <w:textAlignment w:val="baseline"/>
        <w:rPr>
          <w:rFonts w:cs="Arial"/>
          <w:szCs w:val="20"/>
          <w:lang w:eastAsia="sl-SI"/>
        </w:rPr>
      </w:pPr>
      <w:r w:rsidRPr="00152BB3">
        <w:rPr>
          <w:rFonts w:cs="Arial"/>
          <w:iCs/>
          <w:szCs w:val="20"/>
          <w:lang w:eastAsia="sl-SI"/>
        </w:rPr>
        <w:t>Urad Vlade Republike Slovenije za komuniciranje</w:t>
      </w:r>
      <w:r w:rsidR="004A7C77">
        <w:rPr>
          <w:rFonts w:cs="Arial"/>
          <w:iCs/>
          <w:szCs w:val="20"/>
          <w:lang w:eastAsia="sl-SI"/>
        </w:rPr>
        <w:t>,</w:t>
      </w:r>
    </w:p>
    <w:p w14:paraId="42AC14CE" w14:textId="2CC6240A" w:rsidR="006D540D" w:rsidRDefault="00204028" w:rsidP="00204028">
      <w:pPr>
        <w:pStyle w:val="Odstavekseznama"/>
        <w:numPr>
          <w:ilvl w:val="0"/>
          <w:numId w:val="9"/>
        </w:numPr>
      </w:pPr>
      <w:r w:rsidRPr="00204028">
        <w:rPr>
          <w:rFonts w:cs="Arial"/>
          <w:iCs/>
          <w:szCs w:val="20"/>
          <w:lang w:eastAsia="sl-SI"/>
        </w:rPr>
        <w:t>Služba Vlade Republike Slovenije za zakonodajo</w:t>
      </w:r>
      <w:r w:rsidR="004A7C77">
        <w:rPr>
          <w:rFonts w:cs="Arial"/>
          <w:iCs/>
          <w:szCs w:val="20"/>
          <w:lang w:eastAsia="sl-SI"/>
        </w:rPr>
        <w:t>.</w:t>
      </w:r>
    </w:p>
    <w:p w14:paraId="4993EF5C" w14:textId="108B1ADC" w:rsidR="00204028" w:rsidRDefault="00204028">
      <w:pPr>
        <w:spacing w:after="160" w:line="259" w:lineRule="auto"/>
      </w:pPr>
      <w:r>
        <w:br w:type="page"/>
      </w:r>
    </w:p>
    <w:p w14:paraId="439218E7" w14:textId="12E1F370" w:rsidR="006D540D" w:rsidRDefault="00204028" w:rsidP="00904C11">
      <w:pPr>
        <w:rPr>
          <w:b/>
          <w:bCs/>
        </w:rPr>
      </w:pPr>
      <w:r w:rsidRPr="00204028">
        <w:rPr>
          <w:b/>
          <w:bCs/>
        </w:rPr>
        <w:lastRenderedPageBreak/>
        <w:t>Priloga 1</w:t>
      </w:r>
    </w:p>
    <w:p w14:paraId="70117175" w14:textId="77777777" w:rsidR="00204028" w:rsidRDefault="00204028" w:rsidP="00904C11">
      <w:pPr>
        <w:rPr>
          <w:b/>
          <w:bCs/>
        </w:rPr>
      </w:pPr>
    </w:p>
    <w:p w14:paraId="6EED558E" w14:textId="5CE8EAAA" w:rsidR="00204028" w:rsidRPr="00204028" w:rsidRDefault="00204028" w:rsidP="006B106F">
      <w:pPr>
        <w:spacing w:line="240" w:lineRule="auto"/>
        <w:ind w:left="11" w:right="-476" w:hanging="11"/>
        <w:jc w:val="center"/>
        <w:rPr>
          <w:rFonts w:cs="Arial"/>
          <w:b/>
          <w:color w:val="000000"/>
          <w:szCs w:val="20"/>
          <w:lang w:eastAsia="sl-SI"/>
        </w:rPr>
      </w:pPr>
      <w:r w:rsidRPr="00204028">
        <w:rPr>
          <w:rFonts w:cs="Arial"/>
          <w:b/>
          <w:color w:val="000000"/>
          <w:szCs w:val="20"/>
          <w:lang w:eastAsia="sl-SI"/>
        </w:rPr>
        <w:t>I</w:t>
      </w:r>
      <w:r w:rsidR="004A7C77">
        <w:rPr>
          <w:rFonts w:cs="Arial"/>
          <w:b/>
          <w:color w:val="000000"/>
          <w:szCs w:val="20"/>
          <w:lang w:eastAsia="sl-SI"/>
        </w:rPr>
        <w:t xml:space="preserve">nformacija o </w:t>
      </w:r>
      <w:r w:rsidR="0099641C">
        <w:rPr>
          <w:rFonts w:cs="Arial"/>
          <w:b/>
          <w:color w:val="000000"/>
          <w:szCs w:val="20"/>
          <w:lang w:eastAsia="sl-SI"/>
        </w:rPr>
        <w:t xml:space="preserve">specializirani </w:t>
      </w:r>
      <w:r w:rsidR="004A7C77">
        <w:rPr>
          <w:rFonts w:cs="Arial"/>
          <w:b/>
          <w:color w:val="000000"/>
          <w:szCs w:val="20"/>
          <w:lang w:eastAsia="sl-SI"/>
        </w:rPr>
        <w:t xml:space="preserve">svetovni razstavi »Expo </w:t>
      </w:r>
      <w:r w:rsidR="006B106F">
        <w:rPr>
          <w:rFonts w:cs="Arial"/>
          <w:b/>
          <w:color w:val="000000"/>
          <w:szCs w:val="20"/>
          <w:lang w:eastAsia="sl-SI"/>
        </w:rPr>
        <w:t>2027 Beograd</w:t>
      </w:r>
      <w:r w:rsidR="004A7C77">
        <w:rPr>
          <w:rFonts w:cs="Arial"/>
          <w:b/>
          <w:color w:val="000000"/>
          <w:szCs w:val="20"/>
          <w:lang w:eastAsia="sl-SI"/>
        </w:rPr>
        <w:t>« s predlogom za sodelovanje Republike Slovenije na »Expo 2027</w:t>
      </w:r>
      <w:r w:rsidR="006B106F">
        <w:rPr>
          <w:rFonts w:cs="Arial"/>
          <w:b/>
          <w:color w:val="000000"/>
          <w:szCs w:val="20"/>
          <w:lang w:eastAsia="sl-SI"/>
        </w:rPr>
        <w:t xml:space="preserve"> Beograd</w:t>
      </w:r>
      <w:r w:rsidR="004A7C77">
        <w:rPr>
          <w:rFonts w:cs="Arial"/>
          <w:b/>
          <w:color w:val="000000"/>
          <w:szCs w:val="20"/>
          <w:lang w:eastAsia="sl-SI"/>
        </w:rPr>
        <w:t xml:space="preserve">« </w:t>
      </w:r>
    </w:p>
    <w:p w14:paraId="21F8298A" w14:textId="77777777" w:rsidR="00204028" w:rsidRPr="00204028" w:rsidRDefault="00204028" w:rsidP="00204028">
      <w:pPr>
        <w:spacing w:line="240" w:lineRule="auto"/>
        <w:rPr>
          <w:rFonts w:cs="Arial"/>
          <w:b/>
          <w:szCs w:val="20"/>
          <w:lang w:eastAsia="sl-SI"/>
        </w:rPr>
      </w:pPr>
    </w:p>
    <w:p w14:paraId="485E5DD6" w14:textId="77777777" w:rsidR="00204028" w:rsidRPr="00204028" w:rsidRDefault="00204028" w:rsidP="00204028">
      <w:pPr>
        <w:spacing w:line="240" w:lineRule="auto"/>
        <w:rPr>
          <w:rFonts w:cs="Arial"/>
          <w:b/>
          <w:szCs w:val="20"/>
          <w:lang w:eastAsia="sl-SI"/>
        </w:rPr>
      </w:pPr>
    </w:p>
    <w:p w14:paraId="05A36378" w14:textId="0F2A5128" w:rsidR="00204028" w:rsidRPr="00204028" w:rsidRDefault="00204028" w:rsidP="00204028">
      <w:pPr>
        <w:pStyle w:val="Odstavekseznama"/>
        <w:numPr>
          <w:ilvl w:val="0"/>
          <w:numId w:val="13"/>
        </w:numPr>
        <w:spacing w:line="288" w:lineRule="auto"/>
        <w:jc w:val="both"/>
        <w:rPr>
          <w:rFonts w:cs="Arial"/>
          <w:b/>
          <w:color w:val="000000"/>
          <w:szCs w:val="20"/>
          <w:lang w:eastAsia="sl-SI"/>
        </w:rPr>
      </w:pPr>
      <w:r w:rsidRPr="00204028">
        <w:rPr>
          <w:rFonts w:cs="Arial"/>
          <w:b/>
          <w:color w:val="000000"/>
          <w:szCs w:val="20"/>
          <w:lang w:eastAsia="sl-SI"/>
        </w:rPr>
        <w:t>S</w:t>
      </w:r>
      <w:r w:rsidR="004A7C77">
        <w:rPr>
          <w:rFonts w:cs="Arial"/>
          <w:b/>
          <w:color w:val="000000"/>
          <w:szCs w:val="20"/>
          <w:lang w:eastAsia="sl-SI"/>
        </w:rPr>
        <w:t>plošno o svetovni razstavi Expo</w:t>
      </w:r>
      <w:r w:rsidRPr="00204028">
        <w:rPr>
          <w:rFonts w:cs="Arial"/>
          <w:b/>
          <w:color w:val="000000"/>
          <w:szCs w:val="20"/>
          <w:lang w:eastAsia="sl-SI"/>
        </w:rPr>
        <w:t xml:space="preserve"> </w:t>
      </w:r>
    </w:p>
    <w:p w14:paraId="682B9B81" w14:textId="77777777" w:rsidR="00204028" w:rsidRPr="00204028" w:rsidRDefault="00204028" w:rsidP="00204028">
      <w:pPr>
        <w:spacing w:line="288" w:lineRule="auto"/>
        <w:jc w:val="both"/>
        <w:rPr>
          <w:rFonts w:cs="Arial"/>
          <w:b/>
          <w:color w:val="000000"/>
          <w:szCs w:val="20"/>
          <w:lang w:eastAsia="sl-SI"/>
        </w:rPr>
      </w:pPr>
    </w:p>
    <w:p w14:paraId="6BF98472" w14:textId="77777777" w:rsidR="00204028" w:rsidRPr="00204028" w:rsidRDefault="00204028" w:rsidP="00204028">
      <w:pPr>
        <w:spacing w:line="276" w:lineRule="auto"/>
        <w:jc w:val="both"/>
        <w:rPr>
          <w:rFonts w:cs="Arial"/>
          <w:szCs w:val="20"/>
          <w:lang w:eastAsia="sl-SI"/>
        </w:rPr>
      </w:pPr>
      <w:r w:rsidRPr="00204028">
        <w:rPr>
          <w:rFonts w:cs="Arial"/>
          <w:bCs/>
          <w:szCs w:val="20"/>
          <w:lang w:eastAsia="sl-SI"/>
        </w:rPr>
        <w:t>Svetovna razstava</w:t>
      </w:r>
      <w:r w:rsidRPr="00204028">
        <w:rPr>
          <w:rFonts w:cs="Arial"/>
          <w:szCs w:val="20"/>
          <w:lang w:eastAsia="sl-SI"/>
        </w:rPr>
        <w:t> </w:t>
      </w:r>
      <w:r w:rsidRPr="00204028">
        <w:rPr>
          <w:rFonts w:cs="Arial"/>
          <w:bCs/>
          <w:szCs w:val="20"/>
          <w:lang w:eastAsia="sl-SI"/>
        </w:rPr>
        <w:t>Expo</w:t>
      </w:r>
      <w:r w:rsidRPr="00204028">
        <w:rPr>
          <w:rFonts w:cs="Arial"/>
          <w:szCs w:val="20"/>
          <w:lang w:eastAsia="sl-SI"/>
        </w:rPr>
        <w:t xml:space="preserve"> je množična prireditev, namenjena predstavljanju dosežkov človeštva mednarodni javnosti. Svetovne razstave, ki potekajo že več kot 160 let, pomagajo človeštvu s spodbujanjem izobraževanja, inovacij in sodelovanja razumeti spremembe in nadaljnji razvoj na številnih področjih.</w:t>
      </w:r>
    </w:p>
    <w:p w14:paraId="5E5AE86C" w14:textId="77777777" w:rsidR="00204028" w:rsidRPr="00204028" w:rsidRDefault="00204028" w:rsidP="00204028">
      <w:pPr>
        <w:spacing w:before="120" w:after="120" w:line="276" w:lineRule="auto"/>
        <w:jc w:val="both"/>
        <w:rPr>
          <w:rFonts w:cs="Arial"/>
          <w:szCs w:val="20"/>
          <w:lang w:eastAsia="sl-SI"/>
        </w:rPr>
      </w:pPr>
      <w:r w:rsidRPr="00204028">
        <w:rPr>
          <w:rFonts w:cs="Arial"/>
          <w:szCs w:val="20"/>
          <w:lang w:eastAsia="sl-SI"/>
        </w:rPr>
        <w:t>Od leta 1928, ko je stopila v veljavo </w:t>
      </w:r>
      <w:r w:rsidRPr="00204028">
        <w:rPr>
          <w:rFonts w:cs="Arial"/>
          <w:i/>
          <w:iCs/>
          <w:szCs w:val="20"/>
          <w:lang w:eastAsia="sl-SI"/>
        </w:rPr>
        <w:t>Konvencija o mednarodnih razstavah</w:t>
      </w:r>
      <w:r w:rsidRPr="00204028">
        <w:rPr>
          <w:rFonts w:cs="Arial"/>
          <w:szCs w:val="20"/>
          <w:lang w:eastAsia="sl-SI"/>
        </w:rPr>
        <w:t>, organizacija poteka pod okriljem </w:t>
      </w:r>
      <w:hyperlink r:id="rId15" w:tooltip="Mednarodni urad za razstave (stran ne obstaja)" w:history="1">
        <w:r w:rsidRPr="00204028">
          <w:rPr>
            <w:rFonts w:cs="Arial"/>
            <w:szCs w:val="20"/>
            <w:lang w:eastAsia="sl-SI"/>
          </w:rPr>
          <w:t>Mednarodnega urada za razstave</w:t>
        </w:r>
      </w:hyperlink>
      <w:r w:rsidRPr="00204028">
        <w:rPr>
          <w:rFonts w:cs="Arial"/>
          <w:szCs w:val="20"/>
          <w:lang w:eastAsia="sl-SI"/>
        </w:rPr>
        <w:t> (</w:t>
      </w:r>
      <w:r w:rsidRPr="00204028">
        <w:rPr>
          <w:rFonts w:cs="Arial"/>
          <w:i/>
          <w:iCs/>
          <w:szCs w:val="20"/>
          <w:lang w:eastAsia="sl-SI"/>
        </w:rPr>
        <w:t>Bureau International des Expositions</w:t>
      </w:r>
      <w:r w:rsidRPr="00204028">
        <w:rPr>
          <w:rFonts w:cs="Arial"/>
          <w:szCs w:val="20"/>
          <w:lang w:eastAsia="sl-SI"/>
        </w:rPr>
        <w:t xml:space="preserve">, okrajšava BIE). Ta združuje 157 držav podpisnic konvencije, </w:t>
      </w:r>
      <w:hyperlink r:id="rId16" w:tooltip="Slovenija" w:history="1">
        <w:r w:rsidRPr="00204028">
          <w:rPr>
            <w:rFonts w:cs="Arial"/>
            <w:szCs w:val="20"/>
            <w:lang w:eastAsia="sl-SI"/>
          </w:rPr>
          <w:t>Slovenija</w:t>
        </w:r>
      </w:hyperlink>
      <w:r w:rsidRPr="00204028">
        <w:rPr>
          <w:rFonts w:cs="Arial"/>
          <w:szCs w:val="20"/>
          <w:lang w:eastAsia="sl-SI"/>
        </w:rPr>
        <w:t xml:space="preserve"> je članica od leta 2004. </w:t>
      </w:r>
    </w:p>
    <w:p w14:paraId="60935D5C" w14:textId="0B4294BB"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BIE nadzoruje in ureja štiri tipe svetovnih razstav, ki trajajo najmanj tri tedne in so nekomercialne narave (E</w:t>
      </w:r>
      <w:r w:rsidR="004A7C77">
        <w:rPr>
          <w:rFonts w:cs="Arial"/>
          <w:color w:val="000000"/>
          <w:szCs w:val="20"/>
          <w:lang w:eastAsia="sl-SI"/>
        </w:rPr>
        <w:t>xpo</w:t>
      </w:r>
      <w:r w:rsidRPr="00204028">
        <w:rPr>
          <w:rFonts w:cs="Arial"/>
          <w:color w:val="000000"/>
          <w:szCs w:val="20"/>
          <w:lang w:eastAsia="sl-SI"/>
        </w:rPr>
        <w:t>): svetovne razstave, mednarodne specializirane razstave, hortikulturne razstave oz. floriade in Trienale Milano. Vsak tip razstav je na svojem področju namenjen izobraževanju javnosti, predstavljanju inovacij, promociji napredka in zagotavljanju priložnosti za dialog in izmenjavo izkušenj. Razstave so izjemen način, kako doseči najširšo javnost in prostor, kjer lahko sodelujejo mnenjski voditelji, strokovnjaki, civilna družba in politiki.</w:t>
      </w:r>
    </w:p>
    <w:p w14:paraId="1071825E"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p>
    <w:p w14:paraId="6DA311DC" w14:textId="5FF24F3A"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Gledano z različnih kriterijev kot npr.: trajanje, število obiskovalcev, površina prizorišča, so največje med razstavami, svetovne razstave E</w:t>
      </w:r>
      <w:r w:rsidR="003B09AA">
        <w:rPr>
          <w:rFonts w:cs="Arial"/>
          <w:color w:val="000000"/>
          <w:szCs w:val="20"/>
          <w:lang w:eastAsia="sl-SI"/>
        </w:rPr>
        <w:t xml:space="preserve">xpo. </w:t>
      </w:r>
      <w:r w:rsidRPr="00204028">
        <w:rPr>
          <w:rFonts w:cs="Arial"/>
          <w:color w:val="000000"/>
          <w:szCs w:val="20"/>
          <w:lang w:eastAsia="sl-SI"/>
        </w:rPr>
        <w:t>Te potekajo vsakih pet let in trajajo do šest mesecev. Obišče jih več deset milijonov obiskovalcev, državam nudijo priložnost, da postavijo izjemne predstavitvene paviljone in vplivajo na urbani razvoj predela mesta gostitelja za več desetletij.</w:t>
      </w:r>
    </w:p>
    <w:p w14:paraId="23F10A3A"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p>
    <w:p w14:paraId="71221CB9" w14:textId="77777777" w:rsidR="00204028" w:rsidRPr="00204028" w:rsidRDefault="00204028" w:rsidP="00204028">
      <w:pPr>
        <w:keepNext/>
        <w:keepLines/>
        <w:autoSpaceDE w:val="0"/>
        <w:autoSpaceDN w:val="0"/>
        <w:adjustRightInd w:val="0"/>
        <w:spacing w:line="288" w:lineRule="auto"/>
        <w:jc w:val="both"/>
        <w:rPr>
          <w:rFonts w:cs="Arial"/>
          <w:color w:val="000000"/>
          <w:szCs w:val="20"/>
          <w:lang w:eastAsia="sl-SI"/>
        </w:rPr>
      </w:pPr>
      <w:r w:rsidRPr="00204028">
        <w:rPr>
          <w:rFonts w:cs="Arial"/>
          <w:color w:val="000000"/>
          <w:szCs w:val="20"/>
          <w:lang w:eastAsia="sl-SI"/>
        </w:rPr>
        <w:t>V zadnjih letih svetovne razstave niso namenjene zgolj razstavljanju, ampak se takrat vzpostavijo različne platforme za razprave, kjer sodelujoči iščejo rešitve za številne svetovne izzive  sodobnega časa kot je urbanizem (Expo Shanghai 2010) ali prehrana (Expo Milano 2015).</w:t>
      </w:r>
    </w:p>
    <w:p w14:paraId="44B4D440" w14:textId="77777777" w:rsidR="00204028" w:rsidRPr="00204028" w:rsidRDefault="00204028" w:rsidP="00204028">
      <w:pPr>
        <w:spacing w:line="288" w:lineRule="auto"/>
        <w:jc w:val="both"/>
        <w:rPr>
          <w:rFonts w:cs="Arial"/>
          <w:iCs/>
          <w:color w:val="000000"/>
          <w:szCs w:val="20"/>
          <w:lang w:eastAsia="sl-SI"/>
        </w:rPr>
      </w:pPr>
    </w:p>
    <w:p w14:paraId="683F7C94" w14:textId="41D6213F" w:rsidR="00204028" w:rsidRPr="00204028" w:rsidRDefault="00204028" w:rsidP="00204028">
      <w:pPr>
        <w:spacing w:line="288" w:lineRule="auto"/>
        <w:jc w:val="both"/>
        <w:rPr>
          <w:rFonts w:cs="Arial"/>
          <w:iCs/>
          <w:color w:val="000000"/>
          <w:szCs w:val="20"/>
          <w:lang w:eastAsia="sl-SI"/>
        </w:rPr>
      </w:pPr>
      <w:r w:rsidRPr="00204028">
        <w:rPr>
          <w:rFonts w:cs="Arial"/>
          <w:iCs/>
          <w:color w:val="000000"/>
          <w:szCs w:val="20"/>
          <w:lang w:eastAsia="sl-SI"/>
        </w:rPr>
        <w:t xml:space="preserve">Prva svetovna razstava je potekala leta 1851 v Londonu (Crystal Palace, Hyde park). Med najbolj vidnimi gre omeniti svetovno razstavo v Parizu leta 1889, ki je za seboj kot mejnik industrijske dobe pustila danes veličasten, svetovno znan spomenik Eifflov stolp. Podoben pečat so Belgijci kot gostitelji </w:t>
      </w:r>
      <w:r w:rsidRPr="00204028">
        <w:rPr>
          <w:rFonts w:cs="Arial"/>
          <w:bCs/>
          <w:iCs/>
          <w:color w:val="000000"/>
          <w:szCs w:val="20"/>
          <w:lang w:eastAsia="sl-SI"/>
        </w:rPr>
        <w:t>razstave leta 1958</w:t>
      </w:r>
      <w:r w:rsidRPr="00204028">
        <w:rPr>
          <w:rFonts w:cs="Arial"/>
          <w:iCs/>
          <w:color w:val="000000"/>
          <w:szCs w:val="20"/>
          <w:lang w:eastAsia="sl-SI"/>
        </w:rPr>
        <w:t xml:space="preserve"> postavili </w:t>
      </w:r>
      <w:r w:rsidRPr="00204028">
        <w:rPr>
          <w:rFonts w:cs="Arial"/>
          <w:bCs/>
          <w:iCs/>
          <w:color w:val="000000"/>
          <w:szCs w:val="20"/>
          <w:lang w:eastAsia="sl-SI"/>
        </w:rPr>
        <w:t>Atomium</w:t>
      </w:r>
      <w:r w:rsidRPr="00204028">
        <w:rPr>
          <w:rFonts w:cs="Arial"/>
          <w:iCs/>
          <w:color w:val="000000"/>
          <w:szCs w:val="20"/>
          <w:lang w:eastAsia="sl-SI"/>
        </w:rPr>
        <w:t>, simbol moderne dobe. Zadnja svetovna razstava, na kateri</w:t>
      </w:r>
      <w:r>
        <w:rPr>
          <w:rFonts w:cs="Arial"/>
          <w:iCs/>
          <w:color w:val="000000"/>
          <w:szCs w:val="20"/>
          <w:lang w:eastAsia="sl-SI"/>
        </w:rPr>
        <w:t xml:space="preserve"> je</w:t>
      </w:r>
      <w:r w:rsidRPr="00204028">
        <w:rPr>
          <w:rFonts w:cs="Arial"/>
          <w:iCs/>
          <w:color w:val="000000"/>
          <w:szCs w:val="20"/>
          <w:lang w:eastAsia="sl-SI"/>
        </w:rPr>
        <w:t xml:space="preserve"> sodel</w:t>
      </w:r>
      <w:r>
        <w:rPr>
          <w:rFonts w:cs="Arial"/>
          <w:iCs/>
          <w:color w:val="000000"/>
          <w:szCs w:val="20"/>
          <w:lang w:eastAsia="sl-SI"/>
        </w:rPr>
        <w:t>ovala</w:t>
      </w:r>
      <w:r w:rsidRPr="00204028">
        <w:rPr>
          <w:rFonts w:cs="Arial"/>
          <w:iCs/>
          <w:color w:val="000000"/>
          <w:szCs w:val="20"/>
          <w:lang w:eastAsia="sl-SI"/>
        </w:rPr>
        <w:t xml:space="preserve"> tudi Slovenija, </w:t>
      </w:r>
      <w:r>
        <w:rPr>
          <w:rFonts w:cs="Arial"/>
          <w:iCs/>
          <w:color w:val="000000"/>
          <w:szCs w:val="20"/>
          <w:lang w:eastAsia="sl-SI"/>
        </w:rPr>
        <w:t>je potekala</w:t>
      </w:r>
      <w:r w:rsidRPr="00204028">
        <w:rPr>
          <w:rFonts w:cs="Arial"/>
          <w:iCs/>
          <w:color w:val="000000"/>
          <w:szCs w:val="20"/>
          <w:lang w:eastAsia="sl-SI"/>
        </w:rPr>
        <w:t xml:space="preserve"> v </w:t>
      </w:r>
      <w:r>
        <w:rPr>
          <w:rFonts w:cs="Arial"/>
          <w:iCs/>
          <w:color w:val="000000"/>
          <w:szCs w:val="20"/>
          <w:lang w:eastAsia="sl-SI"/>
        </w:rPr>
        <w:t>Osaki</w:t>
      </w:r>
      <w:r w:rsidRPr="00204028">
        <w:rPr>
          <w:rFonts w:cs="Arial"/>
          <w:iCs/>
          <w:color w:val="000000"/>
          <w:szCs w:val="20"/>
          <w:lang w:eastAsia="sl-SI"/>
        </w:rPr>
        <w:t xml:space="preserve">. </w:t>
      </w:r>
    </w:p>
    <w:p w14:paraId="6BC3D3FF" w14:textId="77777777" w:rsidR="00204028" w:rsidRPr="00204028" w:rsidRDefault="00204028" w:rsidP="00204028">
      <w:pPr>
        <w:spacing w:line="288" w:lineRule="auto"/>
        <w:ind w:left="720"/>
        <w:jc w:val="both"/>
        <w:rPr>
          <w:rFonts w:cs="Arial"/>
          <w:b/>
          <w:color w:val="000000"/>
          <w:szCs w:val="20"/>
          <w:lang w:eastAsia="sl-SI"/>
        </w:rPr>
      </w:pPr>
    </w:p>
    <w:p w14:paraId="52A8D153" w14:textId="3CA63A1B" w:rsidR="00204028" w:rsidRPr="00204028" w:rsidRDefault="00204028" w:rsidP="006B106F">
      <w:pPr>
        <w:pStyle w:val="Odstavekseznama"/>
        <w:numPr>
          <w:ilvl w:val="0"/>
          <w:numId w:val="13"/>
        </w:numPr>
        <w:spacing w:line="288" w:lineRule="auto"/>
        <w:jc w:val="both"/>
        <w:rPr>
          <w:rFonts w:cs="Arial"/>
          <w:b/>
          <w:color w:val="000000"/>
          <w:szCs w:val="20"/>
          <w:lang w:eastAsia="sl-SI"/>
        </w:rPr>
      </w:pPr>
      <w:r w:rsidRPr="00204028">
        <w:rPr>
          <w:rFonts w:cs="Arial"/>
          <w:b/>
          <w:szCs w:val="20"/>
          <w:lang w:eastAsia="sl-SI"/>
        </w:rPr>
        <w:t>S</w:t>
      </w:r>
      <w:r w:rsidR="003B09AA">
        <w:rPr>
          <w:rFonts w:cs="Arial"/>
          <w:b/>
          <w:szCs w:val="20"/>
          <w:lang w:eastAsia="sl-SI"/>
        </w:rPr>
        <w:t xml:space="preserve">odelovanje Republike Slovenije na dosedanjih svetovnih razstavah Expo </w:t>
      </w:r>
    </w:p>
    <w:p w14:paraId="31734860" w14:textId="77777777" w:rsidR="00204028" w:rsidRPr="00204028" w:rsidRDefault="00204028" w:rsidP="00204028">
      <w:pPr>
        <w:spacing w:line="288" w:lineRule="auto"/>
        <w:ind w:left="720"/>
        <w:jc w:val="both"/>
        <w:rPr>
          <w:rFonts w:cs="Arial"/>
          <w:b/>
          <w:color w:val="000000"/>
          <w:szCs w:val="20"/>
          <w:lang w:eastAsia="sl-SI"/>
        </w:rPr>
      </w:pPr>
    </w:p>
    <w:p w14:paraId="2EAC61F1" w14:textId="728165E6" w:rsidR="00204028" w:rsidRPr="00204028" w:rsidRDefault="00204028" w:rsidP="00204028">
      <w:pPr>
        <w:spacing w:line="276" w:lineRule="auto"/>
        <w:jc w:val="both"/>
        <w:rPr>
          <w:rFonts w:cs="Arial"/>
          <w:szCs w:val="20"/>
          <w:lang w:eastAsia="sl-SI"/>
        </w:rPr>
      </w:pPr>
      <w:r w:rsidRPr="00204028">
        <w:rPr>
          <w:rFonts w:cs="Arial"/>
          <w:szCs w:val="20"/>
          <w:lang w:eastAsia="sl-SI"/>
        </w:rPr>
        <w:t xml:space="preserve">Slovenija je vse od osamosvojitve dalje redna udeleženka </w:t>
      </w:r>
      <w:r w:rsidR="003B09AA">
        <w:rPr>
          <w:rFonts w:cs="Arial"/>
          <w:szCs w:val="20"/>
          <w:lang w:eastAsia="sl-SI"/>
        </w:rPr>
        <w:t xml:space="preserve">svetovnih </w:t>
      </w:r>
      <w:r w:rsidRPr="00204028">
        <w:rPr>
          <w:rFonts w:cs="Arial"/>
          <w:szCs w:val="20"/>
          <w:lang w:eastAsia="sl-SI"/>
        </w:rPr>
        <w:t>razstav</w:t>
      </w:r>
      <w:r w:rsidR="003B09AA">
        <w:rPr>
          <w:rFonts w:cs="Arial"/>
          <w:szCs w:val="20"/>
          <w:lang w:eastAsia="sl-SI"/>
        </w:rPr>
        <w:t xml:space="preserve"> Expo</w:t>
      </w:r>
      <w:r w:rsidRPr="00204028">
        <w:rPr>
          <w:rFonts w:cs="Arial"/>
          <w:szCs w:val="20"/>
          <w:lang w:eastAsia="sl-SI"/>
        </w:rPr>
        <w:t xml:space="preserve">. Leta 1998 smo nastopili na svoji prvi razstavi v Lizboni, leta 2000 v Hannovru, </w:t>
      </w:r>
      <w:r w:rsidR="003B09AA">
        <w:rPr>
          <w:rFonts w:cs="Arial"/>
          <w:szCs w:val="20"/>
          <w:lang w:eastAsia="sl-SI"/>
        </w:rPr>
        <w:t xml:space="preserve">leta </w:t>
      </w:r>
      <w:r w:rsidRPr="00204028">
        <w:rPr>
          <w:rFonts w:cs="Arial"/>
          <w:szCs w:val="20"/>
          <w:lang w:eastAsia="sl-SI"/>
        </w:rPr>
        <w:t>2010 v Šanghaju</w:t>
      </w:r>
      <w:r w:rsidR="003B09AA">
        <w:rPr>
          <w:rFonts w:cs="Arial"/>
          <w:szCs w:val="20"/>
          <w:lang w:eastAsia="sl-SI"/>
        </w:rPr>
        <w:t>,</w:t>
      </w:r>
      <w:r w:rsidRPr="00204028">
        <w:rPr>
          <w:rFonts w:cs="Arial"/>
          <w:szCs w:val="20"/>
          <w:lang w:eastAsia="sl-SI"/>
        </w:rPr>
        <w:t xml:space="preserve"> </w:t>
      </w:r>
      <w:r w:rsidR="003B09AA">
        <w:rPr>
          <w:rFonts w:cs="Arial"/>
          <w:szCs w:val="20"/>
          <w:lang w:eastAsia="sl-SI"/>
        </w:rPr>
        <w:t xml:space="preserve">leta </w:t>
      </w:r>
      <w:r w:rsidRPr="00204028">
        <w:rPr>
          <w:rFonts w:cs="Arial"/>
          <w:szCs w:val="20"/>
          <w:lang w:eastAsia="sl-SI"/>
        </w:rPr>
        <w:t>2015 v Milanu</w:t>
      </w:r>
      <w:r>
        <w:rPr>
          <w:rFonts w:cs="Arial"/>
          <w:szCs w:val="20"/>
          <w:lang w:eastAsia="sl-SI"/>
        </w:rPr>
        <w:t xml:space="preserve">, </w:t>
      </w:r>
      <w:r w:rsidR="003B09AA">
        <w:rPr>
          <w:rFonts w:cs="Arial"/>
          <w:szCs w:val="20"/>
          <w:lang w:eastAsia="sl-SI"/>
        </w:rPr>
        <w:t xml:space="preserve">leta </w:t>
      </w:r>
      <w:r>
        <w:rPr>
          <w:rFonts w:cs="Arial"/>
          <w:szCs w:val="20"/>
          <w:lang w:eastAsia="sl-SI"/>
        </w:rPr>
        <w:t xml:space="preserve">2022 </w:t>
      </w:r>
      <w:r w:rsidRPr="00204028">
        <w:rPr>
          <w:rFonts w:cs="Arial"/>
          <w:szCs w:val="20"/>
          <w:lang w:eastAsia="sl-SI"/>
        </w:rPr>
        <w:t>Dubaju</w:t>
      </w:r>
      <w:r>
        <w:rPr>
          <w:rFonts w:cs="Arial"/>
          <w:szCs w:val="20"/>
          <w:lang w:eastAsia="sl-SI"/>
        </w:rPr>
        <w:t xml:space="preserve"> in </w:t>
      </w:r>
      <w:r w:rsidR="003B09AA">
        <w:rPr>
          <w:rFonts w:cs="Arial"/>
          <w:szCs w:val="20"/>
          <w:lang w:eastAsia="sl-SI"/>
        </w:rPr>
        <w:t xml:space="preserve">leta </w:t>
      </w:r>
      <w:r w:rsidRPr="00204028">
        <w:rPr>
          <w:rFonts w:cs="Arial"/>
          <w:szCs w:val="20"/>
          <w:lang w:eastAsia="sl-SI"/>
        </w:rPr>
        <w:t>202</w:t>
      </w:r>
      <w:r>
        <w:rPr>
          <w:rFonts w:cs="Arial"/>
          <w:szCs w:val="20"/>
          <w:lang w:eastAsia="sl-SI"/>
        </w:rPr>
        <w:t>5 v Osaki.</w:t>
      </w:r>
    </w:p>
    <w:p w14:paraId="263636F0" w14:textId="77777777" w:rsidR="00204028" w:rsidRPr="00204028" w:rsidRDefault="00204028" w:rsidP="00204028">
      <w:pPr>
        <w:spacing w:line="276" w:lineRule="auto"/>
        <w:jc w:val="both"/>
        <w:rPr>
          <w:rFonts w:cs="Arial"/>
          <w:szCs w:val="20"/>
          <w:lang w:eastAsia="sl-SI"/>
        </w:rPr>
      </w:pPr>
    </w:p>
    <w:p w14:paraId="377B2F4A" w14:textId="11CA4F0A" w:rsidR="00204028" w:rsidRDefault="00204028" w:rsidP="00204028">
      <w:pPr>
        <w:spacing w:line="288" w:lineRule="auto"/>
        <w:jc w:val="both"/>
        <w:rPr>
          <w:rFonts w:cs="Arial"/>
          <w:szCs w:val="20"/>
          <w:lang w:eastAsia="sl-SI"/>
        </w:rPr>
      </w:pPr>
      <w:r w:rsidRPr="00204028">
        <w:rPr>
          <w:rFonts w:cs="Arial"/>
          <w:szCs w:val="20"/>
          <w:lang w:eastAsia="sl-SI"/>
        </w:rPr>
        <w:t>Svetovna razstava E</w:t>
      </w:r>
      <w:r w:rsidR="003B09AA">
        <w:rPr>
          <w:rFonts w:cs="Arial"/>
          <w:szCs w:val="20"/>
          <w:lang w:eastAsia="sl-SI"/>
        </w:rPr>
        <w:t xml:space="preserve">xpo </w:t>
      </w:r>
      <w:r w:rsidRPr="00204028">
        <w:rPr>
          <w:rFonts w:cs="Arial"/>
          <w:szCs w:val="20"/>
          <w:lang w:eastAsia="sl-SI"/>
        </w:rPr>
        <w:t>Osaka</w:t>
      </w:r>
      <w:r w:rsidR="003B09AA">
        <w:rPr>
          <w:rFonts w:cs="Arial"/>
          <w:szCs w:val="20"/>
          <w:lang w:eastAsia="sl-SI"/>
        </w:rPr>
        <w:t xml:space="preserve"> 2025</w:t>
      </w:r>
      <w:r w:rsidRPr="00204028">
        <w:rPr>
          <w:rFonts w:cs="Arial"/>
          <w:szCs w:val="20"/>
          <w:lang w:eastAsia="sl-SI"/>
        </w:rPr>
        <w:t>, Kansai je potekala od 13. aprila do 13. oktobra 2025 in je trajala skupno 184 dni. Prizorišče razstave je bilo umeščeno na umetno zgrajen otok Yumeshima v zalivu Osake, na območju približno 155 hektarjev. Osrednja tema razstave je bila Designing Future Society for Our Lives, razdeljena na tri vsebinske sklope: Saving Lives, Empowering Lives in Connecting Lives, z nadgradnjo koncepta People’s Living Lab, ki Expu daje vlogo laboratorija prihodnje družbe.</w:t>
      </w:r>
    </w:p>
    <w:p w14:paraId="313F96A2" w14:textId="77777777" w:rsidR="00204028" w:rsidRPr="00204028" w:rsidRDefault="00204028" w:rsidP="00204028">
      <w:pPr>
        <w:spacing w:line="288" w:lineRule="auto"/>
        <w:jc w:val="both"/>
        <w:rPr>
          <w:rFonts w:cs="Arial"/>
          <w:szCs w:val="20"/>
          <w:lang w:eastAsia="sl-SI"/>
        </w:rPr>
      </w:pPr>
    </w:p>
    <w:p w14:paraId="0B0793AD" w14:textId="326DCBD5" w:rsidR="00204028" w:rsidRDefault="00204028" w:rsidP="00204028">
      <w:pPr>
        <w:spacing w:line="288" w:lineRule="auto"/>
        <w:jc w:val="both"/>
        <w:rPr>
          <w:rFonts w:cs="Arial"/>
          <w:szCs w:val="20"/>
          <w:lang w:eastAsia="sl-SI"/>
        </w:rPr>
      </w:pPr>
      <w:r w:rsidRPr="00204028">
        <w:rPr>
          <w:rFonts w:cs="Arial"/>
          <w:szCs w:val="20"/>
          <w:lang w:eastAsia="sl-SI"/>
        </w:rPr>
        <w:lastRenderedPageBreak/>
        <w:t>Republika Slovenija je na E</w:t>
      </w:r>
      <w:r w:rsidR="003B09AA">
        <w:rPr>
          <w:rFonts w:cs="Arial"/>
          <w:szCs w:val="20"/>
          <w:lang w:eastAsia="sl-SI"/>
        </w:rPr>
        <w:t xml:space="preserve">xpo Osaka </w:t>
      </w:r>
      <w:r w:rsidRPr="00204028">
        <w:rPr>
          <w:rFonts w:cs="Arial"/>
          <w:szCs w:val="20"/>
          <w:lang w:eastAsia="sl-SI"/>
        </w:rPr>
        <w:t>2025 sodelovala kot polnopravna udeleženka v skupnem razstavnem prostoru Commons C, z umeščenostjo v tematski sklop Saving Lives. Namen sodelovanja Slovenije je bil večplasten: krepitev mednarodne prepoznavnosti države, utrjevanje ugleda Slovenije kot trajnostno usmerjene, inovativne in kulturno bogate evropske države ter poglabljanje političnih, strokovnih in gospodarskih odnosov z Japonsko in širšo indo-pacifiško regijo.</w:t>
      </w:r>
    </w:p>
    <w:p w14:paraId="54AED2FF" w14:textId="77777777" w:rsidR="00432B0D" w:rsidRPr="00204028" w:rsidRDefault="00432B0D" w:rsidP="00204028">
      <w:pPr>
        <w:spacing w:line="288" w:lineRule="auto"/>
        <w:jc w:val="both"/>
        <w:rPr>
          <w:rFonts w:cs="Arial"/>
          <w:b/>
          <w:color w:val="000000"/>
          <w:szCs w:val="20"/>
          <w:lang w:eastAsia="sl-SI"/>
        </w:rPr>
      </w:pPr>
    </w:p>
    <w:p w14:paraId="3CB90873" w14:textId="7EE37208" w:rsidR="00204028" w:rsidRPr="00204028" w:rsidRDefault="00204028" w:rsidP="006B106F">
      <w:pPr>
        <w:pStyle w:val="Odstavekseznama"/>
        <w:numPr>
          <w:ilvl w:val="0"/>
          <w:numId w:val="13"/>
        </w:numPr>
        <w:spacing w:line="288" w:lineRule="auto"/>
        <w:jc w:val="both"/>
        <w:rPr>
          <w:rFonts w:cs="Arial"/>
          <w:b/>
          <w:color w:val="000000"/>
          <w:szCs w:val="20"/>
          <w:lang w:eastAsia="sl-SI"/>
        </w:rPr>
      </w:pPr>
      <w:r w:rsidRPr="00204028">
        <w:rPr>
          <w:rFonts w:cs="Arial"/>
          <w:b/>
          <w:color w:val="000000"/>
          <w:szCs w:val="20"/>
          <w:lang w:eastAsia="sl-SI"/>
        </w:rPr>
        <w:t>D</w:t>
      </w:r>
      <w:r w:rsidR="003B09AA">
        <w:rPr>
          <w:rFonts w:cs="Arial"/>
          <w:b/>
          <w:color w:val="000000"/>
          <w:szCs w:val="20"/>
          <w:lang w:eastAsia="sl-SI"/>
        </w:rPr>
        <w:t>ejstva o svetovni razstavi »Expo 2027</w:t>
      </w:r>
      <w:r w:rsidR="006B106F">
        <w:rPr>
          <w:rFonts w:cs="Arial"/>
          <w:b/>
          <w:color w:val="000000"/>
          <w:szCs w:val="20"/>
          <w:lang w:eastAsia="sl-SI"/>
        </w:rPr>
        <w:t xml:space="preserve"> Beograd</w:t>
      </w:r>
      <w:r w:rsidR="003B09AA">
        <w:rPr>
          <w:rFonts w:cs="Arial"/>
          <w:b/>
          <w:color w:val="000000"/>
          <w:szCs w:val="20"/>
          <w:lang w:eastAsia="sl-SI"/>
        </w:rPr>
        <w:t xml:space="preserve">« </w:t>
      </w:r>
    </w:p>
    <w:p w14:paraId="2185EAE3" w14:textId="77777777" w:rsidR="00204028" w:rsidRPr="00204028" w:rsidRDefault="00204028" w:rsidP="00204028">
      <w:pPr>
        <w:spacing w:line="288" w:lineRule="auto"/>
        <w:jc w:val="both"/>
        <w:rPr>
          <w:rFonts w:cs="Arial"/>
          <w:b/>
          <w:color w:val="000000"/>
          <w:szCs w:val="20"/>
          <w:lang w:eastAsia="sl-SI"/>
        </w:rPr>
      </w:pPr>
    </w:p>
    <w:p w14:paraId="3BA247E6" w14:textId="22EA07F9" w:rsidR="00204028" w:rsidRPr="00204028" w:rsidRDefault="00204028" w:rsidP="00204028">
      <w:pPr>
        <w:jc w:val="both"/>
        <w:rPr>
          <w:rFonts w:cs="Arial"/>
          <w:color w:val="000000"/>
          <w:szCs w:val="20"/>
          <w:lang w:eastAsia="sl-SI"/>
        </w:rPr>
      </w:pPr>
      <w:r w:rsidRPr="00204028">
        <w:rPr>
          <w:rFonts w:cs="Arial"/>
          <w:color w:val="000000"/>
          <w:szCs w:val="20"/>
          <w:lang w:eastAsia="sl-SI"/>
        </w:rPr>
        <w:t xml:space="preserve">Expo 2027 je specializirana svetovna razstava, ki bo potekala v Beogradu, Srbija, od 15. maja do 15. avgusta 2027. Dogodek </w:t>
      </w:r>
      <w:r w:rsidR="003B09AA">
        <w:rPr>
          <w:rFonts w:cs="Arial"/>
          <w:color w:val="000000"/>
          <w:szCs w:val="20"/>
          <w:lang w:eastAsia="sl-SI"/>
        </w:rPr>
        <w:t xml:space="preserve">bo </w:t>
      </w:r>
      <w:r w:rsidRPr="00204028">
        <w:rPr>
          <w:rFonts w:cs="Arial"/>
          <w:color w:val="000000"/>
          <w:szCs w:val="20"/>
          <w:lang w:eastAsia="sl-SI"/>
        </w:rPr>
        <w:t xml:space="preserve">organiziran pod okriljem Mednarodnega urada za razstave (Bureau International des Expositions, BIE) in bo prvi tovrstni Expo </w:t>
      </w:r>
      <w:r w:rsidR="003B09AA">
        <w:rPr>
          <w:rFonts w:cs="Arial"/>
          <w:color w:val="000000"/>
          <w:szCs w:val="20"/>
          <w:lang w:eastAsia="sl-SI"/>
        </w:rPr>
        <w:t xml:space="preserve">na </w:t>
      </w:r>
      <w:r w:rsidRPr="00204028">
        <w:rPr>
          <w:rFonts w:cs="Arial"/>
          <w:color w:val="000000"/>
          <w:szCs w:val="20"/>
          <w:lang w:eastAsia="sl-SI"/>
        </w:rPr>
        <w:t>zahodnem Balkanu.</w:t>
      </w:r>
    </w:p>
    <w:p w14:paraId="5BAD17E6" w14:textId="77777777" w:rsidR="00204028" w:rsidRPr="00204028" w:rsidRDefault="00204028" w:rsidP="00204028">
      <w:pPr>
        <w:jc w:val="both"/>
        <w:rPr>
          <w:rFonts w:cs="Arial"/>
          <w:color w:val="000000"/>
          <w:szCs w:val="20"/>
          <w:lang w:eastAsia="sl-SI"/>
        </w:rPr>
      </w:pPr>
    </w:p>
    <w:p w14:paraId="1A7ABF21" w14:textId="74076DC8" w:rsidR="00204028" w:rsidRPr="00204028" w:rsidRDefault="00204028" w:rsidP="00204028">
      <w:pPr>
        <w:jc w:val="both"/>
        <w:rPr>
          <w:rFonts w:cs="Arial"/>
          <w:color w:val="000000"/>
          <w:szCs w:val="20"/>
          <w:lang w:eastAsia="sl-SI"/>
        </w:rPr>
      </w:pPr>
      <w:r w:rsidRPr="00204028">
        <w:rPr>
          <w:rFonts w:cs="Arial"/>
          <w:color w:val="000000"/>
          <w:szCs w:val="20"/>
          <w:lang w:eastAsia="sl-SI"/>
        </w:rPr>
        <w:t xml:space="preserve">Glavna tema razstave </w:t>
      </w:r>
      <w:r w:rsidR="003B09AA">
        <w:rPr>
          <w:rFonts w:cs="Arial"/>
          <w:color w:val="000000"/>
          <w:szCs w:val="20"/>
          <w:lang w:eastAsia="sl-SI"/>
        </w:rPr>
        <w:t xml:space="preserve">bo </w:t>
      </w:r>
      <w:r w:rsidRPr="00204028">
        <w:rPr>
          <w:rFonts w:cs="Arial"/>
          <w:color w:val="000000"/>
          <w:szCs w:val="20"/>
          <w:lang w:eastAsia="sl-SI"/>
        </w:rPr>
        <w:t>“</w:t>
      </w:r>
      <w:r w:rsidRPr="00204028">
        <w:rPr>
          <w:rFonts w:cs="Arial"/>
          <w:i/>
          <w:iCs/>
          <w:color w:val="000000"/>
          <w:szCs w:val="20"/>
          <w:lang w:eastAsia="sl-SI"/>
        </w:rPr>
        <w:t>Play for Humanity: Sport and Music for All  - Igrajmo za človeštvo: šport in glasba za vse.</w:t>
      </w:r>
      <w:r>
        <w:rPr>
          <w:rFonts w:cs="Arial"/>
          <w:color w:val="000000"/>
          <w:szCs w:val="20"/>
          <w:lang w:eastAsia="sl-SI"/>
        </w:rPr>
        <w:t>''</w:t>
      </w:r>
      <w:r w:rsidR="00872AE4">
        <w:rPr>
          <w:rFonts w:cs="Arial"/>
          <w:color w:val="000000"/>
          <w:szCs w:val="20"/>
          <w:lang w:eastAsia="sl-SI"/>
        </w:rPr>
        <w:t xml:space="preserve"> V njenem okviru bo predstavljeno, </w:t>
      </w:r>
      <w:r w:rsidRPr="00204028">
        <w:rPr>
          <w:rFonts w:cs="Arial"/>
          <w:color w:val="000000"/>
          <w:szCs w:val="20"/>
          <w:lang w:eastAsia="sl-SI"/>
        </w:rPr>
        <w:t>kako igra, šport in glasba kot univerzalne oblike človeškega izraza lahko spodbujajo ustvarjalnost, inovacije, medkulturno razumevanje, duševno in telesno dobrobit ter povezanost med ljudmi po svetu.</w:t>
      </w:r>
    </w:p>
    <w:p w14:paraId="72031007" w14:textId="77777777" w:rsidR="00204028" w:rsidRPr="00204028" w:rsidRDefault="00204028" w:rsidP="00204028">
      <w:pPr>
        <w:jc w:val="both"/>
        <w:rPr>
          <w:rFonts w:cs="Arial"/>
          <w:color w:val="000000"/>
          <w:szCs w:val="20"/>
          <w:lang w:eastAsia="sl-SI"/>
        </w:rPr>
      </w:pPr>
    </w:p>
    <w:p w14:paraId="7A8AE1D6" w14:textId="6BAABA92" w:rsidR="00204028" w:rsidRPr="00204028" w:rsidRDefault="00204028" w:rsidP="00204028">
      <w:pPr>
        <w:jc w:val="both"/>
        <w:rPr>
          <w:rFonts w:cs="Arial"/>
          <w:color w:val="000000"/>
          <w:szCs w:val="20"/>
          <w:lang w:eastAsia="sl-SI"/>
        </w:rPr>
      </w:pPr>
      <w:r w:rsidRPr="00204028">
        <w:rPr>
          <w:rFonts w:cs="Arial"/>
          <w:color w:val="000000"/>
          <w:szCs w:val="20"/>
          <w:lang w:eastAsia="sl-SI"/>
        </w:rPr>
        <w:t>Beograd se bo v času Expa preobrazil v globalno središče razprav, kulture, inovacij in družbenega dialoga. Dogodek bo vključil vsebinske programe, interaktivne razstave, kulturne in športne dogodke, glasbene nastope ter izobraževalne in poslovne forume, ki bodo obiskovalce spodbujali k sodelovanju, ustvarjanju in razmišljanju o prihodnosti.</w:t>
      </w:r>
    </w:p>
    <w:p w14:paraId="3D06D457" w14:textId="77777777" w:rsidR="00204028" w:rsidRPr="00204028" w:rsidRDefault="00204028" w:rsidP="00204028">
      <w:pPr>
        <w:jc w:val="both"/>
        <w:rPr>
          <w:rFonts w:cs="Arial"/>
          <w:color w:val="000000"/>
          <w:szCs w:val="20"/>
          <w:lang w:eastAsia="sl-SI"/>
        </w:rPr>
      </w:pPr>
    </w:p>
    <w:p w14:paraId="4A0CE259" w14:textId="0EC6949F" w:rsidR="00204028" w:rsidRPr="00204028" w:rsidRDefault="00204028" w:rsidP="00204028">
      <w:pPr>
        <w:jc w:val="both"/>
        <w:rPr>
          <w:rFonts w:cs="Arial"/>
          <w:color w:val="000000"/>
          <w:szCs w:val="20"/>
          <w:lang w:eastAsia="sl-SI"/>
        </w:rPr>
      </w:pPr>
      <w:r w:rsidRPr="00204028">
        <w:rPr>
          <w:rFonts w:cs="Arial"/>
          <w:color w:val="000000"/>
          <w:szCs w:val="20"/>
          <w:lang w:eastAsia="sl-SI"/>
        </w:rPr>
        <w:t>Pričakuje se, da bo Expo</w:t>
      </w:r>
      <w:r w:rsidR="006F0C12">
        <w:rPr>
          <w:rFonts w:cs="Arial"/>
          <w:color w:val="000000"/>
          <w:szCs w:val="20"/>
          <w:lang w:eastAsia="sl-SI"/>
        </w:rPr>
        <w:t xml:space="preserve"> 2027</w:t>
      </w:r>
      <w:r w:rsidRPr="00204028">
        <w:rPr>
          <w:rFonts w:cs="Arial"/>
          <w:color w:val="000000"/>
          <w:szCs w:val="20"/>
          <w:lang w:eastAsia="sl-SI"/>
        </w:rPr>
        <w:t xml:space="preserve"> </w:t>
      </w:r>
      <w:r w:rsidR="001A1B8B">
        <w:rPr>
          <w:rFonts w:cs="Arial"/>
          <w:color w:val="000000"/>
          <w:szCs w:val="20"/>
          <w:lang w:eastAsia="sl-SI"/>
        </w:rPr>
        <w:t xml:space="preserve">Beograd </w:t>
      </w:r>
      <w:r w:rsidRPr="00204028">
        <w:rPr>
          <w:rFonts w:cs="Arial"/>
          <w:color w:val="000000"/>
          <w:szCs w:val="20"/>
          <w:lang w:eastAsia="sl-SI"/>
        </w:rPr>
        <w:t>privabil več kot 4 milijone obiskovalcev iz celega sveta, sodelovalo pa bo več kot 120 držav, ki bodo prikazali svoje ideje, inovacije in pristope, povezane s temo razstave.</w:t>
      </w:r>
    </w:p>
    <w:p w14:paraId="6B545AE1" w14:textId="77777777" w:rsidR="00204028" w:rsidRPr="00204028" w:rsidRDefault="00204028" w:rsidP="00204028">
      <w:pPr>
        <w:jc w:val="both"/>
        <w:rPr>
          <w:rFonts w:cs="Arial"/>
          <w:color w:val="000000"/>
          <w:szCs w:val="20"/>
          <w:lang w:eastAsia="sl-SI"/>
        </w:rPr>
      </w:pPr>
    </w:p>
    <w:p w14:paraId="1E2F4ED2" w14:textId="1D82B7B6" w:rsidR="00204028" w:rsidRPr="00204028" w:rsidRDefault="00204028" w:rsidP="00204028">
      <w:pPr>
        <w:jc w:val="both"/>
        <w:rPr>
          <w:rFonts w:cs="Arial"/>
          <w:color w:val="000000"/>
          <w:szCs w:val="20"/>
          <w:lang w:eastAsia="sl-SI"/>
        </w:rPr>
      </w:pPr>
      <w:r w:rsidRPr="00204028">
        <w:rPr>
          <w:rFonts w:cs="Arial"/>
          <w:color w:val="000000"/>
          <w:szCs w:val="20"/>
          <w:lang w:eastAsia="sl-SI"/>
        </w:rPr>
        <w:t>Tema “</w:t>
      </w:r>
      <w:r w:rsidRPr="00021517">
        <w:rPr>
          <w:rFonts w:cs="Arial"/>
          <w:i/>
          <w:iCs/>
          <w:color w:val="000000"/>
          <w:szCs w:val="20"/>
          <w:lang w:eastAsia="sl-SI"/>
        </w:rPr>
        <w:t>Play for Humanity</w:t>
      </w:r>
      <w:r w:rsidRPr="00204028">
        <w:rPr>
          <w:rFonts w:cs="Arial"/>
          <w:color w:val="000000"/>
          <w:szCs w:val="20"/>
          <w:lang w:eastAsia="sl-SI"/>
        </w:rPr>
        <w:t xml:space="preserve">” temelji na prepričanju, da igra ni samo zabava, ampak ima ključno vlogo pri razvoju človeka in družbe — spodbuja radovednost, inovativnost, medosebne vezi in odpornost posameznikov v svetu hitrih sprememb. </w:t>
      </w:r>
      <w:r w:rsidR="000323BC">
        <w:rPr>
          <w:rFonts w:cs="Arial"/>
          <w:color w:val="000000"/>
          <w:szCs w:val="20"/>
          <w:lang w:eastAsia="sl-SI"/>
        </w:rPr>
        <w:t xml:space="preserve">Ta ideja bo prikazana </w:t>
      </w:r>
      <w:r w:rsidRPr="00204028">
        <w:rPr>
          <w:rFonts w:cs="Arial"/>
          <w:color w:val="000000"/>
          <w:szCs w:val="20"/>
          <w:lang w:eastAsia="sl-SI"/>
        </w:rPr>
        <w:t>skozi tri glavne vsebinske usmeritve: moč igre za zdravje in trajnost, igra kot gonilo napredka in inovacij ter igra kot orodje za povezovanje ljudi in vključevanje skupnosti.</w:t>
      </w:r>
    </w:p>
    <w:p w14:paraId="17EF831E" w14:textId="77777777" w:rsidR="00204028" w:rsidRPr="00204028" w:rsidRDefault="00204028" w:rsidP="00204028">
      <w:pPr>
        <w:jc w:val="both"/>
        <w:rPr>
          <w:rFonts w:cs="Arial"/>
          <w:color w:val="000000"/>
          <w:szCs w:val="20"/>
          <w:lang w:eastAsia="sl-SI"/>
        </w:rPr>
      </w:pPr>
    </w:p>
    <w:p w14:paraId="0AC9D4AF" w14:textId="6A167755" w:rsidR="00204028" w:rsidRDefault="00204028" w:rsidP="00204028">
      <w:pPr>
        <w:jc w:val="both"/>
        <w:rPr>
          <w:rFonts w:cs="Arial"/>
          <w:color w:val="000000"/>
          <w:szCs w:val="20"/>
          <w:lang w:eastAsia="sl-SI"/>
        </w:rPr>
      </w:pPr>
      <w:r w:rsidRPr="00204028">
        <w:rPr>
          <w:rFonts w:cs="Arial"/>
          <w:color w:val="000000"/>
          <w:szCs w:val="20"/>
          <w:lang w:eastAsia="sl-SI"/>
        </w:rPr>
        <w:t>Expo 2027</w:t>
      </w:r>
      <w:r w:rsidR="00021517">
        <w:rPr>
          <w:rFonts w:cs="Arial"/>
          <w:color w:val="000000"/>
          <w:szCs w:val="20"/>
          <w:lang w:eastAsia="sl-SI"/>
        </w:rPr>
        <w:t xml:space="preserve"> Beograd</w:t>
      </w:r>
      <w:r w:rsidRPr="00204028">
        <w:rPr>
          <w:rFonts w:cs="Arial"/>
          <w:color w:val="000000"/>
          <w:szCs w:val="20"/>
          <w:lang w:eastAsia="sl-SI"/>
        </w:rPr>
        <w:t xml:space="preserve"> bo imel tudi trajnostno in infrastrukturno komponento; celoten razstavni prostor in spremljajoča infrastruktura v okolici Beograda bodo zasnovani tako, da po koncu dogodka ostanejo kot trajne koristi za mesto in regijo.</w:t>
      </w:r>
    </w:p>
    <w:p w14:paraId="2B21338B" w14:textId="77777777" w:rsidR="00097585" w:rsidRDefault="00097585" w:rsidP="00204028">
      <w:pPr>
        <w:jc w:val="both"/>
        <w:rPr>
          <w:rFonts w:cs="Arial"/>
          <w:color w:val="000000"/>
          <w:szCs w:val="20"/>
          <w:lang w:eastAsia="sl-SI"/>
        </w:rPr>
      </w:pPr>
    </w:p>
    <w:p w14:paraId="6052ECE4" w14:textId="13719914" w:rsidR="00204028" w:rsidRPr="00204028" w:rsidRDefault="00204028" w:rsidP="00021517">
      <w:pPr>
        <w:pStyle w:val="Odstavekseznama"/>
        <w:numPr>
          <w:ilvl w:val="0"/>
          <w:numId w:val="13"/>
        </w:numPr>
        <w:rPr>
          <w:b/>
          <w:bCs/>
        </w:rPr>
      </w:pPr>
      <w:r w:rsidRPr="00204028">
        <w:rPr>
          <w:b/>
          <w:bCs/>
        </w:rPr>
        <w:t>R</w:t>
      </w:r>
      <w:r w:rsidR="0052174B">
        <w:rPr>
          <w:b/>
          <w:bCs/>
        </w:rPr>
        <w:t xml:space="preserve">azlogi in utemeljitev za udeležbo Republike Slovenije na </w:t>
      </w:r>
      <w:r w:rsidR="00A528DB">
        <w:rPr>
          <w:b/>
          <w:bCs/>
        </w:rPr>
        <w:t xml:space="preserve">specializirani </w:t>
      </w:r>
      <w:r w:rsidR="0052174B">
        <w:rPr>
          <w:b/>
          <w:bCs/>
        </w:rPr>
        <w:t xml:space="preserve">svetovni razstavi »Expo Beograd 2027« </w:t>
      </w:r>
    </w:p>
    <w:p w14:paraId="7E3D90FC" w14:textId="77777777" w:rsidR="00097585" w:rsidRDefault="00097585" w:rsidP="00097585">
      <w:pPr>
        <w:ind w:left="360"/>
        <w:jc w:val="both"/>
        <w:rPr>
          <w:b/>
          <w:bCs/>
        </w:rPr>
      </w:pPr>
    </w:p>
    <w:p w14:paraId="6AB5C36B" w14:textId="4D765BEC" w:rsidR="00097585" w:rsidRDefault="00972E44" w:rsidP="00972E44">
      <w:pPr>
        <w:jc w:val="both"/>
      </w:pPr>
      <w:r>
        <w:t>U</w:t>
      </w:r>
      <w:r w:rsidR="00097585">
        <w:t>deležba Republike Slovenije na Expo 2027 Beograd predstavlja strateško priložnost z vidika gospodarstva, mednarodnega pozicioniranja države, regionalnega sodelovanja ter promocije Slovenije kot zelene, trajnostne in inovativne družbe. Gre za specializirano svetovno razstavo s temo »</w:t>
      </w:r>
      <w:r w:rsidR="00097585" w:rsidRPr="00021517">
        <w:rPr>
          <w:i/>
          <w:iCs/>
        </w:rPr>
        <w:t>Play for Humanity: Sport and Music for All</w:t>
      </w:r>
      <w:r w:rsidR="00097585">
        <w:t>«, ki presega okvir klasične predstavitve držav in ponuja platformo za prikaz razvojnih modelov, družbenih vrednot in gospodarskih potencialov. Za Slovenijo je to prizorišče, kjer se lahko jasno, vsebinsko in dolgoročno pozicionira.</w:t>
      </w:r>
    </w:p>
    <w:p w14:paraId="5A16DD00" w14:textId="77777777" w:rsidR="00097585" w:rsidRDefault="00097585" w:rsidP="00097585">
      <w:pPr>
        <w:ind w:left="360"/>
        <w:jc w:val="both"/>
      </w:pPr>
    </w:p>
    <w:p w14:paraId="3A293E43" w14:textId="4A44E8F4" w:rsidR="00097585" w:rsidRPr="006F0C12" w:rsidRDefault="00097585" w:rsidP="006F0C12">
      <w:pPr>
        <w:pStyle w:val="Odstavekseznama"/>
        <w:numPr>
          <w:ilvl w:val="1"/>
          <w:numId w:val="13"/>
        </w:numPr>
        <w:jc w:val="both"/>
        <w:rPr>
          <w:b/>
          <w:bCs/>
        </w:rPr>
      </w:pPr>
      <w:r w:rsidRPr="006F0C12">
        <w:rPr>
          <w:b/>
          <w:bCs/>
        </w:rPr>
        <w:t>Bližina kot strateška prednost</w:t>
      </w:r>
    </w:p>
    <w:p w14:paraId="5B467471" w14:textId="77777777" w:rsidR="00097585" w:rsidRDefault="00097585" w:rsidP="00097585">
      <w:pPr>
        <w:ind w:left="360"/>
        <w:jc w:val="both"/>
      </w:pPr>
    </w:p>
    <w:p w14:paraId="38EE06AA" w14:textId="77777777" w:rsidR="00097585" w:rsidRDefault="00097585" w:rsidP="00972E44">
      <w:pPr>
        <w:jc w:val="both"/>
      </w:pPr>
      <w:r>
        <w:t xml:space="preserve">Geografska bližina Beograda Sloveniji daje pomembno logistično, organizacijsko in vsebinsko prednost. Regija Zahodnega Balkana je za Slovenijo tradicionalno pomemben gospodarski prostor, s katerim nas povezujejo zgodovinske, poslovne in kulturne vezi. Expo v Beogradu </w:t>
      </w:r>
      <w:r>
        <w:lastRenderedPageBreak/>
        <w:t>omogoča okrepljeno prisotnost Slovenije v regiji, ki se hitro razvija, infrastrukturno modernizira in odpira za nove investicije ter tehnološka partnerstva.</w:t>
      </w:r>
    </w:p>
    <w:p w14:paraId="10746001" w14:textId="77777777" w:rsidR="00972E44" w:rsidRDefault="00972E44" w:rsidP="00972E44">
      <w:pPr>
        <w:jc w:val="both"/>
      </w:pPr>
    </w:p>
    <w:p w14:paraId="503E5CE5" w14:textId="05E42E80" w:rsidR="00972E44" w:rsidRDefault="00972E44" w:rsidP="00972E44">
      <w:pPr>
        <w:jc w:val="both"/>
      </w:pPr>
      <w:r w:rsidRPr="00972E44">
        <w:t>Gospodarsko sodelovanje med Slovenijo in Srbijo je pomemben del bilateralnih odnosov in temelji predvsem na intenzivni blagovni menjavi, neposrednih naložbah in povezavah podjetij na obeh trgih. V letu 2024 je Slovenija v Srbijo izvozila za približno 1,33 mrd € blaga in uvozila za okoli 0,77 mrd €</w:t>
      </w:r>
      <w:r w:rsidR="00697857">
        <w:t xml:space="preserve"> blaga. Trgovinska menjava med državama znaša </w:t>
      </w:r>
      <w:r w:rsidRPr="00972E44">
        <w:t>2,1 mrd €</w:t>
      </w:r>
      <w:r w:rsidR="00697857">
        <w:t>,</w:t>
      </w:r>
      <w:r w:rsidRPr="00972E44">
        <w:t xml:space="preserve"> zaradi česar je Srbija med pomembnejšimi trgovinskimi partnericami Slovenije; slovenska podjetja izvažajo širok nabor izdelkov (farmacevtika, stroji, vozila), medtem ko se v Srbiji povečuje prisotnost slovenskih investitorjev in podjetij, ki ustvarjajo delovna mesta in krepijo gospodarsko povezanost regije. Poleg trgovinske dejavnosti imata državi več bilateralnih sporazumov, ki urejajo carinske, davčne in druge gospodarske standarde, kar podpira stabilno poslovno okolje in nadaljnjo rast sodelovanja.</w:t>
      </w:r>
    </w:p>
    <w:p w14:paraId="1E828C04" w14:textId="77777777" w:rsidR="00097585" w:rsidRDefault="00097585" w:rsidP="00097585">
      <w:pPr>
        <w:ind w:left="360"/>
        <w:jc w:val="both"/>
      </w:pPr>
    </w:p>
    <w:p w14:paraId="11422A48" w14:textId="77777777" w:rsidR="00097585" w:rsidRDefault="00097585" w:rsidP="00972E44">
      <w:pPr>
        <w:jc w:val="both"/>
      </w:pPr>
      <w:r>
        <w:t>Bližina pomeni tudi večjo dostopnost za slovenska podjetja, institucije, študente, raziskovalce in kulturne ustvarjalce, ki se lahko aktivno vključujejo v programske vsebine razstave. Expo tako ne bi bil zgolj predstavitveni prostor, temveč živo stičišče sodelovanja, kjer se slovenski akterji lahko neposredno povezujejo s partnerji iz Evrope, Bližnjega vzhoda, Azije in drugih delov sveta, ki bodo na dogodku prisotni.</w:t>
      </w:r>
    </w:p>
    <w:p w14:paraId="325CC1CE" w14:textId="77777777" w:rsidR="00097585" w:rsidRDefault="00097585" w:rsidP="00097585">
      <w:pPr>
        <w:ind w:left="360"/>
        <w:jc w:val="both"/>
      </w:pPr>
    </w:p>
    <w:p w14:paraId="2B83D7C6" w14:textId="0D19780E" w:rsidR="00097585" w:rsidRPr="006F0C12" w:rsidRDefault="00097585" w:rsidP="006F0C12">
      <w:pPr>
        <w:pStyle w:val="Odstavekseznama"/>
        <w:numPr>
          <w:ilvl w:val="1"/>
          <w:numId w:val="13"/>
        </w:numPr>
        <w:jc w:val="both"/>
        <w:rPr>
          <w:b/>
          <w:bCs/>
        </w:rPr>
      </w:pPr>
      <w:r w:rsidRPr="006F0C12">
        <w:rPr>
          <w:b/>
          <w:bCs/>
        </w:rPr>
        <w:t>Spodbujanje gospodarskega sodelovanja</w:t>
      </w:r>
    </w:p>
    <w:p w14:paraId="7BF99BE5" w14:textId="77777777" w:rsidR="00097585" w:rsidRDefault="00097585" w:rsidP="00097585">
      <w:pPr>
        <w:ind w:left="360"/>
        <w:jc w:val="both"/>
      </w:pPr>
    </w:p>
    <w:p w14:paraId="0CBFE36F" w14:textId="224E09C9" w:rsidR="00097585" w:rsidRDefault="00097585" w:rsidP="00972E44">
      <w:pPr>
        <w:jc w:val="both"/>
      </w:pPr>
      <w:r>
        <w:t xml:space="preserve">Eden ključnih razlogov za udeležbo </w:t>
      </w:r>
      <w:r w:rsidR="000323BC">
        <w:t xml:space="preserve">Slovenije </w:t>
      </w:r>
      <w:r>
        <w:t>je krepitev gospodarske internacionalizacije. Expo 2027 bo zbirališče držav, podjetij, investitorjev, razvojnih agencij in inovacijskih ekosistemov. Slovenija lahko sistematično predstavi svoje prednosti: visoko usposobljeno delovno silo, tehnološko napredna mala in srednja podjetja, nišne industrije z visoko dodano vrednostjo (zelene tehnologije, pametna mobilnost, digitalne rešitve, športne tehnologije, trajnostni materiali, prehranska varnost).</w:t>
      </w:r>
    </w:p>
    <w:p w14:paraId="2FA8CA24" w14:textId="77777777" w:rsidR="00097585" w:rsidRDefault="00097585" w:rsidP="00097585">
      <w:pPr>
        <w:ind w:left="360"/>
        <w:jc w:val="both"/>
      </w:pPr>
    </w:p>
    <w:p w14:paraId="61C1CAAA" w14:textId="0DD33790" w:rsidR="00097585" w:rsidRPr="006F0C12" w:rsidRDefault="00097585" w:rsidP="006F0C12">
      <w:pPr>
        <w:pStyle w:val="Odstavekseznama"/>
        <w:numPr>
          <w:ilvl w:val="1"/>
          <w:numId w:val="13"/>
        </w:numPr>
        <w:jc w:val="both"/>
        <w:rPr>
          <w:b/>
          <w:bCs/>
        </w:rPr>
      </w:pPr>
      <w:r w:rsidRPr="006F0C12">
        <w:rPr>
          <w:b/>
          <w:bCs/>
        </w:rPr>
        <w:t>Play for Progress – slovenski razvojni model v praksi</w:t>
      </w:r>
    </w:p>
    <w:p w14:paraId="70E781A4" w14:textId="77777777" w:rsidR="00097585" w:rsidRDefault="00097585" w:rsidP="00097585">
      <w:pPr>
        <w:ind w:left="360"/>
        <w:jc w:val="both"/>
        <w:rPr>
          <w:b/>
          <w:bCs/>
        </w:rPr>
      </w:pPr>
    </w:p>
    <w:p w14:paraId="431A3754" w14:textId="66B01511" w:rsidR="00097585" w:rsidRPr="00097585" w:rsidRDefault="00097585" w:rsidP="00972E44">
      <w:pPr>
        <w:jc w:val="both"/>
      </w:pPr>
      <w:r w:rsidRPr="00097585">
        <w:t xml:space="preserve">Podtema </w:t>
      </w:r>
      <w:r w:rsidR="005E0718">
        <w:t>»</w:t>
      </w:r>
      <w:r w:rsidRPr="00021517">
        <w:rPr>
          <w:i/>
          <w:iCs/>
        </w:rPr>
        <w:t>Play for Progress</w:t>
      </w:r>
      <w:r w:rsidR="005E0718">
        <w:t>«</w:t>
      </w:r>
      <w:r w:rsidRPr="00097585">
        <w:t xml:space="preserve"> omogoča Sloveniji, da svojo predstavitev vsebinsko zasnuje okoli razvoja skozi sodelovanje, znanje in inovacije. Slovenski razvojni ekosistem temelji na tesnem povezovanju gospodarstva, raziskovalno-razvojnih institucij, univerz ter države. Tak model spodbuja prenos znanja v prakso, hitro uvajanje inovacij in razvoj rešitev z visoko dodano vrednostjo.</w:t>
      </w:r>
    </w:p>
    <w:p w14:paraId="5FC95B18" w14:textId="77777777" w:rsidR="00097585" w:rsidRPr="00097585" w:rsidRDefault="00097585" w:rsidP="00097585">
      <w:pPr>
        <w:ind w:left="360"/>
        <w:jc w:val="both"/>
      </w:pPr>
    </w:p>
    <w:p w14:paraId="4AB88FCB" w14:textId="77777777" w:rsidR="00097585" w:rsidRPr="00097585" w:rsidRDefault="00097585" w:rsidP="00972E44">
      <w:pPr>
        <w:jc w:val="both"/>
      </w:pPr>
      <w:r w:rsidRPr="00097585">
        <w:t>Slovenija lahko predstavi konkretne primere, kako sodelovanje med inženirji, raziskovalci, podjetji in javnim sektorjem vodi do napredka na področjih, ki so ključna tudi globalno: zelene tehnologije, krožno gospodarstvo, pametna mobilnost, trajnostna gradnja, digitalizacija industrije in rešitve za zdravo staranje prebivalstva.</w:t>
      </w:r>
    </w:p>
    <w:p w14:paraId="2571440D" w14:textId="77777777" w:rsidR="00097585" w:rsidRPr="00097585" w:rsidRDefault="00097585" w:rsidP="00097585">
      <w:pPr>
        <w:ind w:left="360"/>
        <w:jc w:val="both"/>
      </w:pPr>
    </w:p>
    <w:p w14:paraId="054C7062" w14:textId="585A9EEA" w:rsidR="00097585" w:rsidRPr="00097585" w:rsidRDefault="00097585" w:rsidP="00972E44">
      <w:pPr>
        <w:jc w:val="both"/>
      </w:pPr>
      <w:r w:rsidRPr="00097585">
        <w:t>Koncept »igre« se odraža kot ustvarjalni proces – prostor eksperimentiranja, raziskovanja in inoviranja. Tako kot igra spodbuja radovednost in učenje pri posamezniku, razvojni ekosistem spodbuja iskanje novih rešitev za družbene in gospodarske izzive. Slovenija lahko pokaže, da je napredek rezultat odprtosti, sodelovanja in poguma za preizkušanje novih pristopov.</w:t>
      </w:r>
    </w:p>
    <w:p w14:paraId="608001EB" w14:textId="77777777" w:rsidR="00097585" w:rsidRPr="00097585" w:rsidRDefault="00097585" w:rsidP="00097585">
      <w:pPr>
        <w:ind w:left="360"/>
        <w:jc w:val="both"/>
      </w:pPr>
    </w:p>
    <w:p w14:paraId="5ABB795E" w14:textId="29D6758E" w:rsidR="00097585" w:rsidRDefault="00097585" w:rsidP="00972E44">
      <w:pPr>
        <w:jc w:val="both"/>
      </w:pPr>
      <w:r w:rsidRPr="00097585">
        <w:t>S tem se država pozicionira kot partnerica, ki ne ponuja le izdelkov, temveč znanje, razvojne kompetence in celostne rešitve za trajnostno prihodnost.</w:t>
      </w:r>
    </w:p>
    <w:p w14:paraId="7DCD7C8E" w14:textId="77777777" w:rsidR="00097585" w:rsidRDefault="00097585" w:rsidP="00097585">
      <w:pPr>
        <w:ind w:left="360"/>
        <w:jc w:val="both"/>
      </w:pPr>
    </w:p>
    <w:p w14:paraId="7AEA4FE6" w14:textId="77777777" w:rsidR="006C45F3" w:rsidRDefault="006C45F3" w:rsidP="00097585">
      <w:pPr>
        <w:ind w:left="360"/>
        <w:jc w:val="both"/>
      </w:pPr>
    </w:p>
    <w:p w14:paraId="76ADA299" w14:textId="77777777" w:rsidR="006C45F3" w:rsidRDefault="006C45F3" w:rsidP="00097585">
      <w:pPr>
        <w:ind w:left="360"/>
        <w:jc w:val="both"/>
      </w:pPr>
    </w:p>
    <w:p w14:paraId="0A42D11C" w14:textId="77777777" w:rsidR="006C45F3" w:rsidRDefault="006C45F3" w:rsidP="00097585">
      <w:pPr>
        <w:ind w:left="360"/>
        <w:jc w:val="both"/>
      </w:pPr>
    </w:p>
    <w:p w14:paraId="0A0E7519" w14:textId="23ACBD62" w:rsidR="00097585" w:rsidRPr="006F0C12" w:rsidRDefault="00097585" w:rsidP="006F0C12">
      <w:pPr>
        <w:pStyle w:val="Odstavekseznama"/>
        <w:numPr>
          <w:ilvl w:val="1"/>
          <w:numId w:val="13"/>
        </w:numPr>
        <w:jc w:val="both"/>
        <w:rPr>
          <w:b/>
          <w:bCs/>
        </w:rPr>
      </w:pPr>
      <w:r w:rsidRPr="006F0C12">
        <w:rPr>
          <w:b/>
          <w:bCs/>
        </w:rPr>
        <w:lastRenderedPageBreak/>
        <w:t>Play Together – Slovenija kot zelena, povezana in vključujoča družba</w:t>
      </w:r>
    </w:p>
    <w:p w14:paraId="725349B1" w14:textId="77777777" w:rsidR="00097585" w:rsidRDefault="00097585" w:rsidP="00097585">
      <w:pPr>
        <w:ind w:left="360"/>
        <w:jc w:val="both"/>
        <w:rPr>
          <w:b/>
          <w:bCs/>
        </w:rPr>
      </w:pPr>
    </w:p>
    <w:p w14:paraId="5B89C4A3" w14:textId="3EBAAB43" w:rsidR="00097585" w:rsidRPr="00097585" w:rsidRDefault="00097585" w:rsidP="00972E44">
      <w:pPr>
        <w:jc w:val="both"/>
      </w:pPr>
      <w:r w:rsidRPr="00097585">
        <w:t xml:space="preserve">Podtema </w:t>
      </w:r>
      <w:r w:rsidR="005E0718">
        <w:t>»</w:t>
      </w:r>
      <w:r w:rsidRPr="00021517">
        <w:rPr>
          <w:i/>
          <w:iCs/>
        </w:rPr>
        <w:t>Play Together</w:t>
      </w:r>
      <w:r w:rsidR="005E0718">
        <w:t>«</w:t>
      </w:r>
      <w:r w:rsidRPr="00097585">
        <w:t xml:space="preserve"> ponuja okvir za predstavitev Slovenije kot države, kjer so povezanost, kakovost življenja in skupnostne vrednote del vsakdana. Slovenija je zgled, kako lahko majhna država gradi razvoj na </w:t>
      </w:r>
      <w:r w:rsidR="00457817">
        <w:t>povezavi</w:t>
      </w:r>
      <w:r w:rsidRPr="00097585">
        <w:t xml:space="preserve"> med naravo, družbo</w:t>
      </w:r>
      <w:r w:rsidR="00972E44">
        <w:t>, kmetijstvom</w:t>
      </w:r>
      <w:r w:rsidRPr="00097585">
        <w:t xml:space="preserve"> in gospodarstvom.</w:t>
      </w:r>
    </w:p>
    <w:p w14:paraId="4F497E20" w14:textId="77777777" w:rsidR="00097585" w:rsidRPr="00097585" w:rsidRDefault="00097585" w:rsidP="00097585">
      <w:pPr>
        <w:ind w:left="360"/>
        <w:jc w:val="both"/>
      </w:pPr>
    </w:p>
    <w:p w14:paraId="51787474" w14:textId="77777777" w:rsidR="00097585" w:rsidRPr="00097585" w:rsidRDefault="00097585" w:rsidP="00972E44">
      <w:pPr>
        <w:jc w:val="both"/>
      </w:pPr>
      <w:r w:rsidRPr="00097585">
        <w:t>Zelena identiteta države – gozdovi, voda, zaščitena narava in trajnostno upravljanje prostora – ustvarja pogoje za aktiven življenjski slog. Šport, rekreacija in preživljanje prostega časa v naravi niso le turistični produkt, temveč del kulture. S tem Slovenija uteleša idejo, da igra, gibanje in skupne izkušnje povezujejo ljudi ter krepijo zdravje in dobrobit družbe.</w:t>
      </w:r>
    </w:p>
    <w:p w14:paraId="15187663" w14:textId="77777777" w:rsidR="00097585" w:rsidRPr="00097585" w:rsidRDefault="00097585" w:rsidP="00097585">
      <w:pPr>
        <w:ind w:left="360"/>
        <w:jc w:val="both"/>
      </w:pPr>
    </w:p>
    <w:p w14:paraId="66826B2F" w14:textId="77777777" w:rsidR="00097585" w:rsidRPr="00097585" w:rsidRDefault="00097585" w:rsidP="00972E44">
      <w:pPr>
        <w:jc w:val="both"/>
      </w:pPr>
      <w:r w:rsidRPr="00097585">
        <w:t>Turizem in šport sta tu ključna mostova do mednarodne javnosti. Slovenija se lahko predstavi kot destinacija za zeleni, butični in aktivni turizem ter kot država vrhunskih športnikov, ki s svojimi uspehi poosebljajo vrednote vztrajnosti, sodelovanja in poštene igre.</w:t>
      </w:r>
    </w:p>
    <w:p w14:paraId="3456E542" w14:textId="77777777" w:rsidR="00097585" w:rsidRPr="00097585" w:rsidRDefault="00097585" w:rsidP="00097585">
      <w:pPr>
        <w:ind w:left="360"/>
        <w:jc w:val="both"/>
      </w:pPr>
    </w:p>
    <w:p w14:paraId="091FD9DD" w14:textId="04A5E022" w:rsidR="00097585" w:rsidRDefault="00097585" w:rsidP="00972E44">
      <w:pPr>
        <w:jc w:val="both"/>
      </w:pPr>
      <w:r w:rsidRPr="00097585">
        <w:t>Hkrati lahko Slovenija predstavi svojo moderno kulturo, zgodovino in ustvarjalnost kot del skupne evropske identitete. Kulturna raznolikost, dialog med tradicijo in sodobnostjo ter odprtost do sveta utrjujejo podobo Slovenije kot mirne, varne in vključujoče družbe, ki verjame, da napredek nastaja skozi sodelovanje.</w:t>
      </w:r>
    </w:p>
    <w:p w14:paraId="63B8715B" w14:textId="77777777" w:rsidR="007A0CD3" w:rsidRDefault="007A0CD3" w:rsidP="00972E44">
      <w:pPr>
        <w:jc w:val="both"/>
      </w:pPr>
    </w:p>
    <w:p w14:paraId="0F8EDB41" w14:textId="450F3752" w:rsidR="007A0CD3" w:rsidRPr="007A0CD3" w:rsidRDefault="007A0CD3" w:rsidP="00CF1D67">
      <w:pPr>
        <w:pStyle w:val="Odstavekseznama"/>
        <w:numPr>
          <w:ilvl w:val="0"/>
          <w:numId w:val="13"/>
        </w:numPr>
        <w:rPr>
          <w:b/>
          <w:bCs/>
        </w:rPr>
      </w:pPr>
      <w:r w:rsidRPr="007A0CD3">
        <w:rPr>
          <w:b/>
          <w:bCs/>
        </w:rPr>
        <w:t>O</w:t>
      </w:r>
      <w:r w:rsidR="00A528DB">
        <w:rPr>
          <w:b/>
          <w:bCs/>
        </w:rPr>
        <w:t xml:space="preserve">rganizacijski in finančni okvir udeležbe Slovenije na specializirani svetovni razstavi »Expo 2027 Beograd« </w:t>
      </w:r>
    </w:p>
    <w:p w14:paraId="2CFD59FB" w14:textId="767E190A" w:rsidR="007A0CD3" w:rsidRDefault="007A0CD3" w:rsidP="007A0CD3">
      <w:pPr>
        <w:pStyle w:val="Odstavekseznama"/>
        <w:jc w:val="both"/>
      </w:pPr>
    </w:p>
    <w:p w14:paraId="4513D9A9" w14:textId="5CAB97C5" w:rsidR="00432B0D" w:rsidRDefault="00432B0D" w:rsidP="00972E44">
      <w:pPr>
        <w:jc w:val="both"/>
      </w:pPr>
      <w:r w:rsidRPr="00432B0D">
        <w:t>Predlaga se, da vse aktivnosti, povezane s sodelovanjem Republike Slovenije na svetovni razstavi E</w:t>
      </w:r>
      <w:r w:rsidR="0052174B">
        <w:t>xpo</w:t>
      </w:r>
      <w:r w:rsidR="00CF1D67">
        <w:t xml:space="preserve"> 2027</w:t>
      </w:r>
      <w:r w:rsidR="0052174B">
        <w:t xml:space="preserve"> </w:t>
      </w:r>
      <w:r w:rsidRPr="00432B0D">
        <w:t xml:space="preserve">Beograd, izvede Javna agencija SPIRIT Slovenija, saj razpolaga z neposrednimi izkušnjami pri organizaciji in izvedbi nastopov države na </w:t>
      </w:r>
      <w:r w:rsidR="0052174B">
        <w:t xml:space="preserve">preteklih </w:t>
      </w:r>
      <w:r w:rsidRPr="00432B0D">
        <w:t>svetovnih razstavah, kot sta bila Expo Dubaj</w:t>
      </w:r>
      <w:r w:rsidR="0052174B">
        <w:t xml:space="preserve"> 2020</w:t>
      </w:r>
      <w:r w:rsidRPr="00432B0D">
        <w:t xml:space="preserve"> in Expo Osaka</w:t>
      </w:r>
      <w:r w:rsidR="0052174B">
        <w:t xml:space="preserve"> 2025</w:t>
      </w:r>
      <w:r w:rsidRPr="00432B0D">
        <w:t xml:space="preserve">. </w:t>
      </w:r>
    </w:p>
    <w:p w14:paraId="6C3057B1" w14:textId="77777777" w:rsidR="00432B0D" w:rsidRDefault="00432B0D" w:rsidP="00097585">
      <w:pPr>
        <w:ind w:left="360"/>
        <w:jc w:val="both"/>
      </w:pPr>
    </w:p>
    <w:p w14:paraId="2DBF44CE" w14:textId="410CBEA1" w:rsidR="00432B0D" w:rsidRDefault="00432B0D" w:rsidP="00972E44">
      <w:pPr>
        <w:jc w:val="both"/>
      </w:pPr>
      <w:r w:rsidRPr="00432B0D">
        <w:t>Agencija ima vzpostavljene strokovne, organizacijske in mednarodne operativne kapacitete ter preverjene modele sodelovanja z gospodarstvom, institucijami znanja in drugimi deležniki, kar zagotavlja celovit pristop k pripravi in izvedbi projekta. Centralizirano vodenje pod okriljem SPIRIT Slovenija bi prispevalo k večji preglednosti upravljanja, učinkoviti porabi sredstev, vsebinski usklajenosti nastopa ter krepitvi sinergij med promocijo gospodarstva, države in nacionalne blagovne znamke.</w:t>
      </w:r>
    </w:p>
    <w:p w14:paraId="2ED20BE2" w14:textId="77777777" w:rsidR="009D7E72" w:rsidRDefault="009D7E72" w:rsidP="00972E44">
      <w:pPr>
        <w:jc w:val="both"/>
      </w:pPr>
    </w:p>
    <w:p w14:paraId="72466546" w14:textId="193E891C" w:rsidR="009D7E72" w:rsidRDefault="009D7E72" w:rsidP="00972E44">
      <w:pPr>
        <w:jc w:val="both"/>
      </w:pPr>
      <w:r>
        <w:t xml:space="preserve">Predlog organizacijske strukture in finančnega okvirja sta bila pripravljena v skladu z izkušnjami in evalvacijo </w:t>
      </w:r>
      <w:r w:rsidR="00676777">
        <w:t xml:space="preserve">udeležbe Slovenije na svetovni razstavi </w:t>
      </w:r>
      <w:r w:rsidR="005E0718">
        <w:t xml:space="preserve">Expo Dubaj 2020 in Expo Osaka 2025. </w:t>
      </w:r>
      <w:r w:rsidR="00676777">
        <w:t xml:space="preserve"> </w:t>
      </w:r>
    </w:p>
    <w:p w14:paraId="49B49BEE" w14:textId="77777777" w:rsidR="000632C0" w:rsidRDefault="000632C0" w:rsidP="00972E44">
      <w:pPr>
        <w:jc w:val="both"/>
      </w:pPr>
    </w:p>
    <w:p w14:paraId="0BB209F2" w14:textId="2964AF46" w:rsidR="000632C0" w:rsidRPr="006F0C12" w:rsidRDefault="000632C0" w:rsidP="006F0C12">
      <w:pPr>
        <w:pStyle w:val="Odstavekseznama"/>
        <w:numPr>
          <w:ilvl w:val="1"/>
          <w:numId w:val="13"/>
        </w:numPr>
        <w:jc w:val="both"/>
        <w:rPr>
          <w:b/>
          <w:bCs/>
        </w:rPr>
      </w:pPr>
      <w:r w:rsidRPr="006F0C12">
        <w:rPr>
          <w:b/>
          <w:bCs/>
        </w:rPr>
        <w:t>Časovnica aktivnosti</w:t>
      </w:r>
    </w:p>
    <w:p w14:paraId="7525B7DF" w14:textId="77777777" w:rsidR="007A0CD3" w:rsidRDefault="007A0CD3" w:rsidP="00972E44">
      <w:pPr>
        <w:jc w:val="both"/>
      </w:pPr>
    </w:p>
    <w:p w14:paraId="797CD459" w14:textId="2F27D6DF" w:rsidR="000632C0" w:rsidRDefault="000632C0" w:rsidP="000632C0">
      <w:pPr>
        <w:jc w:val="both"/>
      </w:pPr>
      <w:r w:rsidRPr="000632C0">
        <w:t xml:space="preserve">Eden izmed bistvenih elementov za uspešno udeležbo države na svetovni oziroma specializirani </w:t>
      </w:r>
      <w:r w:rsidR="00A528DB">
        <w:t xml:space="preserve">svetovni </w:t>
      </w:r>
      <w:r w:rsidRPr="000632C0">
        <w:t>razstavi Expo je pravočasno načrtovanje aktivnosti ter dosledno sledenje rokom, ki jih določi gostiteljica razstave. Ker se interes držav za udeležbo na Expo</w:t>
      </w:r>
      <w:r w:rsidR="00A528DB">
        <w:t xml:space="preserve"> 2027</w:t>
      </w:r>
      <w:r w:rsidRPr="000632C0">
        <w:t xml:space="preserve"> Beograd povečuje in je razpoložljivi razstavni prostor omejen, je nujno, da Republika Slovenija pravočasno pristopi k organizaciji in izvedbi projekta predstavitve na tej razstavi.</w:t>
      </w:r>
    </w:p>
    <w:p w14:paraId="0B37D4B7" w14:textId="77777777" w:rsidR="00A259B4" w:rsidRPr="000632C0" w:rsidRDefault="00A259B4" w:rsidP="000632C0">
      <w:pPr>
        <w:jc w:val="both"/>
      </w:pPr>
    </w:p>
    <w:p w14:paraId="44EB45C7" w14:textId="5B30D677" w:rsidR="000632C0" w:rsidRDefault="000632C0" w:rsidP="000632C0">
      <w:pPr>
        <w:jc w:val="both"/>
      </w:pPr>
      <w:r w:rsidRPr="000632C0">
        <w:t xml:space="preserve">Ob tem je treba posebej poudariti, da je glede na obseg, kompleksnost in medresorsko naravo projekta ključnega pomena, da se z izvedbenimi aktivnostmi </w:t>
      </w:r>
      <w:r w:rsidR="00A528DB">
        <w:t xml:space="preserve">prične čimprej. </w:t>
      </w:r>
      <w:r w:rsidRPr="000632C0">
        <w:t>Začetek razstave v maju 2027 z vidika priprave vsebinskega koncepta, projektiranja, izvedbe morebitnega paviljona, zagotavljanja finančnih sredstev ter organizacije spremljevalnih programov predstavlja razmeroma kratek časovni okvir. Pravočasna vzpostavitev organizacijske strukture in sprejem temeljnih odločitev sta zato bistvena za zagotovitev kakovostne, učinkovite in strateško usmerjene predstavitve Republike Slovenije.</w:t>
      </w:r>
    </w:p>
    <w:tbl>
      <w:tblPr>
        <w:tblW w:w="0" w:type="auto"/>
        <w:tblCellMar>
          <w:left w:w="0" w:type="dxa"/>
          <w:right w:w="0" w:type="dxa"/>
        </w:tblCellMar>
        <w:tblLook w:val="04A0" w:firstRow="1" w:lastRow="0" w:firstColumn="1" w:lastColumn="0" w:noHBand="0" w:noVBand="1"/>
      </w:tblPr>
      <w:tblGrid>
        <w:gridCol w:w="5674"/>
        <w:gridCol w:w="2804"/>
      </w:tblGrid>
      <w:tr w:rsidR="000632C0" w:rsidRPr="000632C0" w14:paraId="0A74AB7F" w14:textId="77777777" w:rsidTr="00A259B4">
        <w:trPr>
          <w:trHeight w:val="413"/>
        </w:trPr>
        <w:tc>
          <w:tcPr>
            <w:tcW w:w="5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1F378" w14:textId="23F32F50" w:rsidR="000632C0" w:rsidRPr="000632C0" w:rsidRDefault="000632C0" w:rsidP="000632C0">
            <w:pPr>
              <w:jc w:val="both"/>
            </w:pPr>
            <w:r w:rsidRPr="000632C0">
              <w:rPr>
                <w:b/>
                <w:bCs/>
              </w:rPr>
              <w:lastRenderedPageBreak/>
              <w:t>AKTIVNOST</w:t>
            </w:r>
          </w:p>
          <w:p w14:paraId="636613E4" w14:textId="77777777" w:rsidR="000632C0" w:rsidRPr="000632C0" w:rsidRDefault="000632C0" w:rsidP="000632C0">
            <w:pPr>
              <w:jc w:val="both"/>
            </w:pPr>
            <w:r w:rsidRPr="000632C0">
              <w:rPr>
                <w:b/>
                <w:bCs/>
              </w:rPr>
              <w:t> </w:t>
            </w:r>
          </w:p>
        </w:tc>
        <w:tc>
          <w:tcPr>
            <w:tcW w:w="28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5EEBD" w14:textId="77777777" w:rsidR="000632C0" w:rsidRPr="000632C0" w:rsidRDefault="000632C0" w:rsidP="000632C0">
            <w:pPr>
              <w:jc w:val="both"/>
            </w:pPr>
            <w:r w:rsidRPr="000632C0">
              <w:rPr>
                <w:b/>
                <w:bCs/>
              </w:rPr>
              <w:t>ROK</w:t>
            </w:r>
          </w:p>
        </w:tc>
      </w:tr>
      <w:tr w:rsidR="000632C0" w:rsidRPr="000632C0" w14:paraId="24AE006F"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E3CAA7" w14:textId="5A2C41CD" w:rsidR="000632C0" w:rsidRPr="000632C0" w:rsidRDefault="000632C0" w:rsidP="000632C0">
            <w:pPr>
              <w:jc w:val="both"/>
            </w:pPr>
            <w:r w:rsidRPr="000632C0">
              <w:t xml:space="preserve">Izjava o nameri </w:t>
            </w:r>
            <w:r w:rsidR="00A528DB">
              <w:t xml:space="preserve">za sodelovanje Republike Slovenije </w:t>
            </w:r>
            <w:r w:rsidRPr="000632C0">
              <w:t>E</w:t>
            </w:r>
            <w:r w:rsidR="00A528DB">
              <w:t xml:space="preserve">xpo 2027 </w:t>
            </w:r>
            <w:r w:rsidRPr="000632C0">
              <w:t>B</w:t>
            </w:r>
            <w:r w:rsidR="00A528DB">
              <w:t>eograd</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15E24642" w14:textId="0E464191" w:rsidR="000632C0" w:rsidRPr="000632C0" w:rsidRDefault="00F34FBC" w:rsidP="000632C0">
            <w:pPr>
              <w:jc w:val="both"/>
            </w:pPr>
            <w:r>
              <w:t>julij</w:t>
            </w:r>
            <w:r w:rsidR="000632C0" w:rsidRPr="000632C0">
              <w:t xml:space="preserve"> 2026</w:t>
            </w:r>
          </w:p>
        </w:tc>
      </w:tr>
      <w:tr w:rsidR="000632C0" w:rsidRPr="000632C0" w14:paraId="1378F949"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536D7A" w14:textId="34210B5C" w:rsidR="000632C0" w:rsidRPr="000632C0" w:rsidRDefault="00F34FBC" w:rsidP="000632C0">
            <w:pPr>
              <w:jc w:val="both"/>
            </w:pPr>
            <w:r w:rsidRPr="00F34FBC">
              <w:t>Podpis pogodbe o sodelovanju</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159BC248" w14:textId="5D5D1467" w:rsidR="000632C0" w:rsidRPr="000632C0" w:rsidRDefault="00F34FBC" w:rsidP="000632C0">
            <w:pPr>
              <w:jc w:val="both"/>
            </w:pPr>
            <w:r>
              <w:t>avgust</w:t>
            </w:r>
            <w:r w:rsidR="000632C0" w:rsidRPr="000632C0">
              <w:t xml:space="preserve"> 2026</w:t>
            </w:r>
          </w:p>
        </w:tc>
      </w:tr>
      <w:tr w:rsidR="000632C0" w:rsidRPr="000632C0" w14:paraId="2EC95A77"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CB2A13" w14:textId="56E49832" w:rsidR="000632C0" w:rsidRPr="000632C0" w:rsidRDefault="000632C0" w:rsidP="000632C0">
            <w:pPr>
              <w:jc w:val="both"/>
            </w:pPr>
            <w:r w:rsidRPr="000632C0">
              <w:t xml:space="preserve">Imenovanje generalnega komisarja in določitev izvedbene ekipe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6519EDEC" w14:textId="493BD5B4" w:rsidR="000632C0" w:rsidRPr="000632C0" w:rsidRDefault="00F34FBC" w:rsidP="000632C0">
            <w:pPr>
              <w:jc w:val="both"/>
            </w:pPr>
            <w:r>
              <w:t>avgust 2026</w:t>
            </w:r>
          </w:p>
        </w:tc>
      </w:tr>
      <w:tr w:rsidR="000632C0" w:rsidRPr="000632C0" w14:paraId="263D235D"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D26AA2" w14:textId="2CA1FC25" w:rsidR="000632C0" w:rsidRPr="000632C0" w:rsidRDefault="00F34FBC" w:rsidP="000632C0">
            <w:pPr>
              <w:jc w:val="both"/>
            </w:pPr>
            <w:r w:rsidRPr="00F34FBC">
              <w:t>Postopek odobritve konceptualne zasnove</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5F0A3917" w14:textId="54A4F491" w:rsidR="000632C0" w:rsidRPr="000632C0" w:rsidRDefault="00F34FBC" w:rsidP="000632C0">
            <w:pPr>
              <w:jc w:val="both"/>
            </w:pPr>
            <w:r>
              <w:t>september</w:t>
            </w:r>
            <w:r w:rsidR="000632C0" w:rsidRPr="000632C0">
              <w:t xml:space="preserve"> 2026 </w:t>
            </w:r>
          </w:p>
        </w:tc>
      </w:tr>
      <w:tr w:rsidR="000632C0" w:rsidRPr="000632C0" w14:paraId="72722E09"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271DE" w14:textId="4CB1DE23" w:rsidR="000632C0" w:rsidRPr="000632C0" w:rsidRDefault="00F34FBC" w:rsidP="000632C0">
            <w:pPr>
              <w:jc w:val="both"/>
            </w:pPr>
            <w:r w:rsidRPr="00F34FBC">
              <w:t>Prevzem razstavnega prostora</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31570546" w14:textId="40EBFB86" w:rsidR="000632C0" w:rsidRPr="000632C0" w:rsidRDefault="00F34FBC" w:rsidP="000632C0">
            <w:pPr>
              <w:jc w:val="both"/>
            </w:pPr>
            <w:r>
              <w:t>do 1. 12. 2026</w:t>
            </w:r>
          </w:p>
        </w:tc>
      </w:tr>
      <w:tr w:rsidR="000632C0" w:rsidRPr="000632C0" w14:paraId="2CB3EC6F"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5D06C8" w14:textId="47D7D139" w:rsidR="000632C0" w:rsidRPr="000632C0" w:rsidRDefault="00F34FBC" w:rsidP="000632C0">
            <w:pPr>
              <w:jc w:val="both"/>
            </w:pPr>
            <w:r>
              <w:t>Opremljanje paviljona</w:t>
            </w:r>
            <w:r w:rsidR="000632C0" w:rsidRPr="000632C0">
              <w:t xml:space="preserve">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08D9F5B6" w14:textId="0451B890" w:rsidR="000632C0" w:rsidRPr="000632C0" w:rsidRDefault="00F34FBC" w:rsidP="000632C0">
            <w:pPr>
              <w:jc w:val="both"/>
            </w:pPr>
            <w:r>
              <w:t>do 15. 4. 2027</w:t>
            </w:r>
          </w:p>
        </w:tc>
      </w:tr>
      <w:tr w:rsidR="000632C0" w:rsidRPr="000632C0" w14:paraId="740BFB0A"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5F968" w14:textId="5DD4280F" w:rsidR="000632C0" w:rsidRPr="000632C0" w:rsidRDefault="00F34FBC" w:rsidP="000632C0">
            <w:pPr>
              <w:jc w:val="both"/>
            </w:pPr>
            <w:r>
              <w:t>Začetek EXPO</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70EDF63A" w14:textId="24200744" w:rsidR="000632C0" w:rsidRPr="000632C0" w:rsidRDefault="00F34FBC" w:rsidP="000632C0">
            <w:pPr>
              <w:jc w:val="both"/>
            </w:pPr>
            <w:r>
              <w:t>15. 5. 2027</w:t>
            </w:r>
          </w:p>
        </w:tc>
      </w:tr>
      <w:tr w:rsidR="000632C0" w:rsidRPr="000632C0" w14:paraId="58D6EAFB"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AA519" w14:textId="574732E4" w:rsidR="000632C0" w:rsidRPr="000632C0" w:rsidRDefault="00F34FBC" w:rsidP="000632C0">
            <w:pPr>
              <w:jc w:val="both"/>
            </w:pPr>
            <w:r>
              <w:t>Zaključek EXPO</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4F8C6A4D" w14:textId="696C9FC1" w:rsidR="000632C0" w:rsidRPr="000632C0" w:rsidRDefault="00F34FBC" w:rsidP="000632C0">
            <w:pPr>
              <w:jc w:val="both"/>
            </w:pPr>
            <w:r>
              <w:t>15. 8. 2027</w:t>
            </w:r>
          </w:p>
        </w:tc>
      </w:tr>
      <w:tr w:rsidR="000632C0" w:rsidRPr="000632C0" w14:paraId="7D6417A3" w14:textId="77777777" w:rsidTr="00A259B4">
        <w:trPr>
          <w:trHeight w:val="272"/>
        </w:trPr>
        <w:tc>
          <w:tcPr>
            <w:tcW w:w="847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018550" w14:textId="77777777" w:rsidR="000632C0" w:rsidRPr="000632C0" w:rsidRDefault="000632C0" w:rsidP="000632C0">
            <w:pPr>
              <w:jc w:val="both"/>
            </w:pPr>
            <w:r w:rsidRPr="000632C0">
              <w:rPr>
                <w:b/>
                <w:bCs/>
              </w:rPr>
              <w:t>NEKATERE VZPOREDNE AKTIVNOSTI</w:t>
            </w:r>
          </w:p>
        </w:tc>
      </w:tr>
      <w:tr w:rsidR="000632C0" w:rsidRPr="000632C0" w14:paraId="74065EFB"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BD6A8" w14:textId="77777777" w:rsidR="000632C0" w:rsidRPr="000632C0" w:rsidRDefault="000632C0" w:rsidP="000632C0">
            <w:pPr>
              <w:jc w:val="both"/>
            </w:pPr>
            <w:r w:rsidRPr="000632C0">
              <w:t>PR aktivnosti doma in v tujini</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0996AA0D" w14:textId="59E6AC8E" w:rsidR="000632C0" w:rsidRPr="000632C0" w:rsidRDefault="000632C0" w:rsidP="000632C0">
            <w:pPr>
              <w:jc w:val="both"/>
            </w:pPr>
            <w:r w:rsidRPr="000632C0">
              <w:t xml:space="preserve">od podpisa pogodbe o udeležbi </w:t>
            </w:r>
            <w:r w:rsidR="0022578E">
              <w:t xml:space="preserve">dalje </w:t>
            </w:r>
          </w:p>
        </w:tc>
      </w:tr>
      <w:tr w:rsidR="000632C0" w:rsidRPr="000632C0" w14:paraId="4C167387"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6AE1B" w14:textId="77777777" w:rsidR="000632C0" w:rsidRPr="000632C0" w:rsidRDefault="000632C0" w:rsidP="000632C0">
            <w:pPr>
              <w:jc w:val="both"/>
            </w:pPr>
            <w:r w:rsidRPr="000632C0">
              <w:t xml:space="preserve">Priprava gospodarskega programa </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6B022370" w14:textId="4B3FCA5F" w:rsidR="000632C0" w:rsidRPr="000632C0" w:rsidRDefault="000632C0" w:rsidP="000632C0">
            <w:pPr>
              <w:jc w:val="both"/>
            </w:pPr>
            <w:r w:rsidRPr="000632C0">
              <w:t xml:space="preserve">od </w:t>
            </w:r>
            <w:r w:rsidR="00F34FBC">
              <w:t>avgusta</w:t>
            </w:r>
            <w:r w:rsidRPr="000632C0">
              <w:t xml:space="preserve"> 2026 </w:t>
            </w:r>
            <w:r w:rsidR="004674A6">
              <w:t xml:space="preserve">dalje </w:t>
            </w:r>
          </w:p>
        </w:tc>
      </w:tr>
      <w:tr w:rsidR="000632C0" w:rsidRPr="000632C0" w14:paraId="3BD0FD61" w14:textId="77777777" w:rsidTr="00A259B4">
        <w:tc>
          <w:tcPr>
            <w:tcW w:w="56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5AD4FE" w14:textId="77777777" w:rsidR="000632C0" w:rsidRPr="000632C0" w:rsidRDefault="000632C0" w:rsidP="000632C0">
            <w:pPr>
              <w:jc w:val="both"/>
            </w:pPr>
            <w:r w:rsidRPr="000632C0">
              <w:t>Priprava spremljevalnega programa</w:t>
            </w:r>
          </w:p>
        </w:tc>
        <w:tc>
          <w:tcPr>
            <w:tcW w:w="2804" w:type="dxa"/>
            <w:tcBorders>
              <w:top w:val="nil"/>
              <w:left w:val="nil"/>
              <w:bottom w:val="single" w:sz="8" w:space="0" w:color="000000"/>
              <w:right w:val="single" w:sz="8" w:space="0" w:color="000000"/>
            </w:tcBorders>
            <w:tcMar>
              <w:top w:w="0" w:type="dxa"/>
              <w:left w:w="108" w:type="dxa"/>
              <w:bottom w:w="0" w:type="dxa"/>
              <w:right w:w="108" w:type="dxa"/>
            </w:tcMar>
            <w:hideMark/>
          </w:tcPr>
          <w:p w14:paraId="7BA9CAAB" w14:textId="69DDBDF5" w:rsidR="000632C0" w:rsidRPr="000632C0" w:rsidRDefault="000632C0" w:rsidP="000632C0">
            <w:pPr>
              <w:jc w:val="both"/>
            </w:pPr>
            <w:r w:rsidRPr="000632C0">
              <w:t xml:space="preserve">od </w:t>
            </w:r>
            <w:r w:rsidR="00F34FBC">
              <w:t>avgusta</w:t>
            </w:r>
            <w:r w:rsidRPr="000632C0">
              <w:t xml:space="preserve"> 2026 </w:t>
            </w:r>
            <w:r w:rsidR="004674A6">
              <w:t xml:space="preserve">dalje </w:t>
            </w:r>
          </w:p>
        </w:tc>
      </w:tr>
    </w:tbl>
    <w:p w14:paraId="54BA9DB3" w14:textId="77777777" w:rsidR="000632C0" w:rsidRDefault="000632C0" w:rsidP="00972E44">
      <w:pPr>
        <w:jc w:val="both"/>
      </w:pPr>
    </w:p>
    <w:p w14:paraId="798A375A" w14:textId="4EDDBCE0" w:rsidR="007A0CD3" w:rsidRPr="006F0C12" w:rsidRDefault="007A0CD3" w:rsidP="006F0C12">
      <w:pPr>
        <w:pStyle w:val="Odstavekseznama"/>
        <w:numPr>
          <w:ilvl w:val="1"/>
          <w:numId w:val="13"/>
        </w:numPr>
        <w:jc w:val="both"/>
        <w:rPr>
          <w:b/>
          <w:bCs/>
        </w:rPr>
      </w:pPr>
      <w:r w:rsidRPr="006F0C12">
        <w:rPr>
          <w:b/>
          <w:bCs/>
        </w:rPr>
        <w:t>Organizacijska struktura</w:t>
      </w:r>
    </w:p>
    <w:p w14:paraId="56D6CD04" w14:textId="77777777" w:rsidR="007A0CD3" w:rsidRPr="007A0CD3" w:rsidRDefault="007A0CD3" w:rsidP="007A0CD3">
      <w:pPr>
        <w:jc w:val="both"/>
        <w:rPr>
          <w:b/>
          <w:bCs/>
        </w:rPr>
      </w:pPr>
    </w:p>
    <w:p w14:paraId="467A6504" w14:textId="1BF82EA6" w:rsidR="007A0CD3" w:rsidRPr="007A0CD3" w:rsidRDefault="007A0CD3" w:rsidP="007A0CD3">
      <w:pPr>
        <w:jc w:val="both"/>
      </w:pPr>
      <w:r w:rsidRPr="007A0CD3">
        <w:t xml:space="preserve">Na strateški ravni projekt vodi </w:t>
      </w:r>
      <w:r w:rsidR="005E0718">
        <w:t>g</w:t>
      </w:r>
      <w:r w:rsidRPr="007A0CD3">
        <w:t xml:space="preserve">eneralni komisar (CG), ki ga </w:t>
      </w:r>
      <w:r w:rsidR="005E0718">
        <w:t xml:space="preserve">imenuje vlada. </w:t>
      </w:r>
      <w:r w:rsidRPr="007A0CD3">
        <w:t xml:space="preserve">CG predstavlja državo na najvišji ravni, skrbi za usklajenost nastopa z nacionalnimi interesi in zunanjepolitičnimi cilji, vodi protokol ter gradi politične in poslovne povezave. </w:t>
      </w:r>
    </w:p>
    <w:p w14:paraId="272C127A" w14:textId="77777777" w:rsidR="007A0CD3" w:rsidRPr="007A0CD3" w:rsidRDefault="007A0CD3" w:rsidP="007A0CD3">
      <w:pPr>
        <w:jc w:val="both"/>
      </w:pPr>
    </w:p>
    <w:p w14:paraId="7DF6090D" w14:textId="6090F047" w:rsidR="007A0CD3" w:rsidRPr="007A0CD3" w:rsidRDefault="007A0CD3" w:rsidP="007A0CD3">
      <w:pPr>
        <w:jc w:val="both"/>
      </w:pPr>
      <w:r w:rsidRPr="007A0CD3">
        <w:t xml:space="preserve">Operativno vodenje zagotavlja </w:t>
      </w:r>
      <w:r w:rsidR="005E0718">
        <w:t>n</w:t>
      </w:r>
      <w:r w:rsidRPr="007A0CD3">
        <w:t>amestnik generalnega komisarja (DCG), ki hkrati opravlja funkcijo direktorja paviljona. Gre za ključno koordinacijsko funkcijo med organizatorjem E</w:t>
      </w:r>
      <w:r w:rsidR="005E0718">
        <w:t>xpo</w:t>
      </w:r>
      <w:r w:rsidRPr="007A0CD3">
        <w:t xml:space="preserve">, ministrstvi in drugimi deležniki. Odgovoren je za zakonitost postopkov, tehnično in organizacijsko pripravljenost paviljona ter vodenje kadrov in izvajalcev. </w:t>
      </w:r>
    </w:p>
    <w:p w14:paraId="4B83A763" w14:textId="77777777" w:rsidR="007A0CD3" w:rsidRPr="007A0CD3" w:rsidRDefault="007A0CD3" w:rsidP="007A0CD3">
      <w:pPr>
        <w:jc w:val="both"/>
      </w:pPr>
    </w:p>
    <w:p w14:paraId="668231B1" w14:textId="36DDD80C" w:rsidR="007A0CD3" w:rsidRPr="007A0CD3" w:rsidRDefault="007A0CD3" w:rsidP="007A0CD3">
      <w:pPr>
        <w:jc w:val="both"/>
      </w:pPr>
      <w:r w:rsidRPr="007A0CD3">
        <w:t>Vodja poslovnega programa skrbi za gospodarsko dimenzijo projekta – povezovanje slovenskih in srbskih podjetij, organizacijo poslovnih dogodkov ter pripravo poslovnih paketov po modelu dobrih praks preteklih E</w:t>
      </w:r>
      <w:r w:rsidR="005E0718">
        <w:t>xpo</w:t>
      </w:r>
      <w:r w:rsidRPr="007A0CD3">
        <w:t xml:space="preserve"> nastopov</w:t>
      </w:r>
      <w:r w:rsidR="0022578E">
        <w:t>.</w:t>
      </w:r>
      <w:r w:rsidRPr="007A0CD3">
        <w:t xml:space="preserve"> </w:t>
      </w:r>
    </w:p>
    <w:p w14:paraId="277E2FC2" w14:textId="77777777" w:rsidR="007A0CD3" w:rsidRPr="007A0CD3" w:rsidRDefault="007A0CD3" w:rsidP="007A0CD3">
      <w:pPr>
        <w:jc w:val="both"/>
      </w:pPr>
    </w:p>
    <w:p w14:paraId="7CA3519D" w14:textId="77777777" w:rsidR="007A0CD3" w:rsidRPr="007A0CD3" w:rsidRDefault="007A0CD3" w:rsidP="007A0CD3">
      <w:pPr>
        <w:jc w:val="both"/>
      </w:pPr>
      <w:r w:rsidRPr="007A0CD3">
        <w:t xml:space="preserve">Vodja programa vodi vsebinski koledar paviljona (tematski tedni, kulturne in regijske predstavitve) ter skrbi za operativno izvedbo dogodkov in usklajevanje s poslovnim delom. </w:t>
      </w:r>
    </w:p>
    <w:p w14:paraId="6AC05F06" w14:textId="77777777" w:rsidR="007A0CD3" w:rsidRPr="007A0CD3" w:rsidRDefault="007A0CD3" w:rsidP="007A0CD3">
      <w:pPr>
        <w:jc w:val="both"/>
      </w:pPr>
    </w:p>
    <w:p w14:paraId="41303CB3" w14:textId="6EC0E1F8" w:rsidR="007A0CD3" w:rsidRPr="007A0CD3" w:rsidRDefault="007A0CD3" w:rsidP="007A0CD3">
      <w:pPr>
        <w:jc w:val="both"/>
      </w:pPr>
      <w:r w:rsidRPr="007A0CD3">
        <w:t xml:space="preserve">Za javno podobo je </w:t>
      </w:r>
      <w:r w:rsidR="0022578E">
        <w:t xml:space="preserve">odgovorna </w:t>
      </w:r>
      <w:r w:rsidR="001F456B">
        <w:t>oseba</w:t>
      </w:r>
      <w:r w:rsidRPr="007A0CD3">
        <w:t xml:space="preserve">, ki vodi komunikacijo z mediji, </w:t>
      </w:r>
      <w:r w:rsidR="0022578E">
        <w:t xml:space="preserve">skrbi za </w:t>
      </w:r>
      <w:r w:rsidRPr="007A0CD3">
        <w:t xml:space="preserve">digitalne kanale, vsebinske materiale in spremljanje odzivov javnosti. Vizualno podporo zagotavlja fotograf/videograf, ki ustvarja foto in video gradiva za promocijo in arhiv. </w:t>
      </w:r>
    </w:p>
    <w:p w14:paraId="33943327" w14:textId="77777777" w:rsidR="007A0CD3" w:rsidRPr="007A0CD3" w:rsidRDefault="007A0CD3" w:rsidP="007A0CD3">
      <w:pPr>
        <w:jc w:val="both"/>
      </w:pPr>
    </w:p>
    <w:p w14:paraId="6908E850" w14:textId="1400AFF8" w:rsidR="007A0CD3" w:rsidRPr="007A0CD3" w:rsidRDefault="007A0CD3" w:rsidP="007A0CD3">
      <w:pPr>
        <w:jc w:val="both"/>
      </w:pPr>
      <w:r w:rsidRPr="007A0CD3">
        <w:t xml:space="preserve">Operativno stabilnost podpira administrativna podpora direktorju (dokumentacija, urniki, logistika, koordinacija), tehnično brezhibnost pa tehnik, odgovoren za </w:t>
      </w:r>
      <w:r w:rsidR="0022578E">
        <w:t>a</w:t>
      </w:r>
      <w:r w:rsidR="001F456B">
        <w:t xml:space="preserve">vdio vizualno </w:t>
      </w:r>
      <w:r w:rsidRPr="007A0CD3">
        <w:t xml:space="preserve">opremo, projekcije, zvok in razsvetljavo. </w:t>
      </w:r>
    </w:p>
    <w:p w14:paraId="290E0407" w14:textId="77777777" w:rsidR="007A0CD3" w:rsidRPr="007A0CD3" w:rsidRDefault="007A0CD3" w:rsidP="007A0CD3">
      <w:pPr>
        <w:jc w:val="both"/>
      </w:pPr>
    </w:p>
    <w:p w14:paraId="4997EF0D" w14:textId="77777777" w:rsidR="007A0CD3" w:rsidRPr="007A0CD3" w:rsidRDefault="007A0CD3" w:rsidP="007A0CD3">
      <w:pPr>
        <w:jc w:val="both"/>
      </w:pPr>
      <w:r w:rsidRPr="007A0CD3">
        <w:t xml:space="preserve">Neposreden stik z obiskovalci vzdržuje ekipa informatorjev/sprejemnega osebja (12 oseb), jezikovno usposobljenih in vsebinsko podkovanih, ki predstavljajo Slovenijo, usmerjajo obiskovalce ter podpirajo izvedbo dogodkov. Na izmeno deluje 5–6 oseb. </w:t>
      </w:r>
    </w:p>
    <w:p w14:paraId="0CAF1C67" w14:textId="77777777" w:rsidR="007A0CD3" w:rsidRPr="007A0CD3" w:rsidRDefault="007A0CD3" w:rsidP="007A0CD3">
      <w:pPr>
        <w:jc w:val="both"/>
      </w:pPr>
    </w:p>
    <w:p w14:paraId="6665AA89" w14:textId="07AAC3CB" w:rsidR="007A0CD3" w:rsidRDefault="007A0CD3" w:rsidP="007A0CD3">
      <w:pPr>
        <w:jc w:val="both"/>
      </w:pPr>
      <w:r w:rsidRPr="007A0CD3">
        <w:t>Skupni kadrovski strošek (brez tehnik</w:t>
      </w:r>
      <w:r w:rsidR="00247AED">
        <w:t>e</w:t>
      </w:r>
      <w:r w:rsidRPr="007A0CD3">
        <w:t xml:space="preserve">) </w:t>
      </w:r>
      <w:r w:rsidR="005E0718">
        <w:t xml:space="preserve">je ocenjen na </w:t>
      </w:r>
      <w:r w:rsidRPr="007A0CD3">
        <w:t>283.500 EUR</w:t>
      </w:r>
      <w:r w:rsidR="00697857">
        <w:t>.</w:t>
      </w:r>
    </w:p>
    <w:p w14:paraId="769691FA" w14:textId="77777777" w:rsidR="000632C0" w:rsidRDefault="000632C0" w:rsidP="007A0CD3">
      <w:pPr>
        <w:jc w:val="both"/>
      </w:pPr>
    </w:p>
    <w:p w14:paraId="6D12BA34" w14:textId="211B724A" w:rsidR="000632C0" w:rsidRPr="006F0C12" w:rsidRDefault="000632C0" w:rsidP="006F0C12">
      <w:pPr>
        <w:pStyle w:val="Odstavekseznama"/>
        <w:numPr>
          <w:ilvl w:val="1"/>
          <w:numId w:val="13"/>
        </w:numPr>
        <w:jc w:val="both"/>
        <w:rPr>
          <w:b/>
          <w:bCs/>
        </w:rPr>
      </w:pPr>
      <w:r w:rsidRPr="006F0C12">
        <w:rPr>
          <w:b/>
          <w:bCs/>
        </w:rPr>
        <w:t>Opis razstavnega prostora</w:t>
      </w:r>
    </w:p>
    <w:p w14:paraId="378B6099" w14:textId="77777777" w:rsidR="000632C0" w:rsidRDefault="000632C0" w:rsidP="000632C0">
      <w:pPr>
        <w:jc w:val="both"/>
        <w:rPr>
          <w:b/>
          <w:bCs/>
        </w:rPr>
      </w:pPr>
    </w:p>
    <w:p w14:paraId="083BC1A0" w14:textId="14D1B99A"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lastRenderedPageBreak/>
        <w:t>Organizator Expo</w:t>
      </w:r>
      <w:r w:rsidR="006F0C12">
        <w:rPr>
          <w:rFonts w:eastAsia="Aptos" w:cs="Arial"/>
          <w:szCs w:val="20"/>
          <w14:ligatures w14:val="standardContextual"/>
        </w:rPr>
        <w:t xml:space="preserve"> 2027</w:t>
      </w:r>
      <w:r w:rsidRPr="001F456B">
        <w:rPr>
          <w:rFonts w:eastAsia="Aptos" w:cs="Arial"/>
          <w:szCs w:val="20"/>
          <w14:ligatures w14:val="standardContextual"/>
        </w:rPr>
        <w:t xml:space="preserve"> Beograd</w:t>
      </w:r>
      <w:r w:rsidR="006F0C12">
        <w:rPr>
          <w:rFonts w:eastAsia="Aptos" w:cs="Arial"/>
          <w:szCs w:val="20"/>
          <w14:ligatures w14:val="standardContextual"/>
        </w:rPr>
        <w:t xml:space="preserve"> </w:t>
      </w:r>
      <w:r w:rsidRPr="001F456B">
        <w:rPr>
          <w:rFonts w:eastAsia="Aptos" w:cs="Arial"/>
          <w:szCs w:val="20"/>
          <w14:ligatures w14:val="standardContextual"/>
        </w:rPr>
        <w:t>bo mednarodnim udeležencem zagotovil različne tipe razstavnih prostorov v okviru Mednarodnega območja paviljonov, ki predstavlja osrednji in največji infrastrukturni sklop razstave (skupaj 49.248 m²). Mednarodni paviljoni, umeščeni v sedmih namenskih objektih ter dveh večnamenskih stavbah tematskega območja, bodo državam omogočali predstavitev v individualnih ali kolektivnih paviljonih, skladno z njihovimi proračunskimi zmožnostmi in vsebinskimi ambicijami. Individualni paviljoni obsegajo 36.612 m², kolektivni pa 12.636 m² razstavnih površin.</w:t>
      </w:r>
    </w:p>
    <w:p w14:paraId="777FC940" w14:textId="77777777"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Zasnova območja temelji na odprti, dinamični in visoko pretočni urbanistični ureditvi, kjer se prizorišča prepletajo z avenijami in ulicami ter omogočajo dostop z več smeri (vsak objekt ima pet dostopnih točk). Takšna ureditev zagotavlja enakomeren pretok obiskovalcev ter visoko vidnost posameznih državnih predstavitev.</w:t>
      </w:r>
    </w:p>
    <w:p w14:paraId="7C5889F1" w14:textId="77777777"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Model udeležbe je primerljiv s preteklimi mednarodnimi razstavami in omogoča fleksibilnost pri izbiri velikosti in zahtevnosti predstavitve. Razen v primeru držav v razvoju vsak udeleženec sam krije stroške postavitve, opreme in vzdrževanja svojega razstavnega prostora.</w:t>
      </w:r>
    </w:p>
    <w:p w14:paraId="6BB0DFC1" w14:textId="77777777" w:rsidR="001F456B" w:rsidRPr="001F456B" w:rsidRDefault="001F456B" w:rsidP="006F0C12">
      <w:pPr>
        <w:jc w:val="both"/>
        <w:rPr>
          <w:rFonts w:eastAsia="Aptos" w:cs="Arial"/>
          <w:szCs w:val="20"/>
          <w14:ligatures w14:val="standardContextual"/>
        </w:rPr>
      </w:pPr>
      <w:r w:rsidRPr="001F456B">
        <w:rPr>
          <w:rFonts w:eastAsia="Aptos" w:cs="Arial"/>
          <w:b/>
          <w:bCs/>
          <w:szCs w:val="20"/>
          <w14:ligatures w14:val="standardContextual"/>
        </w:rPr>
        <w:t>Individualni paviljoni v Mednarodnem območju (IP)</w:t>
      </w:r>
      <w:r w:rsidRPr="001F456B">
        <w:rPr>
          <w:rFonts w:eastAsia="Aptos" w:cs="Arial"/>
          <w:szCs w:val="20"/>
          <w14:ligatures w14:val="standardContextual"/>
        </w:rPr>
        <w:t xml:space="preserve"> temeljijo na modularni zasnovi in so na voljo v treh velikostih, pri čemer </w:t>
      </w:r>
      <w:r w:rsidRPr="001F456B">
        <w:rPr>
          <w:rFonts w:eastAsia="Aptos" w:cs="Arial"/>
          <w:b/>
          <w:bCs/>
          <w:szCs w:val="20"/>
          <w14:ligatures w14:val="standardContextual"/>
        </w:rPr>
        <w:t>majhen (S) paviljon</w:t>
      </w:r>
      <w:r w:rsidRPr="001F456B">
        <w:rPr>
          <w:rFonts w:eastAsia="Aptos" w:cs="Arial"/>
          <w:szCs w:val="20"/>
          <w14:ligatures w14:val="standardContextual"/>
        </w:rPr>
        <w:t xml:space="preserve"> zaseda eno modularno enoto (324 m²), </w:t>
      </w:r>
      <w:r w:rsidRPr="001F456B">
        <w:rPr>
          <w:rFonts w:eastAsia="Aptos" w:cs="Arial"/>
          <w:b/>
          <w:bCs/>
          <w:szCs w:val="20"/>
          <w14:ligatures w14:val="standardContextual"/>
        </w:rPr>
        <w:t>srednji (M) paviljon</w:t>
      </w:r>
      <w:r w:rsidRPr="001F456B">
        <w:rPr>
          <w:rFonts w:eastAsia="Aptos" w:cs="Arial"/>
          <w:szCs w:val="20"/>
          <w14:ligatures w14:val="standardContextual"/>
        </w:rPr>
        <w:t xml:space="preserve"> dve modularni enoti (648 m²), </w:t>
      </w:r>
      <w:r w:rsidRPr="001F456B">
        <w:rPr>
          <w:rFonts w:eastAsia="Aptos" w:cs="Arial"/>
          <w:b/>
          <w:bCs/>
          <w:szCs w:val="20"/>
          <w14:ligatures w14:val="standardContextual"/>
        </w:rPr>
        <w:t>veliki (L) paviljon</w:t>
      </w:r>
      <w:r w:rsidRPr="001F456B">
        <w:rPr>
          <w:rFonts w:eastAsia="Aptos" w:cs="Arial"/>
          <w:szCs w:val="20"/>
          <w14:ligatures w14:val="standardContextual"/>
        </w:rPr>
        <w:t xml:space="preserve"> pa tri modularne enote (972 m²).</w:t>
      </w:r>
    </w:p>
    <w:p w14:paraId="468DDF02" w14:textId="77777777" w:rsidR="006C45F3" w:rsidRDefault="006C45F3" w:rsidP="006F0C12">
      <w:pPr>
        <w:jc w:val="both"/>
        <w:rPr>
          <w:rFonts w:eastAsia="Aptos" w:cs="Arial"/>
          <w:szCs w:val="20"/>
          <w14:ligatures w14:val="standardContextual"/>
        </w:rPr>
      </w:pPr>
    </w:p>
    <w:p w14:paraId="7B84DD08" w14:textId="405CE36F" w:rsidR="001F456B" w:rsidRPr="001F456B" w:rsidRDefault="001F456B" w:rsidP="006F0C12">
      <w:pPr>
        <w:jc w:val="both"/>
        <w:rPr>
          <w:rFonts w:eastAsia="Aptos" w:cs="Arial"/>
          <w:szCs w:val="20"/>
          <w14:ligatures w14:val="standardContextual"/>
        </w:rPr>
      </w:pPr>
      <w:r w:rsidRPr="001F456B">
        <w:rPr>
          <w:rFonts w:eastAsia="Aptos" w:cs="Arial"/>
          <w:szCs w:val="20"/>
          <w14:ligatures w14:val="standardContextual"/>
        </w:rPr>
        <w:t xml:space="preserve">Tako so paviljoni na voljo v treh velikostih: </w:t>
      </w:r>
      <w:r w:rsidRPr="001F456B">
        <w:rPr>
          <w:rFonts w:eastAsia="Aptos" w:cs="Arial"/>
          <w:b/>
          <w:bCs/>
          <w:szCs w:val="20"/>
          <w14:ligatures w14:val="standardContextual"/>
        </w:rPr>
        <w:t xml:space="preserve">S – 324 m², M – 648 m² </w:t>
      </w:r>
      <w:r w:rsidR="00BC726D">
        <w:rPr>
          <w:rFonts w:eastAsia="Aptos" w:cs="Arial"/>
          <w:b/>
          <w:bCs/>
          <w:szCs w:val="20"/>
          <w14:ligatures w14:val="standardContextual"/>
        </w:rPr>
        <w:t xml:space="preserve">in </w:t>
      </w:r>
      <w:r w:rsidRPr="001F456B">
        <w:rPr>
          <w:rFonts w:eastAsia="Aptos" w:cs="Arial"/>
          <w:b/>
          <w:bCs/>
          <w:szCs w:val="20"/>
          <w14:ligatures w14:val="standardContextual"/>
        </w:rPr>
        <w:t>L – 972 m²</w:t>
      </w:r>
      <w:r w:rsidRPr="001F456B">
        <w:rPr>
          <w:rFonts w:eastAsia="Aptos" w:cs="Arial"/>
          <w:szCs w:val="20"/>
          <w14:ligatures w14:val="standardContextual"/>
        </w:rPr>
        <w:t xml:space="preserve">. </w:t>
      </w:r>
    </w:p>
    <w:p w14:paraId="332067BB" w14:textId="77777777" w:rsidR="001F456B" w:rsidRPr="001F456B" w:rsidRDefault="001F456B" w:rsidP="001F456B">
      <w:pPr>
        <w:spacing w:line="240" w:lineRule="auto"/>
        <w:jc w:val="both"/>
        <w:rPr>
          <w:rFonts w:eastAsia="Aptos" w:cs="Arial"/>
          <w:szCs w:val="20"/>
          <w14:ligatures w14:val="standardContextual"/>
        </w:rPr>
      </w:pPr>
    </w:p>
    <w:p w14:paraId="700D087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Organizator bo udeležencem ponudil možnost, da izbirajo med tremi tipi paviljonov:</w:t>
      </w:r>
    </w:p>
    <w:p w14:paraId="3F0ABB0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68C4CDD2" w14:textId="3A6E0F01"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TIP L = VELIKI PAVILJON (972 m²)</w:t>
      </w:r>
    </w:p>
    <w:p w14:paraId="19B62136" w14:textId="484B5F9F" w:rsidR="001F456B" w:rsidRPr="001F456B" w:rsidRDefault="001F456B" w:rsidP="006F0C12">
      <w:pPr>
        <w:contextualSpacing/>
        <w:jc w:val="both"/>
        <w:rPr>
          <w:rFonts w:eastAsia="Aptos" w:cs="Arial"/>
          <w:szCs w:val="20"/>
        </w:rPr>
      </w:pPr>
      <w:r w:rsidRPr="001F456B">
        <w:rPr>
          <w:rFonts w:eastAsia="Aptos" w:cs="Arial"/>
          <w:szCs w:val="20"/>
        </w:rPr>
        <w:t xml:space="preserve">Velikost 972 m² z dvema ali tremi fasadami. </w:t>
      </w:r>
      <w:r w:rsidR="00465391">
        <w:rPr>
          <w:rFonts w:eastAsia="Aptos" w:cs="Arial"/>
          <w:szCs w:val="20"/>
        </w:rPr>
        <w:t xml:space="preserve">Obrnjen je </w:t>
      </w:r>
      <w:r w:rsidRPr="001F456B">
        <w:rPr>
          <w:rFonts w:eastAsia="Aptos" w:cs="Arial"/>
          <w:szCs w:val="20"/>
        </w:rPr>
        <w:t>proti ulic</w:t>
      </w:r>
      <w:r w:rsidR="00B2625D">
        <w:rPr>
          <w:rFonts w:eastAsia="Aptos" w:cs="Arial"/>
          <w:szCs w:val="20"/>
        </w:rPr>
        <w:t>i</w:t>
      </w:r>
      <w:r w:rsidRPr="001F456B">
        <w:rPr>
          <w:rFonts w:eastAsia="Aptos" w:cs="Arial"/>
          <w:szCs w:val="20"/>
        </w:rPr>
        <w:t xml:space="preserve"> in avenij</w:t>
      </w:r>
      <w:r w:rsidR="00B2625D">
        <w:rPr>
          <w:rFonts w:eastAsia="Aptos" w:cs="Arial"/>
          <w:szCs w:val="20"/>
        </w:rPr>
        <w:t>i</w:t>
      </w:r>
      <w:r w:rsidRPr="001F456B">
        <w:rPr>
          <w:rFonts w:eastAsia="Aptos" w:cs="Arial"/>
          <w:szCs w:val="20"/>
        </w:rPr>
        <w:t xml:space="preserve"> razstavišča, kar zagotavlja največjo vidnost in privlačnost za obiskovalce. T</w:t>
      </w:r>
      <w:r w:rsidR="00B2625D">
        <w:rPr>
          <w:rFonts w:eastAsia="Aptos" w:cs="Arial"/>
          <w:szCs w:val="20"/>
        </w:rPr>
        <w:t>a</w:t>
      </w:r>
      <w:r w:rsidRPr="001F456B">
        <w:rPr>
          <w:rFonts w:eastAsia="Aptos" w:cs="Arial"/>
          <w:szCs w:val="20"/>
        </w:rPr>
        <w:t xml:space="preserve"> paviljon </w:t>
      </w:r>
      <w:r w:rsidR="00B2625D">
        <w:rPr>
          <w:rFonts w:eastAsia="Aptos" w:cs="Arial"/>
          <w:szCs w:val="20"/>
        </w:rPr>
        <w:t xml:space="preserve">je </w:t>
      </w:r>
      <w:r w:rsidRPr="001F456B">
        <w:rPr>
          <w:rFonts w:eastAsia="Aptos" w:cs="Arial"/>
          <w:szCs w:val="20"/>
        </w:rPr>
        <w:t>ideal</w:t>
      </w:r>
      <w:r w:rsidR="00B2625D">
        <w:rPr>
          <w:rFonts w:eastAsia="Aptos" w:cs="Arial"/>
          <w:szCs w:val="20"/>
        </w:rPr>
        <w:t>e</w:t>
      </w:r>
      <w:r w:rsidRPr="001F456B">
        <w:rPr>
          <w:rFonts w:eastAsia="Aptos" w:cs="Arial"/>
          <w:szCs w:val="20"/>
        </w:rPr>
        <w:t>n za države, ki želijo ustvariti široko, večplastno predstavitev, vključno s kulturnimi nastopi, multimedijskimi prikazi in interaktivnimi elementi. Na voljo je skupno 12 velikih paviljonov, ki državam ponujajo priložnost, da izrazijo svojo prisotnost na odločen in opazen način.</w:t>
      </w:r>
    </w:p>
    <w:p w14:paraId="7B24DF6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r w:rsidRPr="001F456B">
        <w:rPr>
          <w:rFonts w:eastAsia="Aptos" w:cs="Arial"/>
          <w:noProof/>
          <w:szCs w:val="20"/>
        </w:rPr>
        <w:drawing>
          <wp:inline distT="0" distB="0" distL="0" distR="0" wp14:anchorId="353B7553" wp14:editId="4510C4B3">
            <wp:extent cx="2409825" cy="2028825"/>
            <wp:effectExtent l="0" t="0" r="9525" b="9525"/>
            <wp:docPr id="3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09825" cy="2028825"/>
                    </a:xfrm>
                    <a:prstGeom prst="rect">
                      <a:avLst/>
                    </a:prstGeom>
                    <a:noFill/>
                    <a:ln>
                      <a:noFill/>
                    </a:ln>
                  </pic:spPr>
                </pic:pic>
              </a:graphicData>
            </a:graphic>
          </wp:inline>
        </w:drawing>
      </w:r>
    </w:p>
    <w:p w14:paraId="281BB7FF" w14:textId="77777777" w:rsidR="00A259B4" w:rsidRDefault="00A259B4" w:rsidP="001F456B">
      <w:pPr>
        <w:spacing w:line="240" w:lineRule="auto"/>
        <w:jc w:val="both"/>
        <w:rPr>
          <w:rFonts w:eastAsia="Aptos" w:cs="Arial"/>
          <w:szCs w:val="20"/>
          <w:u w:val="single"/>
          <w14:ligatures w14:val="standardContextual"/>
        </w:rPr>
      </w:pPr>
    </w:p>
    <w:p w14:paraId="0B20B912" w14:textId="77777777" w:rsidR="00A259B4" w:rsidRDefault="00A259B4" w:rsidP="001F456B">
      <w:pPr>
        <w:spacing w:line="240" w:lineRule="auto"/>
        <w:jc w:val="both"/>
        <w:rPr>
          <w:rFonts w:eastAsia="Aptos" w:cs="Arial"/>
          <w:szCs w:val="20"/>
          <w:u w:val="single"/>
          <w14:ligatures w14:val="standardContextual"/>
        </w:rPr>
      </w:pPr>
    </w:p>
    <w:p w14:paraId="22ED92B3" w14:textId="77777777" w:rsidR="00A259B4" w:rsidRDefault="00A259B4" w:rsidP="001F456B">
      <w:pPr>
        <w:spacing w:line="240" w:lineRule="auto"/>
        <w:jc w:val="both"/>
        <w:rPr>
          <w:rFonts w:eastAsia="Aptos" w:cs="Arial"/>
          <w:szCs w:val="20"/>
          <w:u w:val="single"/>
          <w14:ligatures w14:val="standardContextual"/>
        </w:rPr>
      </w:pPr>
    </w:p>
    <w:p w14:paraId="17FBE7A8" w14:textId="77777777" w:rsidR="00A259B4" w:rsidRDefault="00A259B4" w:rsidP="001F456B">
      <w:pPr>
        <w:spacing w:line="240" w:lineRule="auto"/>
        <w:jc w:val="both"/>
        <w:rPr>
          <w:rFonts w:eastAsia="Aptos" w:cs="Arial"/>
          <w:szCs w:val="20"/>
          <w:u w:val="single"/>
          <w14:ligatures w14:val="standardContextual"/>
        </w:rPr>
      </w:pPr>
    </w:p>
    <w:p w14:paraId="509B0A2B" w14:textId="0F219FCB"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Strošek postavitve L paviljona:</w:t>
      </w:r>
    </w:p>
    <w:p w14:paraId="66E203C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tbl>
      <w:tblPr>
        <w:tblW w:w="7251" w:type="dxa"/>
        <w:tblInd w:w="137" w:type="dxa"/>
        <w:tblCellMar>
          <w:left w:w="0" w:type="dxa"/>
          <w:right w:w="0" w:type="dxa"/>
        </w:tblCellMar>
        <w:tblLook w:val="04A0" w:firstRow="1" w:lastRow="0" w:firstColumn="1" w:lastColumn="0" w:noHBand="0" w:noVBand="1"/>
      </w:tblPr>
      <w:tblGrid>
        <w:gridCol w:w="836"/>
        <w:gridCol w:w="1351"/>
        <w:gridCol w:w="1083"/>
        <w:gridCol w:w="1253"/>
        <w:gridCol w:w="1257"/>
        <w:gridCol w:w="1405"/>
        <w:gridCol w:w="66"/>
      </w:tblGrid>
      <w:tr w:rsidR="001F456B" w:rsidRPr="001F456B" w14:paraId="3439DACF" w14:textId="77777777" w:rsidTr="001F456B">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8330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40895FF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71326B5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L</w:t>
            </w:r>
          </w:p>
        </w:tc>
        <w:tc>
          <w:tcPr>
            <w:tcW w:w="13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4C59F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25557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2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4BA6A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45C70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4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F27BA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667F1447"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6E4A27A7"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8C0A12" w14:textId="77777777" w:rsidR="001F456B" w:rsidRPr="001F456B" w:rsidRDefault="001F456B" w:rsidP="001F456B">
            <w:pPr>
              <w:spacing w:line="240" w:lineRule="auto"/>
              <w:rPr>
                <w:rFonts w:eastAsia="Aptos" w:cs="Arial"/>
                <w:szCs w:val="20"/>
                <w14:ligatures w14:val="standardContextual"/>
              </w:rPr>
            </w:pPr>
          </w:p>
        </w:tc>
        <w:tc>
          <w:tcPr>
            <w:tcW w:w="1363" w:type="dxa"/>
            <w:tcBorders>
              <w:top w:val="nil"/>
              <w:left w:val="nil"/>
              <w:bottom w:val="single" w:sz="8" w:space="0" w:color="000000"/>
              <w:right w:val="single" w:sz="8" w:space="0" w:color="000000"/>
            </w:tcBorders>
            <w:tcMar>
              <w:top w:w="0" w:type="dxa"/>
              <w:left w:w="108" w:type="dxa"/>
              <w:bottom w:w="0" w:type="dxa"/>
              <w:right w:w="108" w:type="dxa"/>
            </w:tcMar>
            <w:hideMark/>
          </w:tcPr>
          <w:p w14:paraId="596B2A5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L</w:t>
            </w: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7F43D7E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972</w:t>
            </w:r>
          </w:p>
        </w:tc>
        <w:tc>
          <w:tcPr>
            <w:tcW w:w="1257" w:type="dxa"/>
            <w:tcBorders>
              <w:top w:val="nil"/>
              <w:left w:val="nil"/>
              <w:bottom w:val="single" w:sz="8" w:space="0" w:color="000000"/>
              <w:right w:val="single" w:sz="8" w:space="0" w:color="000000"/>
            </w:tcBorders>
            <w:tcMar>
              <w:top w:w="0" w:type="dxa"/>
              <w:left w:w="108" w:type="dxa"/>
              <w:bottom w:w="0" w:type="dxa"/>
              <w:right w:w="108" w:type="dxa"/>
            </w:tcMar>
            <w:hideMark/>
          </w:tcPr>
          <w:p w14:paraId="68BE3DF0"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655B009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12</w:t>
            </w:r>
          </w:p>
        </w:tc>
        <w:tc>
          <w:tcPr>
            <w:tcW w:w="1438" w:type="dxa"/>
            <w:tcBorders>
              <w:top w:val="nil"/>
              <w:left w:val="nil"/>
              <w:bottom w:val="single" w:sz="8" w:space="0" w:color="000000"/>
              <w:right w:val="single" w:sz="8" w:space="0" w:color="000000"/>
            </w:tcBorders>
            <w:tcMar>
              <w:top w:w="0" w:type="dxa"/>
              <w:left w:w="108" w:type="dxa"/>
              <w:bottom w:w="0" w:type="dxa"/>
              <w:right w:w="108" w:type="dxa"/>
            </w:tcMar>
            <w:hideMark/>
          </w:tcPr>
          <w:p w14:paraId="6F33A4D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3 mio EUR</w:t>
            </w:r>
          </w:p>
        </w:tc>
        <w:tc>
          <w:tcPr>
            <w:tcW w:w="6" w:type="dxa"/>
            <w:vAlign w:val="center"/>
            <w:hideMark/>
          </w:tcPr>
          <w:p w14:paraId="2B476DC0"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34132195"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E027C2" w14:textId="77777777" w:rsidR="001F456B" w:rsidRPr="001F456B" w:rsidRDefault="001F456B" w:rsidP="001F456B">
            <w:pPr>
              <w:spacing w:line="240" w:lineRule="auto"/>
              <w:rPr>
                <w:rFonts w:eastAsia="Aptos" w:cs="Arial"/>
                <w:szCs w:val="20"/>
                <w14:ligatures w14:val="standardContextual"/>
              </w:rPr>
            </w:pPr>
          </w:p>
        </w:tc>
        <w:tc>
          <w:tcPr>
            <w:tcW w:w="6405" w:type="dxa"/>
            <w:gridSpan w:val="5"/>
            <w:vAlign w:val="center"/>
            <w:hideMark/>
          </w:tcPr>
          <w:p w14:paraId="0B61FB25"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48EC80B9" w14:textId="77777777" w:rsidR="001F456B" w:rsidRPr="001F456B" w:rsidRDefault="001F456B" w:rsidP="001F456B">
            <w:pPr>
              <w:spacing w:line="240" w:lineRule="auto"/>
              <w:rPr>
                <w:rFonts w:eastAsia="Aptos" w:cs="Arial"/>
                <w:szCs w:val="20"/>
                <w14:ligatures w14:val="standardContextual"/>
              </w:rPr>
            </w:pPr>
          </w:p>
        </w:tc>
      </w:tr>
      <w:tr w:rsidR="001F456B" w:rsidRPr="001F456B" w14:paraId="5DF3E514"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C2BF1" w14:textId="77777777" w:rsidR="001F456B" w:rsidRPr="001F456B" w:rsidRDefault="001F456B" w:rsidP="001F456B">
            <w:pPr>
              <w:spacing w:line="240" w:lineRule="auto"/>
              <w:rPr>
                <w:rFonts w:eastAsia="Aptos" w:cs="Arial"/>
                <w:szCs w:val="20"/>
                <w14:ligatures w14:val="standardContextual"/>
              </w:rPr>
            </w:pPr>
          </w:p>
        </w:tc>
        <w:tc>
          <w:tcPr>
            <w:tcW w:w="6405" w:type="dxa"/>
            <w:gridSpan w:val="5"/>
            <w:vAlign w:val="center"/>
            <w:hideMark/>
          </w:tcPr>
          <w:p w14:paraId="512E9C15"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0426C22D" w14:textId="77777777" w:rsidR="001F456B" w:rsidRPr="001F456B" w:rsidRDefault="001F456B" w:rsidP="001F456B">
            <w:pPr>
              <w:spacing w:line="240" w:lineRule="auto"/>
              <w:rPr>
                <w:rFonts w:eastAsia="Aptos" w:cs="Arial"/>
                <w:szCs w:val="20"/>
                <w14:ligatures w14:val="standardContextual"/>
              </w:rPr>
            </w:pPr>
          </w:p>
        </w:tc>
      </w:tr>
    </w:tbl>
    <w:p w14:paraId="70A81AF6"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7C1F4261" w14:textId="687CB68E"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 xml:space="preserve">TIP M = </w:t>
      </w:r>
      <w:r w:rsidR="00BC726D" w:rsidRPr="006F0C12">
        <w:rPr>
          <w:rFonts w:eastAsia="Aptos" w:cs="Arial"/>
          <w:b/>
          <w:bCs/>
          <w:szCs w:val="20"/>
        </w:rPr>
        <w:t xml:space="preserve">SREDNJI </w:t>
      </w:r>
      <w:r w:rsidRPr="006F0C12">
        <w:rPr>
          <w:rFonts w:eastAsia="Aptos" w:cs="Arial"/>
          <w:b/>
          <w:bCs/>
          <w:szCs w:val="20"/>
        </w:rPr>
        <w:t>PAVILJON (648 m²)</w:t>
      </w:r>
    </w:p>
    <w:p w14:paraId="56427C8C" w14:textId="555D2A3F"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lastRenderedPageBreak/>
        <w:t xml:space="preserve">Srednji paviljon nudi ravnotežje med prostorom in fleksibilnostjo. Z razstavno površino 648 m² ima dve vidni fasadi in </w:t>
      </w:r>
      <w:r w:rsidR="00B2625D">
        <w:rPr>
          <w:rFonts w:eastAsia="Aptos" w:cs="Arial"/>
          <w:szCs w:val="20"/>
          <w14:ligatures w14:val="standardContextual"/>
        </w:rPr>
        <w:t xml:space="preserve">je </w:t>
      </w:r>
      <w:r w:rsidRPr="001F456B">
        <w:rPr>
          <w:rFonts w:eastAsia="Aptos" w:cs="Arial"/>
          <w:szCs w:val="20"/>
          <w14:ligatures w14:val="standardContextual"/>
        </w:rPr>
        <w:t>strateško umeščen, da pritegne obiskovalce. T</w:t>
      </w:r>
      <w:r w:rsidR="00B2625D">
        <w:rPr>
          <w:rFonts w:eastAsia="Aptos" w:cs="Arial"/>
          <w:szCs w:val="20"/>
          <w14:ligatures w14:val="standardContextual"/>
        </w:rPr>
        <w:t>a</w:t>
      </w:r>
      <w:r w:rsidRPr="001F456B">
        <w:rPr>
          <w:rFonts w:eastAsia="Aptos" w:cs="Arial"/>
          <w:szCs w:val="20"/>
          <w14:ligatures w14:val="standardContextual"/>
        </w:rPr>
        <w:t xml:space="preserve"> paviljon </w:t>
      </w:r>
      <w:r w:rsidR="00B2625D">
        <w:rPr>
          <w:rFonts w:eastAsia="Aptos" w:cs="Arial"/>
          <w:szCs w:val="20"/>
          <w14:ligatures w14:val="standardContextual"/>
        </w:rPr>
        <w:t xml:space="preserve">je </w:t>
      </w:r>
      <w:r w:rsidRPr="001F456B">
        <w:rPr>
          <w:rFonts w:eastAsia="Aptos" w:cs="Arial"/>
          <w:szCs w:val="20"/>
          <w14:ligatures w14:val="standardContextual"/>
        </w:rPr>
        <w:t xml:space="preserve"> ideal</w:t>
      </w:r>
      <w:r w:rsidR="00B2625D">
        <w:rPr>
          <w:rFonts w:eastAsia="Aptos" w:cs="Arial"/>
          <w:szCs w:val="20"/>
          <w14:ligatures w14:val="standardContextual"/>
        </w:rPr>
        <w:t>e</w:t>
      </w:r>
      <w:r w:rsidRPr="001F456B">
        <w:rPr>
          <w:rFonts w:eastAsia="Aptos" w:cs="Arial"/>
          <w:szCs w:val="20"/>
          <w14:ligatures w14:val="standardContextual"/>
        </w:rPr>
        <w:t xml:space="preserve">n za države z zmerno količino vsebin ali za tiste, ki želijo osredotočeno izpostaviti ključne teme. Na Expo </w:t>
      </w:r>
      <w:r w:rsidR="00B2625D">
        <w:rPr>
          <w:rFonts w:eastAsia="Aptos" w:cs="Arial"/>
          <w:szCs w:val="20"/>
          <w14:ligatures w14:val="standardContextual"/>
        </w:rPr>
        <w:t xml:space="preserve">2027 </w:t>
      </w:r>
      <w:r w:rsidRPr="001F456B">
        <w:rPr>
          <w:rFonts w:eastAsia="Aptos" w:cs="Arial"/>
          <w:szCs w:val="20"/>
          <w14:ligatures w14:val="standardContextual"/>
        </w:rPr>
        <w:t>Beograd je predvidenih 16 srednjih paviljonov, kar omogoča tudi državam srednje velikosti, da dosežejo pomembno prisotnost.</w:t>
      </w:r>
    </w:p>
    <w:p w14:paraId="4FB0E3B2"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noProof/>
          <w:szCs w:val="20"/>
        </w:rPr>
        <w:drawing>
          <wp:inline distT="0" distB="0" distL="0" distR="0" wp14:anchorId="2F56CECF" wp14:editId="3048B57D">
            <wp:extent cx="2266950" cy="1971675"/>
            <wp:effectExtent l="0" t="0" r="0" b="9525"/>
            <wp:docPr id="3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66950" cy="1971675"/>
                    </a:xfrm>
                    <a:prstGeom prst="rect">
                      <a:avLst/>
                    </a:prstGeom>
                    <a:noFill/>
                    <a:ln>
                      <a:noFill/>
                    </a:ln>
                  </pic:spPr>
                </pic:pic>
              </a:graphicData>
            </a:graphic>
          </wp:inline>
        </w:drawing>
      </w:r>
    </w:p>
    <w:p w14:paraId="501BFF87" w14:textId="77777777" w:rsidR="001F456B" w:rsidRPr="001F456B" w:rsidRDefault="001F456B" w:rsidP="001F456B">
      <w:pPr>
        <w:spacing w:line="240" w:lineRule="auto"/>
        <w:jc w:val="both"/>
        <w:rPr>
          <w:rFonts w:eastAsia="Aptos" w:cs="Arial"/>
          <w:szCs w:val="20"/>
          <w14:ligatures w14:val="standardContextual"/>
        </w:rPr>
      </w:pPr>
    </w:p>
    <w:p w14:paraId="5D26AC0B" w14:textId="7CE7D769"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u w:val="single"/>
          <w14:ligatures w14:val="standardContextual"/>
        </w:rPr>
        <w:t xml:space="preserve">Strošek </w:t>
      </w:r>
      <w:r w:rsidR="00A259B4">
        <w:rPr>
          <w:rFonts w:eastAsia="Aptos" w:cs="Arial"/>
          <w:szCs w:val="20"/>
          <w:u w:val="single"/>
          <w14:ligatures w14:val="standardContextual"/>
        </w:rPr>
        <w:t xml:space="preserve">postavitve </w:t>
      </w:r>
      <w:r w:rsidRPr="001F456B">
        <w:rPr>
          <w:rFonts w:eastAsia="Aptos" w:cs="Arial"/>
          <w:szCs w:val="20"/>
          <w:u w:val="single"/>
          <w14:ligatures w14:val="standardContextual"/>
        </w:rPr>
        <w:t>M paviljona:</w:t>
      </w:r>
    </w:p>
    <w:p w14:paraId="2FA2FF3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tbl>
      <w:tblPr>
        <w:tblW w:w="0" w:type="auto"/>
        <w:tblInd w:w="-5" w:type="dxa"/>
        <w:tblCellMar>
          <w:left w:w="0" w:type="dxa"/>
          <w:right w:w="0" w:type="dxa"/>
        </w:tblCellMar>
        <w:tblLook w:val="04A0" w:firstRow="1" w:lastRow="0" w:firstColumn="1" w:lastColumn="0" w:noHBand="0" w:noVBand="1"/>
      </w:tblPr>
      <w:tblGrid>
        <w:gridCol w:w="993"/>
        <w:gridCol w:w="1366"/>
        <w:gridCol w:w="1083"/>
        <w:gridCol w:w="1258"/>
        <w:gridCol w:w="1206"/>
        <w:gridCol w:w="1463"/>
        <w:gridCol w:w="66"/>
      </w:tblGrid>
      <w:tr w:rsidR="001F456B" w:rsidRPr="001F456B" w14:paraId="5C8F4D8F" w14:textId="77777777" w:rsidTr="001F456B">
        <w:tc>
          <w:tcPr>
            <w:tcW w:w="9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256C9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5C3E2FB"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M</w:t>
            </w:r>
          </w:p>
        </w:tc>
        <w:tc>
          <w:tcPr>
            <w:tcW w:w="13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E76FE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BCDE04"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2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9E04E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2F4718"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C7457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27C21AEA"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3BB6B0F7"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9F5CE4" w14:textId="77777777" w:rsidR="001F456B" w:rsidRPr="001F456B" w:rsidRDefault="001F456B" w:rsidP="001F456B">
            <w:pPr>
              <w:spacing w:line="240" w:lineRule="auto"/>
              <w:rPr>
                <w:rFonts w:eastAsia="Aptos" w:cs="Arial"/>
                <w:szCs w:val="20"/>
                <w14:ligatures w14:val="standardContextual"/>
              </w:rPr>
            </w:pPr>
          </w:p>
        </w:tc>
        <w:tc>
          <w:tcPr>
            <w:tcW w:w="1366" w:type="dxa"/>
            <w:tcBorders>
              <w:top w:val="nil"/>
              <w:left w:val="nil"/>
              <w:bottom w:val="single" w:sz="8" w:space="0" w:color="000000"/>
              <w:right w:val="single" w:sz="8" w:space="0" w:color="000000"/>
            </w:tcBorders>
            <w:tcMar>
              <w:top w:w="0" w:type="dxa"/>
              <w:left w:w="108" w:type="dxa"/>
              <w:bottom w:w="0" w:type="dxa"/>
              <w:right w:w="108" w:type="dxa"/>
            </w:tcMar>
            <w:hideMark/>
          </w:tcPr>
          <w:p w14:paraId="7CBB468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M</w:t>
            </w: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14:paraId="378EAA7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648</w:t>
            </w:r>
          </w:p>
        </w:tc>
        <w:tc>
          <w:tcPr>
            <w:tcW w:w="1258" w:type="dxa"/>
            <w:tcBorders>
              <w:top w:val="nil"/>
              <w:left w:val="nil"/>
              <w:bottom w:val="single" w:sz="8" w:space="0" w:color="000000"/>
              <w:right w:val="single" w:sz="8" w:space="0" w:color="000000"/>
            </w:tcBorders>
            <w:tcMar>
              <w:top w:w="0" w:type="dxa"/>
              <w:left w:w="108" w:type="dxa"/>
              <w:bottom w:w="0" w:type="dxa"/>
              <w:right w:w="108" w:type="dxa"/>
            </w:tcMar>
            <w:hideMark/>
          </w:tcPr>
          <w:p w14:paraId="772ED71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05" w:type="dxa"/>
            <w:tcBorders>
              <w:top w:val="nil"/>
              <w:left w:val="nil"/>
              <w:bottom w:val="single" w:sz="8" w:space="0" w:color="000000"/>
              <w:right w:val="single" w:sz="8" w:space="0" w:color="000000"/>
            </w:tcBorders>
            <w:tcMar>
              <w:top w:w="0" w:type="dxa"/>
              <w:left w:w="108" w:type="dxa"/>
              <w:bottom w:w="0" w:type="dxa"/>
              <w:right w:w="108" w:type="dxa"/>
            </w:tcMar>
            <w:hideMark/>
          </w:tcPr>
          <w:p w14:paraId="5AFFA11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16</w:t>
            </w:r>
          </w:p>
        </w:tc>
        <w:tc>
          <w:tcPr>
            <w:tcW w:w="1461" w:type="dxa"/>
            <w:tcBorders>
              <w:top w:val="nil"/>
              <w:left w:val="nil"/>
              <w:bottom w:val="single" w:sz="8" w:space="0" w:color="000000"/>
              <w:right w:val="single" w:sz="8" w:space="0" w:color="000000"/>
            </w:tcBorders>
            <w:tcMar>
              <w:top w:w="0" w:type="dxa"/>
              <w:left w:w="108" w:type="dxa"/>
              <w:bottom w:w="0" w:type="dxa"/>
              <w:right w:w="108" w:type="dxa"/>
            </w:tcMar>
            <w:hideMark/>
          </w:tcPr>
          <w:p w14:paraId="1BD2FD18"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1,8 mio EUR</w:t>
            </w:r>
          </w:p>
        </w:tc>
        <w:tc>
          <w:tcPr>
            <w:tcW w:w="6" w:type="dxa"/>
            <w:vAlign w:val="center"/>
            <w:hideMark/>
          </w:tcPr>
          <w:p w14:paraId="08443520"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2D27A98A"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AFD13D" w14:textId="77777777" w:rsidR="001F456B" w:rsidRPr="001F456B" w:rsidRDefault="001F456B" w:rsidP="001F456B">
            <w:pPr>
              <w:spacing w:line="240" w:lineRule="auto"/>
              <w:rPr>
                <w:rFonts w:eastAsia="Aptos" w:cs="Arial"/>
                <w:szCs w:val="20"/>
                <w14:ligatures w14:val="standardContextual"/>
              </w:rPr>
            </w:pPr>
          </w:p>
        </w:tc>
        <w:tc>
          <w:tcPr>
            <w:tcW w:w="6375" w:type="dxa"/>
            <w:gridSpan w:val="5"/>
            <w:vAlign w:val="center"/>
            <w:hideMark/>
          </w:tcPr>
          <w:p w14:paraId="75FB055F"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3A0A0326" w14:textId="77777777" w:rsidR="001F456B" w:rsidRPr="001F456B" w:rsidRDefault="001F456B" w:rsidP="001F456B">
            <w:pPr>
              <w:spacing w:line="240" w:lineRule="auto"/>
              <w:rPr>
                <w:rFonts w:eastAsia="Aptos" w:cs="Arial"/>
                <w:szCs w:val="20"/>
                <w14:ligatures w14:val="standardContextual"/>
              </w:rPr>
            </w:pPr>
          </w:p>
        </w:tc>
      </w:tr>
      <w:tr w:rsidR="001F456B" w:rsidRPr="001F456B" w14:paraId="710DE05A"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9FD9B7" w14:textId="77777777" w:rsidR="001F456B" w:rsidRPr="001F456B" w:rsidRDefault="001F456B" w:rsidP="001F456B">
            <w:pPr>
              <w:spacing w:line="240" w:lineRule="auto"/>
              <w:rPr>
                <w:rFonts w:eastAsia="Aptos" w:cs="Arial"/>
                <w:szCs w:val="20"/>
                <w14:ligatures w14:val="standardContextual"/>
              </w:rPr>
            </w:pPr>
          </w:p>
        </w:tc>
        <w:tc>
          <w:tcPr>
            <w:tcW w:w="6375" w:type="dxa"/>
            <w:gridSpan w:val="5"/>
            <w:vAlign w:val="center"/>
            <w:hideMark/>
          </w:tcPr>
          <w:p w14:paraId="40701F5E"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2870237B" w14:textId="77777777" w:rsidR="001F456B" w:rsidRPr="001F456B" w:rsidRDefault="001F456B" w:rsidP="001F456B">
            <w:pPr>
              <w:spacing w:line="240" w:lineRule="auto"/>
              <w:rPr>
                <w:rFonts w:eastAsia="Aptos" w:cs="Arial"/>
                <w:szCs w:val="20"/>
                <w14:ligatures w14:val="standardContextual"/>
              </w:rPr>
            </w:pPr>
          </w:p>
        </w:tc>
      </w:tr>
    </w:tbl>
    <w:p w14:paraId="3C64BF27"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00608B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 </w:t>
      </w:r>
    </w:p>
    <w:p w14:paraId="0289549D" w14:textId="1EA93A13" w:rsidR="001F456B" w:rsidRPr="006F0C12" w:rsidRDefault="001F456B" w:rsidP="006F0C12">
      <w:pPr>
        <w:pStyle w:val="Odstavekseznama"/>
        <w:numPr>
          <w:ilvl w:val="2"/>
          <w:numId w:val="13"/>
        </w:numPr>
        <w:spacing w:line="252" w:lineRule="auto"/>
        <w:jc w:val="both"/>
        <w:rPr>
          <w:rFonts w:eastAsia="Aptos" w:cs="Arial"/>
          <w:szCs w:val="20"/>
        </w:rPr>
      </w:pPr>
      <w:r w:rsidRPr="006F0C12">
        <w:rPr>
          <w:rFonts w:eastAsia="Aptos" w:cs="Arial"/>
          <w:b/>
          <w:bCs/>
          <w:szCs w:val="20"/>
        </w:rPr>
        <w:t>TIP S = MAJHNI PAVILJON (342 m²)</w:t>
      </w:r>
    </w:p>
    <w:p w14:paraId="697FAF60" w14:textId="04102A0D"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xml:space="preserve">Mali paviljon </w:t>
      </w:r>
      <w:r w:rsidR="00B2625D">
        <w:rPr>
          <w:rFonts w:eastAsia="Aptos" w:cs="Arial"/>
          <w:szCs w:val="20"/>
          <w14:ligatures w14:val="standardContextual"/>
        </w:rPr>
        <w:t xml:space="preserve">je </w:t>
      </w:r>
      <w:r w:rsidRPr="001F456B">
        <w:rPr>
          <w:rFonts w:eastAsia="Aptos" w:cs="Arial"/>
          <w:szCs w:val="20"/>
          <w14:ligatures w14:val="standardContextual"/>
        </w:rPr>
        <w:t>kompakt</w:t>
      </w:r>
      <w:r w:rsidR="00B2625D">
        <w:rPr>
          <w:rFonts w:eastAsia="Aptos" w:cs="Arial"/>
          <w:szCs w:val="20"/>
          <w14:ligatures w14:val="standardContextual"/>
        </w:rPr>
        <w:t>e</w:t>
      </w:r>
      <w:r w:rsidRPr="001F456B">
        <w:rPr>
          <w:rFonts w:eastAsia="Aptos" w:cs="Arial"/>
          <w:szCs w:val="20"/>
          <w14:ligatures w14:val="standardContextual"/>
        </w:rPr>
        <w:t>n, a opaz</w:t>
      </w:r>
      <w:r w:rsidR="00B2625D">
        <w:rPr>
          <w:rFonts w:eastAsia="Aptos" w:cs="Arial"/>
          <w:szCs w:val="20"/>
          <w14:ligatures w14:val="standardContextual"/>
        </w:rPr>
        <w:t>e</w:t>
      </w:r>
      <w:r w:rsidRPr="001F456B">
        <w:rPr>
          <w:rFonts w:eastAsia="Aptos" w:cs="Arial"/>
          <w:szCs w:val="20"/>
          <w14:ligatures w14:val="standardContextual"/>
        </w:rPr>
        <w:t xml:space="preserve">n, in nudi 324 m² razstavnega prostora. Z eno ali dvema vidnima fasadama </w:t>
      </w:r>
      <w:r w:rsidR="00B2625D">
        <w:rPr>
          <w:rFonts w:eastAsia="Aptos" w:cs="Arial"/>
          <w:szCs w:val="20"/>
          <w14:ligatures w14:val="standardContextual"/>
        </w:rPr>
        <w:t xml:space="preserve">je </w:t>
      </w:r>
      <w:r w:rsidRPr="001F456B">
        <w:rPr>
          <w:rFonts w:eastAsia="Aptos" w:cs="Arial"/>
          <w:szCs w:val="20"/>
          <w14:ligatures w14:val="standardContextual"/>
        </w:rPr>
        <w:t xml:space="preserve">postavljen tako, da pritegne pozornost in obiskovalcem omogoča </w:t>
      </w:r>
      <w:r w:rsidR="00B2625D">
        <w:rPr>
          <w:rFonts w:eastAsia="Aptos" w:cs="Arial"/>
          <w:szCs w:val="20"/>
          <w14:ligatures w14:val="standardContextual"/>
        </w:rPr>
        <w:t xml:space="preserve">zaseben, </w:t>
      </w:r>
      <w:r w:rsidRPr="001F456B">
        <w:rPr>
          <w:rFonts w:eastAsia="Aptos" w:cs="Arial"/>
          <w:szCs w:val="20"/>
          <w14:ligatures w14:val="standardContextual"/>
        </w:rPr>
        <w:t xml:space="preserve">a učinkovit doživljaj. Mali paviljon </w:t>
      </w:r>
      <w:r w:rsidR="00B2625D">
        <w:rPr>
          <w:rFonts w:eastAsia="Aptos" w:cs="Arial"/>
          <w:szCs w:val="20"/>
          <w14:ligatures w14:val="standardContextual"/>
        </w:rPr>
        <w:t xml:space="preserve">je </w:t>
      </w:r>
      <w:r w:rsidRPr="001F456B">
        <w:rPr>
          <w:rFonts w:eastAsia="Aptos" w:cs="Arial"/>
          <w:szCs w:val="20"/>
          <w14:ligatures w14:val="standardContextual"/>
        </w:rPr>
        <w:t>ideal</w:t>
      </w:r>
      <w:r w:rsidR="00B2625D">
        <w:rPr>
          <w:rFonts w:eastAsia="Aptos" w:cs="Arial"/>
          <w:szCs w:val="20"/>
          <w14:ligatures w14:val="standardContextual"/>
        </w:rPr>
        <w:t>e</w:t>
      </w:r>
      <w:r w:rsidRPr="001F456B">
        <w:rPr>
          <w:rFonts w:eastAsia="Aptos" w:cs="Arial"/>
          <w:szCs w:val="20"/>
          <w14:ligatures w14:val="standardContextual"/>
        </w:rPr>
        <w:t>n za države, ki želijo izpostaviti določene vidike svoje kulture ali inovacij. Na voljo je 45 malih paviljonov, kar te enote naredi primerne za osredotočene, a dinamične razstave.</w:t>
      </w:r>
    </w:p>
    <w:p w14:paraId="6277E10A"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noProof/>
          <w:szCs w:val="20"/>
        </w:rPr>
        <w:drawing>
          <wp:inline distT="0" distB="0" distL="0" distR="0" wp14:anchorId="70675187" wp14:editId="46AF8F12">
            <wp:extent cx="2409825" cy="1971675"/>
            <wp:effectExtent l="0" t="0" r="9525"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09825" cy="1971675"/>
                    </a:xfrm>
                    <a:prstGeom prst="rect">
                      <a:avLst/>
                    </a:prstGeom>
                    <a:noFill/>
                    <a:ln>
                      <a:noFill/>
                    </a:ln>
                  </pic:spPr>
                </pic:pic>
              </a:graphicData>
            </a:graphic>
          </wp:inline>
        </w:drawing>
      </w:r>
    </w:p>
    <w:p w14:paraId="43E42DCE" w14:textId="69BD8AFA"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r w:rsidRPr="001F456B">
        <w:rPr>
          <w:rFonts w:eastAsia="Aptos" w:cs="Arial"/>
          <w:szCs w:val="20"/>
          <w:u w:val="single"/>
          <w14:ligatures w14:val="standardContextual"/>
        </w:rPr>
        <w:t xml:space="preserve">Strošek </w:t>
      </w:r>
      <w:r w:rsidR="00A259B4">
        <w:rPr>
          <w:rFonts w:eastAsia="Aptos" w:cs="Arial"/>
          <w:szCs w:val="20"/>
          <w:u w:val="single"/>
          <w14:ligatures w14:val="standardContextual"/>
        </w:rPr>
        <w:t xml:space="preserve">postavitve </w:t>
      </w:r>
      <w:r w:rsidRPr="001F456B">
        <w:rPr>
          <w:rFonts w:eastAsia="Aptos" w:cs="Arial"/>
          <w:szCs w:val="20"/>
          <w:u w:val="single"/>
          <w14:ligatures w14:val="standardContextual"/>
        </w:rPr>
        <w:t>S paviljona:</w:t>
      </w:r>
      <w:r w:rsidRPr="001F456B">
        <w:rPr>
          <w:rFonts w:eastAsia="Aptos" w:cs="Arial"/>
          <w:szCs w:val="20"/>
          <w14:ligatures w14:val="standardContextual"/>
        </w:rPr>
        <w:t> </w:t>
      </w:r>
    </w:p>
    <w:p w14:paraId="23BE1A98" w14:textId="77777777" w:rsidR="001F456B" w:rsidRPr="001F456B" w:rsidRDefault="001F456B" w:rsidP="001F456B">
      <w:pPr>
        <w:spacing w:line="240" w:lineRule="auto"/>
        <w:jc w:val="both"/>
        <w:rPr>
          <w:rFonts w:eastAsia="Aptos" w:cs="Arial"/>
          <w:szCs w:val="20"/>
          <w14:ligatures w14:val="standardContextual"/>
        </w:rPr>
      </w:pPr>
    </w:p>
    <w:tbl>
      <w:tblPr>
        <w:tblW w:w="7933" w:type="dxa"/>
        <w:tblInd w:w="-5" w:type="dxa"/>
        <w:tblCellMar>
          <w:left w:w="0" w:type="dxa"/>
          <w:right w:w="0" w:type="dxa"/>
        </w:tblCellMar>
        <w:tblLook w:val="04A0" w:firstRow="1" w:lastRow="0" w:firstColumn="1" w:lastColumn="0" w:noHBand="0" w:noVBand="1"/>
      </w:tblPr>
      <w:tblGrid>
        <w:gridCol w:w="1181"/>
        <w:gridCol w:w="1297"/>
        <w:gridCol w:w="1510"/>
        <w:gridCol w:w="1183"/>
        <w:gridCol w:w="1206"/>
        <w:gridCol w:w="1490"/>
        <w:gridCol w:w="66"/>
      </w:tblGrid>
      <w:tr w:rsidR="001F456B" w:rsidRPr="001F456B" w14:paraId="30C6BAB9" w14:textId="77777777" w:rsidTr="001F456B">
        <w:tc>
          <w:tcPr>
            <w:tcW w:w="120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0EFC21"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 </w:t>
            </w:r>
          </w:p>
          <w:p w14:paraId="0CEB5FB3"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TIP – S</w:t>
            </w:r>
          </w:p>
        </w:tc>
        <w:tc>
          <w:tcPr>
            <w:tcW w:w="13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C3041C"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Sektorski tip</w:t>
            </w:r>
          </w:p>
        </w:tc>
        <w:tc>
          <w:tcPr>
            <w:tcW w:w="15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8174D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Velikost paviljona (m2)</w:t>
            </w:r>
          </w:p>
        </w:tc>
        <w:tc>
          <w:tcPr>
            <w:tcW w:w="11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6C7809"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Število nadstropij</w:t>
            </w:r>
          </w:p>
        </w:tc>
        <w:tc>
          <w:tcPr>
            <w:tcW w:w="12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45A485"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Št. paviljonov</w:t>
            </w:r>
          </w:p>
        </w:tc>
        <w:tc>
          <w:tcPr>
            <w:tcW w:w="15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C56572"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cena</w:t>
            </w:r>
          </w:p>
        </w:tc>
        <w:tc>
          <w:tcPr>
            <w:tcW w:w="6" w:type="dxa"/>
            <w:vAlign w:val="center"/>
            <w:hideMark/>
          </w:tcPr>
          <w:p w14:paraId="32D1AC2B"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47B20BE0" w14:textId="77777777" w:rsidTr="001F456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F62186" w14:textId="77777777" w:rsidR="001F456B" w:rsidRPr="001F456B" w:rsidRDefault="001F456B" w:rsidP="001F456B">
            <w:pPr>
              <w:spacing w:line="240" w:lineRule="auto"/>
              <w:rPr>
                <w:rFonts w:eastAsia="Aptos" w:cs="Arial"/>
                <w:szCs w:val="20"/>
                <w14:ligatures w14:val="standardContextual"/>
              </w:rPr>
            </w:pPr>
          </w:p>
        </w:tc>
        <w:tc>
          <w:tcPr>
            <w:tcW w:w="1303" w:type="dxa"/>
            <w:tcBorders>
              <w:top w:val="nil"/>
              <w:left w:val="nil"/>
              <w:bottom w:val="single" w:sz="8" w:space="0" w:color="000000"/>
              <w:right w:val="single" w:sz="8" w:space="0" w:color="000000"/>
            </w:tcBorders>
            <w:tcMar>
              <w:top w:w="0" w:type="dxa"/>
              <w:left w:w="108" w:type="dxa"/>
              <w:bottom w:w="0" w:type="dxa"/>
              <w:right w:w="108" w:type="dxa"/>
            </w:tcMar>
            <w:hideMark/>
          </w:tcPr>
          <w:p w14:paraId="4770F51C"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C - 1</w:t>
            </w:r>
          </w:p>
        </w:tc>
        <w:tc>
          <w:tcPr>
            <w:tcW w:w="1525" w:type="dxa"/>
            <w:tcBorders>
              <w:top w:val="nil"/>
              <w:left w:val="nil"/>
              <w:bottom w:val="single" w:sz="8" w:space="0" w:color="000000"/>
              <w:right w:val="single" w:sz="8" w:space="0" w:color="000000"/>
            </w:tcBorders>
            <w:tcMar>
              <w:top w:w="0" w:type="dxa"/>
              <w:left w:w="108" w:type="dxa"/>
              <w:bottom w:w="0" w:type="dxa"/>
              <w:right w:w="108" w:type="dxa"/>
            </w:tcMar>
            <w:hideMark/>
          </w:tcPr>
          <w:p w14:paraId="53780E6F"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342</w:t>
            </w:r>
          </w:p>
        </w:tc>
        <w:tc>
          <w:tcPr>
            <w:tcW w:w="1183" w:type="dxa"/>
            <w:tcBorders>
              <w:top w:val="nil"/>
              <w:left w:val="nil"/>
              <w:bottom w:val="single" w:sz="8" w:space="0" w:color="000000"/>
              <w:right w:val="single" w:sz="8" w:space="0" w:color="000000"/>
            </w:tcBorders>
            <w:tcMar>
              <w:top w:w="0" w:type="dxa"/>
              <w:left w:w="108" w:type="dxa"/>
              <w:bottom w:w="0" w:type="dxa"/>
              <w:right w:w="108" w:type="dxa"/>
            </w:tcMar>
            <w:hideMark/>
          </w:tcPr>
          <w:p w14:paraId="3FCE9B4E"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1</w:t>
            </w:r>
          </w:p>
        </w:tc>
        <w:tc>
          <w:tcPr>
            <w:tcW w:w="1205" w:type="dxa"/>
            <w:tcBorders>
              <w:top w:val="nil"/>
              <w:left w:val="nil"/>
              <w:bottom w:val="single" w:sz="8" w:space="0" w:color="000000"/>
              <w:right w:val="single" w:sz="8" w:space="0" w:color="000000"/>
            </w:tcBorders>
            <w:tcMar>
              <w:top w:w="0" w:type="dxa"/>
              <w:left w:w="108" w:type="dxa"/>
              <w:bottom w:w="0" w:type="dxa"/>
              <w:right w:w="108" w:type="dxa"/>
            </w:tcMar>
            <w:hideMark/>
          </w:tcPr>
          <w:p w14:paraId="7428D726"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szCs w:val="20"/>
                <w14:ligatures w14:val="standardContextual"/>
              </w:rPr>
              <w:t>45</w:t>
            </w:r>
          </w:p>
        </w:tc>
        <w:tc>
          <w:tcPr>
            <w:tcW w:w="1512" w:type="dxa"/>
            <w:tcBorders>
              <w:top w:val="nil"/>
              <w:left w:val="nil"/>
              <w:bottom w:val="single" w:sz="8" w:space="0" w:color="000000"/>
              <w:right w:val="single" w:sz="8" w:space="0" w:color="000000"/>
            </w:tcBorders>
            <w:tcMar>
              <w:top w:w="0" w:type="dxa"/>
              <w:left w:w="108" w:type="dxa"/>
              <w:bottom w:w="0" w:type="dxa"/>
              <w:right w:w="108" w:type="dxa"/>
            </w:tcMar>
            <w:hideMark/>
          </w:tcPr>
          <w:p w14:paraId="5DD2C883" w14:textId="77777777" w:rsidR="001F456B" w:rsidRPr="001F456B" w:rsidRDefault="001F456B" w:rsidP="001F456B">
            <w:pPr>
              <w:spacing w:line="240" w:lineRule="auto"/>
              <w:jc w:val="both"/>
              <w:rPr>
                <w:rFonts w:eastAsia="Aptos" w:cs="Arial"/>
                <w:szCs w:val="20"/>
                <w14:ligatures w14:val="standardContextual"/>
              </w:rPr>
            </w:pPr>
            <w:r w:rsidRPr="001F456B">
              <w:rPr>
                <w:rFonts w:eastAsia="Aptos" w:cs="Arial"/>
                <w:b/>
                <w:bCs/>
                <w:szCs w:val="20"/>
                <w14:ligatures w14:val="standardContextual"/>
              </w:rPr>
              <w:t>  1,2 mio EUR</w:t>
            </w:r>
          </w:p>
        </w:tc>
        <w:tc>
          <w:tcPr>
            <w:tcW w:w="6" w:type="dxa"/>
            <w:vAlign w:val="center"/>
            <w:hideMark/>
          </w:tcPr>
          <w:p w14:paraId="7A631F3B"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r>
      <w:tr w:rsidR="001F456B" w:rsidRPr="001F456B" w14:paraId="2C26877D"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7E6A84" w14:textId="77777777" w:rsidR="001F456B" w:rsidRPr="001F456B" w:rsidRDefault="001F456B" w:rsidP="001F456B">
            <w:pPr>
              <w:spacing w:line="240" w:lineRule="auto"/>
              <w:rPr>
                <w:rFonts w:eastAsia="Aptos" w:cs="Arial"/>
                <w:szCs w:val="20"/>
                <w14:ligatures w14:val="standardContextual"/>
              </w:rPr>
            </w:pPr>
          </w:p>
        </w:tc>
        <w:tc>
          <w:tcPr>
            <w:tcW w:w="6735" w:type="dxa"/>
            <w:gridSpan w:val="5"/>
            <w:vAlign w:val="center"/>
            <w:hideMark/>
          </w:tcPr>
          <w:p w14:paraId="50C91122"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4CA3349F" w14:textId="77777777" w:rsidR="001F456B" w:rsidRPr="001F456B" w:rsidRDefault="001F456B" w:rsidP="001F456B">
            <w:pPr>
              <w:spacing w:line="240" w:lineRule="auto"/>
              <w:rPr>
                <w:rFonts w:eastAsia="Aptos" w:cs="Arial"/>
                <w:szCs w:val="20"/>
                <w14:ligatures w14:val="standardContextual"/>
              </w:rPr>
            </w:pPr>
          </w:p>
        </w:tc>
      </w:tr>
      <w:tr w:rsidR="001F456B" w:rsidRPr="001F456B" w14:paraId="21D490B0" w14:textId="77777777" w:rsidTr="001F456B">
        <w:trPr>
          <w:trHeight w:val="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288413" w14:textId="77777777" w:rsidR="001F456B" w:rsidRPr="001F456B" w:rsidRDefault="001F456B" w:rsidP="001F456B">
            <w:pPr>
              <w:spacing w:line="240" w:lineRule="auto"/>
              <w:rPr>
                <w:rFonts w:eastAsia="Aptos" w:cs="Arial"/>
                <w:szCs w:val="20"/>
                <w14:ligatures w14:val="standardContextual"/>
              </w:rPr>
            </w:pPr>
          </w:p>
        </w:tc>
        <w:tc>
          <w:tcPr>
            <w:tcW w:w="6735" w:type="dxa"/>
            <w:gridSpan w:val="5"/>
            <w:vAlign w:val="center"/>
            <w:hideMark/>
          </w:tcPr>
          <w:p w14:paraId="765FB98C"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tc>
        <w:tc>
          <w:tcPr>
            <w:tcW w:w="6" w:type="dxa"/>
            <w:vAlign w:val="center"/>
            <w:hideMark/>
          </w:tcPr>
          <w:p w14:paraId="515E183C" w14:textId="77777777" w:rsidR="001F456B" w:rsidRPr="001F456B" w:rsidRDefault="001F456B" w:rsidP="001F456B">
            <w:pPr>
              <w:spacing w:line="240" w:lineRule="auto"/>
              <w:rPr>
                <w:rFonts w:eastAsia="Aptos" w:cs="Arial"/>
                <w:szCs w:val="20"/>
                <w14:ligatures w14:val="standardContextual"/>
              </w:rPr>
            </w:pPr>
          </w:p>
        </w:tc>
      </w:tr>
    </w:tbl>
    <w:p w14:paraId="72BF7013" w14:textId="77777777" w:rsidR="001F456B" w:rsidRPr="001F456B" w:rsidRDefault="001F456B" w:rsidP="001F456B">
      <w:pPr>
        <w:spacing w:line="240" w:lineRule="auto"/>
        <w:rPr>
          <w:rFonts w:eastAsia="Aptos" w:cs="Arial"/>
          <w:szCs w:val="20"/>
          <w14:ligatures w14:val="standardContextual"/>
        </w:rPr>
      </w:pPr>
      <w:r w:rsidRPr="001F456B">
        <w:rPr>
          <w:rFonts w:eastAsia="Aptos" w:cs="Arial"/>
          <w:szCs w:val="20"/>
          <w14:ligatures w14:val="standardContextual"/>
        </w:rPr>
        <w:t> </w:t>
      </w:r>
    </w:p>
    <w:p w14:paraId="3AAE1C2D" w14:textId="2E061905" w:rsidR="007A0CD3" w:rsidRDefault="001F456B" w:rsidP="00972E44">
      <w:pPr>
        <w:jc w:val="both"/>
      </w:pPr>
      <w:r>
        <w:lastRenderedPageBreak/>
        <w:t>Za udeležbo</w:t>
      </w:r>
      <w:r w:rsidRPr="001F456B">
        <w:t xml:space="preserve"> Republika Slovenija </w:t>
      </w:r>
      <w:r>
        <w:t xml:space="preserve">na </w:t>
      </w:r>
      <w:r w:rsidR="00BC726D">
        <w:t xml:space="preserve">specializirani </w:t>
      </w:r>
      <w:r w:rsidRPr="001F456B">
        <w:t>svetovn</w:t>
      </w:r>
      <w:r>
        <w:t>i</w:t>
      </w:r>
      <w:r w:rsidRPr="001F456B">
        <w:t xml:space="preserve"> razstav</w:t>
      </w:r>
      <w:r>
        <w:t>i</w:t>
      </w:r>
      <w:r w:rsidRPr="001F456B">
        <w:t xml:space="preserve"> Expo 2027 Beograd</w:t>
      </w:r>
      <w:r>
        <w:t xml:space="preserve"> se predlaga paviljon Tip</w:t>
      </w:r>
      <w:r w:rsidR="00BC726D">
        <w:t>a</w:t>
      </w:r>
      <w:r>
        <w:t xml:space="preserve"> </w:t>
      </w:r>
      <w:r w:rsidR="00FB3F05">
        <w:t>S</w:t>
      </w:r>
      <w:r>
        <w:t xml:space="preserve"> </w:t>
      </w:r>
      <w:r w:rsidR="00370BF4">
        <w:t xml:space="preserve">v velikosti </w:t>
      </w:r>
      <w:r w:rsidR="00FB3F05">
        <w:t>342</w:t>
      </w:r>
      <w:r w:rsidRPr="001F456B">
        <w:t xml:space="preserve"> m²</w:t>
      </w:r>
      <w:r>
        <w:t>.</w:t>
      </w:r>
    </w:p>
    <w:p w14:paraId="4376EF09" w14:textId="77777777" w:rsidR="007A0CD3" w:rsidRDefault="007A0CD3" w:rsidP="00972E44">
      <w:pPr>
        <w:jc w:val="both"/>
      </w:pPr>
    </w:p>
    <w:p w14:paraId="4C56DD71" w14:textId="5CF9F37C" w:rsidR="007A0CD3" w:rsidRPr="006F0C12" w:rsidRDefault="007A0CD3" w:rsidP="006F0C12">
      <w:pPr>
        <w:pStyle w:val="Odstavekseznama"/>
        <w:numPr>
          <w:ilvl w:val="1"/>
          <w:numId w:val="13"/>
        </w:numPr>
        <w:jc w:val="both"/>
        <w:rPr>
          <w:b/>
          <w:bCs/>
        </w:rPr>
      </w:pPr>
      <w:r w:rsidRPr="006F0C12">
        <w:rPr>
          <w:b/>
          <w:bCs/>
        </w:rPr>
        <w:t>Finančni okvir projekta</w:t>
      </w:r>
    </w:p>
    <w:p w14:paraId="5A0E8102" w14:textId="77777777" w:rsidR="007A0CD3" w:rsidRDefault="007A0CD3" w:rsidP="007A0CD3">
      <w:pPr>
        <w:jc w:val="both"/>
        <w:rPr>
          <w:b/>
          <w:bCs/>
        </w:rPr>
      </w:pPr>
    </w:p>
    <w:p w14:paraId="3B7A21C6" w14:textId="4A4B6BBA" w:rsidR="007A0CD3" w:rsidRPr="00BB0A1A" w:rsidRDefault="007A0CD3" w:rsidP="00BB0A1A">
      <w:pPr>
        <w:jc w:val="both"/>
      </w:pPr>
      <w:r w:rsidRPr="007A0CD3">
        <w:t xml:space="preserve">Skupna ocena stroškov nastopa je </w:t>
      </w:r>
      <w:r w:rsidR="006C45F3">
        <w:rPr>
          <w:rFonts w:cs="Arial"/>
          <w:szCs w:val="20"/>
          <w:lang w:eastAsia="sl-SI"/>
        </w:rPr>
        <w:t xml:space="preserve">3.317.500 </w:t>
      </w:r>
      <w:r w:rsidRPr="007A0CD3">
        <w:t>EUR</w:t>
      </w:r>
      <w:r w:rsidR="007B16D8">
        <w:t>.</w:t>
      </w:r>
    </w:p>
    <w:p w14:paraId="0D129A57" w14:textId="77777777" w:rsidR="007A0CD3" w:rsidRPr="007A0CD3" w:rsidRDefault="007A0CD3" w:rsidP="00BB0A1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38"/>
      </w:tblGrid>
      <w:tr w:rsidR="00534857" w:rsidRPr="00534857" w14:paraId="2EAE6A4A" w14:textId="77777777" w:rsidTr="001F456B">
        <w:tc>
          <w:tcPr>
            <w:tcW w:w="4250" w:type="dxa"/>
            <w:shd w:val="clear" w:color="auto" w:fill="E7E6E6" w:themeFill="background2"/>
          </w:tcPr>
          <w:p w14:paraId="1530BD90" w14:textId="77777777" w:rsidR="00534857" w:rsidRPr="00CF1D67" w:rsidRDefault="00534857" w:rsidP="00534857">
            <w:pPr>
              <w:spacing w:after="200" w:line="276" w:lineRule="auto"/>
              <w:rPr>
                <w:rFonts w:eastAsia="MS Mincho" w:cs="Arial"/>
                <w:b/>
                <w:bCs/>
                <w:szCs w:val="20"/>
              </w:rPr>
            </w:pPr>
            <w:r w:rsidRPr="00CF1D67">
              <w:rPr>
                <w:rFonts w:eastAsia="MS Mincho" w:cs="Arial"/>
                <w:b/>
                <w:bCs/>
                <w:szCs w:val="20"/>
              </w:rPr>
              <w:t>Postavka</w:t>
            </w:r>
          </w:p>
        </w:tc>
        <w:tc>
          <w:tcPr>
            <w:tcW w:w="4238" w:type="dxa"/>
            <w:shd w:val="clear" w:color="auto" w:fill="E7E6E6" w:themeFill="background2"/>
          </w:tcPr>
          <w:p w14:paraId="09E4EEEB" w14:textId="77777777" w:rsidR="00534857" w:rsidRPr="00CF1D67" w:rsidRDefault="00534857" w:rsidP="00534857">
            <w:pPr>
              <w:spacing w:after="200" w:line="276" w:lineRule="auto"/>
              <w:rPr>
                <w:rFonts w:eastAsia="MS Mincho" w:cs="Arial"/>
                <w:b/>
                <w:bCs/>
                <w:szCs w:val="20"/>
              </w:rPr>
            </w:pPr>
            <w:r w:rsidRPr="00CF1D67">
              <w:rPr>
                <w:rFonts w:eastAsia="MS Mincho" w:cs="Arial"/>
                <w:b/>
                <w:bCs/>
                <w:szCs w:val="20"/>
              </w:rPr>
              <w:t>Znesek (EUR)</w:t>
            </w:r>
          </w:p>
        </w:tc>
      </w:tr>
      <w:tr w:rsidR="00534857" w:rsidRPr="00534857" w14:paraId="19A92177" w14:textId="77777777" w:rsidTr="001F456B">
        <w:tc>
          <w:tcPr>
            <w:tcW w:w="4250" w:type="dxa"/>
          </w:tcPr>
          <w:p w14:paraId="74306635" w14:textId="2B5D35D4" w:rsidR="00534857" w:rsidRPr="00CF1D67" w:rsidRDefault="00534857" w:rsidP="00534857">
            <w:pPr>
              <w:spacing w:after="200" w:line="276" w:lineRule="auto"/>
              <w:rPr>
                <w:rFonts w:eastAsia="MS Mincho" w:cs="Arial"/>
                <w:szCs w:val="20"/>
              </w:rPr>
            </w:pPr>
            <w:r w:rsidRPr="00CF1D67">
              <w:rPr>
                <w:rFonts w:eastAsia="MS Mincho" w:cs="Arial"/>
                <w:szCs w:val="20"/>
              </w:rPr>
              <w:t xml:space="preserve">Arhitektura (Design &amp; Build – </w:t>
            </w:r>
            <w:r w:rsidR="006C45F3">
              <w:rPr>
                <w:rFonts w:eastAsia="MS Mincho" w:cs="Arial"/>
                <w:szCs w:val="20"/>
              </w:rPr>
              <w:t>342</w:t>
            </w:r>
            <w:r w:rsidRPr="00CF1D67">
              <w:rPr>
                <w:rFonts w:eastAsia="MS Mincho" w:cs="Arial"/>
                <w:szCs w:val="20"/>
              </w:rPr>
              <w:t xml:space="preserve"> m²)</w:t>
            </w:r>
          </w:p>
        </w:tc>
        <w:tc>
          <w:tcPr>
            <w:tcW w:w="4238" w:type="dxa"/>
          </w:tcPr>
          <w:p w14:paraId="7FCDEA79" w14:textId="7D18F4EA" w:rsidR="00534857" w:rsidRPr="00CF1D67" w:rsidRDefault="00534857" w:rsidP="00534857">
            <w:pPr>
              <w:spacing w:after="200" w:line="276" w:lineRule="auto"/>
              <w:rPr>
                <w:rFonts w:eastAsia="MS Mincho" w:cs="Arial"/>
                <w:szCs w:val="20"/>
              </w:rPr>
            </w:pPr>
            <w:r w:rsidRPr="00CF1D67">
              <w:rPr>
                <w:rFonts w:eastAsia="MS Mincho" w:cs="Arial"/>
                <w:szCs w:val="20"/>
              </w:rPr>
              <w:t>1.</w:t>
            </w:r>
            <w:r w:rsidR="006C45F3">
              <w:rPr>
                <w:rFonts w:eastAsia="MS Mincho" w:cs="Arial"/>
                <w:szCs w:val="20"/>
              </w:rPr>
              <w:t>2</w:t>
            </w:r>
            <w:r w:rsidRPr="00CF1D67">
              <w:rPr>
                <w:rFonts w:eastAsia="MS Mincho" w:cs="Arial"/>
                <w:szCs w:val="20"/>
              </w:rPr>
              <w:t>00.000</w:t>
            </w:r>
          </w:p>
        </w:tc>
      </w:tr>
      <w:tr w:rsidR="00534857" w:rsidRPr="00534857" w14:paraId="2C111AFE" w14:textId="77777777" w:rsidTr="001F456B">
        <w:tc>
          <w:tcPr>
            <w:tcW w:w="4250" w:type="dxa"/>
          </w:tcPr>
          <w:p w14:paraId="08758F4D"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Pravno svetovanje</w:t>
            </w:r>
          </w:p>
        </w:tc>
        <w:tc>
          <w:tcPr>
            <w:tcW w:w="4238" w:type="dxa"/>
          </w:tcPr>
          <w:p w14:paraId="210731E0"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25.000</w:t>
            </w:r>
          </w:p>
        </w:tc>
      </w:tr>
      <w:tr w:rsidR="00534857" w:rsidRPr="00534857" w14:paraId="09811D99" w14:textId="77777777" w:rsidTr="001F456B">
        <w:tc>
          <w:tcPr>
            <w:tcW w:w="4250" w:type="dxa"/>
          </w:tcPr>
          <w:p w14:paraId="27455A17" w14:textId="0268D56B" w:rsidR="00534857" w:rsidRPr="00CF1D67" w:rsidRDefault="00534857" w:rsidP="00534857">
            <w:pPr>
              <w:spacing w:after="200" w:line="276" w:lineRule="auto"/>
              <w:rPr>
                <w:rFonts w:eastAsia="MS Mincho" w:cs="Arial"/>
                <w:szCs w:val="20"/>
              </w:rPr>
            </w:pPr>
            <w:r w:rsidRPr="00CF1D67">
              <w:rPr>
                <w:rFonts w:eastAsia="MS Mincho" w:cs="Arial"/>
                <w:szCs w:val="20"/>
              </w:rPr>
              <w:t>Prevodi</w:t>
            </w:r>
            <w:r w:rsidR="0076093D">
              <w:rPr>
                <w:rFonts w:eastAsia="MS Mincho" w:cs="Arial"/>
                <w:szCs w:val="20"/>
              </w:rPr>
              <w:t xml:space="preserve"> dokumentov in predstavitvenih materialov </w:t>
            </w:r>
            <w:r w:rsidR="001F456B">
              <w:rPr>
                <w:rFonts w:eastAsia="MS Mincho" w:cs="Arial"/>
                <w:szCs w:val="20"/>
              </w:rPr>
              <w:t xml:space="preserve"> </w:t>
            </w:r>
            <w:r w:rsidR="0076093D">
              <w:rPr>
                <w:rFonts w:eastAsia="MS Mincho" w:cs="Arial"/>
                <w:szCs w:val="20"/>
              </w:rPr>
              <w:t xml:space="preserve">ter </w:t>
            </w:r>
            <w:r w:rsidR="001F456B">
              <w:rPr>
                <w:rFonts w:eastAsia="MS Mincho" w:cs="Arial"/>
                <w:szCs w:val="20"/>
              </w:rPr>
              <w:t>tolmačenje</w:t>
            </w:r>
          </w:p>
        </w:tc>
        <w:tc>
          <w:tcPr>
            <w:tcW w:w="4238" w:type="dxa"/>
          </w:tcPr>
          <w:p w14:paraId="2A9DF9B3" w14:textId="4D7699AE" w:rsidR="00534857" w:rsidRPr="00CF1D67" w:rsidRDefault="006C45F3" w:rsidP="00534857">
            <w:pPr>
              <w:spacing w:after="200" w:line="276" w:lineRule="auto"/>
              <w:rPr>
                <w:rFonts w:eastAsia="MS Mincho" w:cs="Arial"/>
                <w:szCs w:val="20"/>
              </w:rPr>
            </w:pPr>
            <w:r>
              <w:rPr>
                <w:rFonts w:eastAsia="MS Mincho" w:cs="Arial"/>
                <w:szCs w:val="20"/>
              </w:rPr>
              <w:t>1</w:t>
            </w:r>
            <w:r w:rsidR="00534857" w:rsidRPr="00CF1D67">
              <w:rPr>
                <w:rFonts w:eastAsia="MS Mincho" w:cs="Arial"/>
                <w:szCs w:val="20"/>
              </w:rPr>
              <w:t>0.000</w:t>
            </w:r>
          </w:p>
        </w:tc>
      </w:tr>
      <w:tr w:rsidR="00534857" w:rsidRPr="00534857" w14:paraId="7E247960" w14:textId="77777777" w:rsidTr="001F456B">
        <w:tc>
          <w:tcPr>
            <w:tcW w:w="4250" w:type="dxa"/>
          </w:tcPr>
          <w:p w14:paraId="39593AB1"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Spletna stran</w:t>
            </w:r>
          </w:p>
        </w:tc>
        <w:tc>
          <w:tcPr>
            <w:tcW w:w="4238" w:type="dxa"/>
          </w:tcPr>
          <w:p w14:paraId="2F2D7669"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30.000</w:t>
            </w:r>
          </w:p>
        </w:tc>
      </w:tr>
      <w:tr w:rsidR="00534857" w:rsidRPr="00534857" w14:paraId="1DB0ADDD" w14:textId="77777777" w:rsidTr="001F456B">
        <w:tc>
          <w:tcPr>
            <w:tcW w:w="4250" w:type="dxa"/>
          </w:tcPr>
          <w:p w14:paraId="585152E8" w14:textId="5ED42684" w:rsidR="00534857" w:rsidRPr="00CF1D67" w:rsidRDefault="0076093D" w:rsidP="00534857">
            <w:pPr>
              <w:spacing w:after="200" w:line="276" w:lineRule="auto"/>
              <w:rPr>
                <w:rFonts w:eastAsia="MS Mincho" w:cs="Arial"/>
                <w:szCs w:val="20"/>
              </w:rPr>
            </w:pPr>
            <w:r>
              <w:rPr>
                <w:rFonts w:eastAsia="MS Mincho" w:cs="Arial"/>
                <w:szCs w:val="20"/>
              </w:rPr>
              <w:t>Spletno</w:t>
            </w:r>
            <w:r w:rsidR="00534857" w:rsidRPr="00CF1D67">
              <w:rPr>
                <w:rFonts w:eastAsia="MS Mincho" w:cs="Arial"/>
                <w:szCs w:val="20"/>
              </w:rPr>
              <w:t xml:space="preserve"> orodje za digitalno spremljanje E</w:t>
            </w:r>
            <w:r w:rsidR="002D24F3">
              <w:rPr>
                <w:rFonts w:eastAsia="MS Mincho" w:cs="Arial"/>
                <w:szCs w:val="20"/>
              </w:rPr>
              <w:t>xpo</w:t>
            </w:r>
          </w:p>
        </w:tc>
        <w:tc>
          <w:tcPr>
            <w:tcW w:w="4238" w:type="dxa"/>
          </w:tcPr>
          <w:p w14:paraId="42E67203"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50.000</w:t>
            </w:r>
          </w:p>
        </w:tc>
      </w:tr>
      <w:tr w:rsidR="00534857" w:rsidRPr="00534857" w14:paraId="2B8D72E0" w14:textId="77777777" w:rsidTr="001F456B">
        <w:tc>
          <w:tcPr>
            <w:tcW w:w="4250" w:type="dxa"/>
          </w:tcPr>
          <w:p w14:paraId="79ED9D5A"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Promocijski material (in darila)</w:t>
            </w:r>
          </w:p>
        </w:tc>
        <w:tc>
          <w:tcPr>
            <w:tcW w:w="4238" w:type="dxa"/>
          </w:tcPr>
          <w:p w14:paraId="2BBA77AA" w14:textId="4623AD87" w:rsidR="00534857" w:rsidRPr="00CF1D67" w:rsidRDefault="006C45F3" w:rsidP="00534857">
            <w:pPr>
              <w:spacing w:after="200" w:line="276" w:lineRule="auto"/>
              <w:rPr>
                <w:rFonts w:eastAsia="MS Mincho" w:cs="Arial"/>
                <w:szCs w:val="20"/>
              </w:rPr>
            </w:pPr>
            <w:r>
              <w:rPr>
                <w:rFonts w:eastAsia="MS Mincho" w:cs="Arial"/>
                <w:szCs w:val="20"/>
              </w:rPr>
              <w:t>5</w:t>
            </w:r>
            <w:r w:rsidR="00534857" w:rsidRPr="00CF1D67">
              <w:rPr>
                <w:rFonts w:eastAsia="MS Mincho" w:cs="Arial"/>
                <w:szCs w:val="20"/>
              </w:rPr>
              <w:t>0.000</w:t>
            </w:r>
          </w:p>
        </w:tc>
      </w:tr>
      <w:tr w:rsidR="00534857" w:rsidRPr="00534857" w14:paraId="3727A1A4" w14:textId="77777777" w:rsidTr="001F456B">
        <w:tc>
          <w:tcPr>
            <w:tcW w:w="4250" w:type="dxa"/>
          </w:tcPr>
          <w:p w14:paraId="6C7CC51A" w14:textId="33402E57" w:rsidR="00534857" w:rsidRPr="00CF1D67" w:rsidRDefault="00534857" w:rsidP="00534857">
            <w:pPr>
              <w:spacing w:after="200" w:line="276" w:lineRule="auto"/>
              <w:rPr>
                <w:rFonts w:eastAsia="MS Mincho" w:cs="Arial"/>
                <w:szCs w:val="20"/>
              </w:rPr>
            </w:pPr>
            <w:r w:rsidRPr="00CF1D67">
              <w:rPr>
                <w:rFonts w:eastAsia="MS Mincho" w:cs="Arial"/>
                <w:szCs w:val="20"/>
              </w:rPr>
              <w:t xml:space="preserve">Digitalna oprema (ekrani, </w:t>
            </w:r>
            <w:r w:rsidR="0076093D">
              <w:rPr>
                <w:rFonts w:eastAsia="MS Mincho" w:cs="Arial"/>
                <w:szCs w:val="20"/>
              </w:rPr>
              <w:t>avdio vizualna oprema)</w:t>
            </w:r>
          </w:p>
        </w:tc>
        <w:tc>
          <w:tcPr>
            <w:tcW w:w="4238" w:type="dxa"/>
          </w:tcPr>
          <w:p w14:paraId="09A26C7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250.000</w:t>
            </w:r>
          </w:p>
        </w:tc>
      </w:tr>
      <w:tr w:rsidR="00534857" w:rsidRPr="00534857" w14:paraId="114DDC3E" w14:textId="77777777" w:rsidTr="001F456B">
        <w:tc>
          <w:tcPr>
            <w:tcW w:w="4250" w:type="dxa"/>
          </w:tcPr>
          <w:p w14:paraId="0670E1F4" w14:textId="39FDFEAE" w:rsidR="00534857" w:rsidRPr="00CF1D67" w:rsidRDefault="00534857" w:rsidP="00534857">
            <w:pPr>
              <w:spacing w:after="200" w:line="276" w:lineRule="auto"/>
              <w:rPr>
                <w:rFonts w:eastAsia="MS Mincho" w:cs="Arial"/>
                <w:szCs w:val="20"/>
              </w:rPr>
            </w:pPr>
            <w:r w:rsidRPr="00CF1D67">
              <w:rPr>
                <w:rFonts w:eastAsia="MS Mincho" w:cs="Arial"/>
                <w:szCs w:val="20"/>
              </w:rPr>
              <w:t>Multimedi</w:t>
            </w:r>
            <w:r w:rsidR="002D24F3">
              <w:rPr>
                <w:rFonts w:eastAsia="MS Mincho" w:cs="Arial"/>
                <w:szCs w:val="20"/>
              </w:rPr>
              <w:t>j</w:t>
            </w:r>
            <w:r w:rsidRPr="00CF1D67">
              <w:rPr>
                <w:rFonts w:eastAsia="MS Mincho" w:cs="Arial"/>
                <w:szCs w:val="20"/>
              </w:rPr>
              <w:t>a (vsebina za ekrane)</w:t>
            </w:r>
          </w:p>
        </w:tc>
        <w:tc>
          <w:tcPr>
            <w:tcW w:w="4238" w:type="dxa"/>
          </w:tcPr>
          <w:p w14:paraId="33990B28"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150.000</w:t>
            </w:r>
          </w:p>
        </w:tc>
      </w:tr>
      <w:tr w:rsidR="00534857" w:rsidRPr="00534857" w14:paraId="4AA205C9" w14:textId="77777777" w:rsidTr="001F456B">
        <w:tc>
          <w:tcPr>
            <w:tcW w:w="4250" w:type="dxa"/>
          </w:tcPr>
          <w:p w14:paraId="730700C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Logistika</w:t>
            </w:r>
          </w:p>
        </w:tc>
        <w:tc>
          <w:tcPr>
            <w:tcW w:w="4238" w:type="dxa"/>
          </w:tcPr>
          <w:p w14:paraId="6EB5AC5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20.000</w:t>
            </w:r>
          </w:p>
        </w:tc>
      </w:tr>
      <w:tr w:rsidR="00534857" w:rsidRPr="00534857" w14:paraId="68E914DB" w14:textId="77777777" w:rsidTr="001F456B">
        <w:tc>
          <w:tcPr>
            <w:tcW w:w="4250" w:type="dxa"/>
          </w:tcPr>
          <w:p w14:paraId="44C4CB0F"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Uniforme</w:t>
            </w:r>
          </w:p>
        </w:tc>
        <w:tc>
          <w:tcPr>
            <w:tcW w:w="4238" w:type="dxa"/>
          </w:tcPr>
          <w:p w14:paraId="4CAECC86"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40.000</w:t>
            </w:r>
          </w:p>
        </w:tc>
      </w:tr>
      <w:tr w:rsidR="00534857" w:rsidRPr="00534857" w14:paraId="21B4942F" w14:textId="77777777" w:rsidTr="001F456B">
        <w:tc>
          <w:tcPr>
            <w:tcW w:w="4250" w:type="dxa"/>
          </w:tcPr>
          <w:p w14:paraId="50D21024"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Stroški elektrike/vode</w:t>
            </w:r>
          </w:p>
        </w:tc>
        <w:tc>
          <w:tcPr>
            <w:tcW w:w="4238" w:type="dxa"/>
          </w:tcPr>
          <w:p w14:paraId="25C21537"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20.000</w:t>
            </w:r>
          </w:p>
        </w:tc>
      </w:tr>
      <w:tr w:rsidR="00534857" w:rsidRPr="00534857" w14:paraId="0F69B48D" w14:textId="77777777" w:rsidTr="001F456B">
        <w:tc>
          <w:tcPr>
            <w:tcW w:w="4250" w:type="dxa"/>
          </w:tcPr>
          <w:p w14:paraId="27A58134" w14:textId="4FFA286A" w:rsidR="00534857" w:rsidRPr="00CF1D67" w:rsidRDefault="00534857" w:rsidP="00534857">
            <w:pPr>
              <w:spacing w:after="200" w:line="276" w:lineRule="auto"/>
              <w:rPr>
                <w:rFonts w:eastAsia="MS Mincho" w:cs="Arial"/>
                <w:szCs w:val="20"/>
              </w:rPr>
            </w:pPr>
            <w:r w:rsidRPr="00CF1D67">
              <w:rPr>
                <w:rFonts w:eastAsia="MS Mincho" w:cs="Arial"/>
                <w:szCs w:val="20"/>
              </w:rPr>
              <w:t xml:space="preserve">Vzdrževanje </w:t>
            </w:r>
            <w:r w:rsidR="006C45F3">
              <w:rPr>
                <w:rFonts w:eastAsia="MS Mincho" w:cs="Arial"/>
                <w:szCs w:val="20"/>
              </w:rPr>
              <w:t>(čiščenje, varnost)</w:t>
            </w:r>
          </w:p>
        </w:tc>
        <w:tc>
          <w:tcPr>
            <w:tcW w:w="4238" w:type="dxa"/>
          </w:tcPr>
          <w:p w14:paraId="135A6F3A"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80.000</w:t>
            </w:r>
          </w:p>
        </w:tc>
      </w:tr>
      <w:tr w:rsidR="00534857" w:rsidRPr="00534857" w14:paraId="0F1AA93A" w14:textId="77777777" w:rsidTr="001F456B">
        <w:tc>
          <w:tcPr>
            <w:tcW w:w="4250" w:type="dxa"/>
          </w:tcPr>
          <w:p w14:paraId="7F0651F1" w14:textId="77777777" w:rsidR="00534857" w:rsidRDefault="00534857" w:rsidP="00534857">
            <w:pPr>
              <w:spacing w:after="200" w:line="276" w:lineRule="auto"/>
              <w:rPr>
                <w:rFonts w:eastAsia="MS Mincho" w:cs="Arial"/>
                <w:szCs w:val="20"/>
              </w:rPr>
            </w:pPr>
            <w:r w:rsidRPr="00CF1D67">
              <w:rPr>
                <w:rFonts w:eastAsia="MS Mincho" w:cs="Arial"/>
                <w:szCs w:val="20"/>
              </w:rPr>
              <w:t>Nacionalni dan</w:t>
            </w:r>
          </w:p>
          <w:p w14:paraId="28E672B5" w14:textId="77777777" w:rsidR="0076093D" w:rsidRDefault="0076093D" w:rsidP="0076093D">
            <w:pPr>
              <w:spacing w:after="200" w:line="276" w:lineRule="auto"/>
              <w:rPr>
                <w:rFonts w:eastAsia="MS Mincho" w:cs="Arial"/>
                <w:sz w:val="16"/>
                <w:szCs w:val="16"/>
              </w:rPr>
            </w:pPr>
            <w:r w:rsidRPr="0076093D">
              <w:rPr>
                <w:rFonts w:eastAsia="MS Mincho" w:cs="Arial"/>
                <w:sz w:val="16"/>
                <w:szCs w:val="16"/>
              </w:rPr>
              <w:t>Nacionalni dnevi na Expo Beograd 2027 so osrednji simbolni trenutek udeležbe, ki državam omogoča predstavitev nacionalne identitete, kulture, inovacij in vizije prihodnosti globalnemu občinstvu. Dogodki združujejo formalni protokol z izbranimi umetniškimi, kulturnimi in tematskimi aktivnostmi v okviru osrednje teme razstave</w:t>
            </w:r>
            <w:r>
              <w:rPr>
                <w:rFonts w:eastAsia="MS Mincho" w:cs="Arial"/>
                <w:sz w:val="16"/>
                <w:szCs w:val="16"/>
              </w:rPr>
              <w:t>.</w:t>
            </w:r>
          </w:p>
          <w:p w14:paraId="70142D93" w14:textId="209901CA" w:rsidR="0076093D" w:rsidRPr="0076093D" w:rsidRDefault="0076093D" w:rsidP="0076093D">
            <w:pPr>
              <w:spacing w:after="200" w:line="276" w:lineRule="auto"/>
              <w:rPr>
                <w:rFonts w:eastAsia="MS Mincho" w:cs="Arial"/>
                <w:sz w:val="16"/>
                <w:szCs w:val="16"/>
              </w:rPr>
            </w:pPr>
            <w:r w:rsidRPr="0076093D">
              <w:rPr>
                <w:rFonts w:eastAsia="MS Mincho" w:cs="Arial"/>
                <w:sz w:val="16"/>
                <w:szCs w:val="16"/>
              </w:rPr>
              <w:t>Vsak Nacionalni dan vključuje uradno slovesnost na Odru za Nacionalne dneve, ki sprejme 300–500 obiskovalcev. Slovesnost zajema: dvig zastave, državne himne, govore predstavnikov Republike Slovenije in Srbije, kulturne nastope ter uradno fotografiranje.</w:t>
            </w:r>
          </w:p>
          <w:p w14:paraId="65404CB4" w14:textId="512544A8" w:rsidR="0076093D" w:rsidRPr="00CF1D67" w:rsidRDefault="0076093D" w:rsidP="0076093D">
            <w:pPr>
              <w:spacing w:after="200" w:line="276" w:lineRule="auto"/>
              <w:rPr>
                <w:rFonts w:eastAsia="MS Mincho" w:cs="Arial"/>
                <w:szCs w:val="20"/>
              </w:rPr>
            </w:pPr>
            <w:r w:rsidRPr="0076093D">
              <w:rPr>
                <w:rFonts w:eastAsia="MS Mincho" w:cs="Arial"/>
                <w:sz w:val="16"/>
                <w:szCs w:val="16"/>
              </w:rPr>
              <w:t>Po slovesnosti sledijo vodeni obiski srbskega in slovenskega nacionalnega paviljona, bilateralno srečanje ter uradni kosilo ali večerja.</w:t>
            </w:r>
          </w:p>
        </w:tc>
        <w:tc>
          <w:tcPr>
            <w:tcW w:w="4238" w:type="dxa"/>
          </w:tcPr>
          <w:p w14:paraId="6ECB7A2B" w14:textId="4F1CBA2D" w:rsidR="00534857" w:rsidRPr="00CF1D67" w:rsidRDefault="006C45F3" w:rsidP="00534857">
            <w:pPr>
              <w:spacing w:after="200" w:line="276" w:lineRule="auto"/>
              <w:rPr>
                <w:rFonts w:eastAsia="MS Mincho" w:cs="Arial"/>
                <w:szCs w:val="20"/>
              </w:rPr>
            </w:pPr>
            <w:r>
              <w:rPr>
                <w:rFonts w:eastAsia="MS Mincho" w:cs="Arial"/>
                <w:szCs w:val="20"/>
              </w:rPr>
              <w:t>200</w:t>
            </w:r>
            <w:r w:rsidR="00534857" w:rsidRPr="00CF1D67">
              <w:rPr>
                <w:rFonts w:eastAsia="MS Mincho" w:cs="Arial"/>
                <w:szCs w:val="20"/>
              </w:rPr>
              <w:t>.000</w:t>
            </w:r>
          </w:p>
        </w:tc>
      </w:tr>
      <w:tr w:rsidR="00534857" w:rsidRPr="00534857" w14:paraId="42C5AEBD" w14:textId="77777777" w:rsidTr="001F456B">
        <w:tc>
          <w:tcPr>
            <w:tcW w:w="4250" w:type="dxa"/>
          </w:tcPr>
          <w:p w14:paraId="0CDAD53D"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Sodelovanje z mednarodnimi partnerji</w:t>
            </w:r>
          </w:p>
        </w:tc>
        <w:tc>
          <w:tcPr>
            <w:tcW w:w="4238" w:type="dxa"/>
          </w:tcPr>
          <w:p w14:paraId="42333D5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14.000</w:t>
            </w:r>
          </w:p>
        </w:tc>
      </w:tr>
      <w:tr w:rsidR="00534857" w:rsidRPr="00534857" w14:paraId="17642106" w14:textId="77777777" w:rsidTr="001F456B">
        <w:tc>
          <w:tcPr>
            <w:tcW w:w="4250" w:type="dxa"/>
          </w:tcPr>
          <w:p w14:paraId="34CD6AF8"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Aktivnosti za program (kulturni, investicijski, prezentacije)</w:t>
            </w:r>
          </w:p>
        </w:tc>
        <w:tc>
          <w:tcPr>
            <w:tcW w:w="4238" w:type="dxa"/>
          </w:tcPr>
          <w:p w14:paraId="478D6B8F" w14:textId="735A3CD4" w:rsidR="00534857" w:rsidRPr="00CF1D67" w:rsidRDefault="007B16D8" w:rsidP="00534857">
            <w:pPr>
              <w:spacing w:after="200" w:line="276" w:lineRule="auto"/>
              <w:rPr>
                <w:rFonts w:eastAsia="MS Mincho" w:cs="Arial"/>
                <w:szCs w:val="20"/>
              </w:rPr>
            </w:pPr>
            <w:r>
              <w:rPr>
                <w:rFonts w:eastAsia="MS Mincho" w:cs="Arial"/>
                <w:szCs w:val="20"/>
              </w:rPr>
              <w:t>4</w:t>
            </w:r>
            <w:r w:rsidR="006C45F3">
              <w:rPr>
                <w:rFonts w:eastAsia="MS Mincho" w:cs="Arial"/>
                <w:szCs w:val="20"/>
              </w:rPr>
              <w:t>0</w:t>
            </w:r>
            <w:r>
              <w:rPr>
                <w:rFonts w:eastAsia="MS Mincho" w:cs="Arial"/>
                <w:szCs w:val="20"/>
              </w:rPr>
              <w:t>0</w:t>
            </w:r>
            <w:r w:rsidR="00534857" w:rsidRPr="00CF1D67">
              <w:rPr>
                <w:rFonts w:eastAsia="MS Mincho" w:cs="Arial"/>
                <w:szCs w:val="20"/>
              </w:rPr>
              <w:t>.000</w:t>
            </w:r>
          </w:p>
        </w:tc>
      </w:tr>
      <w:tr w:rsidR="00534857" w:rsidRPr="00534857" w14:paraId="7BF9ADEE" w14:textId="77777777" w:rsidTr="001F456B">
        <w:tc>
          <w:tcPr>
            <w:tcW w:w="4250" w:type="dxa"/>
          </w:tcPr>
          <w:p w14:paraId="77538F02" w14:textId="77777777" w:rsidR="00534857" w:rsidRPr="00CF1D67" w:rsidRDefault="00534857" w:rsidP="00534857">
            <w:pPr>
              <w:spacing w:after="200" w:line="276" w:lineRule="auto"/>
              <w:rPr>
                <w:rFonts w:eastAsia="MS Mincho" w:cs="Arial"/>
                <w:szCs w:val="20"/>
              </w:rPr>
            </w:pPr>
            <w:r w:rsidRPr="00CF1D67">
              <w:rPr>
                <w:rFonts w:eastAsia="MS Mincho" w:cs="Arial"/>
                <w:szCs w:val="20"/>
              </w:rPr>
              <w:lastRenderedPageBreak/>
              <w:t>Kadri</w:t>
            </w:r>
          </w:p>
        </w:tc>
        <w:tc>
          <w:tcPr>
            <w:tcW w:w="4238" w:type="dxa"/>
          </w:tcPr>
          <w:p w14:paraId="5BA249E5"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283.500</w:t>
            </w:r>
          </w:p>
        </w:tc>
      </w:tr>
      <w:tr w:rsidR="00FB3F05" w:rsidRPr="00534857" w14:paraId="4A3CB225" w14:textId="77777777" w:rsidTr="001F456B">
        <w:tc>
          <w:tcPr>
            <w:tcW w:w="4250" w:type="dxa"/>
          </w:tcPr>
          <w:p w14:paraId="18EC45F4" w14:textId="29D3BAFD" w:rsidR="00FB3F05" w:rsidRPr="00CF1D67" w:rsidRDefault="00FB3F05" w:rsidP="00534857">
            <w:pPr>
              <w:spacing w:after="200" w:line="276" w:lineRule="auto"/>
              <w:rPr>
                <w:rFonts w:eastAsia="MS Mincho" w:cs="Arial"/>
                <w:szCs w:val="20"/>
              </w:rPr>
            </w:pPr>
            <w:r>
              <w:rPr>
                <w:rFonts w:eastAsia="MS Mincho" w:cs="Arial"/>
                <w:szCs w:val="20"/>
              </w:rPr>
              <w:t>Tolmačenje</w:t>
            </w:r>
          </w:p>
        </w:tc>
        <w:tc>
          <w:tcPr>
            <w:tcW w:w="4238" w:type="dxa"/>
          </w:tcPr>
          <w:p w14:paraId="3B446753" w14:textId="4013C294" w:rsidR="00FB3F05" w:rsidRPr="00CF1D67" w:rsidRDefault="00FB3F05" w:rsidP="00534857">
            <w:pPr>
              <w:spacing w:after="200" w:line="276" w:lineRule="auto"/>
              <w:rPr>
                <w:rFonts w:eastAsia="MS Mincho" w:cs="Arial"/>
                <w:szCs w:val="20"/>
              </w:rPr>
            </w:pPr>
            <w:r>
              <w:rPr>
                <w:rFonts w:eastAsia="MS Mincho" w:cs="Arial"/>
                <w:szCs w:val="20"/>
              </w:rPr>
              <w:t>10.000</w:t>
            </w:r>
          </w:p>
        </w:tc>
      </w:tr>
      <w:tr w:rsidR="00534857" w:rsidRPr="00534857" w14:paraId="6DF01717" w14:textId="77777777" w:rsidTr="001F456B">
        <w:tc>
          <w:tcPr>
            <w:tcW w:w="4250" w:type="dxa"/>
          </w:tcPr>
          <w:p w14:paraId="34F582D4"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Bivanje za kadre</w:t>
            </w:r>
          </w:p>
        </w:tc>
        <w:tc>
          <w:tcPr>
            <w:tcW w:w="4238" w:type="dxa"/>
          </w:tcPr>
          <w:p w14:paraId="49A8DB41"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120.000</w:t>
            </w:r>
          </w:p>
        </w:tc>
      </w:tr>
      <w:tr w:rsidR="00534857" w:rsidRPr="00534857" w14:paraId="176B422C" w14:textId="77777777" w:rsidTr="001F456B">
        <w:tc>
          <w:tcPr>
            <w:tcW w:w="4250" w:type="dxa"/>
          </w:tcPr>
          <w:p w14:paraId="2EB2BC53" w14:textId="5C389F74" w:rsidR="00534857" w:rsidRPr="00CF1D67" w:rsidRDefault="00534857" w:rsidP="00534857">
            <w:pPr>
              <w:spacing w:after="200" w:line="276" w:lineRule="auto"/>
              <w:rPr>
                <w:rFonts w:eastAsia="MS Mincho" w:cs="Arial"/>
                <w:szCs w:val="20"/>
              </w:rPr>
            </w:pPr>
            <w:r w:rsidRPr="00CF1D67">
              <w:rPr>
                <w:rFonts w:eastAsia="MS Mincho" w:cs="Arial"/>
                <w:szCs w:val="20"/>
              </w:rPr>
              <w:t>Udeležba na</w:t>
            </w:r>
            <w:r w:rsidR="0076093D">
              <w:rPr>
                <w:rFonts w:eastAsia="MS Mincho" w:cs="Arial"/>
                <w:szCs w:val="20"/>
              </w:rPr>
              <w:t xml:space="preserve"> </w:t>
            </w:r>
            <w:r w:rsidR="0076093D" w:rsidRPr="0076093D">
              <w:rPr>
                <w:rFonts w:eastAsia="MS Mincho" w:cs="Arial"/>
                <w:szCs w:val="20"/>
              </w:rPr>
              <w:t>International Participants Meeting</w:t>
            </w:r>
          </w:p>
        </w:tc>
        <w:tc>
          <w:tcPr>
            <w:tcW w:w="4238" w:type="dxa"/>
          </w:tcPr>
          <w:p w14:paraId="19EF9672" w14:textId="51A2CC3C" w:rsidR="00534857" w:rsidRPr="00CF1D67" w:rsidRDefault="00FB3F05" w:rsidP="00534857">
            <w:pPr>
              <w:spacing w:after="200" w:line="276" w:lineRule="auto"/>
              <w:rPr>
                <w:rFonts w:eastAsia="MS Mincho" w:cs="Arial"/>
                <w:szCs w:val="20"/>
              </w:rPr>
            </w:pPr>
            <w:r>
              <w:rPr>
                <w:rFonts w:eastAsia="MS Mincho" w:cs="Arial"/>
                <w:szCs w:val="20"/>
              </w:rPr>
              <w:t>15</w:t>
            </w:r>
            <w:r w:rsidR="00534857" w:rsidRPr="00CF1D67">
              <w:rPr>
                <w:rFonts w:eastAsia="MS Mincho" w:cs="Arial"/>
                <w:szCs w:val="20"/>
              </w:rPr>
              <w:t>.000</w:t>
            </w:r>
          </w:p>
        </w:tc>
      </w:tr>
      <w:tr w:rsidR="00534857" w:rsidRPr="00534857" w14:paraId="68CC0147" w14:textId="77777777" w:rsidTr="001F456B">
        <w:tc>
          <w:tcPr>
            <w:tcW w:w="4250" w:type="dxa"/>
          </w:tcPr>
          <w:p w14:paraId="08D652A7"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Zavarovanja</w:t>
            </w:r>
          </w:p>
        </w:tc>
        <w:tc>
          <w:tcPr>
            <w:tcW w:w="4238" w:type="dxa"/>
          </w:tcPr>
          <w:p w14:paraId="212D7AC8" w14:textId="2F7A8E39" w:rsidR="00534857" w:rsidRPr="00CF1D67" w:rsidRDefault="00FB3F05" w:rsidP="00534857">
            <w:pPr>
              <w:spacing w:after="200" w:line="276" w:lineRule="auto"/>
              <w:rPr>
                <w:rFonts w:eastAsia="MS Mincho" w:cs="Arial"/>
                <w:szCs w:val="20"/>
              </w:rPr>
            </w:pPr>
            <w:r>
              <w:rPr>
                <w:rFonts w:eastAsia="MS Mincho" w:cs="Arial"/>
                <w:szCs w:val="20"/>
              </w:rPr>
              <w:t>5</w:t>
            </w:r>
            <w:r w:rsidR="00534857" w:rsidRPr="00CF1D67">
              <w:rPr>
                <w:rFonts w:eastAsia="MS Mincho" w:cs="Arial"/>
                <w:szCs w:val="20"/>
              </w:rPr>
              <w:t>0.000</w:t>
            </w:r>
          </w:p>
        </w:tc>
      </w:tr>
      <w:tr w:rsidR="00534857" w:rsidRPr="00534857" w14:paraId="593EEADB" w14:textId="77777777" w:rsidTr="001F456B">
        <w:tc>
          <w:tcPr>
            <w:tcW w:w="4250" w:type="dxa"/>
          </w:tcPr>
          <w:p w14:paraId="7559EA97" w14:textId="4CE356B0" w:rsidR="00534857" w:rsidRPr="00CF1D67" w:rsidRDefault="00457817" w:rsidP="00534857">
            <w:pPr>
              <w:spacing w:after="200" w:line="276" w:lineRule="auto"/>
              <w:rPr>
                <w:rFonts w:eastAsia="MS Mincho" w:cs="Arial"/>
                <w:szCs w:val="20"/>
              </w:rPr>
            </w:pPr>
            <w:r w:rsidRPr="00457817">
              <w:rPr>
                <w:rFonts w:eastAsia="MS Mincho" w:cs="Arial"/>
                <w:szCs w:val="20"/>
              </w:rPr>
              <w:t>Pre</w:t>
            </w:r>
            <w:r>
              <w:rPr>
                <w:rFonts w:eastAsia="MS Mincho" w:cs="Arial"/>
                <w:szCs w:val="20"/>
              </w:rPr>
              <w:t xml:space="preserve">d </w:t>
            </w:r>
            <w:r w:rsidR="00FB3F05">
              <w:rPr>
                <w:rFonts w:eastAsia="MS Mincho" w:cs="Arial"/>
                <w:szCs w:val="20"/>
              </w:rPr>
              <w:t xml:space="preserve">in po </w:t>
            </w:r>
            <w:r w:rsidRPr="00457817">
              <w:rPr>
                <w:rFonts w:eastAsia="MS Mincho" w:cs="Arial"/>
                <w:szCs w:val="20"/>
              </w:rPr>
              <w:t>Expo dogodek v Sloveniji</w:t>
            </w:r>
          </w:p>
        </w:tc>
        <w:tc>
          <w:tcPr>
            <w:tcW w:w="4238" w:type="dxa"/>
          </w:tcPr>
          <w:p w14:paraId="15898EFB" w14:textId="77777777" w:rsidR="00534857" w:rsidRPr="00CF1D67" w:rsidRDefault="00534857" w:rsidP="00534857">
            <w:pPr>
              <w:spacing w:after="200" w:line="276" w:lineRule="auto"/>
              <w:rPr>
                <w:rFonts w:eastAsia="MS Mincho" w:cs="Arial"/>
                <w:szCs w:val="20"/>
              </w:rPr>
            </w:pPr>
            <w:r w:rsidRPr="00CF1D67">
              <w:rPr>
                <w:rFonts w:eastAsia="MS Mincho" w:cs="Arial"/>
                <w:szCs w:val="20"/>
              </w:rPr>
              <w:t>50.000</w:t>
            </w:r>
          </w:p>
        </w:tc>
      </w:tr>
      <w:tr w:rsidR="00FB3F05" w:rsidRPr="00534857" w14:paraId="6E795305" w14:textId="77777777" w:rsidTr="001F456B">
        <w:tc>
          <w:tcPr>
            <w:tcW w:w="4250" w:type="dxa"/>
          </w:tcPr>
          <w:p w14:paraId="6884A079" w14:textId="69430A7F" w:rsidR="00FB3F05" w:rsidRPr="00CF1D67" w:rsidRDefault="00FB3F05" w:rsidP="00FB3F05">
            <w:pPr>
              <w:spacing w:after="200" w:line="276" w:lineRule="auto"/>
              <w:rPr>
                <w:rFonts w:eastAsia="MS Mincho" w:cs="Arial"/>
                <w:szCs w:val="20"/>
              </w:rPr>
            </w:pPr>
            <w:r w:rsidRPr="00CF1D67">
              <w:rPr>
                <w:rFonts w:eastAsia="MS Mincho" w:cs="Arial"/>
                <w:szCs w:val="20"/>
              </w:rPr>
              <w:t>Catering</w:t>
            </w:r>
          </w:p>
        </w:tc>
        <w:tc>
          <w:tcPr>
            <w:tcW w:w="4238" w:type="dxa"/>
          </w:tcPr>
          <w:p w14:paraId="430D40BC" w14:textId="4BF69B94" w:rsidR="00FB3F05" w:rsidRDefault="00FB3F05" w:rsidP="00FB3F05">
            <w:pPr>
              <w:spacing w:after="200" w:line="276" w:lineRule="auto"/>
              <w:rPr>
                <w:rFonts w:eastAsia="MS Mincho" w:cs="Arial"/>
                <w:szCs w:val="20"/>
              </w:rPr>
            </w:pPr>
            <w:r>
              <w:rPr>
                <w:rFonts w:eastAsia="MS Mincho" w:cs="Arial"/>
                <w:szCs w:val="20"/>
              </w:rPr>
              <w:t>150</w:t>
            </w:r>
            <w:r w:rsidRPr="00CF1D67">
              <w:rPr>
                <w:rFonts w:eastAsia="MS Mincho" w:cs="Arial"/>
                <w:szCs w:val="20"/>
              </w:rPr>
              <w:t>.000</w:t>
            </w:r>
          </w:p>
        </w:tc>
      </w:tr>
      <w:tr w:rsidR="00FB3F05" w:rsidRPr="00534857" w14:paraId="7A985041" w14:textId="77777777" w:rsidTr="001F456B">
        <w:tc>
          <w:tcPr>
            <w:tcW w:w="4250" w:type="dxa"/>
          </w:tcPr>
          <w:p w14:paraId="5DC4ABD3" w14:textId="30E9740C" w:rsidR="00FB3F05" w:rsidRPr="00CF1D67" w:rsidRDefault="00FB3F05" w:rsidP="00FB3F05">
            <w:pPr>
              <w:spacing w:after="200" w:line="276" w:lineRule="auto"/>
              <w:rPr>
                <w:rFonts w:eastAsia="MS Mincho" w:cs="Arial"/>
                <w:szCs w:val="20"/>
              </w:rPr>
            </w:pPr>
            <w:r>
              <w:rPr>
                <w:rFonts w:eastAsia="MS Mincho" w:cs="Arial"/>
                <w:szCs w:val="20"/>
              </w:rPr>
              <w:t>Rezerva (nepredvideno)</w:t>
            </w:r>
          </w:p>
        </w:tc>
        <w:tc>
          <w:tcPr>
            <w:tcW w:w="4238" w:type="dxa"/>
          </w:tcPr>
          <w:p w14:paraId="5D009671" w14:textId="682EECE4" w:rsidR="00FB3F05" w:rsidRPr="00CF1D67" w:rsidRDefault="00FB3F05" w:rsidP="00FB3F05">
            <w:pPr>
              <w:spacing w:after="200" w:line="276" w:lineRule="auto"/>
              <w:rPr>
                <w:rFonts w:eastAsia="MS Mincho" w:cs="Arial"/>
                <w:szCs w:val="20"/>
              </w:rPr>
            </w:pPr>
            <w:r>
              <w:rPr>
                <w:rFonts w:eastAsia="MS Mincho" w:cs="Arial"/>
                <w:szCs w:val="20"/>
              </w:rPr>
              <w:t>100</w:t>
            </w:r>
            <w:r w:rsidRPr="00CF1D67">
              <w:rPr>
                <w:rFonts w:eastAsia="MS Mincho" w:cs="Arial"/>
                <w:szCs w:val="20"/>
              </w:rPr>
              <w:t>.000</w:t>
            </w:r>
          </w:p>
        </w:tc>
      </w:tr>
      <w:tr w:rsidR="00FB3F05" w:rsidRPr="00534857" w14:paraId="0284BF10" w14:textId="77777777" w:rsidTr="001F456B">
        <w:trPr>
          <w:trHeight w:val="398"/>
        </w:trPr>
        <w:tc>
          <w:tcPr>
            <w:tcW w:w="4250" w:type="dxa"/>
            <w:shd w:val="clear" w:color="auto" w:fill="E7E6E6" w:themeFill="background2"/>
          </w:tcPr>
          <w:p w14:paraId="547B7DDA" w14:textId="77777777" w:rsidR="00FB3F05" w:rsidRPr="00CF1D67" w:rsidRDefault="00FB3F05" w:rsidP="00FB3F05">
            <w:pPr>
              <w:spacing w:after="200" w:line="276" w:lineRule="auto"/>
              <w:rPr>
                <w:rFonts w:eastAsia="MS Mincho" w:cs="Arial"/>
                <w:b/>
                <w:bCs/>
                <w:szCs w:val="20"/>
              </w:rPr>
            </w:pPr>
            <w:r w:rsidRPr="00CF1D67">
              <w:rPr>
                <w:rFonts w:eastAsia="MS Mincho" w:cs="Arial"/>
                <w:b/>
                <w:bCs/>
                <w:szCs w:val="20"/>
              </w:rPr>
              <w:t>SKUPAJ</w:t>
            </w:r>
          </w:p>
        </w:tc>
        <w:tc>
          <w:tcPr>
            <w:tcW w:w="4238" w:type="dxa"/>
            <w:shd w:val="clear" w:color="auto" w:fill="E7E6E6" w:themeFill="background2"/>
          </w:tcPr>
          <w:p w14:paraId="209801AB" w14:textId="5D45FDCC" w:rsidR="00FB3F05" w:rsidRPr="006C45F3" w:rsidRDefault="00FB3F05" w:rsidP="00FB3F05">
            <w:pPr>
              <w:spacing w:after="200" w:line="276" w:lineRule="auto"/>
              <w:rPr>
                <w:rFonts w:eastAsia="MS Mincho" w:cs="Arial"/>
                <w:b/>
                <w:bCs/>
                <w:szCs w:val="20"/>
              </w:rPr>
            </w:pPr>
            <w:r w:rsidRPr="006C45F3">
              <w:rPr>
                <w:rFonts w:cs="Arial"/>
                <w:b/>
                <w:bCs/>
                <w:szCs w:val="20"/>
                <w:lang w:eastAsia="sl-SI"/>
              </w:rPr>
              <w:t>3.317.500</w:t>
            </w:r>
          </w:p>
        </w:tc>
      </w:tr>
    </w:tbl>
    <w:p w14:paraId="14E20BD7" w14:textId="77777777" w:rsidR="007A0CD3" w:rsidRDefault="007A0CD3" w:rsidP="00972E44">
      <w:pPr>
        <w:jc w:val="both"/>
      </w:pPr>
    </w:p>
    <w:p w14:paraId="24F64C7D" w14:textId="77777777" w:rsidR="00D65F76" w:rsidRDefault="00D65F76" w:rsidP="00972E44">
      <w:pPr>
        <w:jc w:val="both"/>
      </w:pPr>
    </w:p>
    <w:p w14:paraId="0FB663D8" w14:textId="1C1B6E5D" w:rsidR="00D65F76" w:rsidRDefault="00D65F76" w:rsidP="00972E44">
      <w:pPr>
        <w:jc w:val="both"/>
      </w:pPr>
      <w:r w:rsidRPr="00D65F76">
        <w:t xml:space="preserve">Glede na </w:t>
      </w:r>
      <w:r>
        <w:t xml:space="preserve">vse navedeno Ministrstvo za gospodarstvo, </w:t>
      </w:r>
      <w:r w:rsidR="00E84AD8">
        <w:t>delo</w:t>
      </w:r>
      <w:r>
        <w:t xml:space="preserve"> in šport predlaga</w:t>
      </w:r>
      <w:r w:rsidR="00457817">
        <w:t>, da se Republika Slovenija udeleži svetovne razstave Expo 2027 Beograd.</w:t>
      </w:r>
    </w:p>
    <w:p w14:paraId="5793EA17" w14:textId="77777777" w:rsidR="00F93CE7" w:rsidRDefault="00F93CE7" w:rsidP="00972E44">
      <w:pPr>
        <w:jc w:val="both"/>
      </w:pPr>
    </w:p>
    <w:p w14:paraId="62184A0A" w14:textId="77777777" w:rsidR="003850F2" w:rsidRDefault="003850F2" w:rsidP="00972E44">
      <w:pPr>
        <w:jc w:val="both"/>
      </w:pPr>
    </w:p>
    <w:p w14:paraId="1390D226" w14:textId="77777777" w:rsidR="00A233BE" w:rsidRDefault="00A233BE" w:rsidP="003850F2">
      <w:pPr>
        <w:jc w:val="both"/>
      </w:pPr>
    </w:p>
    <w:p w14:paraId="22CDBFF5" w14:textId="77777777" w:rsidR="00A233BE" w:rsidRDefault="00A233BE" w:rsidP="003850F2">
      <w:pPr>
        <w:jc w:val="both"/>
      </w:pPr>
    </w:p>
    <w:p w14:paraId="1878AA3A" w14:textId="77777777" w:rsidR="006C45F3" w:rsidRDefault="006C45F3" w:rsidP="003850F2">
      <w:pPr>
        <w:jc w:val="both"/>
      </w:pPr>
    </w:p>
    <w:p w14:paraId="40A85E69" w14:textId="77777777" w:rsidR="006C45F3" w:rsidRDefault="006C45F3" w:rsidP="003850F2">
      <w:pPr>
        <w:jc w:val="both"/>
      </w:pPr>
    </w:p>
    <w:p w14:paraId="6780F640" w14:textId="77777777" w:rsidR="006C45F3" w:rsidRDefault="006C45F3" w:rsidP="003850F2">
      <w:pPr>
        <w:jc w:val="both"/>
      </w:pPr>
    </w:p>
    <w:p w14:paraId="4D159D6C" w14:textId="77777777" w:rsidR="006C45F3" w:rsidRDefault="006C45F3" w:rsidP="003850F2">
      <w:pPr>
        <w:jc w:val="both"/>
      </w:pPr>
    </w:p>
    <w:p w14:paraId="60354732" w14:textId="77777777" w:rsidR="006C45F3" w:rsidRDefault="006C45F3" w:rsidP="003850F2">
      <w:pPr>
        <w:jc w:val="both"/>
      </w:pPr>
    </w:p>
    <w:p w14:paraId="516150C6" w14:textId="77777777" w:rsidR="006C45F3" w:rsidRDefault="006C45F3" w:rsidP="003850F2">
      <w:pPr>
        <w:jc w:val="both"/>
      </w:pPr>
    </w:p>
    <w:p w14:paraId="35F80211" w14:textId="77777777" w:rsidR="006C45F3" w:rsidRDefault="006C45F3" w:rsidP="003850F2">
      <w:pPr>
        <w:jc w:val="both"/>
      </w:pPr>
    </w:p>
    <w:p w14:paraId="30DD410A" w14:textId="77777777" w:rsidR="006C45F3" w:rsidRDefault="006C45F3" w:rsidP="003850F2">
      <w:pPr>
        <w:jc w:val="both"/>
      </w:pPr>
    </w:p>
    <w:p w14:paraId="44016B7E" w14:textId="77777777" w:rsidR="006C45F3" w:rsidRDefault="006C45F3" w:rsidP="003850F2">
      <w:pPr>
        <w:jc w:val="both"/>
      </w:pPr>
    </w:p>
    <w:p w14:paraId="7440EB68" w14:textId="77777777" w:rsidR="006C45F3" w:rsidRDefault="006C45F3" w:rsidP="003850F2">
      <w:pPr>
        <w:jc w:val="both"/>
      </w:pPr>
    </w:p>
    <w:p w14:paraId="3C1EB9D0" w14:textId="77777777" w:rsidR="006C45F3" w:rsidRDefault="006C45F3" w:rsidP="003850F2">
      <w:pPr>
        <w:jc w:val="both"/>
      </w:pPr>
    </w:p>
    <w:p w14:paraId="1002EF54" w14:textId="77777777" w:rsidR="00A233BE" w:rsidRDefault="00A233BE" w:rsidP="003850F2">
      <w:pPr>
        <w:jc w:val="both"/>
      </w:pPr>
    </w:p>
    <w:p w14:paraId="426928E7" w14:textId="77777777" w:rsidR="00A233BE" w:rsidRDefault="00A233BE" w:rsidP="003850F2">
      <w:pPr>
        <w:jc w:val="both"/>
      </w:pPr>
    </w:p>
    <w:p w14:paraId="25027479" w14:textId="77777777" w:rsidR="00A233BE" w:rsidRDefault="00A233BE" w:rsidP="003850F2">
      <w:pPr>
        <w:jc w:val="both"/>
      </w:pPr>
    </w:p>
    <w:p w14:paraId="73CD8580" w14:textId="77777777" w:rsidR="00A233BE" w:rsidRDefault="00A233BE" w:rsidP="003850F2">
      <w:pPr>
        <w:jc w:val="both"/>
      </w:pPr>
    </w:p>
    <w:p w14:paraId="5BF071C4" w14:textId="77777777" w:rsidR="00A259B4" w:rsidRDefault="00A259B4" w:rsidP="003850F2">
      <w:pPr>
        <w:jc w:val="both"/>
      </w:pPr>
    </w:p>
    <w:p w14:paraId="0D707166" w14:textId="77777777" w:rsidR="004C268D" w:rsidRDefault="004C268D" w:rsidP="003850F2">
      <w:pPr>
        <w:jc w:val="both"/>
      </w:pPr>
    </w:p>
    <w:p w14:paraId="4FF09909" w14:textId="77777777" w:rsidR="004C268D" w:rsidRDefault="004C268D" w:rsidP="003850F2">
      <w:pPr>
        <w:jc w:val="both"/>
      </w:pPr>
    </w:p>
    <w:p w14:paraId="15E81483" w14:textId="77777777" w:rsidR="004C268D" w:rsidRDefault="004C268D" w:rsidP="003850F2">
      <w:pPr>
        <w:jc w:val="both"/>
      </w:pPr>
    </w:p>
    <w:p w14:paraId="39790690" w14:textId="77777777" w:rsidR="004C268D" w:rsidRDefault="004C268D" w:rsidP="003850F2">
      <w:pPr>
        <w:jc w:val="both"/>
      </w:pPr>
    </w:p>
    <w:p w14:paraId="051D4433" w14:textId="77777777" w:rsidR="004C268D" w:rsidRDefault="004C268D" w:rsidP="003850F2">
      <w:pPr>
        <w:jc w:val="both"/>
      </w:pPr>
    </w:p>
    <w:p w14:paraId="5130D9BA" w14:textId="77777777" w:rsidR="004C268D" w:rsidRDefault="004C268D" w:rsidP="003850F2">
      <w:pPr>
        <w:jc w:val="both"/>
      </w:pPr>
    </w:p>
    <w:p w14:paraId="394976B3" w14:textId="77777777" w:rsidR="004C268D" w:rsidRDefault="004C268D" w:rsidP="003850F2">
      <w:pPr>
        <w:jc w:val="both"/>
      </w:pPr>
    </w:p>
    <w:p w14:paraId="1B084E0D" w14:textId="77777777" w:rsidR="004C268D" w:rsidRDefault="004C268D" w:rsidP="003850F2">
      <w:pPr>
        <w:jc w:val="both"/>
      </w:pPr>
    </w:p>
    <w:p w14:paraId="2959BFDF" w14:textId="77777777" w:rsidR="004C268D" w:rsidRDefault="004C268D" w:rsidP="003850F2">
      <w:pPr>
        <w:jc w:val="both"/>
      </w:pPr>
    </w:p>
    <w:p w14:paraId="13DEA440" w14:textId="77777777" w:rsidR="004C268D" w:rsidRDefault="004C268D" w:rsidP="003850F2">
      <w:pPr>
        <w:jc w:val="both"/>
      </w:pPr>
    </w:p>
    <w:p w14:paraId="42E26535" w14:textId="77777777" w:rsidR="00A259B4" w:rsidRDefault="00A259B4" w:rsidP="003850F2">
      <w:pPr>
        <w:jc w:val="both"/>
      </w:pPr>
    </w:p>
    <w:p w14:paraId="1FBC483F" w14:textId="77777777" w:rsidR="00A233BE" w:rsidRDefault="00A233BE" w:rsidP="003850F2">
      <w:pPr>
        <w:jc w:val="both"/>
      </w:pPr>
    </w:p>
    <w:p w14:paraId="75084156" w14:textId="2E878313" w:rsidR="003850F2" w:rsidRDefault="003850F2" w:rsidP="003850F2">
      <w:pPr>
        <w:jc w:val="both"/>
      </w:pPr>
      <w:r>
        <w:lastRenderedPageBreak/>
        <w:t>Priloga 2</w:t>
      </w:r>
    </w:p>
    <w:p w14:paraId="58BF7282" w14:textId="77777777" w:rsidR="003850F2" w:rsidRDefault="003850F2" w:rsidP="003850F2">
      <w:pPr>
        <w:jc w:val="both"/>
      </w:pPr>
    </w:p>
    <w:p w14:paraId="4398BF37" w14:textId="77777777" w:rsidR="003850F2" w:rsidRDefault="003850F2" w:rsidP="003850F2">
      <w:pPr>
        <w:pStyle w:val="Odstavekseznama"/>
        <w:numPr>
          <w:ilvl w:val="0"/>
          <w:numId w:val="9"/>
        </w:numPr>
        <w:jc w:val="both"/>
      </w:pPr>
      <w:r>
        <w:t>Izjava o nameri za sodelovanje Republike Slovenije na svetovni razstavi Expo Beograd 2027</w:t>
      </w:r>
    </w:p>
    <w:p w14:paraId="3D0968A1" w14:textId="77777777" w:rsidR="003850F2" w:rsidRDefault="003850F2" w:rsidP="003850F2">
      <w:pPr>
        <w:pStyle w:val="Odstavekseznama"/>
        <w:jc w:val="both"/>
      </w:pPr>
    </w:p>
    <w:p w14:paraId="16095848" w14:textId="77777777" w:rsidR="004C268D" w:rsidRDefault="004C268D">
      <w:pPr>
        <w:spacing w:after="160" w:line="259" w:lineRule="auto"/>
      </w:pPr>
    </w:p>
    <w:p w14:paraId="49A9639C" w14:textId="26FB1E98" w:rsidR="004C268D" w:rsidRDefault="004C268D">
      <w:pPr>
        <w:spacing w:after="160" w:line="259" w:lineRule="auto"/>
      </w:pPr>
      <w:r>
        <w:rPr>
          <w:noProof/>
        </w:rPr>
        <w:drawing>
          <wp:inline distT="0" distB="0" distL="0" distR="0" wp14:anchorId="59E20299" wp14:editId="6D606B23">
            <wp:extent cx="6572250" cy="7019925"/>
            <wp:effectExtent l="0" t="0" r="0" b="9525"/>
            <wp:docPr id="3483567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2250" cy="7019925"/>
                    </a:xfrm>
                    <a:prstGeom prst="rect">
                      <a:avLst/>
                    </a:prstGeom>
                    <a:noFill/>
                  </pic:spPr>
                </pic:pic>
              </a:graphicData>
            </a:graphic>
          </wp:inline>
        </w:drawing>
      </w:r>
    </w:p>
    <w:p w14:paraId="1F8165AD" w14:textId="77777777" w:rsidR="001A6660" w:rsidRDefault="001A6660" w:rsidP="001A6660">
      <w:pPr>
        <w:jc w:val="both"/>
      </w:pPr>
    </w:p>
    <w:p w14:paraId="4B5F4F1B" w14:textId="77777777" w:rsidR="003850F2" w:rsidRDefault="003850F2" w:rsidP="001A6660">
      <w:pPr>
        <w:jc w:val="both"/>
      </w:pPr>
    </w:p>
    <w:p w14:paraId="0FA2DF76" w14:textId="77777777" w:rsidR="001A6660" w:rsidRDefault="001A6660" w:rsidP="001A6660">
      <w:pPr>
        <w:jc w:val="both"/>
      </w:pPr>
    </w:p>
    <w:p w14:paraId="5D399DE4" w14:textId="77777777" w:rsidR="001A6660" w:rsidRDefault="001A6660" w:rsidP="001A6660">
      <w:pPr>
        <w:jc w:val="both"/>
      </w:pPr>
    </w:p>
    <w:sectPr w:rsidR="001A6660"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4C64" w14:textId="77777777" w:rsidR="00E15571" w:rsidRDefault="00E15571" w:rsidP="008A4089">
      <w:pPr>
        <w:spacing w:line="240" w:lineRule="auto"/>
      </w:pPr>
      <w:r>
        <w:separator/>
      </w:r>
    </w:p>
  </w:endnote>
  <w:endnote w:type="continuationSeparator" w:id="0">
    <w:p w14:paraId="7DFBC83F" w14:textId="77777777" w:rsidR="00E15571" w:rsidRDefault="00E15571"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C2D8" w14:textId="77777777" w:rsidR="009372F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7CADE4" w14:textId="77777777" w:rsidR="009372F4" w:rsidRDefault="009372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85B" w14:textId="77777777" w:rsidR="009372F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22F81">
      <w:rPr>
        <w:rStyle w:val="tevilkastrani"/>
        <w:noProof/>
      </w:rPr>
      <w:t>4</w:t>
    </w:r>
    <w:r>
      <w:rPr>
        <w:rStyle w:val="tevilkastrani"/>
      </w:rPr>
      <w:fldChar w:fldCharType="end"/>
    </w:r>
  </w:p>
  <w:p w14:paraId="3370F32E" w14:textId="77777777" w:rsidR="009372F4" w:rsidRDefault="009372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0367" w14:textId="77777777" w:rsidR="00E15571" w:rsidRDefault="00E15571" w:rsidP="008A4089">
      <w:pPr>
        <w:spacing w:line="240" w:lineRule="auto"/>
      </w:pPr>
      <w:r>
        <w:separator/>
      </w:r>
    </w:p>
  </w:footnote>
  <w:footnote w:type="continuationSeparator" w:id="0">
    <w:p w14:paraId="255468FE" w14:textId="77777777" w:rsidR="00E15571" w:rsidRDefault="00E15571"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2E8E" w14:textId="77777777" w:rsidR="009372F4" w:rsidRPr="00110CBD" w:rsidRDefault="009372F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0C402435" w14:textId="77777777" w:rsidTr="00CA6DCC">
      <w:trPr>
        <w:trHeight w:hRule="exact" w:val="847"/>
      </w:trPr>
      <w:tc>
        <w:tcPr>
          <w:tcW w:w="649" w:type="dxa"/>
        </w:tcPr>
        <w:p w14:paraId="73DFA0A9" w14:textId="77777777" w:rsidR="009372F4"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52358D8" w14:textId="77777777" w:rsidR="009372F4" w:rsidRPr="006D42D9" w:rsidRDefault="009372F4" w:rsidP="007A37F8">
          <w:pPr>
            <w:rPr>
              <w:rFonts w:ascii="Republika" w:hAnsi="Republika"/>
              <w:sz w:val="60"/>
              <w:szCs w:val="60"/>
            </w:rPr>
          </w:pPr>
        </w:p>
        <w:p w14:paraId="18145493" w14:textId="77777777" w:rsidR="009372F4" w:rsidRPr="006D42D9" w:rsidRDefault="009372F4" w:rsidP="007A37F8">
          <w:pPr>
            <w:rPr>
              <w:rFonts w:ascii="Republika" w:hAnsi="Republika"/>
              <w:sz w:val="60"/>
              <w:szCs w:val="60"/>
            </w:rPr>
          </w:pPr>
        </w:p>
        <w:p w14:paraId="5EFD59C7" w14:textId="77777777" w:rsidR="009372F4" w:rsidRPr="006D42D9" w:rsidRDefault="009372F4" w:rsidP="007A37F8">
          <w:pPr>
            <w:rPr>
              <w:rFonts w:ascii="Republika" w:hAnsi="Republika"/>
              <w:sz w:val="60"/>
              <w:szCs w:val="60"/>
            </w:rPr>
          </w:pPr>
        </w:p>
        <w:p w14:paraId="386A00FC" w14:textId="77777777" w:rsidR="009372F4" w:rsidRPr="006D42D9" w:rsidRDefault="009372F4" w:rsidP="007A37F8">
          <w:pPr>
            <w:rPr>
              <w:rFonts w:ascii="Republika" w:hAnsi="Republika"/>
              <w:sz w:val="60"/>
              <w:szCs w:val="60"/>
            </w:rPr>
          </w:pPr>
        </w:p>
        <w:p w14:paraId="55B48748" w14:textId="77777777" w:rsidR="009372F4" w:rsidRPr="006D42D9" w:rsidRDefault="009372F4" w:rsidP="007A37F8">
          <w:pPr>
            <w:rPr>
              <w:rFonts w:ascii="Republika" w:hAnsi="Republika"/>
              <w:sz w:val="60"/>
              <w:szCs w:val="60"/>
            </w:rPr>
          </w:pPr>
        </w:p>
        <w:p w14:paraId="09B6B6CB" w14:textId="77777777" w:rsidR="009372F4" w:rsidRPr="006D42D9" w:rsidRDefault="009372F4" w:rsidP="007A37F8">
          <w:pPr>
            <w:rPr>
              <w:rFonts w:ascii="Republika" w:hAnsi="Republika"/>
              <w:sz w:val="60"/>
              <w:szCs w:val="60"/>
            </w:rPr>
          </w:pPr>
        </w:p>
        <w:p w14:paraId="418F30DC" w14:textId="77777777" w:rsidR="009372F4" w:rsidRPr="006D42D9" w:rsidRDefault="009372F4" w:rsidP="007A37F8">
          <w:pPr>
            <w:rPr>
              <w:rFonts w:ascii="Republika" w:hAnsi="Republika"/>
              <w:sz w:val="60"/>
              <w:szCs w:val="60"/>
            </w:rPr>
          </w:pPr>
        </w:p>
        <w:p w14:paraId="2D523AB8" w14:textId="77777777" w:rsidR="009372F4" w:rsidRPr="006D42D9" w:rsidRDefault="009372F4" w:rsidP="007A37F8">
          <w:pPr>
            <w:rPr>
              <w:rFonts w:ascii="Republika" w:hAnsi="Republika"/>
              <w:sz w:val="60"/>
              <w:szCs w:val="60"/>
            </w:rPr>
          </w:pPr>
        </w:p>
        <w:p w14:paraId="46A373AB" w14:textId="77777777" w:rsidR="009372F4" w:rsidRPr="006D42D9" w:rsidRDefault="009372F4" w:rsidP="007A37F8">
          <w:pPr>
            <w:rPr>
              <w:rFonts w:ascii="Republika" w:hAnsi="Republika"/>
              <w:sz w:val="60"/>
              <w:szCs w:val="60"/>
            </w:rPr>
          </w:pPr>
        </w:p>
        <w:p w14:paraId="07994443" w14:textId="77777777" w:rsidR="009372F4" w:rsidRPr="006D42D9" w:rsidRDefault="009372F4" w:rsidP="007A37F8">
          <w:pPr>
            <w:rPr>
              <w:rFonts w:ascii="Republika" w:hAnsi="Republika"/>
              <w:sz w:val="60"/>
              <w:szCs w:val="60"/>
            </w:rPr>
          </w:pPr>
        </w:p>
        <w:p w14:paraId="1DDC695A" w14:textId="77777777" w:rsidR="009372F4" w:rsidRPr="006D42D9" w:rsidRDefault="009372F4" w:rsidP="007A37F8">
          <w:pPr>
            <w:rPr>
              <w:rFonts w:ascii="Republika" w:hAnsi="Republika"/>
              <w:sz w:val="60"/>
              <w:szCs w:val="60"/>
            </w:rPr>
          </w:pPr>
        </w:p>
        <w:p w14:paraId="2BC25F37" w14:textId="77777777" w:rsidR="009372F4" w:rsidRPr="006D42D9" w:rsidRDefault="009372F4" w:rsidP="007A37F8">
          <w:pPr>
            <w:rPr>
              <w:rFonts w:ascii="Republika" w:hAnsi="Republika"/>
              <w:sz w:val="60"/>
              <w:szCs w:val="60"/>
            </w:rPr>
          </w:pPr>
        </w:p>
        <w:p w14:paraId="5ACB7953" w14:textId="77777777" w:rsidR="009372F4" w:rsidRPr="006D42D9" w:rsidRDefault="009372F4" w:rsidP="007A37F8">
          <w:pPr>
            <w:rPr>
              <w:rFonts w:ascii="Republika" w:hAnsi="Republika"/>
              <w:sz w:val="60"/>
              <w:szCs w:val="60"/>
            </w:rPr>
          </w:pPr>
        </w:p>
        <w:p w14:paraId="4AFA55C5" w14:textId="77777777" w:rsidR="009372F4" w:rsidRPr="006D42D9" w:rsidRDefault="009372F4" w:rsidP="007A37F8">
          <w:pPr>
            <w:rPr>
              <w:rFonts w:ascii="Republika" w:hAnsi="Republika"/>
              <w:sz w:val="60"/>
              <w:szCs w:val="60"/>
            </w:rPr>
          </w:pPr>
        </w:p>
        <w:p w14:paraId="00B940A2" w14:textId="77777777" w:rsidR="009372F4" w:rsidRPr="006D42D9" w:rsidRDefault="009372F4" w:rsidP="007A37F8">
          <w:pPr>
            <w:rPr>
              <w:rFonts w:ascii="Republika" w:hAnsi="Republika"/>
              <w:sz w:val="60"/>
              <w:szCs w:val="60"/>
            </w:rPr>
          </w:pPr>
        </w:p>
        <w:p w14:paraId="5DF14710" w14:textId="77777777" w:rsidR="009372F4" w:rsidRPr="006D42D9" w:rsidRDefault="009372F4"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7160DEC"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3B9B9B5" w14:textId="77777777" w:rsidR="009372F4" w:rsidRPr="006D42D9" w:rsidRDefault="009372F4" w:rsidP="006D42D9">
          <w:pPr>
            <w:rPr>
              <w:rFonts w:ascii="Republika" w:hAnsi="Republika"/>
              <w:sz w:val="60"/>
              <w:szCs w:val="60"/>
            </w:rPr>
          </w:pPr>
        </w:p>
      </w:tc>
    </w:tr>
  </w:tbl>
  <w:p w14:paraId="04210748" w14:textId="77777777" w:rsidR="009372F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7B73207C" wp14:editId="0AB23BC6">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20F6"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022101E4" w14:textId="2177EB0E" w:rsidR="009372F4"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 xml:space="preserve">gospodarstvo, </w:t>
    </w:r>
    <w:r w:rsidR="00E84AD8">
      <w:rPr>
        <w:rFonts w:ascii="Republika" w:hAnsi="Republika"/>
        <w:b/>
        <w:caps/>
      </w:rPr>
      <w:t>DELO</w:t>
    </w:r>
    <w:r w:rsidR="00D66869">
      <w:rPr>
        <w:rFonts w:ascii="Republika" w:hAnsi="Republika"/>
        <w:b/>
        <w:caps/>
      </w:rPr>
      <w:t xml:space="preserve"> in šport</w:t>
    </w:r>
  </w:p>
  <w:p w14:paraId="47524C2A"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3B40B3EA" w14:textId="35B770F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w:t>
    </w:r>
    <w:r w:rsidR="00A435D4">
      <w:rPr>
        <w:rFonts w:cs="Arial"/>
        <w:sz w:val="16"/>
      </w:rPr>
      <w:t>d</w:t>
    </w:r>
    <w:r w:rsidR="00D66869">
      <w:rPr>
        <w:rFonts w:cs="Arial"/>
        <w:sz w:val="16"/>
      </w:rPr>
      <w:t>s</w:t>
    </w:r>
    <w:r>
      <w:rPr>
        <w:rFonts w:cs="Arial"/>
        <w:sz w:val="16"/>
      </w:rPr>
      <w:t>@gov.si</w:t>
    </w:r>
  </w:p>
  <w:p w14:paraId="3C42DB85" w14:textId="0BD0C23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w:t>
    </w:r>
    <w:r w:rsidR="00A435D4">
      <w:rPr>
        <w:rFonts w:cs="Arial"/>
        <w:sz w:val="16"/>
      </w:rPr>
      <w:t>d</w:t>
    </w:r>
    <w:r w:rsidR="00D66869">
      <w:rPr>
        <w:rFonts w:cs="Arial"/>
        <w:sz w:val="16"/>
      </w:rPr>
      <w: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F41B1A"/>
    <w:multiLevelType w:val="hybridMultilevel"/>
    <w:tmpl w:val="175EF4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C64D59"/>
    <w:multiLevelType w:val="hybridMultilevel"/>
    <w:tmpl w:val="6EDC64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783578D"/>
    <w:multiLevelType w:val="hybridMultilevel"/>
    <w:tmpl w:val="0A140F90"/>
    <w:lvl w:ilvl="0" w:tplc="4B4C39D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4A79A9"/>
    <w:multiLevelType w:val="hybridMultilevel"/>
    <w:tmpl w:val="1D6E443C"/>
    <w:lvl w:ilvl="0" w:tplc="B44C3D36">
      <w:start w:val="6"/>
      <w:numFmt w:val="bullet"/>
      <w:lvlText w:val="-"/>
      <w:lvlJc w:val="left"/>
      <w:pPr>
        <w:ind w:left="720" w:hanging="360"/>
      </w:pPr>
      <w:rPr>
        <w:rFonts w:ascii="Republika" w:eastAsia="Times New Roman" w:hAnsi="Republik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1380B01"/>
    <w:multiLevelType w:val="multilevel"/>
    <w:tmpl w:val="A7F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5507B1"/>
    <w:multiLevelType w:val="hybridMultilevel"/>
    <w:tmpl w:val="9B1CEC7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B0A1E29"/>
    <w:multiLevelType w:val="hybridMultilevel"/>
    <w:tmpl w:val="528E9F0C"/>
    <w:lvl w:ilvl="0" w:tplc="79A2B1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08A1BDA"/>
    <w:multiLevelType w:val="hybridMultilevel"/>
    <w:tmpl w:val="5D342AF4"/>
    <w:lvl w:ilvl="0" w:tplc="0424000F">
      <w:start w:val="1"/>
      <w:numFmt w:val="decimal"/>
      <w:lvlText w:val="%1."/>
      <w:lvlJc w:val="left"/>
      <w:pPr>
        <w:ind w:left="927" w:hanging="360"/>
      </w:p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15" w15:restartNumberingAfterBreak="0">
    <w:nsid w:val="714C360E"/>
    <w:multiLevelType w:val="multilevel"/>
    <w:tmpl w:val="7D441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9002054">
    <w:abstractNumId w:val="10"/>
  </w:num>
  <w:num w:numId="2" w16cid:durableId="762382424">
    <w:abstractNumId w:val="9"/>
  </w:num>
  <w:num w:numId="3" w16cid:durableId="447509067">
    <w:abstractNumId w:val="0"/>
  </w:num>
  <w:num w:numId="4" w16cid:durableId="568924774">
    <w:abstractNumId w:val="12"/>
  </w:num>
  <w:num w:numId="5" w16cid:durableId="1933271014">
    <w:abstractNumId w:val="16"/>
  </w:num>
  <w:num w:numId="6" w16cid:durableId="584268416">
    <w:abstractNumId w:val="6"/>
  </w:num>
  <w:num w:numId="7" w16cid:durableId="365061074">
    <w:abstractNumId w:val="3"/>
  </w:num>
  <w:num w:numId="8" w16cid:durableId="1079519855">
    <w:abstractNumId w:val="7"/>
  </w:num>
  <w:num w:numId="9" w16cid:durableId="463279113">
    <w:abstractNumId w:val="4"/>
  </w:num>
  <w:num w:numId="10" w16cid:durableId="916861698">
    <w:abstractNumId w:val="5"/>
  </w:num>
  <w:num w:numId="11" w16cid:durableId="283385394">
    <w:abstractNumId w:val="13"/>
  </w:num>
  <w:num w:numId="12" w16cid:durableId="1434473372">
    <w:abstractNumId w:val="11"/>
  </w:num>
  <w:num w:numId="13" w16cid:durableId="937058072">
    <w:abstractNumId w:val="15"/>
  </w:num>
  <w:num w:numId="14" w16cid:durableId="344525425">
    <w:abstractNumId w:val="8"/>
  </w:num>
  <w:num w:numId="15" w16cid:durableId="1328290066">
    <w:abstractNumId w:val="1"/>
  </w:num>
  <w:num w:numId="16" w16cid:durableId="241063944">
    <w:abstractNumId w:val="14"/>
    <w:lvlOverride w:ilvl="0">
      <w:startOverride w:val="1"/>
    </w:lvlOverride>
    <w:lvlOverride w:ilvl="1"/>
    <w:lvlOverride w:ilvl="2"/>
    <w:lvlOverride w:ilvl="3"/>
    <w:lvlOverride w:ilvl="4"/>
    <w:lvlOverride w:ilvl="5"/>
    <w:lvlOverride w:ilvl="6"/>
    <w:lvlOverride w:ilvl="7"/>
    <w:lvlOverride w:ilvl="8"/>
  </w:num>
  <w:num w:numId="17" w16cid:durableId="329331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7F"/>
    <w:rsid w:val="000150D5"/>
    <w:rsid w:val="00021517"/>
    <w:rsid w:val="00032399"/>
    <w:rsid w:val="000323BC"/>
    <w:rsid w:val="00033AFD"/>
    <w:rsid w:val="000361A4"/>
    <w:rsid w:val="00054501"/>
    <w:rsid w:val="000632C0"/>
    <w:rsid w:val="0006488F"/>
    <w:rsid w:val="000806E3"/>
    <w:rsid w:val="00097585"/>
    <w:rsid w:val="000C43B7"/>
    <w:rsid w:val="000D16D7"/>
    <w:rsid w:val="000D663A"/>
    <w:rsid w:val="00130CA2"/>
    <w:rsid w:val="00152BB3"/>
    <w:rsid w:val="00181B47"/>
    <w:rsid w:val="001939D3"/>
    <w:rsid w:val="001A1B8B"/>
    <w:rsid w:val="001A6660"/>
    <w:rsid w:val="001E37D7"/>
    <w:rsid w:val="001F007F"/>
    <w:rsid w:val="001F456B"/>
    <w:rsid w:val="00204028"/>
    <w:rsid w:val="002041F5"/>
    <w:rsid w:val="0022578E"/>
    <w:rsid w:val="00231B88"/>
    <w:rsid w:val="00240E0E"/>
    <w:rsid w:val="00241FED"/>
    <w:rsid w:val="00247AED"/>
    <w:rsid w:val="0027626D"/>
    <w:rsid w:val="00291EE2"/>
    <w:rsid w:val="002940CF"/>
    <w:rsid w:val="00295B06"/>
    <w:rsid w:val="002D24F3"/>
    <w:rsid w:val="002D4530"/>
    <w:rsid w:val="003019DC"/>
    <w:rsid w:val="00306348"/>
    <w:rsid w:val="00322F75"/>
    <w:rsid w:val="00332D50"/>
    <w:rsid w:val="003702FA"/>
    <w:rsid w:val="00370BF4"/>
    <w:rsid w:val="00374230"/>
    <w:rsid w:val="00375A2C"/>
    <w:rsid w:val="003850F2"/>
    <w:rsid w:val="003A0888"/>
    <w:rsid w:val="003B09AA"/>
    <w:rsid w:val="00414944"/>
    <w:rsid w:val="00432AC3"/>
    <w:rsid w:val="00432B0D"/>
    <w:rsid w:val="00457817"/>
    <w:rsid w:val="00465391"/>
    <w:rsid w:val="004674A6"/>
    <w:rsid w:val="00490297"/>
    <w:rsid w:val="004941CD"/>
    <w:rsid w:val="004A7C77"/>
    <w:rsid w:val="004C268D"/>
    <w:rsid w:val="004D4F59"/>
    <w:rsid w:val="005141A8"/>
    <w:rsid w:val="0052174B"/>
    <w:rsid w:val="00534857"/>
    <w:rsid w:val="00535886"/>
    <w:rsid w:val="00590848"/>
    <w:rsid w:val="005A553B"/>
    <w:rsid w:val="005D7C5A"/>
    <w:rsid w:val="005E0718"/>
    <w:rsid w:val="005F5979"/>
    <w:rsid w:val="005F64BF"/>
    <w:rsid w:val="00604CF2"/>
    <w:rsid w:val="00631DA0"/>
    <w:rsid w:val="00634EC3"/>
    <w:rsid w:val="00647D03"/>
    <w:rsid w:val="00676777"/>
    <w:rsid w:val="00697857"/>
    <w:rsid w:val="006B106F"/>
    <w:rsid w:val="006C45F3"/>
    <w:rsid w:val="006D540D"/>
    <w:rsid w:val="006E6C1D"/>
    <w:rsid w:val="006F0C12"/>
    <w:rsid w:val="006F549F"/>
    <w:rsid w:val="007062EA"/>
    <w:rsid w:val="00722E8D"/>
    <w:rsid w:val="0076093D"/>
    <w:rsid w:val="00776201"/>
    <w:rsid w:val="0079510C"/>
    <w:rsid w:val="00797B3A"/>
    <w:rsid w:val="007A0CD3"/>
    <w:rsid w:val="007A64F5"/>
    <w:rsid w:val="007B16D8"/>
    <w:rsid w:val="007C0079"/>
    <w:rsid w:val="007D41CB"/>
    <w:rsid w:val="0082564B"/>
    <w:rsid w:val="00837B45"/>
    <w:rsid w:val="0086331F"/>
    <w:rsid w:val="00863AA6"/>
    <w:rsid w:val="00865A70"/>
    <w:rsid w:val="00872AE4"/>
    <w:rsid w:val="008942C7"/>
    <w:rsid w:val="008A4089"/>
    <w:rsid w:val="008B703F"/>
    <w:rsid w:val="008C3CAD"/>
    <w:rsid w:val="008D497F"/>
    <w:rsid w:val="00904C11"/>
    <w:rsid w:val="009372F4"/>
    <w:rsid w:val="00972E44"/>
    <w:rsid w:val="00973278"/>
    <w:rsid w:val="0099641C"/>
    <w:rsid w:val="009A4408"/>
    <w:rsid w:val="009B7154"/>
    <w:rsid w:val="009B72EA"/>
    <w:rsid w:val="009D7E72"/>
    <w:rsid w:val="009E2433"/>
    <w:rsid w:val="00A233BE"/>
    <w:rsid w:val="00A259B4"/>
    <w:rsid w:val="00A435D4"/>
    <w:rsid w:val="00A528DB"/>
    <w:rsid w:val="00AB660A"/>
    <w:rsid w:val="00AC1684"/>
    <w:rsid w:val="00AD57BD"/>
    <w:rsid w:val="00AD6710"/>
    <w:rsid w:val="00AF2B04"/>
    <w:rsid w:val="00B00EC3"/>
    <w:rsid w:val="00B07046"/>
    <w:rsid w:val="00B12F1A"/>
    <w:rsid w:val="00B2625D"/>
    <w:rsid w:val="00B44EA1"/>
    <w:rsid w:val="00B76B85"/>
    <w:rsid w:val="00BA0488"/>
    <w:rsid w:val="00BA7439"/>
    <w:rsid w:val="00BB0A1A"/>
    <w:rsid w:val="00BC20D1"/>
    <w:rsid w:val="00BC726D"/>
    <w:rsid w:val="00C0292D"/>
    <w:rsid w:val="00C22F81"/>
    <w:rsid w:val="00C3025A"/>
    <w:rsid w:val="00C77296"/>
    <w:rsid w:val="00C82CBB"/>
    <w:rsid w:val="00C90AC2"/>
    <w:rsid w:val="00CB14B8"/>
    <w:rsid w:val="00CB3FB4"/>
    <w:rsid w:val="00CF1D67"/>
    <w:rsid w:val="00D40B78"/>
    <w:rsid w:val="00D50701"/>
    <w:rsid w:val="00D602FD"/>
    <w:rsid w:val="00D65F76"/>
    <w:rsid w:val="00D66869"/>
    <w:rsid w:val="00D872B3"/>
    <w:rsid w:val="00DA51FA"/>
    <w:rsid w:val="00E15571"/>
    <w:rsid w:val="00E54A5C"/>
    <w:rsid w:val="00E54E47"/>
    <w:rsid w:val="00E72B61"/>
    <w:rsid w:val="00E84AD8"/>
    <w:rsid w:val="00F13FDD"/>
    <w:rsid w:val="00F17F85"/>
    <w:rsid w:val="00F2310C"/>
    <w:rsid w:val="00F34FBC"/>
    <w:rsid w:val="00F7092A"/>
    <w:rsid w:val="00F769B3"/>
    <w:rsid w:val="00F93CE7"/>
    <w:rsid w:val="00F9640A"/>
    <w:rsid w:val="00FA7FF9"/>
    <w:rsid w:val="00FB3F05"/>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585A"/>
  <w15:chartTrackingRefBased/>
  <w15:docId w15:val="{E312EF69-E83E-42C9-BF75-C1109F2F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iPriority w:val="9"/>
    <w:semiHidden/>
    <w:unhideWhenUsed/>
    <w:qFormat/>
    <w:rsid w:val="00E84AD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032399"/>
    <w:pPr>
      <w:ind w:left="720"/>
      <w:contextualSpacing/>
    </w:pPr>
  </w:style>
  <w:style w:type="paragraph" w:styleId="Revizija">
    <w:name w:val="Revision"/>
    <w:hidden/>
    <w:uiPriority w:val="99"/>
    <w:semiHidden/>
    <w:rsid w:val="00E72B61"/>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B76B85"/>
    <w:rPr>
      <w:sz w:val="16"/>
      <w:szCs w:val="16"/>
    </w:rPr>
  </w:style>
  <w:style w:type="paragraph" w:styleId="Pripombabesedilo">
    <w:name w:val="annotation text"/>
    <w:basedOn w:val="Navaden"/>
    <w:link w:val="PripombabesediloZnak"/>
    <w:uiPriority w:val="99"/>
    <w:unhideWhenUsed/>
    <w:rsid w:val="00B76B85"/>
    <w:pPr>
      <w:spacing w:line="240" w:lineRule="auto"/>
    </w:pPr>
    <w:rPr>
      <w:szCs w:val="20"/>
    </w:rPr>
  </w:style>
  <w:style w:type="character" w:customStyle="1" w:styleId="PripombabesediloZnak">
    <w:name w:val="Pripomba – besedilo Znak"/>
    <w:basedOn w:val="Privzetapisavaodstavka"/>
    <w:link w:val="Pripombabesedilo"/>
    <w:uiPriority w:val="99"/>
    <w:rsid w:val="00B76B8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76B85"/>
    <w:rPr>
      <w:b/>
      <w:bCs/>
    </w:rPr>
  </w:style>
  <w:style w:type="character" w:customStyle="1" w:styleId="ZadevapripombeZnak">
    <w:name w:val="Zadeva pripombe Znak"/>
    <w:basedOn w:val="PripombabesediloZnak"/>
    <w:link w:val="Zadevapripombe"/>
    <w:uiPriority w:val="99"/>
    <w:semiHidden/>
    <w:rsid w:val="00B76B85"/>
    <w:rPr>
      <w:rFonts w:ascii="Arial" w:eastAsia="Times New Roman" w:hAnsi="Arial" w:cs="Times New Roman"/>
      <w:b/>
      <w:bCs/>
      <w:sz w:val="20"/>
      <w:szCs w:val="20"/>
    </w:rPr>
  </w:style>
  <w:style w:type="character" w:customStyle="1" w:styleId="Naslov3Znak">
    <w:name w:val="Naslov 3 Znak"/>
    <w:basedOn w:val="Privzetapisavaodstavka"/>
    <w:link w:val="Naslov3"/>
    <w:uiPriority w:val="9"/>
    <w:semiHidden/>
    <w:rsid w:val="00E84A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179">
      <w:bodyDiv w:val="1"/>
      <w:marLeft w:val="0"/>
      <w:marRight w:val="0"/>
      <w:marTop w:val="0"/>
      <w:marBottom w:val="0"/>
      <w:divBdr>
        <w:top w:val="none" w:sz="0" w:space="0" w:color="auto"/>
        <w:left w:val="none" w:sz="0" w:space="0" w:color="auto"/>
        <w:bottom w:val="none" w:sz="0" w:space="0" w:color="auto"/>
        <w:right w:val="none" w:sz="0" w:space="0" w:color="auto"/>
      </w:divBdr>
    </w:div>
    <w:div w:id="369064925">
      <w:bodyDiv w:val="1"/>
      <w:marLeft w:val="0"/>
      <w:marRight w:val="0"/>
      <w:marTop w:val="0"/>
      <w:marBottom w:val="0"/>
      <w:divBdr>
        <w:top w:val="none" w:sz="0" w:space="0" w:color="auto"/>
        <w:left w:val="none" w:sz="0" w:space="0" w:color="auto"/>
        <w:bottom w:val="none" w:sz="0" w:space="0" w:color="auto"/>
        <w:right w:val="none" w:sz="0" w:space="0" w:color="auto"/>
      </w:divBdr>
    </w:div>
    <w:div w:id="687146696">
      <w:bodyDiv w:val="1"/>
      <w:marLeft w:val="0"/>
      <w:marRight w:val="0"/>
      <w:marTop w:val="0"/>
      <w:marBottom w:val="0"/>
      <w:divBdr>
        <w:top w:val="none" w:sz="0" w:space="0" w:color="auto"/>
        <w:left w:val="none" w:sz="0" w:space="0" w:color="auto"/>
        <w:bottom w:val="none" w:sz="0" w:space="0" w:color="auto"/>
        <w:right w:val="none" w:sz="0" w:space="0" w:color="auto"/>
      </w:divBdr>
    </w:div>
    <w:div w:id="1049187883">
      <w:bodyDiv w:val="1"/>
      <w:marLeft w:val="0"/>
      <w:marRight w:val="0"/>
      <w:marTop w:val="0"/>
      <w:marBottom w:val="0"/>
      <w:divBdr>
        <w:top w:val="none" w:sz="0" w:space="0" w:color="auto"/>
        <w:left w:val="none" w:sz="0" w:space="0" w:color="auto"/>
        <w:bottom w:val="none" w:sz="0" w:space="0" w:color="auto"/>
        <w:right w:val="none" w:sz="0" w:space="0" w:color="auto"/>
      </w:divBdr>
    </w:div>
    <w:div w:id="1795714150">
      <w:bodyDiv w:val="1"/>
      <w:marLeft w:val="0"/>
      <w:marRight w:val="0"/>
      <w:marTop w:val="0"/>
      <w:marBottom w:val="0"/>
      <w:divBdr>
        <w:top w:val="none" w:sz="0" w:space="0" w:color="auto"/>
        <w:left w:val="none" w:sz="0" w:space="0" w:color="auto"/>
        <w:bottom w:val="none" w:sz="0" w:space="0" w:color="auto"/>
        <w:right w:val="none" w:sz="0" w:space="0" w:color="auto"/>
      </w:divBdr>
    </w:div>
    <w:div w:id="1874272531">
      <w:bodyDiv w:val="1"/>
      <w:marLeft w:val="0"/>
      <w:marRight w:val="0"/>
      <w:marTop w:val="0"/>
      <w:marBottom w:val="0"/>
      <w:divBdr>
        <w:top w:val="none" w:sz="0" w:space="0" w:color="auto"/>
        <w:left w:val="none" w:sz="0" w:space="0" w:color="auto"/>
        <w:bottom w:val="none" w:sz="0" w:space="0" w:color="auto"/>
        <w:right w:val="none" w:sz="0" w:space="0" w:color="auto"/>
      </w:divBdr>
    </w:div>
    <w:div w:id="18788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urlid=201038&amp;stevilka=1847" TargetMode="External"/><Relationship Id="rId18" Type="http://schemas.openxmlformats.org/officeDocument/2006/relationships/image" Target="cid:image002.png@01DCA0B7.B334BEF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uradni-list.si/1/objava.jsp?urlid=2008109&amp;stevilka=4694"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l.wikipedia.org/wiki/Slovenija" TargetMode="External"/><Relationship Id="rId20" Type="http://schemas.openxmlformats.org/officeDocument/2006/relationships/image" Target="cid:image003.png@01DCA0B7.B334BEF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28&amp;stevilka=26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l.wikipedia.org/w/index.php?title=Mednarodni_urad_za_razstave&amp;action=edit&amp;redlink=1"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www.uradni-list.si/1/objava.jsp?urlid=201038&amp;stevilka=1847"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radni-list.si/1/objava.jsp?urlid=2008109&amp;stevilka=4694" TargetMode="External"/><Relationship Id="rId14" Type="http://schemas.openxmlformats.org/officeDocument/2006/relationships/hyperlink" Target="http://www.uradni-list.si/1/objava.jsp?urlid=20128&amp;stevilka=268" TargetMode="External"/><Relationship Id="rId22" Type="http://schemas.openxmlformats.org/officeDocument/2006/relationships/image" Target="cid:image004.png@01DCA0B7.B334BEF0" TargetMode="External"/><Relationship Id="rId27"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4816</Words>
  <Characters>27453</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Mesarec Hercog</dc:creator>
  <cp:keywords/>
  <dc:description/>
  <cp:lastModifiedBy>Klemen Mesarec Hercog</cp:lastModifiedBy>
  <cp:revision>9</cp:revision>
  <cp:lastPrinted>2022-04-20T12:17:00Z</cp:lastPrinted>
  <dcterms:created xsi:type="dcterms:W3CDTF">2026-06-30T11:36:00Z</dcterms:created>
  <dcterms:modified xsi:type="dcterms:W3CDTF">2026-07-06T12:13:00Z</dcterms:modified>
</cp:coreProperties>
</file>