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66462F" w:rsidRPr="00131B28" w:rsidP="00CB7264" w14:paraId="42D91C48" w14:textId="77777777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92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"/>
        <w:gridCol w:w="1419"/>
        <w:gridCol w:w="597"/>
        <w:gridCol w:w="824"/>
        <w:gridCol w:w="1373"/>
        <w:gridCol w:w="555"/>
        <w:gridCol w:w="1007"/>
        <w:gridCol w:w="604"/>
        <w:gridCol w:w="142"/>
        <w:gridCol w:w="373"/>
        <w:gridCol w:w="293"/>
        <w:gridCol w:w="1947"/>
        <w:gridCol w:w="66"/>
      </w:tblGrid>
      <w:tr w14:paraId="0B691095" w14:textId="77777777" w:rsidTr="009D250A">
        <w:tblPrEx>
          <w:tblW w:w="9229" w:type="dxa"/>
          <w:tblInd w:w="10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5"/>
          <w:wAfter w:w="2821" w:type="dxa"/>
        </w:trPr>
        <w:tc>
          <w:tcPr>
            <w:tcW w:w="6408" w:type="dxa"/>
            <w:gridSpan w:val="8"/>
          </w:tcPr>
          <w:p w:rsidR="0066462F" w:rsidRPr="00821419" w:rsidP="0066462F" w14:paraId="4D52CD60" w14:textId="495CF771">
            <w:pPr>
              <w:autoSpaceDE w:val="0"/>
              <w:autoSpaceDN w:val="0"/>
              <w:adjustRightInd w:val="0"/>
              <w:spacing w:after="0" w:line="240" w:lineRule="auto"/>
              <w:rPr>
                <w:rFonts w:ascii="Republika" w:hAnsi="Republika"/>
                <w:sz w:val="20"/>
                <w:szCs w:val="20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55880</wp:posOffset>
                  </wp:positionV>
                  <wp:extent cx="328930" cy="339090"/>
                  <wp:effectExtent l="0" t="0" r="0" b="3810"/>
                  <wp:wrapTopAndBottom/>
                  <wp:docPr id="1" name="Picture 6" descr="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" descr="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419">
              <w:rPr>
                <w:rFonts w:ascii="Republika" w:hAnsi="Republika"/>
                <w:sz w:val="20"/>
                <w:szCs w:val="20"/>
              </w:rPr>
              <w:t>REPUBLIKA SLOVENIJA</w:t>
            </w:r>
          </w:p>
          <w:p w:rsidR="0066462F" w:rsidRPr="00821419" w:rsidP="0066462F" w14:paraId="7C9DBF74" w14:textId="164997F1">
            <w:pPr>
              <w:pStyle w:val="Header"/>
              <w:tabs>
                <w:tab w:val="left" w:pos="5112"/>
              </w:tabs>
              <w:spacing w:after="120" w:line="240" w:lineRule="exact"/>
              <w:rPr>
                <w:rFonts w:ascii="Republika" w:hAnsi="Republika"/>
                <w:b/>
                <w:caps/>
                <w:szCs w:val="20"/>
              </w:rPr>
            </w:pPr>
            <w:r w:rsidRPr="00821419">
              <w:rPr>
                <w:rFonts w:ascii="Republika" w:hAnsi="Republika"/>
                <w:b/>
                <w:caps/>
                <w:szCs w:val="20"/>
              </w:rPr>
              <w:t>Ministrstvo za obrambo</w:t>
            </w:r>
          </w:p>
          <w:p w:rsidR="0066462F" w:rsidRPr="00821419" w:rsidP="0066462F" w14:paraId="4AC6AE57" w14:textId="28A22546">
            <w:pPr>
              <w:pStyle w:val="Header"/>
              <w:tabs>
                <w:tab w:val="left" w:pos="5112"/>
              </w:tabs>
              <w:spacing w:before="240" w:line="240" w:lineRule="exact"/>
              <w:rPr>
                <w:rFonts w:cs="Arial"/>
                <w:sz w:val="16"/>
              </w:rPr>
            </w:pPr>
            <w:r w:rsidRPr="00821419">
              <w:rPr>
                <w:rFonts w:cs="Arial"/>
                <w:sz w:val="16"/>
              </w:rPr>
              <w:t>Vojkova cesta 55, 1000 Ljubljana</w:t>
            </w:r>
            <w:r>
              <w:rPr>
                <w:sz w:val="16"/>
              </w:rPr>
              <w:tab/>
              <w:t xml:space="preserve">  </w:t>
            </w:r>
            <w:r w:rsidR="002F26AD">
              <w:rPr>
                <w:sz w:val="16"/>
              </w:rPr>
              <w:t xml:space="preserve">                </w:t>
            </w:r>
            <w:r w:rsidRPr="00821419">
              <w:rPr>
                <w:rFonts w:cs="Arial"/>
                <w:sz w:val="16"/>
              </w:rPr>
              <w:t>T: 01 471 23 73</w:t>
            </w:r>
          </w:p>
          <w:p w:rsidR="0066462F" w:rsidP="0066462F" w14:paraId="431B1A58" w14:textId="5A1C9842">
            <w:pPr>
              <w:pStyle w:val="Header"/>
              <w:tabs>
                <w:tab w:val="left" w:pos="5112"/>
              </w:tabs>
              <w:spacing w:line="240" w:lineRule="exact"/>
              <w:rPr>
                <w:rFonts w:cs="Arial"/>
                <w:sz w:val="16"/>
              </w:rPr>
            </w:pPr>
            <w:r w:rsidRPr="00821419">
              <w:rPr>
                <w:rFonts w:cs="Arial"/>
                <w:sz w:val="16"/>
              </w:rPr>
              <w:tab/>
            </w:r>
            <w:r w:rsidR="002F26AD">
              <w:rPr>
                <w:rFonts w:cs="Arial"/>
                <w:sz w:val="16"/>
              </w:rPr>
              <w:t xml:space="preserve">                   </w:t>
            </w:r>
            <w:r w:rsidRPr="00821419">
              <w:rPr>
                <w:rFonts w:cs="Arial"/>
                <w:sz w:val="16"/>
              </w:rPr>
              <w:t xml:space="preserve">F: 01 471 29 78 </w:t>
            </w:r>
          </w:p>
          <w:p w:rsidR="0066462F" w:rsidRPr="00821419" w:rsidP="0066462F" w14:paraId="01CE7A8A" w14:textId="4D86EFA2">
            <w:pPr>
              <w:pStyle w:val="Header"/>
              <w:tabs>
                <w:tab w:val="left" w:pos="5112"/>
              </w:tabs>
              <w:spacing w:line="240" w:lineRule="exac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ab/>
            </w:r>
            <w:r w:rsidR="002F26AD">
              <w:rPr>
                <w:rFonts w:cs="Arial"/>
                <w:sz w:val="16"/>
              </w:rPr>
              <w:t xml:space="preserve">                    </w:t>
            </w:r>
            <w:r w:rsidR="00A174D5">
              <w:rPr>
                <w:rFonts w:cs="Arial"/>
                <w:sz w:val="16"/>
              </w:rPr>
              <w:t xml:space="preserve"> </w:t>
            </w:r>
            <w:r w:rsidRPr="00821419">
              <w:rPr>
                <w:rFonts w:cs="Arial"/>
                <w:sz w:val="16"/>
              </w:rPr>
              <w:t xml:space="preserve">E: </w:t>
            </w:r>
            <w:r>
              <w:rPr>
                <w:rFonts w:cs="Arial"/>
                <w:sz w:val="16"/>
              </w:rPr>
              <w:t>gp.mo@gov.si</w:t>
            </w:r>
          </w:p>
          <w:p w:rsidR="0066462F" w:rsidRPr="00821419" w:rsidP="0066462F" w14:paraId="693FA811" w14:textId="4CA400A7">
            <w:pPr>
              <w:pStyle w:val="Header"/>
              <w:tabs>
                <w:tab w:val="left" w:pos="5112"/>
              </w:tabs>
              <w:spacing w:line="240" w:lineRule="exac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                                                                                             </w:t>
            </w:r>
            <w:r w:rsidR="00A174D5">
              <w:rPr>
                <w:rFonts w:cs="Arial"/>
                <w:sz w:val="16"/>
              </w:rPr>
              <w:t xml:space="preserve"> </w:t>
            </w:r>
            <w:r w:rsidRPr="00821419">
              <w:rPr>
                <w:rFonts w:cs="Arial"/>
                <w:sz w:val="16"/>
              </w:rPr>
              <w:t>E: glavna.pisarna@mors.si</w:t>
            </w:r>
          </w:p>
          <w:p w:rsidR="0066462F" w:rsidRPr="0066462F" w:rsidP="0066462F" w14:paraId="64898967" w14:textId="54C19859">
            <w:pPr>
              <w:pStyle w:val="Header"/>
              <w:tabs>
                <w:tab w:val="left" w:pos="5112"/>
              </w:tabs>
              <w:spacing w:line="240" w:lineRule="exact"/>
              <w:rPr>
                <w:rFonts w:cs="Arial"/>
                <w:sz w:val="16"/>
              </w:rPr>
            </w:pPr>
            <w:r w:rsidRPr="00821419">
              <w:rPr>
                <w:rFonts w:cs="Arial"/>
                <w:sz w:val="16"/>
              </w:rPr>
              <w:tab/>
            </w:r>
            <w:r w:rsidR="002F26AD">
              <w:rPr>
                <w:rFonts w:cs="Arial"/>
                <w:sz w:val="16"/>
              </w:rPr>
              <w:t xml:space="preserve">             </w:t>
            </w:r>
            <w:r w:rsidRPr="00821419">
              <w:rPr>
                <w:rFonts w:cs="Arial"/>
                <w:sz w:val="16"/>
              </w:rPr>
              <w:t>www.gov.si</w:t>
            </w:r>
          </w:p>
        </w:tc>
      </w:tr>
      <w:tr w14:paraId="7E84D985" w14:textId="77777777" w:rsidTr="009D250A">
        <w:tblPrEx>
          <w:tblW w:w="9229" w:type="dxa"/>
          <w:tblInd w:w="108" w:type="dxa"/>
          <w:tblLook w:val="04A0"/>
        </w:tblPrEx>
        <w:trPr>
          <w:gridAfter w:val="5"/>
          <w:wAfter w:w="2821" w:type="dxa"/>
        </w:trPr>
        <w:tc>
          <w:tcPr>
            <w:tcW w:w="6408" w:type="dxa"/>
            <w:gridSpan w:val="8"/>
          </w:tcPr>
          <w:p w:rsidR="009F1E59" w:rsidRPr="00131B28" w:rsidP="00AB65D9" w14:paraId="3CC22150" w14:textId="77777777">
            <w:pPr>
              <w:pStyle w:val="datumtevilka"/>
            </w:pPr>
            <w:r w:rsidRPr="00131B28">
              <w:t xml:space="preserve">Številka: </w:t>
            </w:r>
            <w:bookmarkStart w:id="0" w:name="Klasifikacija"/>
            <w:r w:rsidRPr="00131B28">
              <w:t>410-14/2026-177</w:t>
            </w:r>
            <w:bookmarkEnd w:id="0"/>
          </w:p>
        </w:tc>
      </w:tr>
      <w:tr w14:paraId="278A7E1F" w14:textId="77777777" w:rsidTr="009D250A">
        <w:tblPrEx>
          <w:tblW w:w="9229" w:type="dxa"/>
          <w:tblInd w:w="108" w:type="dxa"/>
          <w:tblLook w:val="04A0"/>
        </w:tblPrEx>
        <w:trPr>
          <w:gridAfter w:val="5"/>
          <w:wAfter w:w="2821" w:type="dxa"/>
        </w:trPr>
        <w:tc>
          <w:tcPr>
            <w:tcW w:w="6408" w:type="dxa"/>
            <w:gridSpan w:val="8"/>
          </w:tcPr>
          <w:p w:rsidR="009F1E59" w:rsidRPr="00131B28" w:rsidP="00AB65D9" w14:paraId="4999ACE4" w14:textId="77777777">
            <w:pPr>
              <w:pStyle w:val="datumtevilka"/>
            </w:pPr>
            <w:r w:rsidRPr="00131B28">
              <w:t xml:space="preserve">Ljubljana, dne </w:t>
            </w:r>
            <w:bookmarkStart w:id="1" w:name="DatumDokumenta"/>
            <w:r w:rsidRPr="00131B28">
              <w:t>08. 09. 2026</w:t>
            </w:r>
            <w:bookmarkEnd w:id="1"/>
          </w:p>
        </w:tc>
      </w:tr>
      <w:tr w14:paraId="04B2F2F1" w14:textId="77777777" w:rsidTr="009D250A">
        <w:tblPrEx>
          <w:tblW w:w="9229" w:type="dxa"/>
          <w:tblInd w:w="108" w:type="dxa"/>
          <w:tblLook w:val="04A0"/>
        </w:tblPrEx>
        <w:trPr>
          <w:gridAfter w:val="5"/>
          <w:wAfter w:w="2821" w:type="dxa"/>
        </w:trPr>
        <w:tc>
          <w:tcPr>
            <w:tcW w:w="6408" w:type="dxa"/>
            <w:gridSpan w:val="8"/>
          </w:tcPr>
          <w:p w:rsidR="00FB3C81" w:rsidRPr="00131B28" w:rsidP="002C278B" w14:paraId="7135B00B" w14:textId="77777777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FB3C81" w:rsidRPr="002126C5" w:rsidP="002C278B" w14:paraId="33AF8CC2" w14:textId="77777777">
            <w:pPr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2126C5">
              <w:rPr>
                <w:rFonts w:ascii="Arial" w:hAnsi="Arial" w:cs="Arial"/>
                <w:bCs/>
                <w:sz w:val="20"/>
                <w:szCs w:val="20"/>
              </w:rPr>
              <w:t>GENERALNI SEKRETARIAT VLADE REPUBLIKE SLOVENIJE</w:t>
            </w:r>
          </w:p>
          <w:p w:rsidR="00FB3C81" w:rsidRPr="004A7DC1" w:rsidP="002C278B" w14:paraId="70B7C491" w14:textId="77777777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4A7DC1" w:rsidR="00EC1D65">
                <w:rPr>
                  <w:rStyle w:val="Hyperlink"/>
                  <w:rFonts w:ascii="Arial" w:hAnsi="Arial" w:cs="Arial"/>
                  <w:sz w:val="20"/>
                  <w:szCs w:val="20"/>
                </w:rPr>
                <w:t>gp.gs@gov.si</w:t>
              </w:r>
            </w:hyperlink>
          </w:p>
          <w:p w:rsidR="00FB3C81" w:rsidRPr="00131B28" w:rsidP="002C278B" w14:paraId="54FCE390" w14:textId="77777777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72D5F61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E636E0" w14:paraId="601EC30B" w14:textId="604E13A4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 xml:space="preserve">ZADEVA: </w:t>
            </w:r>
            <w:r w:rsidRPr="00F94E72">
              <w:rPr>
                <w:sz w:val="20"/>
                <w:szCs w:val="20"/>
              </w:rPr>
              <w:t xml:space="preserve">Predlog za uvrstitev </w:t>
            </w:r>
            <w:r>
              <w:rPr>
                <w:sz w:val="20"/>
                <w:szCs w:val="20"/>
              </w:rPr>
              <w:t xml:space="preserve">novega </w:t>
            </w:r>
            <w:r w:rsidRPr="00F94E72">
              <w:rPr>
                <w:sz w:val="20"/>
                <w:szCs w:val="20"/>
              </w:rPr>
              <w:t>pr</w:t>
            </w:r>
            <w:r>
              <w:rPr>
                <w:sz w:val="20"/>
                <w:szCs w:val="20"/>
              </w:rPr>
              <w:t>ojekta 1914-26-0036 »</w:t>
            </w:r>
            <w:r w:rsidRPr="001211E8">
              <w:rPr>
                <w:sz w:val="20"/>
                <w:szCs w:val="20"/>
              </w:rPr>
              <w:t xml:space="preserve">Izgradnja Centra za </w:t>
            </w:r>
            <w:r w:rsidRPr="001211E8">
              <w:rPr>
                <w:sz w:val="20"/>
                <w:szCs w:val="20"/>
              </w:rPr>
              <w:t>hiperbarično</w:t>
            </w:r>
            <w:r w:rsidRPr="001211E8">
              <w:rPr>
                <w:sz w:val="20"/>
                <w:szCs w:val="20"/>
              </w:rPr>
              <w:t xml:space="preserve"> medicino« </w:t>
            </w:r>
            <w:r w:rsidRPr="00F94E72">
              <w:rPr>
                <w:sz w:val="20"/>
                <w:szCs w:val="20"/>
              </w:rPr>
              <w:t>v veljavn</w:t>
            </w:r>
            <w:r>
              <w:rPr>
                <w:sz w:val="20"/>
                <w:szCs w:val="20"/>
              </w:rPr>
              <w:t>i Načrt razvojnih programov 2026</w:t>
            </w:r>
            <w:r w:rsidRPr="00F94E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2029 pri proračunskem uporabniku</w:t>
            </w:r>
            <w:r w:rsidRPr="00131B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1914 Generalštab slovenske vojske</w:t>
            </w:r>
            <w:r w:rsidR="00F91BB7">
              <w:rPr>
                <w:sz w:val="20"/>
                <w:szCs w:val="20"/>
              </w:rPr>
              <w:t xml:space="preserve">, </w:t>
            </w:r>
            <w:r w:rsidR="00E636E0">
              <w:rPr>
                <w:sz w:val="20"/>
                <w:szCs w:val="20"/>
              </w:rPr>
              <w:t>Ministrstvo za obrambo Republike Slovenije</w:t>
            </w:r>
            <w:r>
              <w:rPr>
                <w:sz w:val="20"/>
                <w:szCs w:val="20"/>
              </w:rPr>
              <w:t xml:space="preserve"> </w:t>
            </w:r>
            <w:r w:rsidRPr="00131B28">
              <w:rPr>
                <w:sz w:val="20"/>
                <w:szCs w:val="20"/>
              </w:rPr>
              <w:t xml:space="preserve">– predlog za obravnavo </w:t>
            </w:r>
          </w:p>
        </w:tc>
      </w:tr>
      <w:tr w14:paraId="148EE070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42B0D2AC" w14:textId="77777777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1. Predlog sklepov vlade:</w:t>
            </w:r>
          </w:p>
        </w:tc>
      </w:tr>
      <w:tr w14:paraId="369745F7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3C6CE6" w:rsidP="00562A17" w14:paraId="4F3520DC" w14:textId="02ABAF88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  <w:r w:rsidRPr="003C6CE6">
              <w:rPr>
                <w:iCs/>
                <w:sz w:val="20"/>
                <w:szCs w:val="20"/>
              </w:rPr>
              <w:t xml:space="preserve">Na podlagi 21. člena Zakona o Vladi Republike Slovenije (Uradni list RS, št. 24/05 – UPB-1, 109/08, 38/10 – ZUKN, 8/12, 21/13, 47/13 – </w:t>
            </w:r>
            <w:r w:rsidR="009D250A">
              <w:rPr>
                <w:iCs/>
                <w:sz w:val="20"/>
                <w:szCs w:val="20"/>
              </w:rPr>
              <w:t xml:space="preserve">ZDU-1G, 65/14, 55/17, 163/22, </w:t>
            </w:r>
            <w:r w:rsidRPr="003C6CE6">
              <w:rPr>
                <w:iCs/>
                <w:sz w:val="20"/>
                <w:szCs w:val="20"/>
              </w:rPr>
              <w:t>57/25-ZF</w:t>
            </w:r>
            <w:r w:rsidR="009D250A">
              <w:rPr>
                <w:iCs/>
                <w:sz w:val="20"/>
                <w:szCs w:val="20"/>
              </w:rPr>
              <w:t xml:space="preserve"> in 555/26</w:t>
            </w:r>
            <w:r w:rsidRPr="003C6CE6">
              <w:rPr>
                <w:iCs/>
                <w:sz w:val="20"/>
                <w:szCs w:val="20"/>
              </w:rPr>
              <w:t>) in petega odstavka 31. člena Zakona o izvrševanju proračunov Republike Slovenije za leti 2026 in 2027 (Uradni list RS, št. 95/25 in 112/25 - ZJF-K) je Vlada Republike Slovenije na … seji dne … sprejela naslednji</w:t>
            </w:r>
          </w:p>
          <w:p w:rsidR="00562A17" w:rsidRPr="00481BEE" w:rsidP="00562A17" w14:paraId="443A744F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RPr="003C6CE6" w:rsidP="00562A17" w14:paraId="118CD31E" w14:textId="77777777">
            <w:pPr>
              <w:pStyle w:val="Neotevilenodstavek"/>
              <w:spacing w:after="0" w:line="260" w:lineRule="exact"/>
              <w:jc w:val="center"/>
              <w:rPr>
                <w:iCs/>
                <w:sz w:val="20"/>
                <w:szCs w:val="20"/>
              </w:rPr>
            </w:pPr>
            <w:r w:rsidRPr="003C6CE6">
              <w:rPr>
                <w:iCs/>
                <w:sz w:val="20"/>
                <w:szCs w:val="20"/>
              </w:rPr>
              <w:t>SKLEP</w:t>
            </w:r>
          </w:p>
          <w:p w:rsidR="00562A17" w:rsidRPr="00481BEE" w:rsidP="00562A17" w14:paraId="628BE643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RPr="0053368B" w:rsidP="00562A17" w14:paraId="2C0D734E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  <w:r w:rsidRPr="0053368B">
              <w:rPr>
                <w:iCs/>
                <w:sz w:val="20"/>
                <w:szCs w:val="20"/>
              </w:rPr>
              <w:t>V veljavni Načrt razvojnih programov 2026 - 2029</w:t>
            </w:r>
            <w:r>
              <w:rPr>
                <w:iCs/>
                <w:sz w:val="20"/>
                <w:szCs w:val="20"/>
              </w:rPr>
              <w:t xml:space="preserve"> se, skladno s podatki iz priložene tabele, </w:t>
            </w:r>
            <w:r w:rsidRPr="0053368B">
              <w:rPr>
                <w:iCs/>
                <w:sz w:val="20"/>
                <w:szCs w:val="20"/>
              </w:rPr>
              <w:t>uvrsti</w:t>
            </w:r>
            <w:r>
              <w:rPr>
                <w:iCs/>
                <w:sz w:val="20"/>
                <w:szCs w:val="20"/>
              </w:rPr>
              <w:t xml:space="preserve"> nov</w:t>
            </w:r>
            <w:r w:rsidRPr="0053368B">
              <w:rPr>
                <w:iCs/>
                <w:sz w:val="20"/>
                <w:szCs w:val="20"/>
              </w:rPr>
              <w:t xml:space="preserve"> projekt:</w:t>
            </w:r>
          </w:p>
          <w:p w:rsidR="00562A17" w:rsidRPr="00481BEE" w:rsidP="00562A17" w14:paraId="1B0D3E72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RPr="000E2ECF" w:rsidP="00562A17" w14:paraId="66215D59" w14:textId="77777777">
            <w:pPr>
              <w:pStyle w:val="Neotevilenodstavek"/>
              <w:numPr>
                <w:ilvl w:val="0"/>
                <w:numId w:val="31"/>
              </w:numPr>
              <w:spacing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1914-26-0036</w:t>
            </w:r>
            <w:r w:rsidRPr="0053368B">
              <w:rPr>
                <w:iCs/>
                <w:sz w:val="20"/>
                <w:szCs w:val="20"/>
              </w:rPr>
              <w:t xml:space="preserve"> »</w:t>
            </w:r>
            <w:r w:rsidRPr="00F87794">
              <w:rPr>
                <w:iCs/>
                <w:sz w:val="20"/>
                <w:szCs w:val="20"/>
              </w:rPr>
              <w:t xml:space="preserve">Izgradnja </w:t>
            </w:r>
            <w:r>
              <w:rPr>
                <w:iCs/>
                <w:sz w:val="20"/>
                <w:szCs w:val="20"/>
              </w:rPr>
              <w:t xml:space="preserve">Centra za </w:t>
            </w:r>
            <w:r>
              <w:rPr>
                <w:iCs/>
                <w:sz w:val="20"/>
                <w:szCs w:val="20"/>
              </w:rPr>
              <w:t>hiperbarično</w:t>
            </w:r>
            <w:r>
              <w:rPr>
                <w:iCs/>
                <w:sz w:val="20"/>
                <w:szCs w:val="20"/>
              </w:rPr>
              <w:t xml:space="preserve"> medicino</w:t>
            </w:r>
            <w:r w:rsidRPr="0053368B">
              <w:rPr>
                <w:iCs/>
                <w:sz w:val="20"/>
                <w:szCs w:val="20"/>
              </w:rPr>
              <w:t>«</w:t>
            </w:r>
            <w:r w:rsidRPr="000E2ECF">
              <w:rPr>
                <w:iCs/>
                <w:sz w:val="20"/>
                <w:szCs w:val="20"/>
              </w:rPr>
              <w:t>.</w:t>
            </w:r>
          </w:p>
          <w:p w:rsidR="00562A17" w:rsidRPr="00481BEE" w:rsidP="00562A17" w14:paraId="2907198B" w14:textId="77777777">
            <w:pPr>
              <w:pStyle w:val="Neotevilenodstavek"/>
              <w:spacing w:after="0" w:line="260" w:lineRule="exact"/>
              <w:ind w:left="720"/>
              <w:rPr>
                <w:iCs/>
                <w:color w:val="FF0000"/>
                <w:sz w:val="20"/>
                <w:szCs w:val="20"/>
              </w:rPr>
            </w:pPr>
          </w:p>
          <w:p w:rsidR="00562A17" w:rsidRPr="00481BEE" w:rsidP="00562A17" w14:paraId="106BA6CA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RPr="00034162" w:rsidP="00562A17" w14:paraId="0CEA5D31" w14:textId="3A540E30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  <w:r w:rsidRPr="00481BEE">
              <w:rPr>
                <w:iCs/>
                <w:color w:val="FF0000"/>
                <w:sz w:val="20"/>
                <w:szCs w:val="20"/>
              </w:rPr>
              <w:tab/>
              <w:t xml:space="preserve">                                                                                </w:t>
            </w:r>
            <w:r w:rsidR="00B76011">
              <w:rPr>
                <w:iCs/>
                <w:color w:val="000000" w:themeColor="text1"/>
                <w:sz w:val="20"/>
                <w:szCs w:val="20"/>
              </w:rPr>
              <w:t>M</w:t>
            </w:r>
            <w:r>
              <w:rPr>
                <w:iCs/>
                <w:color w:val="000000" w:themeColor="text1"/>
                <w:sz w:val="20"/>
                <w:szCs w:val="20"/>
              </w:rPr>
              <w:t xml:space="preserve">ag. Janja </w:t>
            </w:r>
            <w:r>
              <w:rPr>
                <w:iCs/>
                <w:color w:val="000000" w:themeColor="text1"/>
                <w:sz w:val="20"/>
                <w:szCs w:val="20"/>
              </w:rPr>
              <w:t>Garvas</w:t>
            </w:r>
          </w:p>
          <w:p w:rsidR="00562A17" w:rsidRPr="00481BEE" w:rsidP="00562A17" w14:paraId="1605D10F" w14:textId="36C40B4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  <w:r w:rsidRPr="00034162">
              <w:rPr>
                <w:iCs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iCs/>
                <w:sz w:val="20"/>
                <w:szCs w:val="20"/>
              </w:rPr>
              <w:t xml:space="preserve">                     </w:t>
            </w:r>
            <w:r w:rsidR="009D250A">
              <w:rPr>
                <w:iCs/>
                <w:sz w:val="20"/>
                <w:szCs w:val="20"/>
              </w:rPr>
              <w:t xml:space="preserve">     </w:t>
            </w:r>
            <w:r>
              <w:rPr>
                <w:iCs/>
                <w:sz w:val="20"/>
                <w:szCs w:val="20"/>
              </w:rPr>
              <w:t xml:space="preserve">  </w:t>
            </w:r>
            <w:r w:rsidR="009D250A">
              <w:rPr>
                <w:iCs/>
                <w:sz w:val="20"/>
                <w:szCs w:val="20"/>
              </w:rPr>
              <w:t xml:space="preserve">GENERALNA SEKRETARKA </w:t>
            </w:r>
          </w:p>
          <w:p w:rsidR="00562A17" w:rsidRPr="00481BEE" w:rsidP="00562A17" w14:paraId="7831DF06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P="00562A17" w14:paraId="2C45DA53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RPr="00481BEE" w:rsidP="00562A17" w14:paraId="0ED5606C" w14:textId="77777777">
            <w:pPr>
              <w:pStyle w:val="Neotevilenodstavek"/>
              <w:spacing w:after="0" w:line="260" w:lineRule="exact"/>
              <w:rPr>
                <w:iCs/>
                <w:color w:val="FF0000"/>
                <w:sz w:val="20"/>
                <w:szCs w:val="20"/>
              </w:rPr>
            </w:pPr>
          </w:p>
          <w:p w:rsidR="00562A17" w:rsidRPr="00034162" w:rsidP="00562A17" w14:paraId="2AE0C08A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  <w:r w:rsidRPr="00034162">
              <w:rPr>
                <w:iCs/>
                <w:sz w:val="20"/>
                <w:szCs w:val="20"/>
              </w:rPr>
              <w:t>Priloge:</w:t>
            </w:r>
          </w:p>
          <w:p w:rsidR="00562A17" w:rsidRPr="00034162" w:rsidP="00562A17" w14:paraId="0B47358B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  <w:r w:rsidRPr="00034162">
              <w:rPr>
                <w:iCs/>
                <w:sz w:val="20"/>
                <w:szCs w:val="20"/>
              </w:rPr>
              <w:t xml:space="preserve">- </w:t>
            </w:r>
            <w:r>
              <w:rPr>
                <w:iCs/>
                <w:sz w:val="20"/>
                <w:szCs w:val="20"/>
              </w:rPr>
              <w:t>Tabela</w:t>
            </w:r>
            <w:r w:rsidRPr="00034162">
              <w:rPr>
                <w:iCs/>
                <w:sz w:val="20"/>
                <w:szCs w:val="20"/>
              </w:rPr>
              <w:t xml:space="preserve"> – </w:t>
            </w:r>
            <w:r>
              <w:rPr>
                <w:iCs/>
                <w:sz w:val="20"/>
                <w:szCs w:val="20"/>
              </w:rPr>
              <w:t>Obrazec 3</w:t>
            </w:r>
          </w:p>
          <w:p w:rsidR="00562A17" w:rsidP="00562A17" w14:paraId="45DDCCF1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</w:p>
          <w:p w:rsidR="00562A17" w:rsidRPr="00034162" w:rsidP="00562A17" w14:paraId="690C2346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</w:p>
          <w:p w:rsidR="00562A17" w:rsidP="00562A17" w14:paraId="11B21996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</w:p>
          <w:p w:rsidR="00562A17" w:rsidRPr="00034162" w:rsidP="00562A17" w14:paraId="392E278A" w14:textId="3EA958C1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</w:p>
          <w:p w:rsidR="00562A17" w:rsidRPr="00034162" w:rsidP="00562A17" w14:paraId="3AAFB991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  <w:r w:rsidRPr="00034162">
              <w:rPr>
                <w:iCs/>
                <w:sz w:val="20"/>
                <w:szCs w:val="20"/>
              </w:rPr>
              <w:t>Prejmejo:</w:t>
            </w:r>
          </w:p>
          <w:p w:rsidR="00562A17" w:rsidRPr="00034162" w:rsidP="009D250A" w14:paraId="026EC0C1" w14:textId="77777777">
            <w:pPr>
              <w:pStyle w:val="Neotevilenodstavek"/>
              <w:numPr>
                <w:ilvl w:val="0"/>
                <w:numId w:val="35"/>
              </w:numPr>
              <w:spacing w:after="0" w:line="260" w:lineRule="exact"/>
              <w:rPr>
                <w:iCs/>
                <w:sz w:val="20"/>
                <w:szCs w:val="20"/>
              </w:rPr>
            </w:pPr>
            <w:r w:rsidRPr="00034162">
              <w:rPr>
                <w:iCs/>
                <w:sz w:val="20"/>
                <w:szCs w:val="20"/>
              </w:rPr>
              <w:t>Ministrstvo za obrambo,</w:t>
            </w:r>
          </w:p>
          <w:p w:rsidR="00562A17" w:rsidRPr="009D250A" w:rsidP="009D250A" w14:paraId="5D631823" w14:textId="69CC94BC">
            <w:pPr>
              <w:pStyle w:val="Neotevilenodstavek"/>
              <w:numPr>
                <w:ilvl w:val="0"/>
                <w:numId w:val="35"/>
              </w:numPr>
              <w:spacing w:after="0" w:line="260" w:lineRule="exact"/>
              <w:rPr>
                <w:iCs/>
                <w:sz w:val="20"/>
                <w:szCs w:val="20"/>
              </w:rPr>
            </w:pPr>
            <w:r w:rsidRPr="00034162">
              <w:rPr>
                <w:iCs/>
                <w:sz w:val="20"/>
                <w:szCs w:val="20"/>
              </w:rPr>
              <w:t>Ministrstvo za finance</w:t>
            </w:r>
            <w:r w:rsidRPr="009D250A">
              <w:rPr>
                <w:iCs/>
                <w:sz w:val="20"/>
                <w:szCs w:val="20"/>
              </w:rPr>
              <w:t>.</w:t>
            </w:r>
          </w:p>
          <w:p w:rsidR="003B6B9F" w:rsidP="00562A17" w14:paraId="5C2C43B4" w14:textId="77777777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</w:p>
          <w:p w:rsidR="00CC30C3" w:rsidRPr="00131B28" w:rsidP="00562A17" w14:paraId="5C6F5831" w14:textId="24EE19DE">
            <w:pPr>
              <w:pStyle w:val="Neotevilenodstavek"/>
              <w:spacing w:after="0" w:line="260" w:lineRule="exact"/>
              <w:rPr>
                <w:iCs/>
                <w:sz w:val="20"/>
                <w:szCs w:val="20"/>
              </w:rPr>
            </w:pPr>
          </w:p>
        </w:tc>
      </w:tr>
      <w:tr w14:paraId="614313A5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4258BC78" w14:textId="3ADC2C4D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131B28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14:paraId="1D6DA426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CC30C3" w14:paraId="655588CA" w14:textId="128D1621">
            <w:pPr>
              <w:pStyle w:val="Neotevilenodstavek"/>
              <w:numPr>
                <w:ilvl w:val="0"/>
                <w:numId w:val="3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mag. Tomaž Mlinarič</w:t>
            </w:r>
            <w:r w:rsidRPr="000341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v.</w:t>
            </w:r>
            <w:r w:rsidR="001C57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d. generalnega sekretarja na Ministrstvu za obrambo</w:t>
            </w:r>
            <w:r w:rsidR="00CC30C3">
              <w:rPr>
                <w:sz w:val="20"/>
                <w:szCs w:val="20"/>
              </w:rPr>
              <w:t>.</w:t>
            </w:r>
          </w:p>
        </w:tc>
      </w:tr>
      <w:tr w14:paraId="145B776D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123EF576" w14:textId="2B9C46B6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31B28">
              <w:rPr>
                <w:b/>
                <w:iCs/>
                <w:sz w:val="20"/>
                <w:szCs w:val="20"/>
              </w:rPr>
              <w:t xml:space="preserve">3. Zunanji strokovnjaki, ki so </w:t>
            </w:r>
            <w:r w:rsidRPr="00131B28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14:paraId="16FEE2AA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124C5FAB" w14:textId="5E0353E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14:paraId="7BC99865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4B4A486F" w14:textId="77777777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31B28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14:paraId="11808318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7FE8653B" w14:textId="49C47662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14:paraId="38E56FD1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0A31F089" w14:textId="77777777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5. Kratek povzetek gradiva:</w:t>
            </w:r>
          </w:p>
        </w:tc>
      </w:tr>
      <w:tr w14:paraId="67EB7FAB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174B33" w14:paraId="54FF79AB" w14:textId="1071D07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Projekt z nazivom »</w:t>
            </w:r>
            <w:r w:rsidRPr="00F87794">
              <w:rPr>
                <w:iCs/>
                <w:sz w:val="20"/>
                <w:szCs w:val="20"/>
              </w:rPr>
              <w:t xml:space="preserve">Izgradnja </w:t>
            </w:r>
            <w:r>
              <w:rPr>
                <w:iCs/>
                <w:sz w:val="20"/>
                <w:szCs w:val="20"/>
              </w:rPr>
              <w:t xml:space="preserve">Centra za </w:t>
            </w:r>
            <w:r>
              <w:rPr>
                <w:iCs/>
                <w:sz w:val="20"/>
                <w:szCs w:val="20"/>
              </w:rPr>
              <w:t>hiperbarično</w:t>
            </w:r>
            <w:r>
              <w:rPr>
                <w:iCs/>
                <w:sz w:val="20"/>
                <w:szCs w:val="20"/>
              </w:rPr>
              <w:t xml:space="preserve"> medicino«, ki ga financira Generalštab Slovenske vojske (PU 1914) Ministrstva za obrambo RS, uvrščamo na obravnavo na Vlado RS zaradi uvrstitve v veljavni </w:t>
            </w:r>
            <w:r w:rsidRPr="00F94E72">
              <w:rPr>
                <w:sz w:val="20"/>
                <w:szCs w:val="20"/>
              </w:rPr>
              <w:t xml:space="preserve">Načrt razvojnih programov za </w:t>
            </w:r>
            <w:r>
              <w:rPr>
                <w:sz w:val="20"/>
                <w:szCs w:val="20"/>
              </w:rPr>
              <w:t>obdobje 2026 - 2029</w:t>
            </w:r>
            <w:r w:rsidRPr="00F94E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Izhodiščna vrednost projekta znaša 3.300.000,00 EUR z DDV.</w:t>
            </w:r>
          </w:p>
        </w:tc>
      </w:tr>
      <w:tr w14:paraId="657A87A3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</w:tcPr>
          <w:p w:rsidR="00562A17" w:rsidRPr="00131B28" w:rsidP="00562A17" w14:paraId="508DA833" w14:textId="77777777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6. Presoja posledic za:</w:t>
            </w:r>
          </w:p>
        </w:tc>
      </w:tr>
      <w:tr w14:paraId="00DA20B8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</w:tcPr>
          <w:p w:rsidR="00562A17" w:rsidRPr="00131B28" w:rsidP="00562A17" w14:paraId="28B273A0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4960" w:type="dxa"/>
            <w:gridSpan w:val="6"/>
          </w:tcPr>
          <w:p w:rsidR="00562A17" w:rsidRPr="00131B28" w:rsidP="00562A17" w14:paraId="610A7AD1" w14:textId="77777777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755" w:type="dxa"/>
            <w:gridSpan w:val="4"/>
            <w:vAlign w:val="center"/>
          </w:tcPr>
          <w:p w:rsidR="00562A17" w:rsidRPr="00131B28" w:rsidP="00562A17" w14:paraId="6A169EE2" w14:textId="33E4481E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14:paraId="5A09A451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</w:tcPr>
          <w:p w:rsidR="00562A17" w:rsidRPr="00131B28" w:rsidP="00562A17" w14:paraId="4B25D370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4960" w:type="dxa"/>
            <w:gridSpan w:val="6"/>
          </w:tcPr>
          <w:p w:rsidR="00562A17" w:rsidRPr="00131B28" w:rsidP="00562A17" w14:paraId="052D4A0E" w14:textId="77777777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755" w:type="dxa"/>
            <w:gridSpan w:val="4"/>
            <w:vAlign w:val="center"/>
          </w:tcPr>
          <w:p w:rsidR="00562A17" w:rsidRPr="00131B28" w:rsidP="00562A17" w14:paraId="357EBC46" w14:textId="4FA4F347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62CF2432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</w:tcPr>
          <w:p w:rsidR="00562A17" w:rsidRPr="00131B28" w:rsidP="00562A17" w14:paraId="3EF19DEE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4960" w:type="dxa"/>
            <w:gridSpan w:val="6"/>
          </w:tcPr>
          <w:p w:rsidR="00562A17" w:rsidRPr="00131B28" w:rsidP="00562A17" w14:paraId="56447985" w14:textId="77777777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755" w:type="dxa"/>
            <w:gridSpan w:val="4"/>
            <w:vAlign w:val="center"/>
          </w:tcPr>
          <w:p w:rsidR="00562A17" w:rsidRPr="00131B28" w:rsidP="00562A17" w14:paraId="1BF6B6CA" w14:textId="69836113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22EE3BFE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</w:tcPr>
          <w:p w:rsidR="00562A17" w:rsidRPr="00131B28" w:rsidP="00562A17" w14:paraId="3FAC7093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4960" w:type="dxa"/>
            <w:gridSpan w:val="6"/>
          </w:tcPr>
          <w:p w:rsidR="00562A17" w:rsidRPr="00131B28" w:rsidP="00562A17" w14:paraId="55678C25" w14:textId="7777777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gospodarstvo, zlasti</w:t>
            </w:r>
            <w:r w:rsidRPr="00131B28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755" w:type="dxa"/>
            <w:gridSpan w:val="4"/>
            <w:vAlign w:val="center"/>
          </w:tcPr>
          <w:p w:rsidR="00562A17" w:rsidRPr="00131B28" w:rsidP="00562A17" w14:paraId="007851FE" w14:textId="6481B462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73DE0AF9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</w:tcPr>
          <w:p w:rsidR="00562A17" w:rsidRPr="00131B28" w:rsidP="00562A17" w14:paraId="28803407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4960" w:type="dxa"/>
            <w:gridSpan w:val="6"/>
          </w:tcPr>
          <w:p w:rsidR="00562A17" w:rsidRPr="00131B28" w:rsidP="00562A17" w14:paraId="5958AAB9" w14:textId="7777777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755" w:type="dxa"/>
            <w:gridSpan w:val="4"/>
            <w:vAlign w:val="center"/>
          </w:tcPr>
          <w:p w:rsidR="00562A17" w:rsidRPr="00131B28" w:rsidP="00562A17" w14:paraId="399A69EA" w14:textId="7AF8896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100F48C4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</w:tcPr>
          <w:p w:rsidR="00562A17" w:rsidRPr="00131B28" w:rsidP="00562A17" w14:paraId="2857F1E9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4960" w:type="dxa"/>
            <w:gridSpan w:val="6"/>
          </w:tcPr>
          <w:p w:rsidR="00562A17" w:rsidRPr="00131B28" w:rsidP="00562A17" w14:paraId="50E8506F" w14:textId="7777777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755" w:type="dxa"/>
            <w:gridSpan w:val="4"/>
            <w:vAlign w:val="center"/>
          </w:tcPr>
          <w:p w:rsidR="00562A17" w:rsidRPr="00131B28" w:rsidP="00562A17" w14:paraId="7B629587" w14:textId="2C805C5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5E534FB8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1448" w:type="dxa"/>
            <w:gridSpan w:val="2"/>
            <w:tcBorders>
              <w:bottom w:val="single" w:sz="4" w:space="0" w:color="auto"/>
            </w:tcBorders>
          </w:tcPr>
          <w:p w:rsidR="00562A17" w:rsidRPr="00131B28" w:rsidP="00562A17" w14:paraId="35675042" w14:textId="77777777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</w:tcPr>
          <w:p w:rsidR="00562A17" w:rsidRPr="00131B28" w:rsidP="00562A17" w14:paraId="577ED1A3" w14:textId="77777777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dokumente razvojnega načrtovanja:</w:t>
            </w:r>
          </w:p>
          <w:p w:rsidR="00562A17" w:rsidRPr="00131B28" w:rsidP="00562A17" w14:paraId="373D3601" w14:textId="77777777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nacionalne dokumente razvojnega načrtovanja</w:t>
            </w:r>
          </w:p>
          <w:p w:rsidR="00562A17" w:rsidRPr="00131B28" w:rsidP="00562A17" w14:paraId="424D8B65" w14:textId="77777777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562A17" w:rsidRPr="00131B28" w:rsidP="00562A17" w14:paraId="33E98306" w14:textId="77777777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31B28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:rsidR="00562A17" w:rsidRPr="00131B28" w:rsidP="00562A17" w14:paraId="20545526" w14:textId="225F8EE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299D548F" w14:textId="77777777" w:rsidTr="009D250A">
        <w:tblPrEx>
          <w:tblW w:w="9229" w:type="dxa"/>
          <w:tblInd w:w="108" w:type="dxa"/>
          <w:tblLook w:val="04A0"/>
        </w:tblPrEx>
        <w:trPr>
          <w:gridAfter w:val="1"/>
          <w:wAfter w:w="66" w:type="dxa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17" w:rsidRPr="00131B28" w:rsidP="00562A17" w14:paraId="3D263989" w14:textId="7777777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7.a Predstavitev ocene finančnih posledic nad 40.000 EUR:</w:t>
            </w:r>
          </w:p>
          <w:p w:rsidR="00562A17" w:rsidRPr="00131B28" w:rsidP="00562A17" w14:paraId="7E7A01A0" w14:textId="66BAE970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Za izvajanje projekta bodo s</w:t>
            </w:r>
            <w:r w:rsidRPr="00CC0AFD">
              <w:rPr>
                <w:b w:val="0"/>
                <w:sz w:val="20"/>
                <w:szCs w:val="20"/>
              </w:rPr>
              <w:t xml:space="preserve">redstva </w:t>
            </w:r>
            <w:r>
              <w:rPr>
                <w:b w:val="0"/>
                <w:sz w:val="20"/>
                <w:szCs w:val="20"/>
              </w:rPr>
              <w:t xml:space="preserve">MO za leti 2026 in 2027 </w:t>
            </w:r>
            <w:r w:rsidRPr="00CC0AFD">
              <w:rPr>
                <w:b w:val="0"/>
                <w:sz w:val="20"/>
                <w:szCs w:val="20"/>
              </w:rPr>
              <w:t>zagotovljena v okviru finančnega načrta</w:t>
            </w:r>
            <w:r w:rsidR="00F91BB7">
              <w:rPr>
                <w:b w:val="0"/>
                <w:sz w:val="20"/>
                <w:szCs w:val="20"/>
              </w:rPr>
              <w:t xml:space="preserve"> Ministrstva za obrambo, proračunskega uporabnika</w:t>
            </w:r>
            <w:r w:rsidRPr="00CC0AFD">
              <w:rPr>
                <w:b w:val="0"/>
                <w:sz w:val="20"/>
                <w:szCs w:val="20"/>
              </w:rPr>
              <w:t xml:space="preserve"> </w:t>
            </w:r>
            <w:r w:rsidRPr="005A41B2">
              <w:rPr>
                <w:b w:val="0"/>
                <w:sz w:val="20"/>
                <w:szCs w:val="20"/>
              </w:rPr>
              <w:t>Generalštab</w:t>
            </w:r>
            <w:r>
              <w:rPr>
                <w:b w:val="0"/>
                <w:sz w:val="20"/>
                <w:szCs w:val="20"/>
              </w:rPr>
              <w:t xml:space="preserve"> Slovenske vojske (PU 1914) </w:t>
            </w:r>
            <w:r w:rsidRPr="00CC0AFD">
              <w:rPr>
                <w:b w:val="0"/>
                <w:sz w:val="20"/>
                <w:szCs w:val="20"/>
              </w:rPr>
              <w:t xml:space="preserve">iz </w:t>
            </w:r>
            <w:r>
              <w:rPr>
                <w:b w:val="0"/>
                <w:sz w:val="20"/>
                <w:szCs w:val="20"/>
              </w:rPr>
              <w:t xml:space="preserve">ukrepa 1914-23-0002 </w:t>
            </w:r>
            <w:r w:rsidRPr="00AB72FF">
              <w:rPr>
                <w:b w:val="0"/>
                <w:sz w:val="20"/>
                <w:szCs w:val="20"/>
              </w:rPr>
              <w:t>Strelivo in MES v SV</w:t>
            </w:r>
            <w:r>
              <w:rPr>
                <w:b w:val="0"/>
                <w:sz w:val="20"/>
                <w:szCs w:val="20"/>
              </w:rPr>
              <w:t>,</w:t>
            </w:r>
            <w:r w:rsidRPr="00CC0AFD">
              <w:rPr>
                <w:b w:val="0"/>
                <w:sz w:val="20"/>
                <w:szCs w:val="20"/>
              </w:rPr>
              <w:t xml:space="preserve"> </w:t>
            </w:r>
            <w:r w:rsidR="00094837">
              <w:rPr>
                <w:b w:val="0"/>
                <w:sz w:val="20"/>
                <w:szCs w:val="20"/>
              </w:rPr>
              <w:t xml:space="preserve">s proračunske postavke </w:t>
            </w:r>
            <w:r w:rsidRPr="00AB72FF">
              <w:rPr>
                <w:b w:val="0"/>
                <w:sz w:val="20"/>
                <w:szCs w:val="20"/>
              </w:rPr>
              <w:t>2156 Nakup streliva</w:t>
            </w:r>
            <w:r>
              <w:rPr>
                <w:b w:val="0"/>
                <w:sz w:val="20"/>
                <w:szCs w:val="20"/>
              </w:rPr>
              <w:t>.</w:t>
            </w:r>
          </w:p>
        </w:tc>
      </w:tr>
      <w:tr w14:paraId="5F3ACC85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35"/>
        </w:trPr>
        <w:tc>
          <w:tcPr>
            <w:tcW w:w="9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B3C81" w:rsidRPr="00131B28" w:rsidP="009D250A" w14:paraId="075B939E" w14:textId="77777777">
            <w:pPr>
              <w:pStyle w:val="Heading1"/>
            </w:pPr>
            <w:r w:rsidRPr="00131B28">
              <w:t>I. Ocena finančnih posledic, ki niso načrtovane v sprejetem proračunu</w:t>
            </w:r>
          </w:p>
        </w:tc>
      </w:tr>
      <w:tr w14:paraId="64A966E6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276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6DC4E607" w14:textId="77777777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35B980F9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28958FA0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0CB3A553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62DA1D78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14:paraId="74EB4289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423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51DD6B62" w14:textId="77777777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131B28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131B28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31B28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366D62AC" w14:textId="77777777">
            <w:pPr>
              <w:pStyle w:val="Heading1"/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1D6F32AF" w14:textId="77777777">
            <w:pPr>
              <w:pStyle w:val="Heading1"/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4DF82104" w14:textId="77777777">
            <w:pPr>
              <w:pStyle w:val="Heading1"/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43176E32" w14:textId="77777777">
            <w:pPr>
              <w:pStyle w:val="Heading1"/>
            </w:pPr>
          </w:p>
        </w:tc>
      </w:tr>
      <w:tr w14:paraId="44BCE116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423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006481D4" w14:textId="77777777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131B28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131B28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31B28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2AD53F77" w14:textId="77777777">
            <w:pPr>
              <w:pStyle w:val="Heading1"/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51F07A78" w14:textId="77777777">
            <w:pPr>
              <w:pStyle w:val="Heading1"/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11972557" w14:textId="77777777">
            <w:pPr>
              <w:pStyle w:val="Heading1"/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6E80229D" w14:textId="77777777">
            <w:pPr>
              <w:pStyle w:val="Heading1"/>
            </w:pPr>
          </w:p>
        </w:tc>
      </w:tr>
      <w:tr w14:paraId="4C3459CD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423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1D13F32B" w14:textId="77777777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131B28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131B28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31B28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21647ADC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26CA1347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31525DF7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3FEB9809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9CADA4E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623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0F65E0B9" w14:textId="77777777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131B28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131B28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31B28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526AC51D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6518D44E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0495AE53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7D4D4E89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52DC3CE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423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1625919E" w14:textId="77777777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131B28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131B28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31B28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3A50257A" w14:textId="77777777">
            <w:pPr>
              <w:pStyle w:val="Heading1"/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2FBA934F" w14:textId="77777777">
            <w:pPr>
              <w:pStyle w:val="Heading1"/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23B21D4F" w14:textId="77777777">
            <w:pPr>
              <w:pStyle w:val="Heading1"/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031B30DA" w14:textId="77777777">
            <w:pPr>
              <w:pStyle w:val="Heading1"/>
            </w:pPr>
          </w:p>
        </w:tc>
      </w:tr>
      <w:tr w14:paraId="10D2EAC8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257"/>
        </w:trPr>
        <w:tc>
          <w:tcPr>
            <w:tcW w:w="9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B3C81" w:rsidRPr="00131B28" w:rsidP="009D250A" w14:paraId="07BDA0EA" w14:textId="77777777">
            <w:pPr>
              <w:pStyle w:val="Heading1"/>
            </w:pPr>
            <w:r w:rsidRPr="00131B28">
              <w:t>II. Finančne posledice za državni proračun</w:t>
            </w:r>
          </w:p>
        </w:tc>
      </w:tr>
      <w:tr w14:paraId="51B83D0C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257"/>
        </w:trPr>
        <w:tc>
          <w:tcPr>
            <w:tcW w:w="9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B3C81" w:rsidRPr="00131B28" w:rsidP="009D250A" w14:paraId="0685AFDC" w14:textId="77777777">
            <w:pPr>
              <w:pStyle w:val="Heading1"/>
            </w:pPr>
            <w:r w:rsidRPr="00131B28">
              <w:t>II.a</w:t>
            </w:r>
            <w:r w:rsidRPr="00131B28">
              <w:t xml:space="preserve"> Pravice porabe za izvedbo predlaganih rešitev so zagotovljene:</w:t>
            </w:r>
          </w:p>
        </w:tc>
      </w:tr>
      <w:tr w14:paraId="650C7D6D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100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240AE30E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50B566ED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5A3A7FF1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114B2555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0AE3ED1F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14:paraId="5A49CBF2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328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562A17" w:rsidP="009D250A" w14:paraId="2B349D29" w14:textId="528C61E8">
            <w:pPr>
              <w:pStyle w:val="Heading1"/>
            </w:pPr>
            <w:r w:rsidRPr="00562A17">
              <w:t>GŠSV (PU1914)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1C7DEA37" w14:textId="033A94FF">
            <w:pPr>
              <w:pStyle w:val="Heading1"/>
            </w:pPr>
            <w:r w:rsidRPr="00562A17">
              <w:t xml:space="preserve">1914-26-0036 »Izgradnja Centra za </w:t>
            </w:r>
            <w:r w:rsidRPr="00562A17">
              <w:t>hiperbarično</w:t>
            </w:r>
            <w:r w:rsidRPr="00562A17">
              <w:t xml:space="preserve"> medicino«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A17" w:rsidP="009D250A" w14:paraId="3E66B763" w14:textId="77777777">
            <w:pPr>
              <w:pStyle w:val="Heading1"/>
            </w:pPr>
            <w:r>
              <w:t>5902</w:t>
            </w:r>
          </w:p>
          <w:p w:rsidR="00FB3C81" w:rsidRPr="00131B28" w:rsidP="009D250A" w14:paraId="258EFBED" w14:textId="05963586">
            <w:pPr>
              <w:pStyle w:val="Heading1"/>
            </w:pPr>
            <w:r>
              <w:t>»Konstrukcije in infrastruktura«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7963728F" w14:textId="14C1EA51">
            <w:pPr>
              <w:pStyle w:val="Heading1"/>
            </w:pPr>
            <w:r>
              <w:t>0,00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772ED261" w14:textId="06E61574">
            <w:pPr>
              <w:pStyle w:val="Heading1"/>
            </w:pPr>
            <w:r>
              <w:t>0,00</w:t>
            </w:r>
          </w:p>
        </w:tc>
      </w:tr>
      <w:tr w14:paraId="12D4B1BF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5C21F4BB" w14:textId="11BD4B16">
            <w:pPr>
              <w:pStyle w:val="Heading1"/>
            </w:pPr>
            <w:r w:rsidRPr="00562A17">
              <w:t>GŠSV (PU1914)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1DB68067" w14:textId="66018D00">
            <w:pPr>
              <w:pStyle w:val="Heading1"/>
            </w:pPr>
            <w:r>
              <w:t>1914-26-0036 »</w:t>
            </w:r>
            <w:r w:rsidRPr="00F87794">
              <w:t xml:space="preserve">Izgradnja </w:t>
            </w:r>
            <w:r>
              <w:t xml:space="preserve">Centra za </w:t>
            </w:r>
            <w:r>
              <w:t>hiperbarično</w:t>
            </w:r>
            <w:r>
              <w:t xml:space="preserve"> medicino«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7D68BA6B" w14:textId="571BC876">
            <w:pPr>
              <w:pStyle w:val="Heading1"/>
            </w:pPr>
            <w:r w:rsidRPr="00FA4EA9">
              <w:t>5858 »Modernizacija enot Slovenske vojske«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35C49442" w14:textId="653ED382">
            <w:pPr>
              <w:pStyle w:val="Heading1"/>
            </w:pPr>
            <w:r>
              <w:t>0,00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51786558" w14:textId="1D08AA9D">
            <w:pPr>
              <w:pStyle w:val="Heading1"/>
            </w:pPr>
            <w:r>
              <w:t>0,00</w:t>
            </w:r>
          </w:p>
        </w:tc>
      </w:tr>
      <w:tr w14:paraId="1E844F1F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5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04B39886" w14:textId="77777777">
            <w:pPr>
              <w:pStyle w:val="Heading1"/>
            </w:pPr>
            <w:r w:rsidRPr="00131B28">
              <w:t>SKUPAJ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78EEFFA1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03D1B11D" w14:textId="77777777">
            <w:pPr>
              <w:pStyle w:val="Heading1"/>
            </w:pPr>
          </w:p>
        </w:tc>
      </w:tr>
      <w:tr w14:paraId="1D640DAA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294"/>
        </w:trPr>
        <w:tc>
          <w:tcPr>
            <w:tcW w:w="9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B3C81" w:rsidRPr="00131B28" w:rsidP="009D250A" w14:paraId="54DC2AD5" w14:textId="77777777">
            <w:pPr>
              <w:pStyle w:val="Heading1"/>
            </w:pPr>
            <w:r w:rsidRPr="00131B28">
              <w:t>II.b</w:t>
            </w:r>
            <w:r w:rsidRPr="00131B28">
              <w:t xml:space="preserve"> Manjkajoče pravice porabe bodo zagotovljene s prerazporeditvijo:</w:t>
            </w:r>
          </w:p>
        </w:tc>
      </w:tr>
      <w:tr w14:paraId="0985CA00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100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226CF5E5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49222270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3D901122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5AEE1526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7AAE3DCD" w14:textId="77777777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14:paraId="5D8554A4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A17" w:rsidRPr="00131B28" w:rsidP="009D250A" w14:paraId="6CA32476" w14:textId="6A90DB20">
            <w:pPr>
              <w:pStyle w:val="Heading1"/>
            </w:pPr>
            <w:r w:rsidRPr="00562A17">
              <w:t>GŠSV (PU1914</w:t>
            </w:r>
            <w:r>
              <w:t>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A17" w:rsidRPr="00562A17" w:rsidP="00562A17" w14:paraId="230EAFE7" w14:textId="77777777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62A17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1914-23-0002 </w:t>
            </w:r>
          </w:p>
          <w:p w:rsidR="00562A17" w:rsidRPr="00D022A5" w:rsidP="009D250A" w14:paraId="49BAA120" w14:textId="057EF34F">
            <w:pPr>
              <w:pStyle w:val="Heading1"/>
            </w:pPr>
            <w:r w:rsidRPr="00D022A5">
              <w:rPr>
                <w:rFonts w:eastAsia="Calibri"/>
              </w:rPr>
              <w:t>»Strelivo in MES v SV«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A17" w:rsidRPr="00562A17" w:rsidP="00562A17" w14:paraId="4B76ED7C" w14:textId="77777777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62A17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2156 </w:t>
            </w:r>
          </w:p>
          <w:p w:rsidR="00562A17" w:rsidRPr="00D022A5" w:rsidP="009D250A" w14:paraId="17C435F3" w14:textId="2C81923A">
            <w:pPr>
              <w:pStyle w:val="Heading1"/>
            </w:pPr>
            <w:r w:rsidRPr="00D022A5">
              <w:rPr>
                <w:rFonts w:eastAsia="Calibri"/>
              </w:rPr>
              <w:t>»Nakup streliva«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17" w:rsidRPr="00D022A5" w:rsidP="009D250A" w14:paraId="3E098CFB" w14:textId="77777777">
            <w:pPr>
              <w:pStyle w:val="Heading1"/>
            </w:pPr>
          </w:p>
          <w:p w:rsidR="00562A17" w:rsidRPr="00D022A5" w:rsidP="009D250A" w14:paraId="5D565F47" w14:textId="5050924E">
            <w:pPr>
              <w:pStyle w:val="Heading1"/>
            </w:pPr>
            <w:r w:rsidRPr="00D022A5">
              <w:t>2.500.000,00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17" w:rsidRPr="00D022A5" w:rsidP="009D250A" w14:paraId="05030280" w14:textId="77777777">
            <w:pPr>
              <w:pStyle w:val="Heading1"/>
            </w:pPr>
          </w:p>
          <w:p w:rsidR="00562A17" w:rsidRPr="00D022A5" w:rsidP="009D250A" w14:paraId="559202E1" w14:textId="2DDFFD3E">
            <w:pPr>
              <w:pStyle w:val="Heading1"/>
            </w:pPr>
            <w:r w:rsidRPr="00D022A5">
              <w:t>800.000,00</w:t>
            </w:r>
          </w:p>
        </w:tc>
      </w:tr>
      <w:tr w14:paraId="1547AD2F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5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A17" w:rsidRPr="00131B28" w:rsidP="009D250A" w14:paraId="209AC83F" w14:textId="77777777">
            <w:pPr>
              <w:pStyle w:val="Heading1"/>
            </w:pPr>
            <w:r w:rsidRPr="00131B28">
              <w:t>SKUPAJ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17" w:rsidRPr="00562A17" w:rsidP="009D250A" w14:paraId="6D00D880" w14:textId="45C625A6">
            <w:pPr>
              <w:pStyle w:val="Heading1"/>
            </w:pPr>
            <w:r w:rsidRPr="00562A17">
              <w:t>2.500.000,00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17" w:rsidRPr="00562A17" w:rsidP="009D250A" w14:paraId="547E8881" w14:textId="5D9F3D33">
            <w:pPr>
              <w:pStyle w:val="Heading1"/>
            </w:pPr>
            <w:r w:rsidRPr="00562A17">
              <w:t>800.000,00</w:t>
            </w:r>
          </w:p>
        </w:tc>
      </w:tr>
      <w:tr w14:paraId="141CDB67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207"/>
        </w:trPr>
        <w:tc>
          <w:tcPr>
            <w:tcW w:w="92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B3C81" w:rsidRPr="00131B28" w:rsidP="009D250A" w14:paraId="79CBA243" w14:textId="77777777">
            <w:pPr>
              <w:pStyle w:val="Heading1"/>
            </w:pPr>
            <w:r w:rsidRPr="00131B28">
              <w:t>II.c</w:t>
            </w:r>
            <w:r w:rsidRPr="00131B28">
              <w:t xml:space="preserve"> Načrtovana nadomestitev zmanjšanih prihodkov in povečanih odhodkov proračuna:</w:t>
            </w:r>
          </w:p>
        </w:tc>
      </w:tr>
      <w:tr w14:paraId="65647E5D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100"/>
        </w:trPr>
        <w:tc>
          <w:tcPr>
            <w:tcW w:w="4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3219CA06" w14:textId="77777777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22680639" w14:textId="77777777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2C278B" w14:paraId="0BC37B79" w14:textId="77777777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B28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14:paraId="6D28F16E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4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5B509278" w14:textId="77777777">
            <w:pPr>
              <w:pStyle w:val="Heading1"/>
            </w:pP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3D0FF9E2" w14:textId="77777777">
            <w:pPr>
              <w:pStyle w:val="Heading1"/>
            </w:pP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28F22959" w14:textId="77777777">
            <w:pPr>
              <w:pStyle w:val="Heading1"/>
            </w:pPr>
          </w:p>
        </w:tc>
      </w:tr>
      <w:tr w14:paraId="36786A80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4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56C2E858" w14:textId="77777777">
            <w:pPr>
              <w:pStyle w:val="Heading1"/>
            </w:pP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0E585AA7" w14:textId="77777777">
            <w:pPr>
              <w:pStyle w:val="Heading1"/>
            </w:pP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6E9A749C" w14:textId="77777777">
            <w:pPr>
              <w:pStyle w:val="Heading1"/>
            </w:pPr>
          </w:p>
        </w:tc>
      </w:tr>
      <w:tr w14:paraId="085317F8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4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449A84A5" w14:textId="77777777">
            <w:pPr>
              <w:pStyle w:val="Heading1"/>
            </w:pP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76DF871A" w14:textId="77777777">
            <w:pPr>
              <w:pStyle w:val="Heading1"/>
            </w:pP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784EF67D" w14:textId="77777777">
            <w:pPr>
              <w:pStyle w:val="Heading1"/>
            </w:pPr>
          </w:p>
        </w:tc>
      </w:tr>
      <w:tr w14:paraId="0714310A" w14:textId="77777777" w:rsidTr="009D250A">
        <w:tblPrEx>
          <w:tblW w:w="922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29" w:type="dxa"/>
          <w:cantSplit/>
          <w:trHeight w:val="95"/>
        </w:trPr>
        <w:tc>
          <w:tcPr>
            <w:tcW w:w="4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76CB30A0" w14:textId="77777777">
            <w:pPr>
              <w:pStyle w:val="Heading1"/>
            </w:pPr>
            <w:r w:rsidRPr="00131B28">
              <w:t>SKUPAJ</w:t>
            </w:r>
          </w:p>
        </w:tc>
        <w:tc>
          <w:tcPr>
            <w:tcW w:w="2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6C15586B" w14:textId="77777777">
            <w:pPr>
              <w:pStyle w:val="Heading1"/>
            </w:pP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C81" w:rsidRPr="00131B28" w:rsidP="009D250A" w14:paraId="09EDE91A" w14:textId="77777777">
            <w:pPr>
              <w:pStyle w:val="Heading1"/>
            </w:pPr>
          </w:p>
        </w:tc>
      </w:tr>
      <w:tr w14:paraId="51BF9C2C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9200" w:type="dxa"/>
            <w:gridSpan w:val="12"/>
          </w:tcPr>
          <w:p w:rsidR="00FB3C81" w:rsidRPr="00131B28" w:rsidP="002C278B" w14:paraId="7D7CF0E6" w14:textId="7777777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7.b Predstavitev ocene finančnih posledic pod 40.000 EUR:</w:t>
            </w:r>
          </w:p>
          <w:p w:rsidR="00FB3C81" w:rsidRPr="00131B28" w:rsidP="002C278B" w14:paraId="3D32AD14" w14:textId="279272B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/</w:t>
            </w:r>
          </w:p>
          <w:p w:rsidR="00FB3C81" w:rsidRPr="000A2FA1" w:rsidP="002C278B" w14:paraId="5C26A61D" w14:textId="7777777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0A2FA1">
              <w:rPr>
                <w:bCs/>
                <w:sz w:val="20"/>
                <w:szCs w:val="20"/>
              </w:rPr>
              <w:t>Kratka obrazložitev</w:t>
            </w:r>
          </w:p>
        </w:tc>
      </w:tr>
      <w:tr w14:paraId="5EA2ADAF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9200" w:type="dxa"/>
            <w:gridSpan w:val="12"/>
          </w:tcPr>
          <w:p w:rsidR="001D4854" w:rsidRPr="00131B28" w:rsidP="001D4854" w14:paraId="3ED72491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31B2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8. Predstavitev sodelovanja z združenji občin:</w:t>
            </w:r>
          </w:p>
        </w:tc>
      </w:tr>
      <w:tr w14:paraId="70825813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6521" w:type="dxa"/>
            <w:gridSpan w:val="8"/>
          </w:tcPr>
          <w:p w:rsidR="001D4854" w:rsidRPr="00131B28" w:rsidP="002E081E" w14:paraId="21EDF8B4" w14:textId="7777777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1D4854" w:rsidRPr="00131B28" w:rsidP="001D4854" w14:paraId="416ADAF8" w14:textId="77777777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pristojnosti občin,</w:t>
            </w:r>
          </w:p>
          <w:p w:rsidR="001D4854" w:rsidRPr="00131B28" w:rsidP="001D4854" w14:paraId="3B5F442B" w14:textId="77777777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delovanje občin,</w:t>
            </w:r>
          </w:p>
          <w:p w:rsidR="001D4854" w:rsidRPr="00131B28" w:rsidP="001D4854" w14:paraId="50C70AEC" w14:textId="77777777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financiranje občin.</w:t>
            </w:r>
          </w:p>
          <w:p w:rsidR="001D4854" w:rsidRPr="00131B28" w:rsidP="002E081E" w14:paraId="7EFAEFC0" w14:textId="77777777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679" w:type="dxa"/>
            <w:gridSpan w:val="4"/>
          </w:tcPr>
          <w:p w:rsidR="001D4854" w:rsidRPr="00131B28" w:rsidP="002E081E" w14:paraId="7BCC87CA" w14:textId="42AF4654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0C973A51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9200" w:type="dxa"/>
            <w:gridSpan w:val="12"/>
          </w:tcPr>
          <w:p w:rsidR="001D4854" w:rsidRPr="00131B28" w:rsidP="002E081E" w14:paraId="5379CF4E" w14:textId="7777777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:rsidR="001D4854" w:rsidRPr="00131B28" w:rsidP="001D4854" w14:paraId="0312CDAA" w14:textId="4D3D6CDA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Sk</w:t>
            </w:r>
            <w:r>
              <w:rPr>
                <w:iCs/>
                <w:sz w:val="20"/>
                <w:szCs w:val="20"/>
              </w:rPr>
              <w:t xml:space="preserve">upnosti občin Slovenije SOS: </w:t>
            </w:r>
            <w:r w:rsidRPr="00131B28">
              <w:rPr>
                <w:iCs/>
                <w:sz w:val="20"/>
                <w:szCs w:val="20"/>
              </w:rPr>
              <w:t>NE</w:t>
            </w:r>
          </w:p>
          <w:p w:rsidR="001D4854" w:rsidRPr="00131B28" w:rsidP="001D4854" w14:paraId="03689C92" w14:textId="6F7CFFC3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Zd</w:t>
            </w:r>
            <w:r>
              <w:rPr>
                <w:iCs/>
                <w:sz w:val="20"/>
                <w:szCs w:val="20"/>
              </w:rPr>
              <w:t xml:space="preserve">ruženju občin Slovenije ZOS: </w:t>
            </w:r>
            <w:r w:rsidRPr="00131B28">
              <w:rPr>
                <w:iCs/>
                <w:sz w:val="20"/>
                <w:szCs w:val="20"/>
              </w:rPr>
              <w:t>NE</w:t>
            </w:r>
          </w:p>
          <w:p w:rsidR="001D4854" w:rsidRPr="00131B28" w:rsidP="001D4854" w14:paraId="5F4B4E27" w14:textId="39C92897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Združenju m</w:t>
            </w:r>
            <w:r>
              <w:rPr>
                <w:iCs/>
                <w:sz w:val="20"/>
                <w:szCs w:val="20"/>
              </w:rPr>
              <w:t xml:space="preserve">estnih občin Slovenije ZMOS: </w:t>
            </w:r>
            <w:r w:rsidRPr="00131B28">
              <w:rPr>
                <w:iCs/>
                <w:sz w:val="20"/>
                <w:szCs w:val="20"/>
              </w:rPr>
              <w:t>NE</w:t>
            </w:r>
          </w:p>
          <w:p w:rsidR="00B35734" w:rsidRPr="00131B28" w:rsidP="009D250A" w14:paraId="1750AA05" w14:textId="7777777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14:paraId="71487A6F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9200" w:type="dxa"/>
            <w:gridSpan w:val="12"/>
          </w:tcPr>
          <w:p w:rsidR="001D4854" w:rsidRPr="00131B28" w:rsidP="002C278B" w14:paraId="20A4E741" w14:textId="7777777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9. Predstavitev sodelovanja javnosti:</w:t>
            </w:r>
          </w:p>
        </w:tc>
      </w:tr>
      <w:tr w14:paraId="473BC20A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6894" w:type="dxa"/>
            <w:gridSpan w:val="9"/>
          </w:tcPr>
          <w:p w:rsidR="001D4854" w:rsidRPr="00131B28" w:rsidP="002C278B" w14:paraId="048DDBA7" w14:textId="77777777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131B28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306" w:type="dxa"/>
            <w:gridSpan w:val="3"/>
          </w:tcPr>
          <w:p w:rsidR="001D4854" w:rsidRPr="00131B28" w:rsidP="002C278B" w14:paraId="51305BBA" w14:textId="1F5C9578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>NE</w:t>
            </w:r>
          </w:p>
        </w:tc>
      </w:tr>
      <w:tr w14:paraId="5CB0439C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  <w:trHeight w:val="274"/>
        </w:trPr>
        <w:tc>
          <w:tcPr>
            <w:tcW w:w="9200" w:type="dxa"/>
            <w:gridSpan w:val="12"/>
          </w:tcPr>
          <w:p w:rsidR="001D4854" w:rsidRPr="00131B28" w:rsidP="002C278B" w14:paraId="5A8FE0CF" w14:textId="50DA7F33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22A5">
              <w:rPr>
                <w:iCs/>
                <w:sz w:val="20"/>
                <w:szCs w:val="20"/>
              </w:rPr>
              <w:t xml:space="preserve">Skladno s sedmim odstavkom 9. člena Poslovnika Vlade RS (Uradni list RS, št. 43/01, 23/02 – </w:t>
            </w:r>
            <w:r w:rsidRPr="00D022A5">
              <w:rPr>
                <w:iCs/>
                <w:sz w:val="20"/>
                <w:szCs w:val="20"/>
              </w:rPr>
              <w:t>popr</w:t>
            </w:r>
            <w:r w:rsidRPr="00D022A5">
              <w:rPr>
                <w:iCs/>
                <w:sz w:val="20"/>
                <w:szCs w:val="20"/>
              </w:rPr>
              <w:t>., 54/03, 103/03, 114/04, 26/06, 21/07, 32/10, 73/10, 95/11, 64/12, 80/13, 10/14, 164/20, 35/21, 51/21 in 114/21) javnost ni bila povabljena k sodelovanju, ker gre za predlog sklepa vlade.</w:t>
            </w:r>
          </w:p>
        </w:tc>
      </w:tr>
      <w:tr w14:paraId="4B3FC721" w14:textId="77777777" w:rsidTr="009D250A">
        <w:tblPrEx>
          <w:tblW w:w="9229" w:type="dxa"/>
          <w:tblInd w:w="108" w:type="dxa"/>
          <w:tblLook w:val="04A0"/>
        </w:tblPrEx>
        <w:trPr>
          <w:gridBefore w:val="1"/>
          <w:wBefore w:w="29" w:type="dxa"/>
        </w:trPr>
        <w:tc>
          <w:tcPr>
            <w:tcW w:w="92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54" w:rsidRPr="00131B28" w:rsidP="002C278B" w14:paraId="3630897F" w14:textId="77777777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D022A5" w:rsidRPr="003B6B9F" w:rsidP="00D022A5" w14:paraId="64D56548" w14:textId="77777777">
            <w:pPr>
              <w:pStyle w:val="Poglavje"/>
              <w:widowControl w:val="0"/>
              <w:spacing w:after="0" w:line="260" w:lineRule="exact"/>
              <w:ind w:left="3400"/>
              <w:rPr>
                <w:b w:val="0"/>
                <w:bCs/>
                <w:sz w:val="20"/>
                <w:szCs w:val="20"/>
              </w:rPr>
            </w:pPr>
            <w:r w:rsidRPr="00131B28">
              <w:rPr>
                <w:sz w:val="20"/>
                <w:szCs w:val="20"/>
              </w:rPr>
              <w:t xml:space="preserve">                                    </w:t>
            </w:r>
            <w:r w:rsidRPr="003B6B9F">
              <w:rPr>
                <w:b w:val="0"/>
                <w:bCs/>
                <w:sz w:val="20"/>
                <w:szCs w:val="20"/>
              </w:rPr>
              <w:t xml:space="preserve">Mag. Valentin Hajdinjak </w:t>
            </w:r>
          </w:p>
          <w:p w:rsidR="001D4854" w:rsidRPr="003B6B9F" w:rsidP="00D022A5" w14:paraId="7F17A5A0" w14:textId="5D45B271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bCs/>
                <w:sz w:val="20"/>
                <w:szCs w:val="20"/>
              </w:rPr>
            </w:pPr>
            <w:r w:rsidRPr="003B6B9F">
              <w:rPr>
                <w:b w:val="0"/>
                <w:bCs/>
                <w:sz w:val="20"/>
                <w:szCs w:val="20"/>
              </w:rPr>
              <w:t xml:space="preserve">                                                               minister  </w:t>
            </w:r>
          </w:p>
          <w:p w:rsidR="001D4854" w:rsidRPr="00131B28" w:rsidP="002C278B" w14:paraId="4939D8D2" w14:textId="77777777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FB3C81" w:rsidRPr="00131B28" w:rsidP="00FB3C81" w14:paraId="68C72AD5" w14:textId="77777777">
      <w:pPr>
        <w:pStyle w:val="podpisi"/>
        <w:tabs>
          <w:tab w:val="clear" w:pos="3402"/>
        </w:tabs>
        <w:rPr>
          <w:rFonts w:cs="Arial"/>
          <w:b/>
          <w:szCs w:val="20"/>
          <w:lang w:val="sl-SI"/>
        </w:rPr>
      </w:pPr>
    </w:p>
    <w:p w:rsidR="00C278D5" w:rsidP="00FB3C81" w14:paraId="2DAAF073" w14:textId="7777777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FB3C81" w14:paraId="0BEE471D" w14:textId="7777777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F77C7" w:rsidRPr="00131B28" w:rsidP="00FB3C81" w14:paraId="3BC31228" w14:textId="01DCBA93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  <w:r w:rsidRPr="00131B28">
        <w:rPr>
          <w:rFonts w:cs="Arial"/>
          <w:szCs w:val="20"/>
          <w:lang w:val="sl-SI"/>
        </w:rPr>
        <w:t>Poslano:</w:t>
      </w:r>
    </w:p>
    <w:p w:rsidR="009F77C7" w:rsidP="00C278D5" w14:paraId="459C6E22" w14:textId="4A75CBFD">
      <w:pPr>
        <w:pStyle w:val="podpisi"/>
        <w:numPr>
          <w:ilvl w:val="0"/>
          <w:numId w:val="34"/>
        </w:numPr>
        <w:tabs>
          <w:tab w:val="clear" w:pos="3402"/>
        </w:tabs>
        <w:rPr>
          <w:rFonts w:cs="Arial"/>
          <w:szCs w:val="20"/>
          <w:lang w:val="sl-SI"/>
        </w:rPr>
      </w:pPr>
      <w:r w:rsidRPr="00131B28">
        <w:rPr>
          <w:rFonts w:cs="Arial"/>
          <w:szCs w:val="20"/>
          <w:lang w:val="sl-SI"/>
        </w:rPr>
        <w:t>naslovniku</w:t>
      </w:r>
      <w:r>
        <w:rPr>
          <w:rFonts w:cs="Arial"/>
          <w:szCs w:val="20"/>
          <w:lang w:val="sl-SI"/>
        </w:rPr>
        <w:t>,</w:t>
      </w:r>
    </w:p>
    <w:p w:rsidR="00D022A5" w:rsidP="00C278D5" w14:paraId="241F95B5" w14:textId="556F61E2">
      <w:pPr>
        <w:pStyle w:val="podpisi"/>
        <w:numPr>
          <w:ilvl w:val="0"/>
          <w:numId w:val="34"/>
        </w:numPr>
        <w:tabs>
          <w:tab w:val="clear" w:pos="3402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SGS,</w:t>
      </w:r>
    </w:p>
    <w:p w:rsidR="00D022A5" w:rsidP="00C278D5" w14:paraId="2D0AF7DD" w14:textId="577B2B3F">
      <w:pPr>
        <w:pStyle w:val="podpisi"/>
        <w:numPr>
          <w:ilvl w:val="0"/>
          <w:numId w:val="34"/>
        </w:numPr>
        <w:tabs>
          <w:tab w:val="clear" w:pos="3402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GŠSV</w:t>
      </w:r>
    </w:p>
    <w:p w:rsidR="009E1B24" w:rsidRPr="00131B28" w:rsidP="00C278D5" w14:paraId="73F0BEE7" w14:textId="330F1F1F">
      <w:pPr>
        <w:pStyle w:val="podpisi"/>
        <w:numPr>
          <w:ilvl w:val="0"/>
          <w:numId w:val="34"/>
        </w:numPr>
        <w:tabs>
          <w:tab w:val="clear" w:pos="3402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DLO.</w:t>
      </w:r>
    </w:p>
    <w:p w:rsidR="009F77C7" w:rsidP="00D022A5" w14:paraId="1D39F3E2" w14:textId="7FD67B3C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6242994B" w14:textId="56578195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7613245E" w14:textId="6AC1B9DB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2503F6A7" w14:textId="69C6F994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1161A4EB" w14:textId="07C88586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32B727FE" w14:textId="6EFFFC91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6D893A10" w14:textId="34443DD4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3904CE13" w14:textId="62F83E38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6877E839" w14:textId="22E77E0E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5DBAF43" w14:textId="27C4D43F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450F3FE4" w14:textId="1E04328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213A888" w14:textId="4DA43653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FC4DCD4" w14:textId="267BE85F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7A8E5608" w14:textId="07AE1F5E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3DF60CB3" w14:textId="2CE4CEA4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60D841C4" w14:textId="00CE48E4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04CF0E1A" w14:textId="61DBF19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4DD08520" w14:textId="57B9878F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039256B0" w14:textId="08FEB19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DF00E5A" w14:textId="3AE2CC83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9CC89A5" w14:textId="5E82A9E6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55BCD75C" w14:textId="345FAB5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553D6FD7" w14:textId="0EF2F11B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19184D1C" w14:textId="4BD577A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575C1E34" w14:textId="50534E96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6FAA7A3" w14:textId="13790424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4A08716" w14:textId="0CD9B3B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16D03C3D" w14:textId="3DCE334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A926EBB" w14:textId="3B5CD244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72FB40E8" w14:textId="615FA7DB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2DB77243" w14:textId="26CB9D45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6C5D2AD8" w14:textId="073B39EE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062A0E72" w14:textId="2210D4F8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7AC6FFD6" w14:textId="1331DAAD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7A9EDBFC" w14:textId="09082B9D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197DE859" w14:textId="70BF5660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7761959C" w14:textId="5CB81978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1DB5EE7B" w14:textId="6069107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39A992A0" w14:textId="7AC92C6E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3B6B9F" w:rsidP="00D022A5" w14:paraId="12BA7ADD" w14:textId="7777777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694A6E8D" w14:textId="1EA49E22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2C5345E9" w14:textId="4F359BF1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56AC3A1A" w14:textId="2AF1C41B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174B33" w:rsidP="00D022A5" w14:paraId="17FD074B" w14:textId="6E51883B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48E43718" w14:textId="4E192963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36559DF2" w14:textId="68A22926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30119848" w14:textId="4D1F8A1E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4E02909E" w14:textId="0DC8B5C9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67F28F4C" w14:textId="7F96E6B0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5B1CE9CB" w14:textId="408732D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D250A" w:rsidP="00D022A5" w14:paraId="45BE6EDA" w14:textId="7EC8670B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RPr="00AE11BC" w:rsidP="00D022A5" w14:paraId="1DCD1C58" w14:textId="77777777">
      <w:pPr>
        <w:overflowPunct w:val="0"/>
        <w:autoSpaceDE w:val="0"/>
        <w:autoSpaceDN w:val="0"/>
        <w:adjustRightInd w:val="0"/>
        <w:spacing w:before="60"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11BC">
        <w:rPr>
          <w:rFonts w:ascii="Arial" w:eastAsia="Times New Roman" w:hAnsi="Arial" w:cs="Arial"/>
          <w:iCs/>
          <w:sz w:val="20"/>
          <w:szCs w:val="20"/>
          <w:lang w:eastAsia="sl-SI"/>
        </w:rPr>
        <w:t>OBRAZLOŽITEV:</w:t>
      </w:r>
    </w:p>
    <w:p w:rsidR="00D022A5" w:rsidP="00D022A5" w14:paraId="60C5307C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D022A5" w:rsidRPr="000A34CE" w:rsidP="00D022A5" w14:paraId="07E2010F" w14:textId="77777777">
      <w:pPr>
        <w:pStyle w:val="Naslovpredpisa"/>
        <w:spacing w:after="0" w:line="276" w:lineRule="auto"/>
        <w:jc w:val="both"/>
        <w:rPr>
          <w:b w:val="0"/>
          <w:bCs/>
          <w:sz w:val="20"/>
          <w:szCs w:val="20"/>
        </w:rPr>
      </w:pPr>
      <w:r w:rsidRPr="000A34CE">
        <w:rPr>
          <w:b w:val="0"/>
          <w:sz w:val="20"/>
          <w:szCs w:val="20"/>
        </w:rPr>
        <w:t>Ministrstvo za obrambo predlaga uvrstitev projekt</w:t>
      </w:r>
      <w:r>
        <w:rPr>
          <w:b w:val="0"/>
          <w:sz w:val="20"/>
          <w:szCs w:val="20"/>
        </w:rPr>
        <w:t>a</w:t>
      </w:r>
      <w:r w:rsidRPr="000A34CE">
        <w:rPr>
          <w:b w:val="0"/>
          <w:sz w:val="20"/>
          <w:szCs w:val="20"/>
        </w:rPr>
        <w:t xml:space="preserve"> v veljavn</w:t>
      </w:r>
      <w:r>
        <w:rPr>
          <w:b w:val="0"/>
          <w:sz w:val="20"/>
          <w:szCs w:val="20"/>
        </w:rPr>
        <w:t>i Načrt razvojnih programov 2026</w:t>
      </w:r>
      <w:r w:rsidRPr="000A34CE">
        <w:rPr>
          <w:b w:val="0"/>
          <w:sz w:val="20"/>
          <w:szCs w:val="20"/>
        </w:rPr>
        <w:t xml:space="preserve"> – 202</w:t>
      </w:r>
      <w:r>
        <w:rPr>
          <w:b w:val="0"/>
          <w:sz w:val="20"/>
          <w:szCs w:val="20"/>
        </w:rPr>
        <w:t>9</w:t>
      </w:r>
      <w:r w:rsidRPr="000A34CE">
        <w:rPr>
          <w:b w:val="0"/>
          <w:sz w:val="20"/>
          <w:szCs w:val="20"/>
        </w:rPr>
        <w:t xml:space="preserve"> pri proračunskemu uporabniku 1914 – </w:t>
      </w:r>
      <w:r>
        <w:rPr>
          <w:b w:val="0"/>
          <w:sz w:val="20"/>
          <w:szCs w:val="20"/>
        </w:rPr>
        <w:t>Generalštab Slovenske</w:t>
      </w:r>
      <w:r w:rsidRPr="000A34CE">
        <w:rPr>
          <w:b w:val="0"/>
          <w:sz w:val="20"/>
          <w:szCs w:val="20"/>
        </w:rPr>
        <w:t xml:space="preserve"> vojsk</w:t>
      </w:r>
      <w:r>
        <w:rPr>
          <w:b w:val="0"/>
          <w:sz w:val="20"/>
          <w:szCs w:val="20"/>
        </w:rPr>
        <w:t>e</w:t>
      </w:r>
      <w:r w:rsidRPr="000A34CE">
        <w:rPr>
          <w:b w:val="0"/>
          <w:sz w:val="20"/>
          <w:szCs w:val="20"/>
        </w:rPr>
        <w:t>. O uvrstitvi projekt</w:t>
      </w:r>
      <w:r>
        <w:rPr>
          <w:b w:val="0"/>
          <w:sz w:val="20"/>
          <w:szCs w:val="20"/>
        </w:rPr>
        <w:t>a</w:t>
      </w:r>
      <w:r w:rsidRPr="000A34CE">
        <w:rPr>
          <w:b w:val="0"/>
          <w:sz w:val="20"/>
          <w:szCs w:val="20"/>
        </w:rPr>
        <w:t xml:space="preserve"> v veljavni Načrt razvojnih programov v skladu s petim odstavkom 31. člena Zakona o izvrševanju proračunov </w:t>
      </w:r>
      <w:r>
        <w:rPr>
          <w:b w:val="0"/>
          <w:sz w:val="20"/>
          <w:szCs w:val="20"/>
        </w:rPr>
        <w:t>Republike Slovenije za leti 2026</w:t>
      </w:r>
      <w:r w:rsidRPr="000A34CE">
        <w:rPr>
          <w:b w:val="0"/>
          <w:sz w:val="20"/>
          <w:szCs w:val="20"/>
        </w:rPr>
        <w:t xml:space="preserve"> in 202</w:t>
      </w:r>
      <w:r>
        <w:rPr>
          <w:b w:val="0"/>
          <w:sz w:val="20"/>
          <w:szCs w:val="20"/>
        </w:rPr>
        <w:t>7</w:t>
      </w:r>
      <w:r w:rsidRPr="000A34CE">
        <w:rPr>
          <w:b w:val="0"/>
          <w:sz w:val="20"/>
          <w:szCs w:val="20"/>
        </w:rPr>
        <w:t xml:space="preserve"> odloča Vlada Republike Slovenije.</w:t>
      </w:r>
    </w:p>
    <w:p w:rsidR="00D022A5" w:rsidRPr="00F94E72" w:rsidP="00D022A5" w14:paraId="044F412B" w14:textId="77777777">
      <w:p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Arial" w:eastAsia="Times New Roman" w:hAnsi="Arial" w:cs="Arial"/>
          <w:iCs/>
          <w:color w:val="FF0000"/>
          <w:sz w:val="20"/>
          <w:szCs w:val="20"/>
          <w:lang w:eastAsia="sl-SI"/>
        </w:rPr>
      </w:pPr>
    </w:p>
    <w:p w:rsidR="00D022A5" w:rsidRPr="000C4D01" w:rsidP="00D022A5" w14:paraId="6F83C23E" w14:textId="77777777">
      <w:pPr>
        <w:numPr>
          <w:ilvl w:val="0"/>
          <w:numId w:val="32"/>
        </w:numPr>
        <w:spacing w:after="0" w:line="260" w:lineRule="atLeast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0A34CE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1914-2</w:t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>6</w:t>
      </w:r>
      <w:r w:rsidRPr="000A34CE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-00</w:t>
      </w:r>
      <w:r>
        <w:rPr>
          <w:rFonts w:ascii="Arial" w:eastAsia="Times New Roman" w:hAnsi="Arial" w:cs="Arial"/>
          <w:b/>
          <w:iCs/>
          <w:sz w:val="20"/>
          <w:szCs w:val="20"/>
          <w:lang w:eastAsia="sl-SI"/>
        </w:rPr>
        <w:t>36</w:t>
      </w:r>
      <w:r w:rsidRPr="000A34CE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 </w:t>
      </w:r>
      <w:r w:rsidRPr="00747889">
        <w:rPr>
          <w:rFonts w:ascii="Arial" w:eastAsia="Times New Roman" w:hAnsi="Arial" w:cs="Arial"/>
          <w:b/>
          <w:iCs/>
          <w:sz w:val="20"/>
          <w:szCs w:val="20"/>
          <w:lang w:eastAsia="sl-SI"/>
        </w:rPr>
        <w:t xml:space="preserve">– </w:t>
      </w:r>
      <w:r w:rsidRPr="00747889">
        <w:rPr>
          <w:rFonts w:ascii="Arial" w:hAnsi="Arial" w:cs="Arial"/>
          <w:b/>
          <w:iCs/>
          <w:sz w:val="20"/>
          <w:szCs w:val="20"/>
        </w:rPr>
        <w:t xml:space="preserve">Izgradnja Centra za </w:t>
      </w:r>
      <w:r w:rsidRPr="00747889">
        <w:rPr>
          <w:rFonts w:ascii="Arial" w:hAnsi="Arial" w:cs="Arial"/>
          <w:b/>
          <w:iCs/>
          <w:sz w:val="20"/>
          <w:szCs w:val="20"/>
        </w:rPr>
        <w:t>hiperbarično</w:t>
      </w:r>
      <w:r w:rsidRPr="00747889">
        <w:rPr>
          <w:rFonts w:ascii="Arial" w:hAnsi="Arial" w:cs="Arial"/>
          <w:b/>
          <w:iCs/>
          <w:sz w:val="20"/>
          <w:szCs w:val="20"/>
        </w:rPr>
        <w:t xml:space="preserve"> medicino</w:t>
      </w:r>
    </w:p>
    <w:p w:rsidR="00D022A5" w:rsidRPr="000A34CE" w:rsidP="00D022A5" w14:paraId="2CBFCA7F" w14:textId="77777777">
      <w:pPr>
        <w:spacing w:after="0" w:line="260" w:lineRule="atLeast"/>
        <w:ind w:left="720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:rsidR="00D022A5" w:rsidRPr="000A34CE" w:rsidP="00D022A5" w14:paraId="54C83B48" w14:textId="77777777">
      <w:p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0A34CE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Na področju proračunske porabe</w:t>
      </w:r>
      <w:r w:rsidRPr="000A34CE">
        <w:rPr>
          <w:rFonts w:ascii="Arial" w:eastAsia="Times New Roman" w:hAnsi="Arial" w:cs="Arial"/>
          <w:iCs/>
          <w:sz w:val="20"/>
          <w:szCs w:val="20"/>
          <w:lang w:eastAsia="sl-SI"/>
        </w:rPr>
        <w:t>: : 07 – OBRAMBA IN ZAŠČITA</w:t>
      </w:r>
    </w:p>
    <w:p w:rsidR="00D022A5" w:rsidRPr="00E511F5" w:rsidP="00D022A5" w14:paraId="20972E7F" w14:textId="77777777">
      <w:p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Arial" w:eastAsia="Times New Roman" w:hAnsi="Arial" w:cs="Arial"/>
          <w:b/>
          <w:iCs/>
          <w:sz w:val="20"/>
          <w:szCs w:val="20"/>
          <w:lang w:eastAsia="sl-SI"/>
        </w:rPr>
      </w:pPr>
      <w:r w:rsidRPr="00E511F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glavni program</w:t>
      </w:r>
      <w:r w:rsidRPr="00E511F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0702 -  Vojaška obramba </w:t>
      </w:r>
    </w:p>
    <w:p w:rsidR="00D022A5" w:rsidRPr="00E511F5" w:rsidP="00D022A5" w14:paraId="62DF82D8" w14:textId="77777777">
      <w:p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E511F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nosilni podprogram</w:t>
      </w:r>
      <w:r w:rsidRPr="00E511F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– 07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0203</w:t>
      </w:r>
      <w:r w:rsidRPr="00E511F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–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Infrastruktura in opremljenost slovenske vojske </w:t>
      </w:r>
    </w:p>
    <w:p w:rsidR="00D022A5" w:rsidRPr="00997139" w:rsidP="00D022A5" w14:paraId="33AB87F7" w14:textId="77777777">
      <w:p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Arial" w:eastAsia="Times New Roman" w:hAnsi="Arial" w:cs="Arial"/>
          <w:iCs/>
          <w:color w:val="FF0000"/>
          <w:sz w:val="20"/>
          <w:szCs w:val="20"/>
          <w:lang w:eastAsia="sl-SI"/>
        </w:rPr>
      </w:pPr>
      <w:r w:rsidRPr="00E511F5">
        <w:rPr>
          <w:rFonts w:ascii="Arial" w:eastAsia="Times New Roman" w:hAnsi="Arial" w:cs="Arial"/>
          <w:b/>
          <w:iCs/>
          <w:sz w:val="20"/>
          <w:szCs w:val="20"/>
          <w:lang w:eastAsia="sl-SI"/>
        </w:rPr>
        <w:t>proračunska postavka</w:t>
      </w:r>
      <w:r w:rsidRPr="00E511F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: 5858 – </w:t>
      </w:r>
      <w:r w:rsidRPr="00E511F5">
        <w:rPr>
          <w:rFonts w:ascii="Arial" w:hAnsi="Arial" w:cs="Arial"/>
          <w:sz w:val="20"/>
          <w:szCs w:val="20"/>
        </w:rPr>
        <w:t xml:space="preserve">Modernizacija enot Slovenske vojske </w:t>
      </w:r>
      <w:r w:rsidRPr="00CF2157">
        <w:rPr>
          <w:rFonts w:ascii="Arial" w:hAnsi="Arial" w:cs="Arial"/>
          <w:sz w:val="20"/>
          <w:szCs w:val="20"/>
        </w:rPr>
        <w:t>in 5902</w:t>
      </w:r>
      <w:r w:rsidRPr="00E511F5">
        <w:rPr>
          <w:rFonts w:ascii="Arial" w:hAnsi="Arial" w:cs="Arial"/>
          <w:sz w:val="20"/>
          <w:szCs w:val="20"/>
        </w:rPr>
        <w:t xml:space="preserve"> - Konstrukcije in infrastruktura</w:t>
      </w:r>
      <w:r w:rsidRPr="00997139">
        <w:rPr>
          <w:rFonts w:ascii="Arial" w:eastAsia="Times New Roman" w:hAnsi="Arial" w:cs="Arial"/>
          <w:iCs/>
          <w:color w:val="FF0000"/>
          <w:sz w:val="20"/>
          <w:szCs w:val="20"/>
          <w:lang w:eastAsia="sl-SI"/>
        </w:rPr>
        <w:t xml:space="preserve"> </w:t>
      </w:r>
    </w:p>
    <w:p w:rsidR="00D022A5" w:rsidRPr="00131B28" w:rsidP="00D022A5" w14:paraId="568BCCFF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D022A5" w:rsidRPr="00B7053C" w:rsidP="00D022A5" w14:paraId="4C442A4D" w14:textId="77777777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  <w:r w:rsidRPr="00D62E9C">
        <w:rPr>
          <w:rFonts w:ascii="Arial" w:hAnsi="Arial" w:cs="Arial"/>
          <w:sz w:val="20"/>
          <w:szCs w:val="20"/>
        </w:rPr>
        <w:t>Vlada Republike Slovenije je sprejela sklep št. 80200-1/2025/2 z dne 29. 5. 2025  o potrditvi projektne naloge z idejno rešitvijo za povečanje odpornosti bolnišnične infrastrukture v obliki vojaških delov bolnišnic za primer kriznih razmer, ki vključuje tu</w:t>
      </w:r>
      <w:r>
        <w:rPr>
          <w:rFonts w:ascii="Arial" w:hAnsi="Arial" w:cs="Arial"/>
          <w:sz w:val="20"/>
          <w:szCs w:val="20"/>
        </w:rPr>
        <w:t xml:space="preserve">di financiranje izgradnje Centra za </w:t>
      </w:r>
      <w:r>
        <w:rPr>
          <w:rFonts w:ascii="Arial" w:hAnsi="Arial" w:cs="Arial"/>
          <w:sz w:val="20"/>
          <w:szCs w:val="20"/>
        </w:rPr>
        <w:t>hiperbarično</w:t>
      </w:r>
      <w:r>
        <w:rPr>
          <w:rFonts w:ascii="Arial" w:hAnsi="Arial" w:cs="Arial"/>
          <w:sz w:val="20"/>
          <w:szCs w:val="20"/>
        </w:rPr>
        <w:t xml:space="preserve"> medicino, kot prizidkom k paviljonu C obstoječe bolnišnice.</w:t>
      </w:r>
    </w:p>
    <w:p w:rsidR="00D022A5" w:rsidRPr="00CF2157" w:rsidP="00D022A5" w14:paraId="6E17B9BD" w14:textId="777777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E3B25" w:rsidP="00D022A5" w14:paraId="74A7ECAD" w14:textId="669F5EC1">
      <w:pPr>
        <w:jc w:val="both"/>
        <w:rPr>
          <w:rFonts w:ascii="Arial" w:hAnsi="Arial" w:cs="Arial"/>
          <w:sz w:val="20"/>
          <w:szCs w:val="20"/>
        </w:rPr>
      </w:pPr>
      <w:r w:rsidRPr="00CF2157">
        <w:rPr>
          <w:rFonts w:ascii="Arial" w:hAnsi="Arial" w:cs="Arial"/>
          <w:sz w:val="20"/>
          <w:szCs w:val="20"/>
        </w:rPr>
        <w:t xml:space="preserve">Skladno z navedenim sklepom Vlade Republike Slovenije ter sklenjenim </w:t>
      </w:r>
      <w:r>
        <w:rPr>
          <w:rFonts w:ascii="Arial" w:hAnsi="Arial" w:cs="Arial"/>
          <w:sz w:val="20"/>
          <w:szCs w:val="20"/>
        </w:rPr>
        <w:t>S</w:t>
      </w:r>
      <w:r w:rsidRPr="00CF2157">
        <w:rPr>
          <w:rFonts w:ascii="Arial" w:hAnsi="Arial" w:cs="Arial"/>
          <w:sz w:val="20"/>
          <w:szCs w:val="20"/>
        </w:rPr>
        <w:t xml:space="preserve">porazumom </w:t>
      </w:r>
      <w:r>
        <w:rPr>
          <w:rFonts w:ascii="Arial" w:hAnsi="Arial" w:cs="Arial"/>
          <w:sz w:val="20"/>
          <w:szCs w:val="20"/>
        </w:rPr>
        <w:t xml:space="preserve">o </w:t>
      </w:r>
      <w:r w:rsidRPr="00CF2157">
        <w:rPr>
          <w:rFonts w:ascii="Arial" w:hAnsi="Arial" w:cs="Arial"/>
          <w:sz w:val="20"/>
          <w:szCs w:val="20"/>
        </w:rPr>
        <w:t xml:space="preserve">financiranju investicije </w:t>
      </w:r>
      <w:r w:rsidRPr="00CF2157">
        <w:rPr>
          <w:rFonts w:ascii="Arial" w:hAnsi="Arial" w:cs="Arial"/>
          <w:sz w:val="20"/>
          <w:szCs w:val="20"/>
        </w:rPr>
        <w:t>hiperbaričnega</w:t>
      </w:r>
      <w:r w:rsidRPr="00CF2157">
        <w:rPr>
          <w:rFonts w:ascii="Arial" w:hAnsi="Arial" w:cs="Arial"/>
          <w:sz w:val="20"/>
          <w:szCs w:val="20"/>
        </w:rPr>
        <w:t xml:space="preserve"> centra s </w:t>
      </w:r>
      <w:r w:rsidRPr="00CF2157">
        <w:rPr>
          <w:rFonts w:ascii="Arial" w:hAnsi="Arial" w:cs="Arial"/>
          <w:sz w:val="20"/>
          <w:szCs w:val="20"/>
        </w:rPr>
        <w:t>hiperbarično</w:t>
      </w:r>
      <w:r w:rsidRPr="00CF2157">
        <w:rPr>
          <w:rFonts w:ascii="Arial" w:hAnsi="Arial" w:cs="Arial"/>
          <w:sz w:val="20"/>
          <w:szCs w:val="20"/>
        </w:rPr>
        <w:t xml:space="preserve"> komoro OB Valdoltra z dvonamensko rabo za povečanje odpornosti zdravstva v kriznih ali vojnih razmerah</w:t>
      </w:r>
      <w:r w:rsidR="00E7302E">
        <w:rPr>
          <w:rFonts w:ascii="Arial" w:hAnsi="Arial" w:cs="Arial"/>
          <w:sz w:val="20"/>
          <w:szCs w:val="20"/>
        </w:rPr>
        <w:t xml:space="preserve"> (v nadaljevanju Sporazum)</w:t>
      </w:r>
      <w:r w:rsidRPr="00CF2157">
        <w:rPr>
          <w:rFonts w:ascii="Arial" w:hAnsi="Arial" w:cs="Arial"/>
          <w:sz w:val="20"/>
          <w:szCs w:val="20"/>
        </w:rPr>
        <w:t xml:space="preserve"> med Ministrstvom za zdravje</w:t>
      </w:r>
      <w:r>
        <w:rPr>
          <w:rFonts w:ascii="Arial" w:hAnsi="Arial" w:cs="Arial"/>
          <w:sz w:val="20"/>
          <w:szCs w:val="20"/>
        </w:rPr>
        <w:t xml:space="preserve"> </w:t>
      </w:r>
      <w:r w:rsidRPr="004336C7">
        <w:rPr>
          <w:rFonts w:ascii="Arial" w:hAnsi="Arial" w:cs="Arial"/>
          <w:sz w:val="20"/>
          <w:szCs w:val="20"/>
        </w:rPr>
        <w:t>(formalni nosilec investicije)</w:t>
      </w:r>
      <w:r w:rsidR="00A53CBF">
        <w:rPr>
          <w:rFonts w:ascii="Arial" w:hAnsi="Arial" w:cs="Arial"/>
          <w:sz w:val="20"/>
          <w:szCs w:val="20"/>
        </w:rPr>
        <w:t xml:space="preserve">, Uradom RS za </w:t>
      </w:r>
      <w:r w:rsidR="00E25275">
        <w:rPr>
          <w:rFonts w:ascii="Arial" w:hAnsi="Arial" w:cs="Arial"/>
          <w:sz w:val="20"/>
          <w:szCs w:val="20"/>
        </w:rPr>
        <w:t xml:space="preserve">nadzor, kakovost in </w:t>
      </w:r>
      <w:r w:rsidRPr="00CF2157">
        <w:rPr>
          <w:rFonts w:ascii="Arial" w:hAnsi="Arial" w:cs="Arial"/>
          <w:sz w:val="20"/>
          <w:szCs w:val="20"/>
        </w:rPr>
        <w:t>investicije v zdravstvu</w:t>
      </w:r>
      <w:r>
        <w:rPr>
          <w:rFonts w:ascii="Arial" w:hAnsi="Arial" w:cs="Arial"/>
          <w:sz w:val="20"/>
          <w:szCs w:val="20"/>
        </w:rPr>
        <w:t xml:space="preserve"> </w:t>
      </w:r>
      <w:r w:rsidRPr="004336C7">
        <w:rPr>
          <w:rFonts w:ascii="Arial" w:hAnsi="Arial" w:cs="Arial"/>
          <w:sz w:val="20"/>
          <w:szCs w:val="20"/>
        </w:rPr>
        <w:t>(naročnik investicijskih del in nadzornik izvedbe investicije)</w:t>
      </w:r>
      <w:r w:rsidRPr="00CF2157">
        <w:rPr>
          <w:rFonts w:ascii="Arial" w:hAnsi="Arial" w:cs="Arial"/>
          <w:sz w:val="20"/>
          <w:szCs w:val="20"/>
        </w:rPr>
        <w:t>, Javnim zdravstvenim zavodom Ortopedska bolnišnica Valdoltra</w:t>
      </w:r>
      <w:r>
        <w:rPr>
          <w:rFonts w:ascii="Arial" w:hAnsi="Arial" w:cs="Arial"/>
          <w:sz w:val="20"/>
          <w:szCs w:val="20"/>
        </w:rPr>
        <w:t xml:space="preserve"> </w:t>
      </w:r>
      <w:r w:rsidRPr="004336C7">
        <w:rPr>
          <w:rFonts w:ascii="Arial" w:hAnsi="Arial" w:cs="Arial"/>
          <w:sz w:val="20"/>
          <w:szCs w:val="20"/>
        </w:rPr>
        <w:t>(projektni vodja in nadzornik izvedbe investicije ter upravljalec in uporabnik investicije)</w:t>
      </w:r>
      <w:r w:rsidRPr="00CF2157">
        <w:rPr>
          <w:rFonts w:ascii="Arial" w:hAnsi="Arial" w:cs="Arial"/>
          <w:sz w:val="20"/>
          <w:szCs w:val="20"/>
        </w:rPr>
        <w:t xml:space="preserve"> in Ministrstvom za obrambo RS </w:t>
      </w:r>
      <w:r w:rsidRPr="004336C7">
        <w:rPr>
          <w:rFonts w:ascii="Arial" w:hAnsi="Arial" w:cs="Arial"/>
          <w:sz w:val="20"/>
          <w:szCs w:val="20"/>
        </w:rPr>
        <w:t xml:space="preserve">(financer in souporabnik investicije) </w:t>
      </w:r>
      <w:r w:rsidR="009B715E">
        <w:rPr>
          <w:rFonts w:ascii="Arial" w:hAnsi="Arial" w:cs="Arial"/>
          <w:sz w:val="20"/>
          <w:szCs w:val="20"/>
        </w:rPr>
        <w:t xml:space="preserve">se </w:t>
      </w:r>
      <w:r w:rsidRPr="00CF2157">
        <w:rPr>
          <w:rFonts w:ascii="Arial" w:hAnsi="Arial" w:cs="Arial"/>
          <w:sz w:val="20"/>
          <w:szCs w:val="20"/>
        </w:rPr>
        <w:t>predlaga uvrstit</w:t>
      </w:r>
      <w:r w:rsidR="003B4138">
        <w:rPr>
          <w:rFonts w:ascii="Arial" w:hAnsi="Arial" w:cs="Arial"/>
          <w:sz w:val="20"/>
          <w:szCs w:val="20"/>
        </w:rPr>
        <w:t>ev</w:t>
      </w:r>
      <w:r w:rsidRPr="00CF2157">
        <w:rPr>
          <w:rFonts w:ascii="Arial" w:hAnsi="Arial" w:cs="Arial"/>
          <w:sz w:val="20"/>
          <w:szCs w:val="20"/>
        </w:rPr>
        <w:t xml:space="preserve"> projekta v veljavni načrt razvojnih programov</w:t>
      </w:r>
      <w:r>
        <w:rPr>
          <w:rFonts w:ascii="Arial" w:hAnsi="Arial" w:cs="Arial"/>
          <w:sz w:val="20"/>
          <w:szCs w:val="20"/>
        </w:rPr>
        <w:t>.</w:t>
      </w:r>
    </w:p>
    <w:p w:rsidR="009A22C8" w:rsidRPr="009A22C8" w:rsidP="009A22C8" w14:paraId="5BA43AFF" w14:textId="6EEB1488">
      <w:pPr>
        <w:jc w:val="both"/>
        <w:rPr>
          <w:rFonts w:ascii="Arial" w:hAnsi="Arial" w:cs="Arial"/>
          <w:sz w:val="20"/>
          <w:szCs w:val="20"/>
        </w:rPr>
      </w:pPr>
      <w:bookmarkStart w:id="2" w:name="_Hlk239417211"/>
      <w:r>
        <w:rPr>
          <w:rFonts w:ascii="Arial" w:hAnsi="Arial" w:cs="Arial"/>
          <w:sz w:val="20"/>
          <w:szCs w:val="20"/>
        </w:rPr>
        <w:t>S</w:t>
      </w:r>
      <w:r w:rsidRPr="00CF2157">
        <w:rPr>
          <w:rFonts w:ascii="Arial" w:hAnsi="Arial" w:cs="Arial"/>
          <w:sz w:val="20"/>
          <w:szCs w:val="20"/>
        </w:rPr>
        <w:t xml:space="preserve">porazumom </w:t>
      </w:r>
      <w:r w:rsidRPr="009A22C8">
        <w:rPr>
          <w:rFonts w:ascii="Arial" w:hAnsi="Arial" w:cs="Arial"/>
          <w:sz w:val="20"/>
          <w:szCs w:val="20"/>
        </w:rPr>
        <w:t xml:space="preserve">med drugim določa, da je naročnik za izvedbo del takratni Urad RS za nadzor, kakovost in investicije v zdravstvu (sedaj Urad RS za investicije v zdravstvu – sprememba Uredbe o organih v sestavi ministrstev z dne 25. 2. 2026). Projektno vodenje in nadzor nad izvajanjem del bosta vodila Ortopedska bolnišnica Valdoltra in Urad RS za investicije v zdravstvu. Ministrstvo za obrambo bo na podlagi sporazuma financiralo gradnjo prizidka k Paviljonu C Ortopedske bolnišnice Valdoltra v skupni vrednosti do največ </w:t>
      </w:r>
      <w:r>
        <w:rPr>
          <w:rFonts w:ascii="Arial" w:hAnsi="Arial" w:cs="Arial"/>
          <w:sz w:val="20"/>
          <w:szCs w:val="20"/>
        </w:rPr>
        <w:t>3.300.000,00 evrov</w:t>
      </w:r>
      <w:r w:rsidRPr="009A22C8">
        <w:rPr>
          <w:rFonts w:ascii="Arial" w:hAnsi="Arial" w:cs="Arial"/>
          <w:sz w:val="20"/>
          <w:szCs w:val="20"/>
        </w:rPr>
        <w:t xml:space="preserve"> na podlagi prejete dokumentacije, opredeljene v 3. členu Sporazuma, ki je v prilogi tega vladnega gradiva.</w:t>
      </w:r>
    </w:p>
    <w:bookmarkEnd w:id="2"/>
    <w:p w:rsidR="00D022A5" w:rsidRPr="00CF2157" w:rsidP="00D022A5" w14:paraId="172A541B" w14:textId="36C87D4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157">
        <w:rPr>
          <w:rFonts w:ascii="Arial" w:hAnsi="Arial" w:cs="Arial"/>
          <w:sz w:val="20"/>
          <w:szCs w:val="20"/>
        </w:rPr>
        <w:t>Cilj</w:t>
      </w:r>
      <w:r>
        <w:rPr>
          <w:rFonts w:ascii="Arial" w:hAnsi="Arial" w:cs="Arial"/>
          <w:sz w:val="20"/>
          <w:szCs w:val="20"/>
        </w:rPr>
        <w:t>i</w:t>
      </w:r>
      <w:r w:rsidRPr="00CF2157">
        <w:rPr>
          <w:rFonts w:ascii="Arial" w:hAnsi="Arial" w:cs="Arial"/>
          <w:sz w:val="20"/>
          <w:szCs w:val="20"/>
        </w:rPr>
        <w:t xml:space="preserve"> </w:t>
      </w:r>
      <w:r w:rsidR="009B715E">
        <w:rPr>
          <w:rFonts w:ascii="Arial" w:hAnsi="Arial" w:cs="Arial"/>
          <w:sz w:val="20"/>
          <w:szCs w:val="20"/>
        </w:rPr>
        <w:t>projekta</w:t>
      </w:r>
      <w:r w:rsidRPr="00CF21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</w:t>
      </w:r>
      <w:r w:rsidRPr="00CF2157">
        <w:rPr>
          <w:rFonts w:ascii="Arial" w:hAnsi="Arial" w:cs="Arial"/>
          <w:sz w:val="20"/>
          <w:szCs w:val="20"/>
        </w:rPr>
        <w:t>:</w:t>
      </w:r>
    </w:p>
    <w:p w:rsidR="00D022A5" w:rsidRPr="00F12293" w:rsidP="00D022A5" w14:paraId="4DE94E99" w14:textId="77777777">
      <w:pPr>
        <w:pStyle w:val="ListParagraph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12293">
        <w:rPr>
          <w:rFonts w:ascii="Arial" w:hAnsi="Arial" w:cs="Arial"/>
          <w:sz w:val="20"/>
          <w:szCs w:val="20"/>
        </w:rPr>
        <w:t xml:space="preserve">zagotoviti sodobne in trajne prostore za </w:t>
      </w:r>
      <w:r w:rsidRPr="00F12293">
        <w:rPr>
          <w:rFonts w:ascii="Arial" w:hAnsi="Arial" w:cs="Arial"/>
          <w:sz w:val="20"/>
          <w:szCs w:val="20"/>
        </w:rPr>
        <w:t>hiperbarično</w:t>
      </w:r>
      <w:r w:rsidRPr="00F12293">
        <w:rPr>
          <w:rFonts w:ascii="Arial" w:hAnsi="Arial" w:cs="Arial"/>
          <w:sz w:val="20"/>
          <w:szCs w:val="20"/>
        </w:rPr>
        <w:t xml:space="preserve"> zdravljenje pacientov, ter s tem izboljšati dostopnost terapij s </w:t>
      </w:r>
      <w:r w:rsidRPr="00F12293">
        <w:rPr>
          <w:rFonts w:ascii="Arial" w:hAnsi="Arial" w:cs="Arial"/>
          <w:sz w:val="20"/>
          <w:szCs w:val="20"/>
        </w:rPr>
        <w:t>hiperbaričnim</w:t>
      </w:r>
      <w:r w:rsidRPr="00F12293">
        <w:rPr>
          <w:rFonts w:ascii="Arial" w:hAnsi="Arial" w:cs="Arial"/>
          <w:sz w:val="20"/>
          <w:szCs w:val="20"/>
        </w:rPr>
        <w:t xml:space="preserve"> kisikom po normativih in standardih, ki omogočajo obravnavo in zdravljenje večjega števila pacientov; </w:t>
      </w:r>
    </w:p>
    <w:p w:rsidR="00D022A5" w:rsidRPr="00F12293" w:rsidP="00D022A5" w14:paraId="0A7925AB" w14:textId="77777777">
      <w:pPr>
        <w:pStyle w:val="ListParagraph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12293">
        <w:rPr>
          <w:rFonts w:ascii="Arial" w:hAnsi="Arial" w:cs="Arial"/>
          <w:sz w:val="20"/>
          <w:szCs w:val="20"/>
        </w:rPr>
        <w:t>zagotoviti zdravljenje najzahtevnejših pacientov ter izboljšati izide zdravljenja;</w:t>
      </w:r>
    </w:p>
    <w:p w:rsidR="00D022A5" w:rsidRPr="00F12293" w:rsidP="00D022A5" w14:paraId="64A6BBAE" w14:textId="77777777">
      <w:pPr>
        <w:pStyle w:val="ListParagraph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12293">
        <w:rPr>
          <w:rFonts w:ascii="Arial" w:hAnsi="Arial" w:cs="Arial"/>
          <w:sz w:val="20"/>
          <w:szCs w:val="20"/>
        </w:rPr>
        <w:t xml:space="preserve">zboljšati pogoje dela za zdravstveno osebje in dolgoročno stabilno izvajanje </w:t>
      </w:r>
      <w:r w:rsidRPr="00F12293">
        <w:rPr>
          <w:rFonts w:ascii="Arial" w:hAnsi="Arial" w:cs="Arial"/>
          <w:sz w:val="20"/>
          <w:szCs w:val="20"/>
        </w:rPr>
        <w:t>hiperbaričnega</w:t>
      </w:r>
      <w:r w:rsidRPr="00F12293">
        <w:rPr>
          <w:rFonts w:ascii="Arial" w:hAnsi="Arial" w:cs="Arial"/>
          <w:sz w:val="20"/>
          <w:szCs w:val="20"/>
        </w:rPr>
        <w:t xml:space="preserve"> zdravljenja v bolnišnici; </w:t>
      </w:r>
    </w:p>
    <w:p w:rsidR="00D022A5" w:rsidP="00D022A5" w14:paraId="6B7AE2A4" w14:textId="079083D0">
      <w:pPr>
        <w:pStyle w:val="ListParagraph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12293">
        <w:rPr>
          <w:rFonts w:ascii="Arial" w:hAnsi="Arial" w:cs="Arial"/>
          <w:sz w:val="20"/>
          <w:szCs w:val="20"/>
        </w:rPr>
        <w:t xml:space="preserve">razvijati </w:t>
      </w:r>
      <w:r w:rsidRPr="00F12293">
        <w:rPr>
          <w:rFonts w:ascii="Arial" w:hAnsi="Arial" w:cs="Arial"/>
          <w:sz w:val="20"/>
          <w:szCs w:val="20"/>
        </w:rPr>
        <w:t>hiperbarično</w:t>
      </w:r>
      <w:r w:rsidRPr="00F12293">
        <w:rPr>
          <w:rFonts w:ascii="Arial" w:hAnsi="Arial" w:cs="Arial"/>
          <w:sz w:val="20"/>
          <w:szCs w:val="20"/>
        </w:rPr>
        <w:t xml:space="preserve"> medicino v Sloveniji in O</w:t>
      </w:r>
      <w:r w:rsidR="006D2D0F">
        <w:rPr>
          <w:rFonts w:ascii="Arial" w:hAnsi="Arial" w:cs="Arial"/>
          <w:sz w:val="20"/>
          <w:szCs w:val="20"/>
        </w:rPr>
        <w:t>rtopedski bolnišnici</w:t>
      </w:r>
      <w:r w:rsidRPr="00F12293">
        <w:rPr>
          <w:rFonts w:ascii="Arial" w:hAnsi="Arial" w:cs="Arial"/>
          <w:sz w:val="20"/>
          <w:szCs w:val="20"/>
        </w:rPr>
        <w:t xml:space="preserve"> Valdoltri kot referenčnemu centru za ortopedijo in komplementarne terapije</w:t>
      </w:r>
      <w:r w:rsidRPr="00331DB2">
        <w:rPr>
          <w:rFonts w:ascii="Arial" w:hAnsi="Arial" w:cs="Arial"/>
          <w:sz w:val="20"/>
          <w:szCs w:val="20"/>
        </w:rPr>
        <w:t xml:space="preserve">. Z izvedbo investicije bo zagotovljen sodoben center s </w:t>
      </w:r>
      <w:r w:rsidRPr="00331DB2">
        <w:rPr>
          <w:rFonts w:ascii="Arial" w:hAnsi="Arial" w:cs="Arial"/>
          <w:sz w:val="20"/>
          <w:szCs w:val="20"/>
        </w:rPr>
        <w:t>hiperbarično</w:t>
      </w:r>
      <w:r w:rsidRPr="00331DB2">
        <w:rPr>
          <w:rFonts w:ascii="Arial" w:hAnsi="Arial" w:cs="Arial"/>
          <w:sz w:val="20"/>
          <w:szCs w:val="20"/>
        </w:rPr>
        <w:t xml:space="preserve"> komoro za 12 sedečih mest ali 2 ležeči mesti, s celotnim tehnološkim sklopom za varno, zanesljivo in neprekinjeno delovanje, ter možnostjo zagotovitve hitre obravnave potapljačev Slovenske vojske.</w:t>
      </w:r>
    </w:p>
    <w:p w:rsidR="00D022A5" w:rsidP="00D022A5" w14:paraId="6455A503" w14:textId="777777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22A5" w:rsidP="00D022A5" w14:paraId="32220C91" w14:textId="24786C6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investicije </w:t>
      </w:r>
      <w:r w:rsidR="009A22C8">
        <w:rPr>
          <w:rFonts w:ascii="Arial" w:hAnsi="Arial" w:cs="Arial"/>
          <w:sz w:val="20"/>
          <w:szCs w:val="20"/>
        </w:rPr>
        <w:t>zajema</w:t>
      </w:r>
      <w:r>
        <w:rPr>
          <w:rFonts w:ascii="Arial" w:hAnsi="Arial" w:cs="Arial"/>
          <w:sz w:val="20"/>
          <w:szCs w:val="20"/>
        </w:rPr>
        <w:t xml:space="preserve"> izgradnj</w:t>
      </w:r>
      <w:r w:rsidR="009A22C8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prizidave paviljona C Ortopedske bolnišnice Valdoltra in vzpostavitev sodobnega Centra za </w:t>
      </w:r>
      <w:r>
        <w:rPr>
          <w:rFonts w:ascii="Arial" w:hAnsi="Arial" w:cs="Arial"/>
          <w:sz w:val="20"/>
          <w:szCs w:val="20"/>
        </w:rPr>
        <w:t>hiperbarično</w:t>
      </w:r>
      <w:r>
        <w:rPr>
          <w:rFonts w:ascii="Arial" w:hAnsi="Arial" w:cs="Arial"/>
          <w:sz w:val="20"/>
          <w:szCs w:val="20"/>
        </w:rPr>
        <w:t xml:space="preserve"> medicino, za 12 sedečih oseb oziroma za dve ležišči, z vsemi spremljajočimi pomožnimi in tehničnimi prostori. Investicija vključuje gradbena, obrtniška in inštalacijska dela, ureditev zunanjih površin ter nabavo in montažo nove </w:t>
      </w:r>
      <w:r>
        <w:rPr>
          <w:rFonts w:ascii="Arial" w:hAnsi="Arial" w:cs="Arial"/>
          <w:sz w:val="20"/>
          <w:szCs w:val="20"/>
        </w:rPr>
        <w:t>hiperbarične</w:t>
      </w:r>
      <w:r>
        <w:rPr>
          <w:rFonts w:ascii="Arial" w:hAnsi="Arial" w:cs="Arial"/>
          <w:sz w:val="20"/>
          <w:szCs w:val="20"/>
        </w:rPr>
        <w:t xml:space="preserve"> komore z vso pripadajočo tehnološko in podporno opremo. Novi center bo umeščen na južno in zahodno stran </w:t>
      </w:r>
      <w:r>
        <w:rPr>
          <w:rFonts w:ascii="Arial" w:hAnsi="Arial" w:cs="Arial"/>
          <w:sz w:val="20"/>
          <w:szCs w:val="20"/>
        </w:rPr>
        <w:t xml:space="preserve">obstoječega paviljona C, na območje sedanjih tlakovanih površin in delno na zelenice. Zasnova objekta bo skladna z varstvenimi pogoji za območje kulturne dediščine in naravne vrednote, posegi v parkovno ureditev bodo minimalni, izvedeni bodo izravnalni ukrepi z nadomestnimi zasaditvami. </w:t>
      </w:r>
    </w:p>
    <w:p w:rsidR="00D022A5" w:rsidP="00D022A5" w14:paraId="5F48D936" w14:textId="777777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0066D" w:rsidP="0040066D" w14:paraId="6FCB12E5" w14:textId="201679F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Investicija bo povečala pripravljenost in celovito odpornost zdravstvenega sistema na nacionalni ravni.</w:t>
      </w:r>
    </w:p>
    <w:p w:rsidR="00D022A5" w:rsidP="00D022A5" w14:paraId="08C1D1D9" w14:textId="0719D59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lede na </w:t>
      </w:r>
      <w:r w:rsidR="00532D6F">
        <w:rPr>
          <w:rFonts w:ascii="Arial" w:hAnsi="Arial" w:cs="Arial"/>
          <w:sz w:val="20"/>
          <w:szCs w:val="20"/>
        </w:rPr>
        <w:t>investicijsko dokumentacijo</w:t>
      </w:r>
      <w:r>
        <w:rPr>
          <w:rFonts w:ascii="Arial" w:hAnsi="Arial" w:cs="Arial"/>
          <w:sz w:val="20"/>
          <w:szCs w:val="20"/>
        </w:rPr>
        <w:t xml:space="preserve"> vključuje prenovo 288 m</w:t>
      </w:r>
      <w:r w:rsidRPr="00C96E32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obstoječih prostorov in prizidavo 249 m</w:t>
      </w:r>
      <w:r w:rsidRPr="00C96E32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novih prostorov, kar skupaj predstavlja 537 m</w:t>
      </w:r>
      <w:r w:rsidRPr="00C96E32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uporabnih površin. </w:t>
      </w:r>
    </w:p>
    <w:p w:rsidR="00A53CBF" w:rsidP="00D022A5" w14:paraId="14D708EF" w14:textId="024A77C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22A5" w:rsidRPr="00610037" w:rsidP="00D022A5" w14:paraId="19979F1F" w14:textId="777777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2D7E">
        <w:rPr>
          <w:rFonts w:ascii="Arial" w:hAnsi="Arial" w:cs="Arial"/>
          <w:sz w:val="20"/>
          <w:szCs w:val="20"/>
        </w:rPr>
        <w:t>Ocenjena izhodiščn</w:t>
      </w:r>
      <w:r>
        <w:rPr>
          <w:rFonts w:ascii="Arial" w:hAnsi="Arial" w:cs="Arial"/>
          <w:sz w:val="20"/>
          <w:szCs w:val="20"/>
        </w:rPr>
        <w:t>a vrednost projekta 1914-26-0036</w:t>
      </w:r>
      <w:r w:rsidRPr="004B2D7E">
        <w:rPr>
          <w:rFonts w:ascii="Arial" w:hAnsi="Arial" w:cs="Arial"/>
          <w:sz w:val="20"/>
          <w:szCs w:val="20"/>
        </w:rPr>
        <w:t xml:space="preserve"> »</w:t>
      </w:r>
      <w:r w:rsidRPr="00747889">
        <w:rPr>
          <w:rFonts w:ascii="Arial" w:hAnsi="Arial" w:cs="Arial"/>
          <w:sz w:val="20"/>
          <w:szCs w:val="20"/>
        </w:rPr>
        <w:t xml:space="preserve">Izgradnja Centra za </w:t>
      </w:r>
      <w:r w:rsidRPr="00747889">
        <w:rPr>
          <w:rFonts w:ascii="Arial" w:hAnsi="Arial" w:cs="Arial"/>
          <w:sz w:val="20"/>
          <w:szCs w:val="20"/>
        </w:rPr>
        <w:t>hiperbarično</w:t>
      </w:r>
      <w:r w:rsidRPr="00747889">
        <w:rPr>
          <w:rFonts w:ascii="Arial" w:hAnsi="Arial" w:cs="Arial"/>
          <w:sz w:val="20"/>
          <w:szCs w:val="20"/>
        </w:rPr>
        <w:t xml:space="preserve"> medicino«</w:t>
      </w:r>
      <w:r w:rsidRPr="004B2D7E">
        <w:rPr>
          <w:rFonts w:ascii="Arial" w:hAnsi="Arial" w:cs="Arial"/>
          <w:sz w:val="20"/>
          <w:szCs w:val="20"/>
        </w:rPr>
        <w:t xml:space="preserve"> znaša </w:t>
      </w:r>
      <w:r>
        <w:rPr>
          <w:rFonts w:ascii="Arial" w:hAnsi="Arial" w:cs="Arial"/>
          <w:sz w:val="20"/>
          <w:szCs w:val="20"/>
        </w:rPr>
        <w:t>3.300.000,00</w:t>
      </w:r>
      <w:r w:rsidRPr="004B2D7E">
        <w:rPr>
          <w:rFonts w:ascii="Arial" w:hAnsi="Arial" w:cs="Arial"/>
          <w:sz w:val="20"/>
          <w:szCs w:val="20"/>
        </w:rPr>
        <w:t xml:space="preserve"> EUR z DDV.</w:t>
      </w:r>
      <w:r>
        <w:rPr>
          <w:rFonts w:ascii="Arial" w:hAnsi="Arial" w:cs="Arial"/>
          <w:sz w:val="20"/>
          <w:szCs w:val="20"/>
        </w:rPr>
        <w:t xml:space="preserve"> N</w:t>
      </w:r>
      <w:r w:rsidRPr="00610037">
        <w:rPr>
          <w:rFonts w:ascii="Arial" w:hAnsi="Arial" w:cs="Arial"/>
          <w:sz w:val="20"/>
          <w:szCs w:val="20"/>
        </w:rPr>
        <w:t>ačrtovana gradnja in dobava opreme bo predvidoma zaključena v letu 2027.</w:t>
      </w:r>
    </w:p>
    <w:p w:rsidR="00D022A5" w:rsidP="00D022A5" w14:paraId="68C022B4" w14:textId="77777777">
      <w:pPr>
        <w:jc w:val="both"/>
        <w:rPr>
          <w:rFonts w:ascii="Arial" w:hAnsi="Arial" w:cs="Arial"/>
          <w:sz w:val="20"/>
          <w:szCs w:val="20"/>
        </w:rPr>
      </w:pPr>
    </w:p>
    <w:p w:rsidR="00D022A5" w:rsidRPr="00131B28" w:rsidP="00D022A5" w14:paraId="2E00474E" w14:textId="77777777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MINISTRSTVO ZA OBRAMBO</w:t>
      </w:r>
    </w:p>
    <w:p w:rsidR="00D022A5" w:rsidRPr="00131B28" w:rsidP="00D022A5" w14:paraId="5BBC5519" w14:textId="77777777">
      <w:pPr>
        <w:jc w:val="both"/>
        <w:rPr>
          <w:sz w:val="20"/>
          <w:szCs w:val="20"/>
        </w:rPr>
      </w:pPr>
    </w:p>
    <w:p w:rsidR="00D022A5" w:rsidP="00D022A5" w14:paraId="480C905E" w14:textId="76FDE426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052679CC" w14:textId="08DBE02A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P="00D022A5" w14:paraId="76335CEF" w14:textId="1514D7A6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D022A5" w:rsidRPr="00131B28" w:rsidP="00D022A5" w14:paraId="5BA1BE24" w14:textId="77777777">
      <w:pPr>
        <w:pStyle w:val="podpisi"/>
        <w:tabs>
          <w:tab w:val="clear" w:pos="3402"/>
        </w:tabs>
        <w:rPr>
          <w:rFonts w:cs="Arial"/>
          <w:szCs w:val="20"/>
          <w:lang w:val="sl-SI"/>
        </w:rPr>
      </w:pPr>
    </w:p>
    <w:p w:rsidR="009F77C7" w:rsidRPr="00131B28" w:rsidP="00FB3C81" w14:paraId="534DDD4C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9F77C7" w:rsidRPr="00131B28" w:rsidP="00FB3C81" w14:paraId="6D2F8F4A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9F77C7" w:rsidRPr="00131B28" w:rsidP="00FB3C81" w14:paraId="5498EC30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9F77C7" w:rsidRPr="00131B28" w:rsidP="00FB3C81" w14:paraId="09A9D345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C14725" w:rsidRPr="00131B28" w:rsidP="00FB3C81" w14:paraId="531AABC6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C14725" w:rsidRPr="00131B28" w:rsidP="00FB3C81" w14:paraId="413C9D20" w14:textId="77777777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:rsidR="00723116" w:rsidRPr="00131B28" w:rsidP="000A2FA1" w14:paraId="196DF000" w14:textId="5CEDEBE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sectPr w:rsidSect="005C0FD4">
      <w:footerReference w:type="default" r:id="rId7"/>
      <w:foot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0548" w:rsidP="00580548" w14:paraId="21ACECD7" w14:textId="0A66F495">
    <w:pPr>
      <w:pStyle w:val="Footer"/>
      <w:jc w:val="right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9D250A">
      <w:rPr>
        <w:rFonts w:ascii="Arial" w:hAnsi="Arial" w:cs="Arial"/>
        <w:noProof/>
      </w:rPr>
      <w:t>6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9D250A">
      <w:rPr>
        <w:rFonts w:ascii="Arial" w:hAnsi="Arial" w:cs="Arial"/>
        <w:noProof/>
      </w:rPr>
      <w:t>6</w:t>
    </w:r>
    <w:r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4243" w:rsidP="008B4243" w14:paraId="434F9D64" w14:textId="09874A19">
    <w:pPr>
      <w:pStyle w:val="Footer"/>
      <w:jc w:val="center"/>
    </w:pPr>
    <w:r>
      <w:rPr>
        <w:rFonts w:ascii="Arial" w:hAnsi="Arial" w:cs="Arial"/>
        <w:sz w:val="16"/>
        <w:szCs w:val="16"/>
      </w:rPr>
      <w:t xml:space="preserve">                     Identifikacijska št. za DDV: (SI) 47978457, MŠ: 5268923000, TRR: 01100-6370191114                       </w:t>
    </w:r>
    <w:r w:rsidR="00580548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      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9D250A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9D250A">
      <w:rPr>
        <w:rFonts w:ascii="Arial" w:hAnsi="Arial" w:cs="Arial"/>
        <w:noProof/>
      </w:rPr>
      <w:t>6</w:t>
    </w:r>
    <w:r>
      <w:rPr>
        <w:rFonts w:ascii="Arial" w:hAnsi="Arial" w:cs="Arial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FB4DA6"/>
    <w:multiLevelType w:val="hybridMultilevel"/>
    <w:tmpl w:val="087CD7B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20CC9"/>
    <w:multiLevelType w:val="hybridMultilevel"/>
    <w:tmpl w:val="278CB28E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667F8"/>
    <w:multiLevelType w:val="hybridMultilevel"/>
    <w:tmpl w:val="EE526FE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54AEB"/>
    <w:multiLevelType w:val="hybridMultilevel"/>
    <w:tmpl w:val="C544543E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A357C"/>
    <w:multiLevelType w:val="hybridMultilevel"/>
    <w:tmpl w:val="413A9F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717C4"/>
    <w:multiLevelType w:val="hybridMultilevel"/>
    <w:tmpl w:val="0708F82E"/>
    <w:lvl w:ilvl="0">
      <w:start w:val="0"/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A3B0C3A"/>
    <w:multiLevelType w:val="multilevel"/>
    <w:tmpl w:val="7A4AF212"/>
    <w:lvl w:ilvl="0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BDE39DC"/>
    <w:multiLevelType w:val="hybridMultilevel"/>
    <w:tmpl w:val="9654850E"/>
    <w:lvl w:ilvl="0">
      <w:start w:val="1"/>
      <w:numFmt w:val="decimal"/>
      <w:pStyle w:val="Alineazaodstavkom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C5682"/>
    <w:multiLevelType w:val="hybridMultilevel"/>
    <w:tmpl w:val="760C15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02066"/>
    <w:multiLevelType w:val="hybridMultilevel"/>
    <w:tmpl w:val="682CE3AE"/>
    <w:lvl w:ilvl="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23896784"/>
    <w:multiLevelType w:val="hybridMultilevel"/>
    <w:tmpl w:val="55D07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B489B"/>
    <w:multiLevelType w:val="hybridMultilevel"/>
    <w:tmpl w:val="52168F6A"/>
    <w:lvl w:ilvl="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812360"/>
    <w:multiLevelType w:val="hybridMultilevel"/>
    <w:tmpl w:val="B75845E6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20D50"/>
    <w:multiLevelType w:val="hybridMultilevel"/>
    <w:tmpl w:val="DE10B902"/>
    <w:lvl w:ilvl="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E71572"/>
    <w:multiLevelType w:val="hybridMultilevel"/>
    <w:tmpl w:val="287C8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635FD6"/>
    <w:multiLevelType w:val="hybridMultilevel"/>
    <w:tmpl w:val="7A4AF212"/>
    <w:lvl w:ilvl="0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9745F03"/>
    <w:multiLevelType w:val="hybridMultilevel"/>
    <w:tmpl w:val="4D1A77E2"/>
    <w:lvl w:ilvl="0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C14B8C"/>
    <w:multiLevelType w:val="hybridMultilevel"/>
    <w:tmpl w:val="609A878E"/>
    <w:lvl w:ilvl="0">
      <w:start w:val="19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30079"/>
    <w:multiLevelType w:val="hybridMultilevel"/>
    <w:tmpl w:val="77C6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2004EF"/>
    <w:multiLevelType w:val="hybridMultilevel"/>
    <w:tmpl w:val="02D4F1BE"/>
    <w:lvl w:ilvl="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1B1D06"/>
    <w:multiLevelType w:val="hybridMultilevel"/>
    <w:tmpl w:val="60087A20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8E128C3"/>
    <w:multiLevelType w:val="hybridMultilevel"/>
    <w:tmpl w:val="167CDBD4"/>
    <w:lvl w:ilvl="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FE00714"/>
    <w:multiLevelType w:val="hybridMultilevel"/>
    <w:tmpl w:val="5DF4BDC0"/>
    <w:lvl w:ilvl="0">
      <w:start w:val="2"/>
      <w:numFmt w:val="bullet"/>
      <w:lvlText w:val="-"/>
      <w:lvlJc w:val="left"/>
      <w:pPr>
        <w:tabs>
          <w:tab w:val="num" w:pos="890"/>
        </w:tabs>
        <w:ind w:left="890" w:hanging="17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3C743F3"/>
    <w:multiLevelType w:val="hybridMultilevel"/>
    <w:tmpl w:val="92425000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B84AE8"/>
    <w:multiLevelType w:val="hybridMultilevel"/>
    <w:tmpl w:val="09F2FECA"/>
    <w:lvl w:ilvl="0">
      <w:start w:val="1"/>
      <w:numFmt w:val="upperRoman"/>
      <w:lvlText w:val="%1."/>
      <w:lvlJc w:val="left"/>
      <w:pPr>
        <w:ind w:left="2848" w:hanging="720"/>
      </w:pPr>
    </w:lvl>
    <w:lvl w:ilvl="1">
      <w:start w:val="1"/>
      <w:numFmt w:val="lowerLetter"/>
      <w:lvlText w:val="%2."/>
      <w:lvlJc w:val="left"/>
      <w:pPr>
        <w:ind w:left="3208" w:hanging="360"/>
      </w:pPr>
    </w:lvl>
    <w:lvl w:ilvl="2">
      <w:start w:val="1"/>
      <w:numFmt w:val="lowerRoman"/>
      <w:lvlText w:val="%3."/>
      <w:lvlJc w:val="right"/>
      <w:pPr>
        <w:ind w:left="3928" w:hanging="180"/>
      </w:pPr>
    </w:lvl>
    <w:lvl w:ilvl="3">
      <w:start w:val="1"/>
      <w:numFmt w:val="decimal"/>
      <w:lvlText w:val="%4."/>
      <w:lvlJc w:val="left"/>
      <w:pPr>
        <w:ind w:left="4648" w:hanging="360"/>
      </w:pPr>
    </w:lvl>
    <w:lvl w:ilvl="4">
      <w:start w:val="1"/>
      <w:numFmt w:val="lowerLetter"/>
      <w:lvlText w:val="%5."/>
      <w:lvlJc w:val="left"/>
      <w:pPr>
        <w:ind w:left="5368" w:hanging="360"/>
      </w:pPr>
    </w:lvl>
    <w:lvl w:ilvl="5">
      <w:start w:val="1"/>
      <w:numFmt w:val="lowerRoman"/>
      <w:lvlText w:val="%6."/>
      <w:lvlJc w:val="right"/>
      <w:pPr>
        <w:ind w:left="6088" w:hanging="180"/>
      </w:pPr>
    </w:lvl>
    <w:lvl w:ilvl="6">
      <w:start w:val="1"/>
      <w:numFmt w:val="decimal"/>
      <w:lvlText w:val="%7."/>
      <w:lvlJc w:val="left"/>
      <w:pPr>
        <w:ind w:left="6808" w:hanging="360"/>
      </w:pPr>
    </w:lvl>
    <w:lvl w:ilvl="7">
      <w:start w:val="1"/>
      <w:numFmt w:val="lowerLetter"/>
      <w:lvlText w:val="%8."/>
      <w:lvlJc w:val="left"/>
      <w:pPr>
        <w:ind w:left="7528" w:hanging="360"/>
      </w:pPr>
    </w:lvl>
    <w:lvl w:ilvl="8">
      <w:start w:val="1"/>
      <w:numFmt w:val="lowerRoman"/>
      <w:lvlText w:val="%9."/>
      <w:lvlJc w:val="right"/>
      <w:pPr>
        <w:ind w:left="8248" w:hanging="180"/>
      </w:pPr>
    </w:lvl>
  </w:abstractNum>
  <w:abstractNum w:abstractNumId="26">
    <w:nsid w:val="56247A05"/>
    <w:multiLevelType w:val="hybridMultilevel"/>
    <w:tmpl w:val="6602C344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050C0A"/>
    <w:multiLevelType w:val="hybridMultilevel"/>
    <w:tmpl w:val="26D072E0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41FEA"/>
    <w:multiLevelType w:val="hybridMultilevel"/>
    <w:tmpl w:val="375AE986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9F0840"/>
    <w:multiLevelType w:val="hybridMultilevel"/>
    <w:tmpl w:val="3A0A211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94904"/>
    <w:multiLevelType w:val="hybridMultilevel"/>
    <w:tmpl w:val="AE8EEABC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C300D9"/>
    <w:multiLevelType w:val="hybridMultilevel"/>
    <w:tmpl w:val="26D404DC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E430C2"/>
    <w:multiLevelType w:val="hybridMultilevel"/>
    <w:tmpl w:val="7256DCA2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390DA8"/>
    <w:multiLevelType w:val="hybridMultilevel"/>
    <w:tmpl w:val="13A622EE"/>
    <w:lvl w:ilvl="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9156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322263">
    <w:abstractNumId w:val="21"/>
  </w:num>
  <w:num w:numId="3" w16cid:durableId="822163889">
    <w:abstractNumId w:val="15"/>
  </w:num>
  <w:num w:numId="4" w16cid:durableId="465316280">
    <w:abstractNumId w:val="26"/>
  </w:num>
  <w:num w:numId="5" w16cid:durableId="1032149550">
    <w:abstractNumId w:val="1"/>
  </w:num>
  <w:num w:numId="6" w16cid:durableId="2125801315">
    <w:abstractNumId w:val="8"/>
  </w:num>
  <w:num w:numId="7" w16cid:durableId="454376762">
    <w:abstractNumId w:val="0"/>
  </w:num>
  <w:num w:numId="8" w16cid:durableId="1613241883">
    <w:abstractNumId w:val="23"/>
  </w:num>
  <w:num w:numId="9" w16cid:durableId="55205623">
    <w:abstractNumId w:val="28"/>
  </w:num>
  <w:num w:numId="10" w16cid:durableId="912736743">
    <w:abstractNumId w:val="16"/>
    <w:lvlOverride w:ilvl="0">
      <w:startOverride w:val="1"/>
    </w:lvlOverride>
  </w:num>
  <w:num w:numId="11" w16cid:durableId="2057780713">
    <w:abstractNumId w:val="18"/>
  </w:num>
  <w:num w:numId="12" w16cid:durableId="898049971">
    <w:abstractNumId w:val="9"/>
  </w:num>
  <w:num w:numId="13" w16cid:durableId="1160343698">
    <w:abstractNumId w:val="24"/>
  </w:num>
  <w:num w:numId="14" w16cid:durableId="609893509">
    <w:abstractNumId w:val="4"/>
  </w:num>
  <w:num w:numId="15" w16cid:durableId="2064284562">
    <w:abstractNumId w:val="20"/>
  </w:num>
  <w:num w:numId="16" w16cid:durableId="1109930212">
    <w:abstractNumId w:val="30"/>
  </w:num>
  <w:num w:numId="17" w16cid:durableId="722220869">
    <w:abstractNumId w:val="27"/>
  </w:num>
  <w:num w:numId="18" w16cid:durableId="1281957289">
    <w:abstractNumId w:val="31"/>
  </w:num>
  <w:num w:numId="19" w16cid:durableId="1142842349">
    <w:abstractNumId w:val="33"/>
  </w:num>
  <w:num w:numId="20" w16cid:durableId="1770586138">
    <w:abstractNumId w:val="19"/>
  </w:num>
  <w:num w:numId="21" w16cid:durableId="471291546">
    <w:abstractNumId w:val="13"/>
  </w:num>
  <w:num w:numId="22" w16cid:durableId="2053529734">
    <w:abstractNumId w:val="22"/>
  </w:num>
  <w:num w:numId="23" w16cid:durableId="307900739">
    <w:abstractNumId w:val="6"/>
  </w:num>
  <w:num w:numId="24" w16cid:durableId="164208030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564868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429611">
    <w:abstractNumId w:val="5"/>
  </w:num>
  <w:num w:numId="27" w16cid:durableId="7466538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68481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636949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184694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17350201">
    <w:abstractNumId w:val="17"/>
  </w:num>
  <w:num w:numId="32" w16cid:durableId="1312904409">
    <w:abstractNumId w:val="10"/>
  </w:num>
  <w:num w:numId="33" w16cid:durableId="141242211">
    <w:abstractNumId w:val="11"/>
  </w:num>
  <w:num w:numId="34" w16cid:durableId="1014649016">
    <w:abstractNumId w:val="12"/>
  </w:num>
  <w:num w:numId="35" w16cid:durableId="16926819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AE"/>
    <w:rsid w:val="000001F6"/>
    <w:rsid w:val="00034162"/>
    <w:rsid w:val="00094837"/>
    <w:rsid w:val="000A2FA1"/>
    <w:rsid w:val="000A34CE"/>
    <w:rsid w:val="000A4BA7"/>
    <w:rsid w:val="000C0B87"/>
    <w:rsid w:val="000C4D01"/>
    <w:rsid w:val="000E2ECF"/>
    <w:rsid w:val="000F18DE"/>
    <w:rsid w:val="001211E8"/>
    <w:rsid w:val="00131B28"/>
    <w:rsid w:val="00174B33"/>
    <w:rsid w:val="001C57B3"/>
    <w:rsid w:val="001D4854"/>
    <w:rsid w:val="001E3EF8"/>
    <w:rsid w:val="002126C5"/>
    <w:rsid w:val="00220B63"/>
    <w:rsid w:val="002C26F9"/>
    <w:rsid w:val="002C278B"/>
    <w:rsid w:val="002C6EC4"/>
    <w:rsid w:val="002E081E"/>
    <w:rsid w:val="002F26AD"/>
    <w:rsid w:val="002F78E3"/>
    <w:rsid w:val="00305C84"/>
    <w:rsid w:val="00331DB2"/>
    <w:rsid w:val="00355499"/>
    <w:rsid w:val="003866FD"/>
    <w:rsid w:val="003A3B1D"/>
    <w:rsid w:val="003B4138"/>
    <w:rsid w:val="003B6B9F"/>
    <w:rsid w:val="003C6CE6"/>
    <w:rsid w:val="003D556F"/>
    <w:rsid w:val="003E035F"/>
    <w:rsid w:val="0040066D"/>
    <w:rsid w:val="004067EB"/>
    <w:rsid w:val="00413D9D"/>
    <w:rsid w:val="004336C7"/>
    <w:rsid w:val="00464982"/>
    <w:rsid w:val="00481BEE"/>
    <w:rsid w:val="00487DCF"/>
    <w:rsid w:val="004A7DC1"/>
    <w:rsid w:val="004B08C2"/>
    <w:rsid w:val="004B2D7E"/>
    <w:rsid w:val="004C3FCB"/>
    <w:rsid w:val="004E293C"/>
    <w:rsid w:val="004F6962"/>
    <w:rsid w:val="00532D6F"/>
    <w:rsid w:val="0053368B"/>
    <w:rsid w:val="0055100B"/>
    <w:rsid w:val="00562A17"/>
    <w:rsid w:val="00580548"/>
    <w:rsid w:val="00597C12"/>
    <w:rsid w:val="005A41B2"/>
    <w:rsid w:val="005A5D59"/>
    <w:rsid w:val="005C0FD4"/>
    <w:rsid w:val="005E6A88"/>
    <w:rsid w:val="005F1797"/>
    <w:rsid w:val="00610037"/>
    <w:rsid w:val="00623F16"/>
    <w:rsid w:val="0066462F"/>
    <w:rsid w:val="00695AEF"/>
    <w:rsid w:val="006D2D0F"/>
    <w:rsid w:val="006E30C0"/>
    <w:rsid w:val="007123B4"/>
    <w:rsid w:val="00715D72"/>
    <w:rsid w:val="00723116"/>
    <w:rsid w:val="00747889"/>
    <w:rsid w:val="007578AE"/>
    <w:rsid w:val="007851AF"/>
    <w:rsid w:val="007B1642"/>
    <w:rsid w:val="007B4C47"/>
    <w:rsid w:val="007E3B25"/>
    <w:rsid w:val="00803845"/>
    <w:rsid w:val="00821419"/>
    <w:rsid w:val="008312DC"/>
    <w:rsid w:val="00842FB7"/>
    <w:rsid w:val="00876D8D"/>
    <w:rsid w:val="008941CD"/>
    <w:rsid w:val="008B4243"/>
    <w:rsid w:val="008B734D"/>
    <w:rsid w:val="00913E94"/>
    <w:rsid w:val="009305A6"/>
    <w:rsid w:val="00950971"/>
    <w:rsid w:val="009771B9"/>
    <w:rsid w:val="00997139"/>
    <w:rsid w:val="009A22C8"/>
    <w:rsid w:val="009B1942"/>
    <w:rsid w:val="009B715E"/>
    <w:rsid w:val="009D250A"/>
    <w:rsid w:val="009E10A8"/>
    <w:rsid w:val="009E1B24"/>
    <w:rsid w:val="009F1E59"/>
    <w:rsid w:val="009F77C7"/>
    <w:rsid w:val="00A174D5"/>
    <w:rsid w:val="00A452FF"/>
    <w:rsid w:val="00A53CBF"/>
    <w:rsid w:val="00A609BD"/>
    <w:rsid w:val="00A701F9"/>
    <w:rsid w:val="00A90A11"/>
    <w:rsid w:val="00AB65D9"/>
    <w:rsid w:val="00AB72FF"/>
    <w:rsid w:val="00AE11BC"/>
    <w:rsid w:val="00AE3A35"/>
    <w:rsid w:val="00B27A2C"/>
    <w:rsid w:val="00B35734"/>
    <w:rsid w:val="00B7053C"/>
    <w:rsid w:val="00B76011"/>
    <w:rsid w:val="00C059C8"/>
    <w:rsid w:val="00C10360"/>
    <w:rsid w:val="00C14725"/>
    <w:rsid w:val="00C278D5"/>
    <w:rsid w:val="00C57CFB"/>
    <w:rsid w:val="00C96E32"/>
    <w:rsid w:val="00CB7264"/>
    <w:rsid w:val="00CC0AFD"/>
    <w:rsid w:val="00CC30C3"/>
    <w:rsid w:val="00CF2157"/>
    <w:rsid w:val="00D022A5"/>
    <w:rsid w:val="00D61DC2"/>
    <w:rsid w:val="00D62E9C"/>
    <w:rsid w:val="00D86976"/>
    <w:rsid w:val="00DF18E9"/>
    <w:rsid w:val="00E25275"/>
    <w:rsid w:val="00E50831"/>
    <w:rsid w:val="00E511F5"/>
    <w:rsid w:val="00E636E0"/>
    <w:rsid w:val="00E7302E"/>
    <w:rsid w:val="00E76872"/>
    <w:rsid w:val="00EA539F"/>
    <w:rsid w:val="00EC1D65"/>
    <w:rsid w:val="00F12293"/>
    <w:rsid w:val="00F87794"/>
    <w:rsid w:val="00F91BB7"/>
    <w:rsid w:val="00F94E72"/>
    <w:rsid w:val="00FA4EA9"/>
    <w:rsid w:val="00FA6654"/>
    <w:rsid w:val="00FB3C81"/>
    <w:rsid w:val="00FB3D8B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D4CAF18"/>
  <w15:chartTrackingRefBased/>
  <w15:docId w15:val="{2ABD75ED-AF3B-4596-8942-2806362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78A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aliases w:val="NASLOV"/>
    <w:basedOn w:val="Normal"/>
    <w:next w:val="Normal"/>
    <w:link w:val="Naslov1Znak"/>
    <w:autoRedefine/>
    <w:qFormat/>
    <w:rsid w:val="009D250A"/>
    <w:pPr>
      <w:widowControl w:val="0"/>
      <w:tabs>
        <w:tab w:val="left" w:pos="360"/>
      </w:tabs>
      <w:spacing w:after="0" w:line="260" w:lineRule="exact"/>
      <w:jc w:val="center"/>
      <w:outlineLvl w:val="0"/>
    </w:pPr>
    <w:rPr>
      <w:rFonts w:ascii="Arial" w:eastAsia="Times New Roman" w:hAnsi="Arial"/>
      <w:kern w:val="32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Heading1"/>
    <w:rsid w:val="009D250A"/>
    <w:rPr>
      <w:rFonts w:ascii="Arial" w:hAnsi="Arial"/>
      <w:kern w:val="32"/>
    </w:rPr>
  </w:style>
  <w:style w:type="paragraph" w:styleId="Header">
    <w:name w:val="header"/>
    <w:basedOn w:val="Normal"/>
    <w:link w:val="GlavaZnak"/>
    <w:rsid w:val="007578AE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Header"/>
    <w:rsid w:val="007578AE"/>
    <w:rPr>
      <w:rFonts w:ascii="Arial" w:hAnsi="Arial"/>
      <w:szCs w:val="24"/>
      <w:lang w:val="sl-SI" w:eastAsia="en-US" w:bidi="ar-SA"/>
    </w:rPr>
  </w:style>
  <w:style w:type="character" w:styleId="Hyperlink">
    <w:name w:val="Hyperlink"/>
    <w:rsid w:val="007578AE"/>
    <w:rPr>
      <w:color w:val="0000FF"/>
      <w:u w:val="single"/>
    </w:rPr>
  </w:style>
  <w:style w:type="paragraph" w:customStyle="1" w:styleId="podpisi">
    <w:name w:val="podpisi"/>
    <w:basedOn w:val="Normal"/>
    <w:qFormat/>
    <w:rsid w:val="007578A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ormal"/>
    <w:link w:val="VrstapredpisaZnak"/>
    <w:qFormat/>
    <w:rsid w:val="007578A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7578AE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ormal"/>
    <w:link w:val="NaslovpredpisaZnak"/>
    <w:qFormat/>
    <w:rsid w:val="007578A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ormal"/>
    <w:qFormat/>
    <w:rsid w:val="007578A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ormal"/>
    <w:link w:val="NeotevilenodstavekZnak"/>
    <w:qFormat/>
    <w:rsid w:val="007578A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7578AE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ormal"/>
    <w:link w:val="OddelekZnak1"/>
    <w:qFormat/>
    <w:rsid w:val="007578AE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odstavkom">
    <w:name w:val="Alinea za odstavkom"/>
    <w:basedOn w:val="Normal"/>
    <w:link w:val="AlineazaodstavkomZnak"/>
    <w:qFormat/>
    <w:rsid w:val="007578AE"/>
    <w:pPr>
      <w:numPr>
        <w:numId w:val="2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7578A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ormal"/>
    <w:qFormat/>
    <w:rsid w:val="00757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odyText">
    <w:name w:val="Body Text"/>
    <w:basedOn w:val="Normal"/>
    <w:link w:val="TelobesedilaZnak"/>
    <w:rsid w:val="009F1E59"/>
    <w:pPr>
      <w:spacing w:after="0" w:line="240" w:lineRule="auto"/>
    </w:pPr>
    <w:rPr>
      <w:rFonts w:ascii="Times New Roman" w:eastAsia="Times New Roman" w:hAnsi="Times New Roman"/>
      <w:b/>
      <w:sz w:val="28"/>
      <w:szCs w:val="36"/>
      <w:lang w:eastAsia="sl-SI"/>
    </w:rPr>
  </w:style>
  <w:style w:type="character" w:customStyle="1" w:styleId="TelobesedilaZnak">
    <w:name w:val="Telo besedila Znak"/>
    <w:link w:val="BodyText"/>
    <w:rsid w:val="009F1E59"/>
    <w:rPr>
      <w:b/>
      <w:sz w:val="28"/>
      <w:szCs w:val="36"/>
    </w:rPr>
  </w:style>
  <w:style w:type="paragraph" w:customStyle="1" w:styleId="datumtevilka">
    <w:name w:val="datum številka"/>
    <w:basedOn w:val="Normal"/>
    <w:qFormat/>
    <w:rsid w:val="009F1E59"/>
    <w:pPr>
      <w:tabs>
        <w:tab w:val="left" w:pos="1701"/>
      </w:tabs>
      <w:spacing w:after="0" w:line="260" w:lineRule="atLeast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Alineazatoko">
    <w:name w:val="Alinea za točko"/>
    <w:basedOn w:val="Normal"/>
    <w:link w:val="AlineazatokoZnak"/>
    <w:qFormat/>
    <w:rsid w:val="003A3B1D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3A3B1D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3A3B1D"/>
    <w:rPr>
      <w:rFonts w:ascii="Arial" w:hAnsi="Arial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3A3B1D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3A3B1D"/>
  </w:style>
  <w:style w:type="character" w:customStyle="1" w:styleId="OdsekZnak">
    <w:name w:val="Odsek Znak"/>
    <w:link w:val="Odsek"/>
    <w:rsid w:val="003A3B1D"/>
    <w:rPr>
      <w:rFonts w:ascii="Arial" w:hAnsi="Arial" w:cs="Arial"/>
      <w:b/>
      <w:sz w:val="22"/>
      <w:szCs w:val="22"/>
    </w:rPr>
  </w:style>
  <w:style w:type="paragraph" w:styleId="Footer">
    <w:name w:val="footer"/>
    <w:basedOn w:val="Normal"/>
    <w:link w:val="NogaZnak"/>
    <w:uiPriority w:val="99"/>
    <w:rsid w:val="00597C1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Footer"/>
    <w:uiPriority w:val="99"/>
    <w:rsid w:val="00597C12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esedilooblakaZnak"/>
    <w:rsid w:val="00A4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alloonText"/>
    <w:rsid w:val="00A452FF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E293C"/>
    <w:pPr>
      <w:spacing w:after="160" w:line="256" w:lineRule="auto"/>
      <w:ind w:left="720"/>
      <w:contextualSpacing/>
    </w:pPr>
  </w:style>
  <w:style w:type="paragraph" w:customStyle="1" w:styleId="vrstapredpisa1">
    <w:name w:val="vrstapredpisa1"/>
    <w:basedOn w:val="Normal"/>
    <w:rsid w:val="004E293C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gp.gs@gov.si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9233-58EE-40AB-8329-9ADBE056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1377</Words>
  <Characters>9304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Mors</Company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test123</dc:creator>
  <cp:lastModifiedBy>NERED Igor</cp:lastModifiedBy>
  <cp:revision>42</cp:revision>
  <dcterms:created xsi:type="dcterms:W3CDTF">2024-11-29T10:46:00Z</dcterms:created>
  <dcterms:modified xsi:type="dcterms:W3CDTF">2026-09-08T11:41:00Z</dcterms:modified>
</cp:coreProperties>
</file>