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ayout w:type="fixed"/>
        <w:tblLook w:val="04A0" w:firstRow="1" w:lastRow="0" w:firstColumn="1" w:lastColumn="0" w:noHBand="0" w:noVBand="1"/>
      </w:tblPr>
      <w:tblGrid>
        <w:gridCol w:w="534"/>
      </w:tblGrid>
      <w:tr w:rsidR="00F86187" w:rsidRPr="00827FCA" w14:paraId="7829A0E9" w14:textId="77777777" w:rsidTr="00C72FDD">
        <w:trPr>
          <w:cantSplit/>
          <w:trHeight w:hRule="exact" w:val="847"/>
        </w:trPr>
        <w:tc>
          <w:tcPr>
            <w:tcW w:w="534" w:type="dxa"/>
          </w:tcPr>
          <w:p w14:paraId="36ACAA8B" w14:textId="19868A1B" w:rsidR="00F86187" w:rsidRPr="00827FCA" w:rsidRDefault="00237379" w:rsidP="003A44FB">
            <w:pPr>
              <w:autoSpaceDE w:val="0"/>
              <w:autoSpaceDN w:val="0"/>
              <w:adjustRightInd w:val="0"/>
              <w:rPr>
                <w:rFonts w:ascii="Arial" w:hAnsi="Arial" w:cs="Arial"/>
                <w:color w:val="529DBA"/>
                <w:sz w:val="20"/>
                <w:szCs w:val="20"/>
              </w:rPr>
            </w:pPr>
            <w:r>
              <w:rPr>
                <w:rFonts w:ascii="Arial" w:hAnsi="Arial" w:cs="Arial"/>
                <w:color w:val="529DBA"/>
                <w:sz w:val="20"/>
                <w:szCs w:val="20"/>
              </w:rPr>
              <w:t xml:space="preserve"> </w:t>
            </w:r>
            <w:r w:rsidR="00F86187" w:rsidRPr="00827FCA">
              <w:rPr>
                <w:rFonts w:ascii="Arial" w:hAnsi="Arial" w:cs="Arial"/>
                <w:color w:val="529DBA"/>
                <w:sz w:val="20"/>
                <w:szCs w:val="20"/>
              </w:rPr>
              <w:t></w:t>
            </w:r>
          </w:p>
          <w:p w14:paraId="1917567D" w14:textId="77777777" w:rsidR="00F86187" w:rsidRPr="00827FCA" w:rsidRDefault="00F86187" w:rsidP="003A44FB">
            <w:pPr>
              <w:rPr>
                <w:rFonts w:ascii="Arial" w:hAnsi="Arial" w:cs="Arial"/>
                <w:sz w:val="20"/>
                <w:szCs w:val="20"/>
              </w:rPr>
            </w:pPr>
          </w:p>
          <w:p w14:paraId="2F5DB188" w14:textId="77777777" w:rsidR="00F86187" w:rsidRPr="00827FCA" w:rsidRDefault="00F86187" w:rsidP="003A44FB">
            <w:pPr>
              <w:rPr>
                <w:rFonts w:ascii="Arial" w:hAnsi="Arial" w:cs="Arial"/>
                <w:sz w:val="20"/>
                <w:szCs w:val="20"/>
              </w:rPr>
            </w:pPr>
          </w:p>
          <w:p w14:paraId="38708A1F" w14:textId="77777777" w:rsidR="00F86187" w:rsidRPr="00827FCA" w:rsidRDefault="00F86187" w:rsidP="003A44FB">
            <w:pPr>
              <w:rPr>
                <w:rFonts w:ascii="Arial" w:hAnsi="Arial" w:cs="Arial"/>
                <w:sz w:val="20"/>
                <w:szCs w:val="20"/>
              </w:rPr>
            </w:pPr>
          </w:p>
          <w:p w14:paraId="506F8753" w14:textId="77777777" w:rsidR="00F86187" w:rsidRPr="00827FCA" w:rsidRDefault="00F86187" w:rsidP="003A44FB">
            <w:pPr>
              <w:rPr>
                <w:rFonts w:ascii="Arial" w:hAnsi="Arial" w:cs="Arial"/>
                <w:sz w:val="20"/>
                <w:szCs w:val="20"/>
              </w:rPr>
            </w:pPr>
          </w:p>
          <w:p w14:paraId="61A7609B" w14:textId="77777777" w:rsidR="00F86187" w:rsidRPr="00827FCA" w:rsidRDefault="00F86187" w:rsidP="003A44FB">
            <w:pPr>
              <w:rPr>
                <w:rFonts w:ascii="Arial" w:hAnsi="Arial" w:cs="Arial"/>
                <w:sz w:val="20"/>
                <w:szCs w:val="20"/>
              </w:rPr>
            </w:pPr>
          </w:p>
          <w:p w14:paraId="6D31F1E6" w14:textId="77777777" w:rsidR="00F86187" w:rsidRPr="00827FCA" w:rsidRDefault="00F86187" w:rsidP="003A44FB">
            <w:pPr>
              <w:rPr>
                <w:rFonts w:ascii="Arial" w:hAnsi="Arial" w:cs="Arial"/>
                <w:sz w:val="20"/>
                <w:szCs w:val="20"/>
              </w:rPr>
            </w:pPr>
          </w:p>
          <w:p w14:paraId="3019EB5C" w14:textId="77777777" w:rsidR="00F86187" w:rsidRPr="00827FCA" w:rsidRDefault="00F86187" w:rsidP="003A44FB">
            <w:pPr>
              <w:rPr>
                <w:rFonts w:ascii="Arial" w:hAnsi="Arial" w:cs="Arial"/>
                <w:sz w:val="20"/>
                <w:szCs w:val="20"/>
              </w:rPr>
            </w:pPr>
          </w:p>
          <w:p w14:paraId="6D66E3FD" w14:textId="77777777" w:rsidR="00F86187" w:rsidRPr="00827FCA" w:rsidRDefault="00F86187" w:rsidP="003A44FB">
            <w:pPr>
              <w:rPr>
                <w:rFonts w:ascii="Arial" w:hAnsi="Arial" w:cs="Arial"/>
                <w:sz w:val="20"/>
                <w:szCs w:val="20"/>
              </w:rPr>
            </w:pPr>
          </w:p>
          <w:p w14:paraId="1F454A43" w14:textId="77777777" w:rsidR="00F86187" w:rsidRPr="00827FCA" w:rsidRDefault="00F86187" w:rsidP="003A44FB">
            <w:pPr>
              <w:rPr>
                <w:rFonts w:ascii="Arial" w:hAnsi="Arial" w:cs="Arial"/>
                <w:sz w:val="20"/>
                <w:szCs w:val="20"/>
              </w:rPr>
            </w:pPr>
          </w:p>
          <w:p w14:paraId="403EAECD" w14:textId="77777777" w:rsidR="00F86187" w:rsidRPr="00827FCA" w:rsidRDefault="00F86187" w:rsidP="003A44FB">
            <w:pPr>
              <w:rPr>
                <w:rFonts w:ascii="Arial" w:hAnsi="Arial" w:cs="Arial"/>
                <w:sz w:val="20"/>
                <w:szCs w:val="20"/>
              </w:rPr>
            </w:pPr>
          </w:p>
          <w:p w14:paraId="3FC4CCBC" w14:textId="77777777" w:rsidR="00F86187" w:rsidRPr="00827FCA" w:rsidRDefault="00F86187" w:rsidP="003A44FB">
            <w:pPr>
              <w:rPr>
                <w:rFonts w:ascii="Arial" w:hAnsi="Arial" w:cs="Arial"/>
                <w:sz w:val="20"/>
                <w:szCs w:val="20"/>
              </w:rPr>
            </w:pPr>
          </w:p>
          <w:p w14:paraId="7BEF0F1A" w14:textId="77777777" w:rsidR="00F86187" w:rsidRPr="00827FCA" w:rsidRDefault="00F86187" w:rsidP="003A44FB">
            <w:pPr>
              <w:rPr>
                <w:rFonts w:ascii="Arial" w:hAnsi="Arial" w:cs="Arial"/>
                <w:sz w:val="20"/>
                <w:szCs w:val="20"/>
              </w:rPr>
            </w:pPr>
          </w:p>
          <w:p w14:paraId="1D234B3D" w14:textId="77777777" w:rsidR="00F86187" w:rsidRPr="00827FCA" w:rsidRDefault="00F86187" w:rsidP="003A44FB">
            <w:pPr>
              <w:rPr>
                <w:rFonts w:ascii="Arial" w:hAnsi="Arial" w:cs="Arial"/>
                <w:sz w:val="20"/>
                <w:szCs w:val="20"/>
              </w:rPr>
            </w:pPr>
          </w:p>
          <w:p w14:paraId="6E0A2120" w14:textId="77777777" w:rsidR="00F86187" w:rsidRPr="00827FCA" w:rsidRDefault="00F86187" w:rsidP="003A44FB">
            <w:pPr>
              <w:rPr>
                <w:rFonts w:ascii="Arial" w:hAnsi="Arial" w:cs="Arial"/>
                <w:sz w:val="20"/>
                <w:szCs w:val="20"/>
              </w:rPr>
            </w:pPr>
          </w:p>
          <w:p w14:paraId="15A5AAC9" w14:textId="77777777" w:rsidR="00F86187" w:rsidRPr="00827FCA" w:rsidRDefault="00F86187" w:rsidP="003A44FB">
            <w:pPr>
              <w:rPr>
                <w:rFonts w:ascii="Arial" w:hAnsi="Arial" w:cs="Arial"/>
                <w:sz w:val="20"/>
                <w:szCs w:val="20"/>
              </w:rPr>
            </w:pPr>
          </w:p>
          <w:p w14:paraId="0F9592B3" w14:textId="77777777" w:rsidR="00F86187" w:rsidRPr="00827FCA" w:rsidRDefault="00F86187" w:rsidP="003A44FB">
            <w:pPr>
              <w:rPr>
                <w:rFonts w:ascii="Arial" w:hAnsi="Arial" w:cs="Arial"/>
                <w:sz w:val="20"/>
                <w:szCs w:val="20"/>
              </w:rPr>
            </w:pPr>
          </w:p>
        </w:tc>
      </w:tr>
    </w:tbl>
    <w:p w14:paraId="700EFA36" w14:textId="137B71BF" w:rsidR="00F86187" w:rsidRPr="00827FCA" w:rsidRDefault="008164FD" w:rsidP="003A44FB">
      <w:pPr>
        <w:autoSpaceDE w:val="0"/>
        <w:autoSpaceDN w:val="0"/>
        <w:adjustRightInd w:val="0"/>
        <w:rPr>
          <w:rFonts w:ascii="Arial" w:hAnsi="Arial" w:cs="Arial"/>
          <w:sz w:val="20"/>
          <w:szCs w:val="20"/>
        </w:rPr>
      </w:pPr>
      <w:r w:rsidRPr="00827FCA">
        <w:rPr>
          <w:rFonts w:ascii="Arial" w:hAnsi="Arial" w:cs="Arial"/>
          <w:noProof/>
          <w:sz w:val="20"/>
          <w:szCs w:val="20"/>
          <w:lang w:eastAsia="sl-SI"/>
        </w:rPr>
        <mc:AlternateContent>
          <mc:Choice Requires="wps">
            <w:drawing>
              <wp:anchor distT="0" distB="0" distL="114300" distR="114300" simplePos="0" relativeHeight="251657728" behindDoc="1" locked="0" layoutInCell="0" allowOverlap="1" wp14:anchorId="1F1769D7" wp14:editId="345A9E66">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9D0E7"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M9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Ws&#10;Ss6MLtSUsLE7n7SJyT67LYqfgVnc9GA7lRm+nByVzVNF8VtJOgRH+PvxK0rKgUPEbNPU+iFBkgFs&#10;ytM43aahpsgEXVaLqlwuOBPXUAH1tc75EL8oHFjaNNwQ5YwLx22IiQfU15TUxuKTNibP2lg2Nvzu&#10;46LMBQGNlimY0oLv9hvj2RHotXyq7qvlMouiyNs0jwcrM1ivQH6+7CNoc95Tc2MvXiT5ZyP3KE87&#10;f/WIxplZXp5eei9vz7n69YOsfwE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JdIAz3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F86187" w:rsidRPr="00827FCA">
        <w:rPr>
          <w:rFonts w:ascii="Arial" w:hAnsi="Arial" w:cs="Arial"/>
          <w:sz w:val="20"/>
          <w:szCs w:val="20"/>
        </w:rPr>
        <w:t>REPUBLIKA SLOVENIJA</w:t>
      </w:r>
    </w:p>
    <w:p w14:paraId="09A1D54B" w14:textId="77777777" w:rsidR="00F86187" w:rsidRPr="00827FCA" w:rsidRDefault="00F86187" w:rsidP="003A44FB">
      <w:pPr>
        <w:spacing w:after="120" w:line="240" w:lineRule="exact"/>
        <w:rPr>
          <w:rFonts w:ascii="Arial" w:hAnsi="Arial" w:cs="Arial"/>
          <w:b/>
          <w:sz w:val="20"/>
          <w:szCs w:val="20"/>
        </w:rPr>
      </w:pPr>
      <w:r w:rsidRPr="00827FCA">
        <w:rPr>
          <w:rFonts w:ascii="Arial" w:hAnsi="Arial" w:cs="Arial"/>
          <w:b/>
          <w:sz w:val="20"/>
          <w:szCs w:val="20"/>
        </w:rPr>
        <w:t xml:space="preserve">MINISTRSTVO ZA ZUNANJE </w:t>
      </w:r>
      <w:r w:rsidR="004B2C5C" w:rsidRPr="00827FCA">
        <w:rPr>
          <w:rFonts w:ascii="Arial" w:hAnsi="Arial" w:cs="Arial"/>
          <w:b/>
          <w:sz w:val="20"/>
          <w:szCs w:val="20"/>
        </w:rPr>
        <w:t xml:space="preserve">IN EVROPSKE </w:t>
      </w:r>
      <w:r w:rsidRPr="00827FCA">
        <w:rPr>
          <w:rFonts w:ascii="Arial" w:hAnsi="Arial" w:cs="Arial"/>
          <w:b/>
          <w:sz w:val="20"/>
          <w:szCs w:val="20"/>
        </w:rPr>
        <w:t>ZADEVE</w:t>
      </w:r>
    </w:p>
    <w:p w14:paraId="20805279" w14:textId="77777777" w:rsidR="00F86187" w:rsidRPr="00827FCA" w:rsidRDefault="00F86187" w:rsidP="003A44FB">
      <w:pPr>
        <w:tabs>
          <w:tab w:val="left" w:pos="5114"/>
        </w:tabs>
        <w:spacing w:before="240" w:line="240" w:lineRule="exact"/>
        <w:rPr>
          <w:rFonts w:ascii="Arial" w:hAnsi="Arial" w:cs="Arial"/>
          <w:sz w:val="20"/>
          <w:szCs w:val="20"/>
        </w:rPr>
      </w:pPr>
      <w:r w:rsidRPr="00827FCA">
        <w:rPr>
          <w:rFonts w:ascii="Arial" w:hAnsi="Arial" w:cs="Arial"/>
          <w:sz w:val="20"/>
          <w:szCs w:val="20"/>
        </w:rPr>
        <w:t>Prešernova cesta 25, 1000 Ljubljana</w:t>
      </w:r>
      <w:r w:rsidRPr="00827FCA">
        <w:rPr>
          <w:rFonts w:ascii="Arial" w:hAnsi="Arial" w:cs="Arial"/>
          <w:sz w:val="20"/>
          <w:szCs w:val="20"/>
        </w:rPr>
        <w:tab/>
        <w:t>T: 01 478 2000</w:t>
      </w:r>
    </w:p>
    <w:p w14:paraId="75E8B695" w14:textId="77777777" w:rsidR="00F86187" w:rsidRPr="00827FCA" w:rsidRDefault="00F86187" w:rsidP="003A44FB">
      <w:pPr>
        <w:tabs>
          <w:tab w:val="left" w:pos="5114"/>
        </w:tabs>
        <w:spacing w:line="240" w:lineRule="exact"/>
        <w:rPr>
          <w:rFonts w:ascii="Arial" w:hAnsi="Arial" w:cs="Arial"/>
          <w:sz w:val="20"/>
          <w:szCs w:val="20"/>
        </w:rPr>
      </w:pPr>
      <w:r w:rsidRPr="00827FCA">
        <w:rPr>
          <w:rFonts w:ascii="Arial" w:hAnsi="Arial" w:cs="Arial"/>
          <w:sz w:val="20"/>
          <w:szCs w:val="20"/>
        </w:rPr>
        <w:tab/>
        <w:t xml:space="preserve">F: 01 478 2340, 01 478 2341 </w:t>
      </w:r>
    </w:p>
    <w:p w14:paraId="7BB16F08" w14:textId="77777777" w:rsidR="00F86187" w:rsidRPr="00827FCA" w:rsidRDefault="00F86187" w:rsidP="003A44FB">
      <w:pPr>
        <w:tabs>
          <w:tab w:val="left" w:pos="5114"/>
        </w:tabs>
        <w:spacing w:line="240" w:lineRule="exact"/>
        <w:rPr>
          <w:rFonts w:ascii="Arial" w:hAnsi="Arial" w:cs="Arial"/>
          <w:sz w:val="20"/>
          <w:szCs w:val="20"/>
        </w:rPr>
      </w:pPr>
      <w:r w:rsidRPr="00827FCA">
        <w:rPr>
          <w:rFonts w:ascii="Arial" w:hAnsi="Arial" w:cs="Arial"/>
          <w:sz w:val="20"/>
          <w:szCs w:val="20"/>
        </w:rPr>
        <w:tab/>
        <w:t>E: gp.mzz@gov.si</w:t>
      </w:r>
    </w:p>
    <w:p w14:paraId="60FD7E50" w14:textId="77777777" w:rsidR="00DC2E55" w:rsidRPr="00827FCA" w:rsidRDefault="00F86187" w:rsidP="00DC2E55">
      <w:pPr>
        <w:tabs>
          <w:tab w:val="left" w:pos="5114"/>
        </w:tabs>
        <w:spacing w:line="240" w:lineRule="exact"/>
        <w:rPr>
          <w:rFonts w:ascii="Arial" w:hAnsi="Arial" w:cs="Arial"/>
          <w:sz w:val="20"/>
          <w:szCs w:val="20"/>
        </w:rPr>
      </w:pPr>
      <w:r w:rsidRPr="00827FCA">
        <w:rPr>
          <w:rFonts w:ascii="Arial" w:hAnsi="Arial" w:cs="Arial"/>
          <w:sz w:val="20"/>
          <w:szCs w:val="20"/>
        </w:rPr>
        <w:tab/>
      </w:r>
      <w:hyperlink r:id="rId8" w:history="1">
        <w:r w:rsidR="004B2C5C" w:rsidRPr="00827FCA">
          <w:rPr>
            <w:rStyle w:val="Hyperlink"/>
            <w:rFonts w:ascii="Arial" w:hAnsi="Arial" w:cs="Arial"/>
            <w:sz w:val="20"/>
            <w:szCs w:val="20"/>
          </w:rPr>
          <w:t>www.mzz.gov.si</w:t>
        </w:r>
      </w:hyperlink>
    </w:p>
    <w:p w14:paraId="77E3BF5E" w14:textId="77777777" w:rsidR="00D263C5" w:rsidRPr="00827FCA" w:rsidRDefault="00D263C5" w:rsidP="00DC2E55">
      <w:pPr>
        <w:tabs>
          <w:tab w:val="left" w:pos="5114"/>
        </w:tabs>
        <w:spacing w:line="240" w:lineRule="exact"/>
        <w:rPr>
          <w:rFonts w:ascii="Arial" w:hAnsi="Arial" w:cs="Arial"/>
          <w:sz w:val="20"/>
          <w:szCs w:val="20"/>
        </w:rPr>
      </w:pPr>
    </w:p>
    <w:p w14:paraId="77316019" w14:textId="77777777" w:rsidR="00D263C5" w:rsidRPr="00827FCA" w:rsidRDefault="00D263C5" w:rsidP="00D263C5">
      <w:pPr>
        <w:suppressAutoHyphens w:val="0"/>
        <w:spacing w:after="200" w:line="276" w:lineRule="auto"/>
        <w:contextualSpacing/>
        <w:rPr>
          <w:rFonts w:ascii="Arial"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5C0514" w:rsidRPr="00827FCA" w14:paraId="13BEA134" w14:textId="77777777" w:rsidTr="00937126">
        <w:trPr>
          <w:gridAfter w:val="2"/>
          <w:wAfter w:w="3067" w:type="dxa"/>
        </w:trPr>
        <w:tc>
          <w:tcPr>
            <w:tcW w:w="6096" w:type="dxa"/>
            <w:gridSpan w:val="2"/>
          </w:tcPr>
          <w:p w14:paraId="3C408F1A" w14:textId="1F51D37E" w:rsidR="005C0514" w:rsidRPr="00827FCA" w:rsidRDefault="005C0514" w:rsidP="000E6702">
            <w:pPr>
              <w:overflowPunct w:val="0"/>
              <w:autoSpaceDE w:val="0"/>
              <w:autoSpaceDN w:val="0"/>
              <w:adjustRightInd w:val="0"/>
              <w:spacing w:line="260" w:lineRule="exact"/>
              <w:textAlignment w:val="baseline"/>
              <w:rPr>
                <w:rFonts w:ascii="Arial" w:hAnsi="Arial" w:cs="Arial"/>
                <w:sz w:val="20"/>
                <w:szCs w:val="20"/>
                <w:lang w:eastAsia="sl-SI"/>
              </w:rPr>
            </w:pPr>
            <w:r w:rsidRPr="00827FCA">
              <w:rPr>
                <w:rFonts w:ascii="Arial" w:hAnsi="Arial" w:cs="Arial"/>
                <w:sz w:val="20"/>
                <w:szCs w:val="20"/>
                <w:lang w:eastAsia="sl-SI"/>
              </w:rPr>
              <w:t xml:space="preserve">Številka: </w:t>
            </w:r>
            <w:r w:rsidR="000E6702" w:rsidRPr="00827FCA">
              <w:rPr>
                <w:rFonts w:ascii="Arial" w:hAnsi="Arial" w:cs="Arial"/>
                <w:sz w:val="20"/>
                <w:szCs w:val="20"/>
                <w:lang w:eastAsia="sl-SI"/>
              </w:rPr>
              <w:t>570-9/2020/</w:t>
            </w:r>
            <w:r w:rsidR="009F17F6">
              <w:rPr>
                <w:rFonts w:ascii="Arial" w:hAnsi="Arial" w:cs="Arial"/>
                <w:sz w:val="20"/>
                <w:szCs w:val="20"/>
                <w:lang w:eastAsia="sl-SI"/>
              </w:rPr>
              <w:t>13</w:t>
            </w:r>
            <w:r w:rsidR="003344D7">
              <w:rPr>
                <w:rFonts w:ascii="Arial" w:hAnsi="Arial" w:cs="Arial"/>
                <w:sz w:val="20"/>
                <w:szCs w:val="20"/>
                <w:lang w:eastAsia="sl-SI"/>
              </w:rPr>
              <w:t>4</w:t>
            </w:r>
          </w:p>
        </w:tc>
      </w:tr>
      <w:tr w:rsidR="005C0514" w:rsidRPr="00827FCA" w14:paraId="5AEF1E1E" w14:textId="77777777" w:rsidTr="00937126">
        <w:trPr>
          <w:gridAfter w:val="2"/>
          <w:wAfter w:w="3067" w:type="dxa"/>
        </w:trPr>
        <w:tc>
          <w:tcPr>
            <w:tcW w:w="6096" w:type="dxa"/>
            <w:gridSpan w:val="2"/>
          </w:tcPr>
          <w:p w14:paraId="133B09AE" w14:textId="212B53DB" w:rsidR="005C0514" w:rsidRPr="00827FCA" w:rsidRDefault="005C0514" w:rsidP="000E6702">
            <w:pPr>
              <w:overflowPunct w:val="0"/>
              <w:autoSpaceDE w:val="0"/>
              <w:autoSpaceDN w:val="0"/>
              <w:adjustRightInd w:val="0"/>
              <w:spacing w:line="260" w:lineRule="exact"/>
              <w:textAlignment w:val="baseline"/>
              <w:rPr>
                <w:rFonts w:ascii="Arial" w:hAnsi="Arial" w:cs="Arial"/>
                <w:sz w:val="20"/>
                <w:szCs w:val="20"/>
                <w:lang w:eastAsia="sl-SI"/>
              </w:rPr>
            </w:pPr>
            <w:r w:rsidRPr="00827FCA">
              <w:rPr>
                <w:rFonts w:ascii="Arial" w:hAnsi="Arial" w:cs="Arial"/>
                <w:sz w:val="20"/>
                <w:szCs w:val="20"/>
                <w:lang w:eastAsia="sl-SI"/>
              </w:rPr>
              <w:t>Ljubljana,</w:t>
            </w:r>
            <w:r w:rsidR="000E6702" w:rsidRPr="00827FCA">
              <w:rPr>
                <w:rFonts w:ascii="Arial" w:hAnsi="Arial" w:cs="Arial"/>
                <w:sz w:val="20"/>
                <w:szCs w:val="20"/>
                <w:lang w:eastAsia="sl-SI"/>
              </w:rPr>
              <w:t xml:space="preserve"> </w:t>
            </w:r>
            <w:r w:rsidR="003344D7">
              <w:rPr>
                <w:rFonts w:ascii="Arial" w:hAnsi="Arial" w:cs="Arial"/>
                <w:sz w:val="20"/>
                <w:szCs w:val="20"/>
                <w:lang w:eastAsia="sl-SI"/>
              </w:rPr>
              <w:t>28</w:t>
            </w:r>
            <w:r w:rsidR="006F6CA6">
              <w:rPr>
                <w:rFonts w:ascii="Arial" w:hAnsi="Arial" w:cs="Arial"/>
                <w:sz w:val="20"/>
                <w:szCs w:val="20"/>
                <w:lang w:eastAsia="sl-SI"/>
              </w:rPr>
              <w:t>. 9. 2026</w:t>
            </w:r>
          </w:p>
        </w:tc>
      </w:tr>
      <w:tr w:rsidR="005C0514" w:rsidRPr="00827FCA" w14:paraId="4D235200" w14:textId="77777777" w:rsidTr="00937126">
        <w:trPr>
          <w:gridAfter w:val="2"/>
          <w:wAfter w:w="3067" w:type="dxa"/>
        </w:trPr>
        <w:tc>
          <w:tcPr>
            <w:tcW w:w="6096" w:type="dxa"/>
            <w:gridSpan w:val="2"/>
          </w:tcPr>
          <w:p w14:paraId="226350CC" w14:textId="77777777" w:rsidR="005C0514" w:rsidRPr="00827FCA" w:rsidRDefault="005C0514" w:rsidP="00937126">
            <w:pPr>
              <w:spacing w:line="260" w:lineRule="exact"/>
              <w:rPr>
                <w:rFonts w:ascii="Arial" w:hAnsi="Arial" w:cs="Arial"/>
                <w:sz w:val="20"/>
                <w:szCs w:val="20"/>
              </w:rPr>
            </w:pPr>
          </w:p>
          <w:p w14:paraId="571F6B2A" w14:textId="77777777" w:rsidR="005C0514" w:rsidRPr="00827FCA" w:rsidRDefault="005C0514" w:rsidP="00937126">
            <w:pPr>
              <w:spacing w:line="260" w:lineRule="exact"/>
              <w:rPr>
                <w:rFonts w:ascii="Arial" w:hAnsi="Arial" w:cs="Arial"/>
                <w:sz w:val="20"/>
                <w:szCs w:val="20"/>
              </w:rPr>
            </w:pPr>
            <w:r w:rsidRPr="00827FCA">
              <w:rPr>
                <w:rFonts w:ascii="Arial" w:hAnsi="Arial" w:cs="Arial"/>
                <w:sz w:val="20"/>
                <w:szCs w:val="20"/>
              </w:rPr>
              <w:t>GENERALNI SEKRETARIAT VLADE REPUBLIKE SLOVENIJE</w:t>
            </w:r>
          </w:p>
          <w:p w14:paraId="6B5F07EA" w14:textId="77777777" w:rsidR="005C0514" w:rsidRPr="00827FCA" w:rsidRDefault="003344D7" w:rsidP="00937126">
            <w:pPr>
              <w:spacing w:line="260" w:lineRule="exact"/>
              <w:rPr>
                <w:rFonts w:ascii="Arial" w:hAnsi="Arial" w:cs="Arial"/>
                <w:sz w:val="20"/>
                <w:szCs w:val="20"/>
              </w:rPr>
            </w:pPr>
            <w:hyperlink r:id="rId9" w:history="1">
              <w:r w:rsidR="005C0514" w:rsidRPr="00827FCA">
                <w:rPr>
                  <w:rFonts w:ascii="Arial" w:hAnsi="Arial" w:cs="Arial"/>
                  <w:color w:val="0000FF"/>
                  <w:sz w:val="20"/>
                  <w:szCs w:val="20"/>
                  <w:u w:val="single"/>
                </w:rPr>
                <w:t>Gp.gs@gov.si</w:t>
              </w:r>
            </w:hyperlink>
          </w:p>
          <w:p w14:paraId="37BF9E29" w14:textId="77777777" w:rsidR="005C0514" w:rsidRPr="00827FCA" w:rsidRDefault="005C0514" w:rsidP="00937126">
            <w:pPr>
              <w:spacing w:line="260" w:lineRule="exact"/>
              <w:rPr>
                <w:rFonts w:ascii="Arial" w:hAnsi="Arial" w:cs="Arial"/>
                <w:sz w:val="20"/>
                <w:szCs w:val="20"/>
              </w:rPr>
            </w:pPr>
          </w:p>
        </w:tc>
      </w:tr>
      <w:tr w:rsidR="005C0514" w:rsidRPr="00827FCA" w14:paraId="2B7E07D2" w14:textId="77777777" w:rsidTr="00937126">
        <w:tc>
          <w:tcPr>
            <w:tcW w:w="9163" w:type="dxa"/>
            <w:gridSpan w:val="4"/>
          </w:tcPr>
          <w:p w14:paraId="5F0DB24C" w14:textId="0E4CB0D5" w:rsidR="005C0514" w:rsidRPr="00827FCA" w:rsidRDefault="005C0514" w:rsidP="00F57787">
            <w:pPr>
              <w:overflowPunct w:val="0"/>
              <w:autoSpaceDE w:val="0"/>
              <w:autoSpaceDN w:val="0"/>
              <w:adjustRightInd w:val="0"/>
              <w:spacing w:line="260" w:lineRule="exact"/>
              <w:jc w:val="both"/>
              <w:textAlignment w:val="baseline"/>
              <w:rPr>
                <w:rFonts w:ascii="Arial" w:hAnsi="Arial" w:cs="Arial"/>
                <w:b/>
                <w:sz w:val="20"/>
                <w:szCs w:val="20"/>
                <w:lang w:eastAsia="sl-SI"/>
              </w:rPr>
            </w:pPr>
            <w:r w:rsidRPr="00827FCA">
              <w:rPr>
                <w:rFonts w:ascii="Arial" w:hAnsi="Arial" w:cs="Arial"/>
                <w:b/>
                <w:sz w:val="20"/>
                <w:szCs w:val="20"/>
                <w:lang w:eastAsia="sl-SI"/>
              </w:rPr>
              <w:t>ZADEVA:</w:t>
            </w:r>
            <w:r w:rsidR="000E6702" w:rsidRPr="00827FCA">
              <w:rPr>
                <w:rFonts w:ascii="Arial" w:hAnsi="Arial" w:cs="Arial"/>
                <w:b/>
                <w:sz w:val="20"/>
                <w:szCs w:val="20"/>
                <w:lang w:eastAsia="sl-SI"/>
              </w:rPr>
              <w:t xml:space="preserve"> </w:t>
            </w:r>
            <w:r w:rsidR="000E6702" w:rsidRPr="005E4974">
              <w:rPr>
                <w:rFonts w:ascii="Arial" w:hAnsi="Arial" w:cs="Arial"/>
                <w:b/>
                <w:sz w:val="20"/>
                <w:szCs w:val="20"/>
                <w:lang w:eastAsia="sl-SI"/>
              </w:rPr>
              <w:t xml:space="preserve">Poročilo o </w:t>
            </w:r>
            <w:r w:rsidR="00510824">
              <w:rPr>
                <w:rFonts w:ascii="Arial" w:hAnsi="Arial" w:cs="Arial"/>
                <w:b/>
                <w:sz w:val="20"/>
                <w:szCs w:val="20"/>
                <w:lang w:eastAsia="sl-SI"/>
              </w:rPr>
              <w:t xml:space="preserve">32. </w:t>
            </w:r>
            <w:r w:rsidR="000E6702" w:rsidRPr="005E4974">
              <w:rPr>
                <w:rFonts w:ascii="Arial" w:hAnsi="Arial" w:cs="Arial"/>
                <w:b/>
                <w:sz w:val="20"/>
                <w:szCs w:val="20"/>
                <w:lang w:eastAsia="sl-SI"/>
              </w:rPr>
              <w:t>zasedanj</w:t>
            </w:r>
            <w:r w:rsidR="005E4974" w:rsidRPr="00510824">
              <w:rPr>
                <w:rFonts w:ascii="Arial" w:hAnsi="Arial" w:cs="Arial"/>
                <w:b/>
                <w:sz w:val="20"/>
                <w:szCs w:val="20"/>
                <w:lang w:eastAsia="sl-SI"/>
              </w:rPr>
              <w:t>u</w:t>
            </w:r>
            <w:r w:rsidR="000E6702" w:rsidRPr="002B099A">
              <w:rPr>
                <w:rFonts w:ascii="Arial" w:hAnsi="Arial" w:cs="Arial"/>
                <w:b/>
                <w:sz w:val="20"/>
                <w:szCs w:val="20"/>
                <w:lang w:eastAsia="sl-SI"/>
              </w:rPr>
              <w:t xml:space="preserve"> Mešane slovensko-madžarske komisije za obnavljanje, označevanje in vzdrževanje državne meje, ki je potekalo od 19. do 21. maja 2026 v Portor</w:t>
            </w:r>
            <w:r w:rsidR="00554A25" w:rsidRPr="002B099A">
              <w:rPr>
                <w:rFonts w:ascii="Arial" w:hAnsi="Arial" w:cs="Arial"/>
                <w:b/>
                <w:sz w:val="20"/>
                <w:szCs w:val="20"/>
                <w:lang w:eastAsia="sl-SI"/>
              </w:rPr>
              <w:t>o</w:t>
            </w:r>
            <w:r w:rsidR="000E6702" w:rsidRPr="002B099A">
              <w:rPr>
                <w:rFonts w:ascii="Arial" w:hAnsi="Arial" w:cs="Arial"/>
                <w:b/>
                <w:sz w:val="20"/>
                <w:szCs w:val="20"/>
                <w:lang w:eastAsia="sl-SI"/>
              </w:rPr>
              <w:t xml:space="preserve">žu </w:t>
            </w:r>
            <w:r w:rsidR="005E4974" w:rsidRPr="002B099A">
              <w:rPr>
                <w:rFonts w:ascii="Arial" w:hAnsi="Arial" w:cs="Arial"/>
                <w:b/>
                <w:sz w:val="20"/>
                <w:szCs w:val="20"/>
                <w:lang w:eastAsia="sl-SI"/>
              </w:rPr>
              <w:t xml:space="preserve">in potrditev </w:t>
            </w:r>
            <w:r w:rsidR="005E4974" w:rsidRPr="003344D7">
              <w:rPr>
                <w:rFonts w:ascii="Arial" w:eastAsia="Calibri" w:hAnsi="Arial" w:cs="Arial"/>
                <w:b/>
                <w:sz w:val="20"/>
                <w:szCs w:val="20"/>
              </w:rPr>
              <w:t>Zapisnika 32. zasedanja Mešane slovensko-madžarske komisije za obnavljanje, označevanje in vzdrževanje državne meje</w:t>
            </w:r>
            <w:r w:rsidR="005E4974" w:rsidRPr="00827FCA">
              <w:rPr>
                <w:rFonts w:ascii="Arial" w:hAnsi="Arial" w:cs="Arial"/>
                <w:b/>
                <w:sz w:val="20"/>
                <w:szCs w:val="20"/>
                <w:lang w:eastAsia="sl-SI"/>
              </w:rPr>
              <w:t xml:space="preserve"> </w:t>
            </w:r>
            <w:r w:rsidR="000E6702" w:rsidRPr="00827FCA">
              <w:rPr>
                <w:rFonts w:ascii="Arial" w:hAnsi="Arial" w:cs="Arial"/>
                <w:b/>
                <w:sz w:val="20"/>
                <w:szCs w:val="20"/>
                <w:lang w:eastAsia="sl-SI"/>
              </w:rPr>
              <w:t xml:space="preserve">– </w:t>
            </w:r>
            <w:r w:rsidR="003344D7">
              <w:rPr>
                <w:rFonts w:ascii="Arial" w:hAnsi="Arial" w:cs="Arial"/>
                <w:b/>
                <w:sz w:val="20"/>
                <w:szCs w:val="20"/>
                <w:lang w:eastAsia="sl-SI"/>
              </w:rPr>
              <w:t>popravek gradiva št. 1</w:t>
            </w:r>
            <w:r w:rsidRPr="00827FCA">
              <w:rPr>
                <w:rFonts w:ascii="Arial" w:hAnsi="Arial" w:cs="Arial"/>
                <w:b/>
                <w:sz w:val="20"/>
                <w:szCs w:val="20"/>
                <w:lang w:eastAsia="sl-SI"/>
              </w:rPr>
              <w:t xml:space="preserve"> </w:t>
            </w:r>
          </w:p>
        </w:tc>
      </w:tr>
      <w:tr w:rsidR="005C0514" w:rsidRPr="00827FCA" w14:paraId="742EDDEE" w14:textId="77777777" w:rsidTr="00937126">
        <w:tc>
          <w:tcPr>
            <w:tcW w:w="9163" w:type="dxa"/>
            <w:gridSpan w:val="4"/>
          </w:tcPr>
          <w:p w14:paraId="1CFEC095" w14:textId="77777777" w:rsidR="005C0514" w:rsidRPr="00827FCA" w:rsidRDefault="005C0514" w:rsidP="00937126">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1. Predlog sklepov vlade:</w:t>
            </w:r>
          </w:p>
        </w:tc>
      </w:tr>
      <w:tr w:rsidR="0058001F" w:rsidRPr="00827FCA" w14:paraId="1524E6B8" w14:textId="77777777" w:rsidTr="00937126">
        <w:tc>
          <w:tcPr>
            <w:tcW w:w="9163" w:type="dxa"/>
            <w:gridSpan w:val="4"/>
          </w:tcPr>
          <w:p w14:paraId="4504F071" w14:textId="4F8CF8D2" w:rsidR="0058001F" w:rsidRPr="00827FCA" w:rsidRDefault="0058001F" w:rsidP="0058001F">
            <w:pPr>
              <w:suppressAutoHyphens w:val="0"/>
              <w:autoSpaceDE w:val="0"/>
              <w:autoSpaceDN w:val="0"/>
              <w:adjustRightInd w:val="0"/>
              <w:jc w:val="both"/>
              <w:rPr>
                <w:rFonts w:ascii="Arial" w:hAnsi="Arial" w:cs="Arial"/>
                <w:bCs/>
                <w:sz w:val="20"/>
                <w:szCs w:val="20"/>
                <w:lang w:eastAsia="en-US"/>
              </w:rPr>
            </w:pPr>
            <w:r w:rsidRPr="00827FCA">
              <w:rPr>
                <w:rFonts w:ascii="Arial" w:hAnsi="Arial" w:cs="Arial"/>
                <w:iCs/>
                <w:sz w:val="20"/>
                <w:szCs w:val="20"/>
                <w:lang w:eastAsia="sl-SI"/>
              </w:rPr>
              <w:t xml:space="preserve">Na podlagi </w:t>
            </w:r>
            <w:r w:rsidR="005E4974" w:rsidRPr="008F46CB">
              <w:rPr>
                <w:rFonts w:ascii="Arial" w:hAnsi="Arial" w:cs="Arial"/>
                <w:sz w:val="20"/>
                <w:szCs w:val="20"/>
              </w:rPr>
              <w:t>drugega odstavka 31. člena Zakona o mednarodnih pogodbah in drugih mednarodnih aktih (Uradni list RS, št. 12/26)</w:t>
            </w:r>
            <w:r w:rsidR="005E4974">
              <w:rPr>
                <w:rFonts w:ascii="Arial" w:hAnsi="Arial" w:cs="Arial"/>
                <w:sz w:val="20"/>
                <w:szCs w:val="20"/>
              </w:rPr>
              <w:t xml:space="preserve"> in </w:t>
            </w:r>
            <w:r w:rsidRPr="00827FCA">
              <w:rPr>
                <w:rFonts w:ascii="Arial" w:hAnsi="Arial" w:cs="Arial"/>
                <w:bCs/>
                <w:sz w:val="20"/>
                <w:szCs w:val="20"/>
                <w:lang w:eastAsia="en-US"/>
              </w:rPr>
              <w:t>šestega odstavka 21. člena Zakona o Vladi Republike Slovenije (</w:t>
            </w:r>
            <w:r w:rsidRPr="00827FCA">
              <w:rPr>
                <w:rFonts w:ascii="Arial" w:hAnsi="Arial" w:cs="Arial"/>
                <w:bCs/>
                <w:color w:val="000000"/>
                <w:sz w:val="20"/>
                <w:szCs w:val="20"/>
                <w:lang w:eastAsia="sl-SI"/>
              </w:rPr>
              <w:t>Uradni list RS, št. 24/05 – uradno prečiščeno besedilo, 109/08, 38/10 – ZUKN, 8/12, 21/13, 47/13 – ZDU-1G, 65/14, 55/17, 163/22</w:t>
            </w:r>
            <w:r w:rsidR="008164FD" w:rsidRPr="00827FCA">
              <w:rPr>
                <w:rFonts w:ascii="Arial" w:hAnsi="Arial" w:cs="Arial"/>
                <w:bCs/>
                <w:color w:val="000000"/>
                <w:sz w:val="20"/>
                <w:szCs w:val="20"/>
                <w:lang w:eastAsia="sl-SI"/>
              </w:rPr>
              <w:t>,</w:t>
            </w:r>
            <w:r w:rsidRPr="00827FCA">
              <w:rPr>
                <w:rFonts w:ascii="Arial" w:hAnsi="Arial" w:cs="Arial"/>
                <w:bCs/>
                <w:color w:val="000000"/>
                <w:sz w:val="20"/>
                <w:szCs w:val="20"/>
                <w:lang w:eastAsia="sl-SI"/>
              </w:rPr>
              <w:t xml:space="preserve"> 57/25 </w:t>
            </w:r>
            <w:r w:rsidR="008164FD" w:rsidRPr="00827FCA">
              <w:rPr>
                <w:rFonts w:ascii="Arial" w:hAnsi="Arial" w:cs="Arial"/>
                <w:bCs/>
                <w:color w:val="000000"/>
                <w:sz w:val="20"/>
                <w:szCs w:val="20"/>
                <w:lang w:eastAsia="sl-SI"/>
              </w:rPr>
              <w:t>–</w:t>
            </w:r>
            <w:r w:rsidRPr="00827FCA">
              <w:rPr>
                <w:rFonts w:ascii="Arial" w:hAnsi="Arial" w:cs="Arial"/>
                <w:bCs/>
                <w:color w:val="000000"/>
                <w:sz w:val="20"/>
                <w:szCs w:val="20"/>
                <w:lang w:eastAsia="sl-SI"/>
              </w:rPr>
              <w:t xml:space="preserve"> ZF</w:t>
            </w:r>
            <w:r w:rsidR="008164FD" w:rsidRPr="00827FCA">
              <w:rPr>
                <w:rFonts w:ascii="Arial" w:hAnsi="Arial" w:cs="Arial"/>
                <w:bCs/>
                <w:color w:val="000000"/>
                <w:sz w:val="20"/>
                <w:szCs w:val="20"/>
                <w:lang w:eastAsia="sl-SI"/>
              </w:rPr>
              <w:t xml:space="preserve"> in 555/26</w:t>
            </w:r>
            <w:r w:rsidRPr="00827FCA">
              <w:rPr>
                <w:rFonts w:ascii="Arial" w:hAnsi="Arial" w:cs="Arial"/>
                <w:bCs/>
                <w:sz w:val="20"/>
                <w:szCs w:val="20"/>
                <w:lang w:eastAsia="en-US"/>
              </w:rPr>
              <w:t xml:space="preserve">) je Vlada Republike Slovenije na ... seji  dne ... sprejela naslednji </w:t>
            </w:r>
          </w:p>
          <w:p w14:paraId="05349078" w14:textId="77777777" w:rsidR="000E6702" w:rsidRPr="00827FCA" w:rsidRDefault="000E6702" w:rsidP="0058001F">
            <w:pPr>
              <w:suppressAutoHyphens w:val="0"/>
              <w:autoSpaceDE w:val="0"/>
              <w:autoSpaceDN w:val="0"/>
              <w:adjustRightInd w:val="0"/>
              <w:jc w:val="both"/>
              <w:rPr>
                <w:rFonts w:ascii="Arial" w:hAnsi="Arial" w:cs="Arial"/>
                <w:bCs/>
                <w:sz w:val="20"/>
                <w:szCs w:val="20"/>
                <w:lang w:eastAsia="en-US"/>
              </w:rPr>
            </w:pPr>
          </w:p>
          <w:p w14:paraId="6988F7FD" w14:textId="77777777" w:rsidR="0058001F" w:rsidRPr="00827FCA" w:rsidRDefault="0058001F" w:rsidP="0058001F">
            <w:pPr>
              <w:suppressAutoHyphens w:val="0"/>
              <w:autoSpaceDE w:val="0"/>
              <w:autoSpaceDN w:val="0"/>
              <w:adjustRightInd w:val="0"/>
              <w:jc w:val="center"/>
              <w:rPr>
                <w:rFonts w:ascii="Arial" w:hAnsi="Arial" w:cs="Arial"/>
                <w:b/>
                <w:bCs/>
                <w:color w:val="000000"/>
                <w:sz w:val="20"/>
                <w:szCs w:val="20"/>
                <w:lang w:eastAsia="sl-SI"/>
              </w:rPr>
            </w:pPr>
            <w:r w:rsidRPr="00827FCA">
              <w:rPr>
                <w:rFonts w:ascii="Arial" w:hAnsi="Arial" w:cs="Arial"/>
                <w:bCs/>
                <w:sz w:val="20"/>
                <w:szCs w:val="20"/>
                <w:lang w:eastAsia="en-US"/>
              </w:rPr>
              <w:t>SKLEP:</w:t>
            </w:r>
          </w:p>
          <w:p w14:paraId="0AE7888C" w14:textId="166B2F96" w:rsidR="000E6702" w:rsidRPr="00827FCA" w:rsidRDefault="000E6702" w:rsidP="000E6702">
            <w:pPr>
              <w:overflowPunct w:val="0"/>
              <w:autoSpaceDE w:val="0"/>
              <w:autoSpaceDN w:val="0"/>
              <w:adjustRightInd w:val="0"/>
              <w:spacing w:line="260" w:lineRule="exact"/>
              <w:jc w:val="both"/>
              <w:textAlignment w:val="baseline"/>
              <w:rPr>
                <w:rFonts w:ascii="Arial" w:hAnsi="Arial" w:cs="Arial"/>
                <w:iCs/>
                <w:sz w:val="20"/>
                <w:szCs w:val="20"/>
                <w:lang w:eastAsia="sl-SI"/>
              </w:rPr>
            </w:pPr>
          </w:p>
          <w:p w14:paraId="1AD532BF" w14:textId="78390B65" w:rsidR="000E6702" w:rsidRPr="00827FCA" w:rsidRDefault="000E6702" w:rsidP="003344D7">
            <w:pPr>
              <w:suppressAutoHyphens w:val="0"/>
              <w:overflowPunct w:val="0"/>
              <w:autoSpaceDE w:val="0"/>
              <w:autoSpaceDN w:val="0"/>
              <w:adjustRightInd w:val="0"/>
              <w:spacing w:line="260" w:lineRule="exact"/>
              <w:ind w:left="59"/>
              <w:contextualSpacing/>
              <w:jc w:val="both"/>
              <w:textAlignment w:val="baseline"/>
              <w:rPr>
                <w:rFonts w:ascii="Arial" w:eastAsia="Calibri" w:hAnsi="Arial" w:cs="Arial"/>
                <w:sz w:val="20"/>
                <w:szCs w:val="20"/>
              </w:rPr>
            </w:pPr>
            <w:r w:rsidRPr="00510824">
              <w:rPr>
                <w:rFonts w:ascii="Arial" w:eastAsia="Calibri" w:hAnsi="Arial" w:cs="Arial"/>
                <w:iCs/>
                <w:sz w:val="20"/>
                <w:szCs w:val="20"/>
                <w:lang w:eastAsia="sl-SI"/>
              </w:rPr>
              <w:t xml:space="preserve">Vlada Republike Slovenije je sprejela Poročilo o </w:t>
            </w:r>
            <w:r w:rsidRPr="002B099A">
              <w:rPr>
                <w:rFonts w:ascii="Arial" w:eastAsia="Calibri" w:hAnsi="Arial" w:cs="Arial"/>
                <w:bCs/>
                <w:sz w:val="20"/>
                <w:szCs w:val="20"/>
                <w:lang w:eastAsia="sl-SI"/>
              </w:rPr>
              <w:t>32</w:t>
            </w:r>
            <w:r w:rsidRPr="002B099A">
              <w:rPr>
                <w:rFonts w:ascii="Arial" w:eastAsia="Calibri" w:hAnsi="Arial" w:cs="Arial"/>
                <w:bCs/>
                <w:sz w:val="20"/>
                <w:szCs w:val="20"/>
              </w:rPr>
              <w:t>. zasedanju Mešane slovensko-madžarske komisije za obnavljanje, označevanje in vzdrževanje državne meje, ki je potekalo od 19. do  21. maja 2026 v</w:t>
            </w:r>
            <w:r w:rsidRPr="002B099A">
              <w:rPr>
                <w:rFonts w:ascii="Arial" w:hAnsi="Arial" w:cs="Arial"/>
                <w:b/>
                <w:sz w:val="20"/>
                <w:szCs w:val="20"/>
                <w:lang w:eastAsia="sl-SI"/>
              </w:rPr>
              <w:t xml:space="preserve"> </w:t>
            </w:r>
            <w:r w:rsidRPr="002B099A">
              <w:rPr>
                <w:rFonts w:ascii="Arial" w:hAnsi="Arial" w:cs="Arial"/>
                <w:sz w:val="20"/>
                <w:szCs w:val="20"/>
                <w:lang w:eastAsia="sl-SI"/>
              </w:rPr>
              <w:t>Portorožu</w:t>
            </w:r>
            <w:r w:rsidR="00510824" w:rsidRPr="002B099A">
              <w:rPr>
                <w:rFonts w:ascii="Arial" w:hAnsi="Arial" w:cs="Arial"/>
                <w:sz w:val="20"/>
                <w:szCs w:val="20"/>
                <w:lang w:eastAsia="sl-SI"/>
              </w:rPr>
              <w:t xml:space="preserve"> in </w:t>
            </w:r>
            <w:r w:rsidRPr="00827FCA">
              <w:rPr>
                <w:rFonts w:ascii="Arial" w:eastAsia="Calibri" w:hAnsi="Arial" w:cs="Arial"/>
                <w:bCs/>
                <w:sz w:val="20"/>
                <w:szCs w:val="20"/>
              </w:rPr>
              <w:t xml:space="preserve">potrdila </w:t>
            </w:r>
            <w:r w:rsidRPr="00827FCA">
              <w:rPr>
                <w:rFonts w:ascii="Arial" w:eastAsia="Calibri" w:hAnsi="Arial" w:cs="Arial"/>
                <w:sz w:val="20"/>
                <w:szCs w:val="20"/>
              </w:rPr>
              <w:t>Zapisnik 32. zasedanja Mešane slovensko-madžarske komisije za obnavljanje, označevanje in vzdrževanje državne meje</w:t>
            </w:r>
            <w:r w:rsidR="002B099A">
              <w:rPr>
                <w:rFonts w:ascii="Arial" w:eastAsia="Calibri" w:hAnsi="Arial" w:cs="Arial"/>
                <w:sz w:val="20"/>
                <w:szCs w:val="20"/>
              </w:rPr>
              <w:t>, podpisan v Portorožu 21. maja 2026</w:t>
            </w:r>
            <w:r w:rsidRPr="00827FCA">
              <w:rPr>
                <w:rFonts w:ascii="Arial" w:eastAsia="Calibri" w:hAnsi="Arial" w:cs="Arial"/>
                <w:sz w:val="20"/>
                <w:szCs w:val="20"/>
              </w:rPr>
              <w:t>.</w:t>
            </w:r>
          </w:p>
          <w:p w14:paraId="1709A048"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6756A892"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028DCEA5"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153D4F1C" w14:textId="258874EB"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                                                                                         </w:t>
            </w:r>
            <w:r w:rsidR="009253E2" w:rsidRPr="00827FCA">
              <w:rPr>
                <w:rFonts w:ascii="Arial" w:hAnsi="Arial" w:cs="Arial"/>
                <w:bCs/>
                <w:sz w:val="20"/>
                <w:szCs w:val="20"/>
                <w:lang w:eastAsia="en-US"/>
              </w:rPr>
              <w:t xml:space="preserve"> </w:t>
            </w:r>
            <w:r w:rsidRPr="00827FCA">
              <w:rPr>
                <w:rFonts w:ascii="Arial" w:hAnsi="Arial" w:cs="Arial"/>
                <w:bCs/>
                <w:sz w:val="20"/>
                <w:szCs w:val="20"/>
                <w:lang w:eastAsia="en-US"/>
              </w:rPr>
              <w:t xml:space="preserve"> </w:t>
            </w:r>
            <w:r w:rsidR="009253E2" w:rsidRPr="00827FCA">
              <w:rPr>
                <w:rFonts w:ascii="Arial" w:hAnsi="Arial" w:cs="Arial"/>
                <w:bCs/>
                <w:sz w:val="20"/>
                <w:szCs w:val="20"/>
                <w:lang w:eastAsia="en-US"/>
              </w:rPr>
              <w:t xml:space="preserve">mag. Janja </w:t>
            </w:r>
            <w:proofErr w:type="spellStart"/>
            <w:r w:rsidR="009253E2" w:rsidRPr="00827FCA">
              <w:rPr>
                <w:rFonts w:ascii="Arial" w:hAnsi="Arial" w:cs="Arial"/>
                <w:bCs/>
                <w:sz w:val="20"/>
                <w:szCs w:val="20"/>
                <w:lang w:eastAsia="en-US"/>
              </w:rPr>
              <w:t>Garvas</w:t>
            </w:r>
            <w:proofErr w:type="spellEnd"/>
          </w:p>
          <w:p w14:paraId="6C109D5E" w14:textId="1733216A"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                                                                                    GENERALNA SEKRETARKA</w:t>
            </w:r>
          </w:p>
          <w:p w14:paraId="1F9594A2" w14:textId="77777777" w:rsidR="000E6702" w:rsidRPr="00827FCA" w:rsidRDefault="000E6702" w:rsidP="0058001F">
            <w:pPr>
              <w:suppressAutoHyphens w:val="0"/>
              <w:spacing w:line="240" w:lineRule="atLeast"/>
              <w:jc w:val="both"/>
              <w:rPr>
                <w:rFonts w:ascii="Arial" w:hAnsi="Arial" w:cs="Arial"/>
                <w:bCs/>
                <w:sz w:val="20"/>
                <w:szCs w:val="20"/>
                <w:lang w:eastAsia="en-US"/>
              </w:rPr>
            </w:pPr>
          </w:p>
          <w:p w14:paraId="547218D5" w14:textId="77777777"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Sklep prejme: </w:t>
            </w:r>
          </w:p>
          <w:p w14:paraId="382F7C9F" w14:textId="77777777" w:rsidR="00E7380F" w:rsidRPr="00827FCA" w:rsidRDefault="0058001F"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bCs/>
                <w:sz w:val="20"/>
                <w:szCs w:val="20"/>
                <w:lang w:eastAsia="en-US"/>
              </w:rPr>
              <w:t>Ministrstvo za zunanje in evropske zadeve</w:t>
            </w:r>
          </w:p>
          <w:p w14:paraId="03C00CBB" w14:textId="77777777" w:rsidR="00E7380F"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Ministrstvo za okolje in prostor;</w:t>
            </w:r>
          </w:p>
          <w:p w14:paraId="3D9BBCA1" w14:textId="77777777"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Ministrstvo za okolje in prostor – Geodetska uprava Republike Slovenije;</w:t>
            </w:r>
          </w:p>
          <w:p w14:paraId="017B11F9" w14:textId="77777777"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Generalni sekretariat Vlade Republike Slovenije;</w:t>
            </w:r>
          </w:p>
          <w:p w14:paraId="10CCA00E" w14:textId="0D1F4358"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Urad Vlade Republike Slovenije za komuniciranje.</w:t>
            </w:r>
          </w:p>
        </w:tc>
      </w:tr>
      <w:tr w:rsidR="0058001F" w:rsidRPr="00827FCA" w14:paraId="68745676" w14:textId="77777777" w:rsidTr="00937126">
        <w:tc>
          <w:tcPr>
            <w:tcW w:w="9163" w:type="dxa"/>
            <w:gridSpan w:val="4"/>
          </w:tcPr>
          <w:p w14:paraId="43B3EC12"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sz w:val="20"/>
                <w:szCs w:val="20"/>
                <w:lang w:eastAsia="sl-SI"/>
              </w:rPr>
              <w:t>2. Osebe, odgovorne za strokovno pripravo in usklajenost gradiva:</w:t>
            </w:r>
          </w:p>
        </w:tc>
      </w:tr>
      <w:tr w:rsidR="0058001F" w:rsidRPr="00827FCA" w14:paraId="13A5C17B" w14:textId="77777777" w:rsidTr="00937126">
        <w:tc>
          <w:tcPr>
            <w:tcW w:w="9163" w:type="dxa"/>
            <w:gridSpan w:val="4"/>
          </w:tcPr>
          <w:p w14:paraId="0E736A0A" w14:textId="6CB606E1" w:rsidR="000E6702"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 xml:space="preserve">Anita Pipan, </w:t>
            </w:r>
            <w:proofErr w:type="spellStart"/>
            <w:r w:rsidRPr="006F6CA6">
              <w:rPr>
                <w:rFonts w:cs="Arial"/>
                <w:iCs/>
                <w:szCs w:val="20"/>
                <w:lang w:eastAsia="sl-SI"/>
              </w:rPr>
              <w:t>v.d</w:t>
            </w:r>
            <w:proofErr w:type="spellEnd"/>
            <w:r w:rsidRPr="006F6CA6">
              <w:rPr>
                <w:rFonts w:cs="Arial"/>
                <w:iCs/>
                <w:szCs w:val="20"/>
                <w:lang w:eastAsia="sl-SI"/>
              </w:rPr>
              <w:t xml:space="preserve">. generalne direktorice Direktorata za mednarodno pravo in </w:t>
            </w:r>
            <w:proofErr w:type="spellStart"/>
            <w:r w:rsidRPr="006F6CA6">
              <w:rPr>
                <w:rFonts w:cs="Arial"/>
                <w:iCs/>
                <w:szCs w:val="20"/>
                <w:lang w:eastAsia="sl-SI"/>
              </w:rPr>
              <w:t>multilateralo</w:t>
            </w:r>
            <w:proofErr w:type="spellEnd"/>
            <w:r w:rsidR="006F6CA6" w:rsidRPr="006F6CA6">
              <w:rPr>
                <w:rFonts w:cs="Arial"/>
                <w:iCs/>
                <w:szCs w:val="20"/>
                <w:lang w:eastAsia="sl-SI"/>
              </w:rPr>
              <w:t>, Ministrstvo za zunanje in evropske zadeve;</w:t>
            </w:r>
          </w:p>
          <w:p w14:paraId="7CB7AF1C" w14:textId="265FC75B" w:rsidR="000E6702"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Boštjan Pucelj, vodja Sektorja za meje in nasledstvo</w:t>
            </w:r>
            <w:r w:rsidR="006F6CA6" w:rsidRPr="006F6CA6">
              <w:rPr>
                <w:rFonts w:cs="Arial"/>
                <w:iCs/>
                <w:szCs w:val="20"/>
                <w:lang w:eastAsia="sl-SI"/>
              </w:rPr>
              <w:t>,</w:t>
            </w:r>
            <w:r w:rsidR="006F6CA6">
              <w:t xml:space="preserve"> </w:t>
            </w:r>
            <w:r w:rsidR="006F6CA6" w:rsidRPr="006F6CA6">
              <w:rPr>
                <w:rFonts w:cs="Arial"/>
                <w:iCs/>
                <w:szCs w:val="20"/>
                <w:lang w:eastAsia="sl-SI"/>
              </w:rPr>
              <w:t xml:space="preserve">Ministrstvo za zunanje in evropske zadeve in </w:t>
            </w:r>
          </w:p>
          <w:p w14:paraId="5225EA99" w14:textId="0B23B8F6" w:rsidR="0058001F"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 xml:space="preserve">Primož </w:t>
            </w:r>
            <w:proofErr w:type="spellStart"/>
            <w:r w:rsidRPr="006F6CA6">
              <w:rPr>
                <w:rFonts w:cs="Arial"/>
                <w:iCs/>
                <w:szCs w:val="20"/>
                <w:lang w:eastAsia="sl-SI"/>
              </w:rPr>
              <w:t>Koštrica</w:t>
            </w:r>
            <w:proofErr w:type="spellEnd"/>
            <w:r w:rsidRPr="006F6CA6">
              <w:rPr>
                <w:rFonts w:cs="Arial"/>
                <w:iCs/>
                <w:szCs w:val="20"/>
                <w:lang w:eastAsia="sl-SI"/>
              </w:rPr>
              <w:t>, Sektor za meje in nasledstvo</w:t>
            </w:r>
            <w:r w:rsidR="006F6CA6" w:rsidRPr="006F6CA6">
              <w:rPr>
                <w:rFonts w:cs="Arial"/>
                <w:iCs/>
                <w:szCs w:val="20"/>
                <w:lang w:eastAsia="sl-SI"/>
              </w:rPr>
              <w:t>, Ministrstvo za zunanje in evropske zadeve.</w:t>
            </w:r>
          </w:p>
        </w:tc>
      </w:tr>
      <w:tr w:rsidR="0058001F" w:rsidRPr="00827FCA" w14:paraId="63209642" w14:textId="77777777" w:rsidTr="00937126">
        <w:tc>
          <w:tcPr>
            <w:tcW w:w="9163" w:type="dxa"/>
            <w:gridSpan w:val="4"/>
          </w:tcPr>
          <w:p w14:paraId="58FC539D"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iCs/>
                <w:sz w:val="20"/>
                <w:szCs w:val="20"/>
                <w:lang w:eastAsia="sl-SI"/>
              </w:rPr>
              <w:t xml:space="preserve">3. Zunanji strokovnjaki, ki so </w:t>
            </w:r>
            <w:r w:rsidRPr="00827FCA">
              <w:rPr>
                <w:rFonts w:ascii="Arial" w:hAnsi="Arial" w:cs="Arial"/>
                <w:b/>
                <w:sz w:val="20"/>
                <w:szCs w:val="20"/>
                <w:lang w:eastAsia="sl-SI"/>
              </w:rPr>
              <w:t>sodelovali pri pripravi dela ali celotnega gradiva:</w:t>
            </w:r>
          </w:p>
        </w:tc>
      </w:tr>
      <w:tr w:rsidR="0058001F" w:rsidRPr="00827FCA" w14:paraId="26D309FC" w14:textId="77777777" w:rsidTr="00937126">
        <w:tc>
          <w:tcPr>
            <w:tcW w:w="9163" w:type="dxa"/>
            <w:gridSpan w:val="4"/>
          </w:tcPr>
          <w:p w14:paraId="239F06C2" w14:textId="132D13E4" w:rsidR="0058001F" w:rsidRPr="00827FCA" w:rsidRDefault="000E6702"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w:t>
            </w:r>
          </w:p>
        </w:tc>
      </w:tr>
      <w:tr w:rsidR="0058001F" w:rsidRPr="00827FCA" w14:paraId="7B7AD74E" w14:textId="77777777" w:rsidTr="00937126">
        <w:tc>
          <w:tcPr>
            <w:tcW w:w="9163" w:type="dxa"/>
            <w:gridSpan w:val="4"/>
          </w:tcPr>
          <w:p w14:paraId="0932C34B"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sz w:val="20"/>
                <w:szCs w:val="20"/>
                <w:lang w:eastAsia="sl-SI"/>
              </w:rPr>
              <w:t>4. Predstavniki vlade, ki bodo sodelovali pri delu državnega zbora:</w:t>
            </w:r>
          </w:p>
        </w:tc>
      </w:tr>
      <w:tr w:rsidR="0058001F" w:rsidRPr="00827FCA" w14:paraId="27EBFB8A" w14:textId="77777777" w:rsidTr="00937126">
        <w:tc>
          <w:tcPr>
            <w:tcW w:w="9163" w:type="dxa"/>
            <w:gridSpan w:val="4"/>
          </w:tcPr>
          <w:p w14:paraId="32A2BAFB" w14:textId="2C04180B" w:rsidR="0058001F" w:rsidRPr="00827FCA" w:rsidRDefault="000E6702" w:rsidP="0058001F">
            <w:pPr>
              <w:overflowPunct w:val="0"/>
              <w:autoSpaceDE w:val="0"/>
              <w:autoSpaceDN w:val="0"/>
              <w:adjustRightInd w:val="0"/>
              <w:spacing w:line="260" w:lineRule="exact"/>
              <w:jc w:val="both"/>
              <w:textAlignment w:val="baseline"/>
              <w:rPr>
                <w:rFonts w:ascii="Arial" w:hAnsi="Arial" w:cs="Arial"/>
                <w:b/>
                <w:sz w:val="20"/>
                <w:szCs w:val="20"/>
                <w:lang w:eastAsia="sl-SI"/>
              </w:rPr>
            </w:pPr>
            <w:r w:rsidRPr="00827FCA">
              <w:rPr>
                <w:rFonts w:ascii="Arial" w:hAnsi="Arial" w:cs="Arial"/>
                <w:b/>
                <w:sz w:val="20"/>
                <w:szCs w:val="20"/>
                <w:lang w:eastAsia="sl-SI"/>
              </w:rPr>
              <w:t>/</w:t>
            </w:r>
          </w:p>
        </w:tc>
      </w:tr>
      <w:tr w:rsidR="0058001F" w:rsidRPr="00827FCA" w14:paraId="40C89C44" w14:textId="77777777" w:rsidTr="00937126">
        <w:tc>
          <w:tcPr>
            <w:tcW w:w="9163" w:type="dxa"/>
            <w:gridSpan w:val="4"/>
          </w:tcPr>
          <w:p w14:paraId="231D9422" w14:textId="77777777" w:rsidR="0058001F" w:rsidRPr="00827FCA" w:rsidRDefault="0058001F" w:rsidP="0058001F">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5. Kratek povzetek gradiva:</w:t>
            </w:r>
          </w:p>
        </w:tc>
      </w:tr>
      <w:tr w:rsidR="0058001F" w:rsidRPr="00827FCA" w14:paraId="3A51A82D" w14:textId="77777777" w:rsidTr="00937126">
        <w:tc>
          <w:tcPr>
            <w:tcW w:w="9163" w:type="dxa"/>
            <w:gridSpan w:val="4"/>
          </w:tcPr>
          <w:p w14:paraId="08BEE375" w14:textId="77777777" w:rsidR="0058001F" w:rsidRDefault="000E6702" w:rsidP="000E6702">
            <w:pPr>
              <w:overflowPunct w:val="0"/>
              <w:autoSpaceDE w:val="0"/>
              <w:autoSpaceDN w:val="0"/>
              <w:adjustRightInd w:val="0"/>
              <w:spacing w:line="260" w:lineRule="exact"/>
              <w:jc w:val="both"/>
              <w:textAlignment w:val="baseline"/>
              <w:rPr>
                <w:rFonts w:ascii="Arial" w:hAnsi="Arial" w:cs="Arial"/>
                <w:sz w:val="20"/>
                <w:szCs w:val="20"/>
                <w:lang w:eastAsia="sl-SI"/>
              </w:rPr>
            </w:pPr>
            <w:r w:rsidRPr="00827FCA">
              <w:rPr>
                <w:rFonts w:ascii="Arial" w:hAnsi="Arial" w:cs="Arial"/>
                <w:iCs/>
                <w:sz w:val="20"/>
                <w:szCs w:val="20"/>
                <w:lang w:eastAsia="sl-SI"/>
              </w:rPr>
              <w:t>Gradivo vsebuje poročilo o 32. zasedanju Mešane slovensko-madžarske komisije za obnavljanje, označevanje in vzdrževanje državne meje, ki je potekalo od 19. do 21. maja 2026 v</w:t>
            </w:r>
            <w:r w:rsidRPr="00827FCA">
              <w:rPr>
                <w:rFonts w:ascii="Arial" w:hAnsi="Arial" w:cs="Arial"/>
                <w:b/>
                <w:sz w:val="20"/>
                <w:szCs w:val="20"/>
                <w:lang w:eastAsia="sl-SI"/>
              </w:rPr>
              <w:t xml:space="preserve"> </w:t>
            </w:r>
            <w:r w:rsidRPr="00827FCA">
              <w:rPr>
                <w:rFonts w:ascii="Arial" w:hAnsi="Arial" w:cs="Arial"/>
                <w:sz w:val="20"/>
                <w:szCs w:val="20"/>
                <w:lang w:eastAsia="sl-SI"/>
              </w:rPr>
              <w:t>Portorožu</w:t>
            </w:r>
            <w:r w:rsidR="00510824">
              <w:rPr>
                <w:rFonts w:ascii="Arial" w:hAnsi="Arial" w:cs="Arial"/>
                <w:sz w:val="20"/>
                <w:szCs w:val="20"/>
                <w:lang w:eastAsia="sl-SI"/>
              </w:rPr>
              <w:t xml:space="preserve"> in potrditev zapisnika zasedanja</w:t>
            </w:r>
            <w:r w:rsidRPr="00827FCA">
              <w:rPr>
                <w:rFonts w:ascii="Arial" w:hAnsi="Arial" w:cs="Arial"/>
                <w:sz w:val="20"/>
                <w:szCs w:val="20"/>
                <w:lang w:eastAsia="sl-SI"/>
              </w:rPr>
              <w:t>.</w:t>
            </w:r>
          </w:p>
          <w:p w14:paraId="6B1FB438" w14:textId="502BFE4B" w:rsidR="003344D7" w:rsidRPr="00827FCA" w:rsidRDefault="003344D7" w:rsidP="000E6702">
            <w:pPr>
              <w:overflowPunct w:val="0"/>
              <w:autoSpaceDE w:val="0"/>
              <w:autoSpaceDN w:val="0"/>
              <w:adjustRightInd w:val="0"/>
              <w:spacing w:line="260" w:lineRule="exact"/>
              <w:jc w:val="both"/>
              <w:textAlignment w:val="baseline"/>
              <w:rPr>
                <w:rFonts w:ascii="Arial" w:hAnsi="Arial" w:cs="Arial"/>
                <w:iCs/>
                <w:sz w:val="20"/>
                <w:szCs w:val="20"/>
                <w:lang w:eastAsia="sl-SI"/>
              </w:rPr>
            </w:pPr>
            <w:r>
              <w:rPr>
                <w:rFonts w:ascii="Arial" w:hAnsi="Arial" w:cs="Arial"/>
                <w:iCs/>
                <w:sz w:val="20"/>
                <w:szCs w:val="20"/>
                <w:lang w:eastAsia="sl-SI"/>
              </w:rPr>
              <w:lastRenderedPageBreak/>
              <w:t xml:space="preserve">V popravku gradiva št. 1 sta naslov in sklep gradiva ustrezno popravljena v skladu z </w:t>
            </w:r>
            <w:r w:rsidRPr="003344D7">
              <w:rPr>
                <w:rFonts w:ascii="Arial" w:hAnsi="Arial" w:cs="Arial"/>
                <w:iCs/>
                <w:sz w:val="20"/>
                <w:szCs w:val="20"/>
                <w:lang w:eastAsia="sl-SI"/>
              </w:rPr>
              <w:t>Zakon</w:t>
            </w:r>
            <w:r>
              <w:rPr>
                <w:rFonts w:ascii="Arial" w:hAnsi="Arial" w:cs="Arial"/>
                <w:iCs/>
                <w:sz w:val="20"/>
                <w:szCs w:val="20"/>
                <w:lang w:eastAsia="sl-SI"/>
              </w:rPr>
              <w:t>om</w:t>
            </w:r>
            <w:r w:rsidRPr="003344D7">
              <w:rPr>
                <w:rFonts w:ascii="Arial" w:hAnsi="Arial" w:cs="Arial"/>
                <w:iCs/>
                <w:sz w:val="20"/>
                <w:szCs w:val="20"/>
                <w:lang w:eastAsia="sl-SI"/>
              </w:rPr>
              <w:t xml:space="preserve"> o mednarodnih pogodbah in drugih mednarodnih aktih</w:t>
            </w:r>
            <w:r>
              <w:rPr>
                <w:rFonts w:ascii="Arial" w:hAnsi="Arial" w:cs="Arial"/>
                <w:iCs/>
                <w:sz w:val="20"/>
                <w:szCs w:val="20"/>
                <w:lang w:eastAsia="sl-SI"/>
              </w:rPr>
              <w:t>.</w:t>
            </w:r>
          </w:p>
        </w:tc>
      </w:tr>
      <w:tr w:rsidR="0058001F" w:rsidRPr="00827FCA" w14:paraId="46BE8DE6" w14:textId="77777777" w:rsidTr="00937126">
        <w:tc>
          <w:tcPr>
            <w:tcW w:w="9163" w:type="dxa"/>
            <w:gridSpan w:val="4"/>
          </w:tcPr>
          <w:p w14:paraId="69ADAC79" w14:textId="77777777" w:rsidR="0058001F" w:rsidRPr="00827FCA" w:rsidRDefault="0058001F" w:rsidP="0058001F">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lastRenderedPageBreak/>
              <w:t>6. Presoja posledic za:</w:t>
            </w:r>
          </w:p>
        </w:tc>
      </w:tr>
      <w:tr w:rsidR="0058001F" w:rsidRPr="00827FCA" w14:paraId="26DF5E2D" w14:textId="77777777" w:rsidTr="00937126">
        <w:tc>
          <w:tcPr>
            <w:tcW w:w="1448" w:type="dxa"/>
          </w:tcPr>
          <w:p w14:paraId="175698A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a)</w:t>
            </w:r>
          </w:p>
        </w:tc>
        <w:tc>
          <w:tcPr>
            <w:tcW w:w="5444" w:type="dxa"/>
            <w:gridSpan w:val="2"/>
          </w:tcPr>
          <w:p w14:paraId="702A3DC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sz w:val="20"/>
                <w:szCs w:val="20"/>
                <w:lang w:eastAsia="sl-SI"/>
              </w:rPr>
            </w:pPr>
            <w:r w:rsidRPr="00827FCA">
              <w:rPr>
                <w:rFonts w:ascii="Arial" w:hAnsi="Arial" w:cs="Arial"/>
                <w:sz w:val="20"/>
                <w:szCs w:val="20"/>
                <w:lang w:eastAsia="sl-SI"/>
              </w:rPr>
              <w:t>javnofinančna sredstva nad 40.000 EUR v tekočem in naslednjih treh letih</w:t>
            </w:r>
          </w:p>
        </w:tc>
        <w:tc>
          <w:tcPr>
            <w:tcW w:w="2271" w:type="dxa"/>
            <w:vAlign w:val="center"/>
          </w:tcPr>
          <w:p w14:paraId="1F915E67" w14:textId="06EF16DD"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481E174" w14:textId="77777777" w:rsidTr="00937126">
        <w:tc>
          <w:tcPr>
            <w:tcW w:w="1448" w:type="dxa"/>
          </w:tcPr>
          <w:p w14:paraId="622CA62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b)</w:t>
            </w:r>
          </w:p>
        </w:tc>
        <w:tc>
          <w:tcPr>
            <w:tcW w:w="5444" w:type="dxa"/>
            <w:gridSpan w:val="2"/>
          </w:tcPr>
          <w:p w14:paraId="65EE529F"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bCs/>
                <w:sz w:val="20"/>
                <w:szCs w:val="20"/>
                <w:lang w:eastAsia="sl-SI"/>
              </w:rPr>
              <w:t>usklajenost slovenskega pravnega reda s pravnim redom Evropske unije</w:t>
            </w:r>
          </w:p>
        </w:tc>
        <w:tc>
          <w:tcPr>
            <w:tcW w:w="2271" w:type="dxa"/>
            <w:vAlign w:val="center"/>
          </w:tcPr>
          <w:p w14:paraId="02E489AA" w14:textId="027E4DBB"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E15BF77" w14:textId="77777777" w:rsidTr="00937126">
        <w:tc>
          <w:tcPr>
            <w:tcW w:w="1448" w:type="dxa"/>
          </w:tcPr>
          <w:p w14:paraId="55B2D670"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c)</w:t>
            </w:r>
          </w:p>
        </w:tc>
        <w:tc>
          <w:tcPr>
            <w:tcW w:w="5444" w:type="dxa"/>
            <w:gridSpan w:val="2"/>
          </w:tcPr>
          <w:p w14:paraId="48D9797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sz w:val="20"/>
                <w:szCs w:val="20"/>
                <w:lang w:eastAsia="sl-SI"/>
              </w:rPr>
              <w:t>administrativne posledice</w:t>
            </w:r>
          </w:p>
        </w:tc>
        <w:tc>
          <w:tcPr>
            <w:tcW w:w="2271" w:type="dxa"/>
            <w:vAlign w:val="center"/>
          </w:tcPr>
          <w:p w14:paraId="5A1621A6" w14:textId="269431B9" w:rsidR="0058001F" w:rsidRPr="00827FCA" w:rsidRDefault="0058001F" w:rsidP="0058001F">
            <w:pPr>
              <w:overflowPunct w:val="0"/>
              <w:autoSpaceDE w:val="0"/>
              <w:autoSpaceDN w:val="0"/>
              <w:adjustRightInd w:val="0"/>
              <w:spacing w:line="260" w:lineRule="exact"/>
              <w:jc w:val="center"/>
              <w:textAlignment w:val="baseline"/>
              <w:rPr>
                <w:rFonts w:ascii="Arial" w:hAnsi="Arial" w:cs="Arial"/>
                <w:sz w:val="20"/>
                <w:szCs w:val="20"/>
                <w:lang w:eastAsia="sl-SI"/>
              </w:rPr>
            </w:pPr>
            <w:r w:rsidRPr="00827FCA">
              <w:rPr>
                <w:rFonts w:ascii="Arial" w:hAnsi="Arial" w:cs="Arial"/>
                <w:sz w:val="20"/>
                <w:szCs w:val="20"/>
                <w:lang w:eastAsia="sl-SI"/>
              </w:rPr>
              <w:t>NE</w:t>
            </w:r>
          </w:p>
        </w:tc>
      </w:tr>
      <w:tr w:rsidR="0058001F" w:rsidRPr="00827FCA" w14:paraId="3B9C18DD" w14:textId="77777777" w:rsidTr="00937126">
        <w:tc>
          <w:tcPr>
            <w:tcW w:w="1448" w:type="dxa"/>
          </w:tcPr>
          <w:p w14:paraId="435EE9C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č)</w:t>
            </w:r>
          </w:p>
        </w:tc>
        <w:tc>
          <w:tcPr>
            <w:tcW w:w="5444" w:type="dxa"/>
            <w:gridSpan w:val="2"/>
          </w:tcPr>
          <w:p w14:paraId="2B3A93C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sz w:val="20"/>
                <w:szCs w:val="20"/>
                <w:lang w:eastAsia="sl-SI"/>
              </w:rPr>
              <w:t>gospodarstvo, zlasti</w:t>
            </w:r>
            <w:r w:rsidRPr="00827FCA">
              <w:rPr>
                <w:rFonts w:ascii="Arial" w:hAnsi="Arial" w:cs="Arial"/>
                <w:bCs/>
                <w:sz w:val="20"/>
                <w:szCs w:val="20"/>
                <w:lang w:eastAsia="sl-SI"/>
              </w:rPr>
              <w:t xml:space="preserve"> mala in srednja podjetja ter konkurenčnost podjetij</w:t>
            </w:r>
          </w:p>
        </w:tc>
        <w:tc>
          <w:tcPr>
            <w:tcW w:w="2271" w:type="dxa"/>
            <w:vAlign w:val="center"/>
          </w:tcPr>
          <w:p w14:paraId="01447DD6" w14:textId="72BBD841"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4B76F765" w14:textId="77777777" w:rsidTr="00937126">
        <w:tc>
          <w:tcPr>
            <w:tcW w:w="1448" w:type="dxa"/>
          </w:tcPr>
          <w:p w14:paraId="6E72B0DF"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d)</w:t>
            </w:r>
          </w:p>
        </w:tc>
        <w:tc>
          <w:tcPr>
            <w:tcW w:w="5444" w:type="dxa"/>
            <w:gridSpan w:val="2"/>
          </w:tcPr>
          <w:p w14:paraId="40F85778"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okolje, vključno s prostorskimi in varstvenimi vidiki</w:t>
            </w:r>
          </w:p>
        </w:tc>
        <w:tc>
          <w:tcPr>
            <w:tcW w:w="2271" w:type="dxa"/>
            <w:vAlign w:val="center"/>
          </w:tcPr>
          <w:p w14:paraId="12406532" w14:textId="7EF4E17A" w:rsidR="0058001F" w:rsidRPr="00827FCA" w:rsidRDefault="000E6702"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iCs/>
                <w:sz w:val="20"/>
                <w:szCs w:val="20"/>
                <w:lang w:eastAsia="sl-SI"/>
              </w:rPr>
              <w:t>NE</w:t>
            </w:r>
          </w:p>
        </w:tc>
      </w:tr>
      <w:tr w:rsidR="0058001F" w:rsidRPr="00827FCA" w14:paraId="441C5BE0" w14:textId="77777777" w:rsidTr="00937126">
        <w:tc>
          <w:tcPr>
            <w:tcW w:w="1448" w:type="dxa"/>
          </w:tcPr>
          <w:p w14:paraId="2DFDBB6E"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e)</w:t>
            </w:r>
          </w:p>
        </w:tc>
        <w:tc>
          <w:tcPr>
            <w:tcW w:w="5444" w:type="dxa"/>
            <w:gridSpan w:val="2"/>
          </w:tcPr>
          <w:p w14:paraId="7A0C275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socialno področje</w:t>
            </w:r>
          </w:p>
        </w:tc>
        <w:tc>
          <w:tcPr>
            <w:tcW w:w="2271" w:type="dxa"/>
            <w:vAlign w:val="center"/>
          </w:tcPr>
          <w:p w14:paraId="3F4E90F8" w14:textId="28E162B0"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01276AF0" w14:textId="77777777" w:rsidTr="00937126">
        <w:tc>
          <w:tcPr>
            <w:tcW w:w="1448" w:type="dxa"/>
            <w:tcBorders>
              <w:bottom w:val="single" w:sz="4" w:space="0" w:color="auto"/>
            </w:tcBorders>
          </w:tcPr>
          <w:p w14:paraId="0EFD7BCA"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f)</w:t>
            </w:r>
          </w:p>
        </w:tc>
        <w:tc>
          <w:tcPr>
            <w:tcW w:w="5444" w:type="dxa"/>
            <w:gridSpan w:val="2"/>
            <w:tcBorders>
              <w:bottom w:val="single" w:sz="4" w:space="0" w:color="auto"/>
            </w:tcBorders>
          </w:tcPr>
          <w:p w14:paraId="2D82BEF0"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dokumente razvojnega načrtovanja:</w:t>
            </w:r>
          </w:p>
          <w:p w14:paraId="0BE3CCC4"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nacionalne dokumente razvojnega načrtovanja</w:t>
            </w:r>
          </w:p>
          <w:p w14:paraId="3D332AEF"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razvojne politike na ravni programov po strukturi razvojne klasifikacije programskega proračuna</w:t>
            </w:r>
          </w:p>
          <w:p w14:paraId="6F02E159"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C8BFAF5" w14:textId="79F26F5C"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D64CB2F" w14:textId="77777777" w:rsidTr="00937126">
        <w:tc>
          <w:tcPr>
            <w:tcW w:w="9163" w:type="dxa"/>
            <w:gridSpan w:val="4"/>
            <w:tcBorders>
              <w:top w:val="single" w:sz="4" w:space="0" w:color="auto"/>
              <w:left w:val="single" w:sz="4" w:space="0" w:color="auto"/>
              <w:bottom w:val="single" w:sz="4" w:space="0" w:color="auto"/>
              <w:right w:val="single" w:sz="4" w:space="0" w:color="auto"/>
            </w:tcBorders>
          </w:tcPr>
          <w:p w14:paraId="603E3C2C" w14:textId="77777777" w:rsidR="0058001F" w:rsidRPr="00827FCA" w:rsidRDefault="0058001F" w:rsidP="0058001F">
            <w:pPr>
              <w:widowControl w:val="0"/>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7.a Predstavitev ocene finančnih posledic nad 40.000 EUR:</w:t>
            </w:r>
          </w:p>
          <w:p w14:paraId="4E974CA9" w14:textId="77777777" w:rsidR="0058001F" w:rsidRPr="00827FCA" w:rsidRDefault="0058001F" w:rsidP="0058001F">
            <w:pPr>
              <w:widowControl w:val="0"/>
              <w:overflowPunct w:val="0"/>
              <w:autoSpaceDE w:val="0"/>
              <w:autoSpaceDN w:val="0"/>
              <w:adjustRightInd w:val="0"/>
              <w:spacing w:line="260" w:lineRule="exact"/>
              <w:textAlignment w:val="baseline"/>
              <w:outlineLvl w:val="3"/>
              <w:rPr>
                <w:rFonts w:ascii="Arial" w:hAnsi="Arial" w:cs="Arial"/>
                <w:sz w:val="20"/>
                <w:szCs w:val="20"/>
                <w:lang w:eastAsia="sl-SI"/>
              </w:rPr>
            </w:pPr>
            <w:r w:rsidRPr="00827FCA">
              <w:rPr>
                <w:rFonts w:ascii="Arial" w:hAnsi="Arial" w:cs="Arial"/>
                <w:sz w:val="20"/>
                <w:szCs w:val="20"/>
                <w:lang w:eastAsia="sl-SI"/>
              </w:rPr>
              <w:t>(Samo če izberete DA pod točko 6.a.)</w:t>
            </w:r>
          </w:p>
        </w:tc>
      </w:tr>
    </w:tbl>
    <w:p w14:paraId="3ED3911B" w14:textId="77777777" w:rsidR="005C0514" w:rsidRPr="00827FCA" w:rsidRDefault="005C0514" w:rsidP="005C0514">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5C0514" w:rsidRPr="00827FCA" w14:paraId="28902F0C" w14:textId="77777777" w:rsidTr="00937126">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5729A24" w14:textId="77777777" w:rsidR="005C0514" w:rsidRPr="00827FCA" w:rsidRDefault="005C0514" w:rsidP="00937126">
            <w:pPr>
              <w:pageBreakBefore/>
              <w:widowControl w:val="0"/>
              <w:tabs>
                <w:tab w:val="left" w:pos="2340"/>
              </w:tabs>
              <w:spacing w:line="260" w:lineRule="exact"/>
              <w:ind w:left="142" w:hanging="142"/>
              <w:outlineLvl w:val="0"/>
              <w:rPr>
                <w:rFonts w:ascii="Arial" w:hAnsi="Arial" w:cs="Arial"/>
                <w:b/>
                <w:kern w:val="32"/>
                <w:sz w:val="20"/>
                <w:szCs w:val="20"/>
                <w:lang w:eastAsia="sl-SI"/>
              </w:rPr>
            </w:pPr>
            <w:r w:rsidRPr="00827FCA">
              <w:rPr>
                <w:rFonts w:ascii="Arial" w:hAnsi="Arial" w:cs="Arial"/>
                <w:b/>
                <w:kern w:val="32"/>
                <w:sz w:val="20"/>
                <w:szCs w:val="20"/>
                <w:lang w:eastAsia="sl-SI"/>
              </w:rPr>
              <w:lastRenderedPageBreak/>
              <w:t>I. Ocena finančnih posledic, ki niso načrtovane v sprejetem proračunu</w:t>
            </w:r>
          </w:p>
        </w:tc>
      </w:tr>
      <w:tr w:rsidR="005C0514" w:rsidRPr="00827FCA" w14:paraId="60FD6539" w14:textId="77777777" w:rsidTr="00937126">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699C47" w14:textId="77777777" w:rsidR="005C0514" w:rsidRPr="00827FCA" w:rsidRDefault="005C0514" w:rsidP="00937126">
            <w:pPr>
              <w:widowControl w:val="0"/>
              <w:spacing w:line="260" w:lineRule="exact"/>
              <w:ind w:left="-122" w:right="-112"/>
              <w:jc w:val="center"/>
              <w:rPr>
                <w:rFonts w:ascii="Arial"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9D1D1E"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4A72F31F"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6E5C367"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78629C6"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+ 3</w:t>
            </w:r>
          </w:p>
        </w:tc>
      </w:tr>
      <w:tr w:rsidR="005C0514" w:rsidRPr="00827FCA" w14:paraId="6EFE09FF"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42122CE"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64136A4"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DA0A84"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DD25B19"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FD8C59"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64A90B6E"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2D26969"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2298AA"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347A273"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2FF6CF"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1C45A7"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77883649"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4286D3A"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DF323FC" w14:textId="77777777" w:rsidR="005C0514" w:rsidRPr="00827FCA" w:rsidRDefault="005C0514" w:rsidP="00937126">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3B85330" w14:textId="77777777" w:rsidR="005C0514" w:rsidRPr="00827FCA" w:rsidRDefault="005C0514" w:rsidP="00937126">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5C2DB4" w14:textId="77777777" w:rsidR="005C0514" w:rsidRPr="00827FCA" w:rsidRDefault="005C0514" w:rsidP="00937126">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852475B" w14:textId="77777777" w:rsidR="005C0514" w:rsidRPr="00827FCA" w:rsidRDefault="005C0514" w:rsidP="00937126">
            <w:pPr>
              <w:widowControl w:val="0"/>
              <w:spacing w:line="260" w:lineRule="exact"/>
              <w:jc w:val="center"/>
              <w:rPr>
                <w:rFonts w:ascii="Arial" w:hAnsi="Arial" w:cs="Arial"/>
                <w:sz w:val="20"/>
                <w:szCs w:val="20"/>
              </w:rPr>
            </w:pPr>
          </w:p>
        </w:tc>
      </w:tr>
      <w:tr w:rsidR="005C0514" w:rsidRPr="00827FCA" w14:paraId="3F9F60C7" w14:textId="77777777" w:rsidTr="00937126">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F97929E"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E09A3B" w14:textId="77777777" w:rsidR="005C0514" w:rsidRPr="00827FCA" w:rsidRDefault="005C0514" w:rsidP="00937126">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7899351" w14:textId="77777777" w:rsidR="005C0514" w:rsidRPr="00827FCA" w:rsidRDefault="005C0514" w:rsidP="00937126">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E541A5" w14:textId="77777777" w:rsidR="005C0514" w:rsidRPr="00827FCA" w:rsidRDefault="005C0514" w:rsidP="00937126">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D14521F" w14:textId="77777777" w:rsidR="005C0514" w:rsidRPr="00827FCA" w:rsidRDefault="005C0514" w:rsidP="00937126">
            <w:pPr>
              <w:widowControl w:val="0"/>
              <w:spacing w:line="260" w:lineRule="exact"/>
              <w:jc w:val="center"/>
              <w:rPr>
                <w:rFonts w:ascii="Arial" w:hAnsi="Arial" w:cs="Arial"/>
                <w:sz w:val="20"/>
                <w:szCs w:val="20"/>
              </w:rPr>
            </w:pPr>
          </w:p>
        </w:tc>
      </w:tr>
      <w:tr w:rsidR="005C0514" w:rsidRPr="00827FCA" w14:paraId="364BBF93"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509353"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E30B99D"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4D6312"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DE9BBA"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C0927E0"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32F44C93" w14:textId="77777777" w:rsidTr="00937126">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014658" w14:textId="77777777" w:rsidR="005C0514" w:rsidRPr="00827FCA" w:rsidRDefault="005C0514" w:rsidP="00937126">
            <w:pPr>
              <w:widowControl w:val="0"/>
              <w:tabs>
                <w:tab w:val="left" w:pos="2340"/>
              </w:tabs>
              <w:spacing w:line="260" w:lineRule="exact"/>
              <w:ind w:left="142" w:hanging="142"/>
              <w:outlineLvl w:val="0"/>
              <w:rPr>
                <w:rFonts w:ascii="Arial" w:hAnsi="Arial" w:cs="Arial"/>
                <w:b/>
                <w:kern w:val="32"/>
                <w:sz w:val="20"/>
                <w:szCs w:val="20"/>
                <w:lang w:eastAsia="sl-SI"/>
              </w:rPr>
            </w:pPr>
            <w:r w:rsidRPr="00827FCA">
              <w:rPr>
                <w:rFonts w:ascii="Arial" w:hAnsi="Arial" w:cs="Arial"/>
                <w:b/>
                <w:kern w:val="32"/>
                <w:sz w:val="20"/>
                <w:szCs w:val="20"/>
                <w:lang w:eastAsia="sl-SI"/>
              </w:rPr>
              <w:t>II. Finančne posledice za državni proračun</w:t>
            </w:r>
          </w:p>
        </w:tc>
      </w:tr>
      <w:tr w:rsidR="005C0514" w:rsidRPr="00827FCA" w14:paraId="35F6C67D" w14:textId="77777777" w:rsidTr="00937126">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12A7C7E" w14:textId="77777777" w:rsidR="005C0514" w:rsidRPr="00827FCA" w:rsidRDefault="005C0514" w:rsidP="00937126">
            <w:pPr>
              <w:widowControl w:val="0"/>
              <w:tabs>
                <w:tab w:val="left" w:pos="2340"/>
              </w:tabs>
              <w:spacing w:line="260" w:lineRule="exact"/>
              <w:ind w:left="142" w:hanging="142"/>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II.a</w:t>
            </w:r>
            <w:proofErr w:type="spellEnd"/>
            <w:r w:rsidRPr="00827FCA">
              <w:rPr>
                <w:rFonts w:ascii="Arial" w:hAnsi="Arial" w:cs="Arial"/>
                <w:b/>
                <w:kern w:val="32"/>
                <w:sz w:val="20"/>
                <w:szCs w:val="20"/>
                <w:lang w:eastAsia="sl-SI"/>
              </w:rPr>
              <w:t xml:space="preserve"> Pravice porabe za izvedbo predlaganih rešitev so zagotovljene:</w:t>
            </w:r>
          </w:p>
        </w:tc>
      </w:tr>
      <w:tr w:rsidR="005C0514" w:rsidRPr="00827FCA" w14:paraId="7BBC3E26" w14:textId="77777777" w:rsidTr="00937126">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72985A5"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EF8FBC8"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E016A0"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D0D26B"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92501A0"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 + 1</w:t>
            </w:r>
          </w:p>
        </w:tc>
      </w:tr>
      <w:tr w:rsidR="005C0514" w:rsidRPr="00827FCA" w14:paraId="1C275A3C" w14:textId="77777777" w:rsidTr="00937126">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FA92EA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86F26B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2D0BE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2F6DF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899B7A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4A771F13"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CBD7E1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9B57C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8441B1"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D904A1"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A9392E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0E6531D" w14:textId="77777777" w:rsidTr="00937126">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6F00B78"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F4E631" w14:textId="77777777" w:rsidR="005C0514" w:rsidRPr="00827FCA" w:rsidRDefault="005C0514" w:rsidP="00937126">
            <w:pPr>
              <w:widowControl w:val="0"/>
              <w:spacing w:line="260" w:lineRule="exact"/>
              <w:jc w:val="center"/>
              <w:rPr>
                <w:rFonts w:ascii="Arial"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B2FB959"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5AF5C8C5" w14:textId="77777777" w:rsidTr="00937126">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F0F59D4" w14:textId="77777777" w:rsidR="005C0514" w:rsidRPr="00827FCA" w:rsidRDefault="005C0514" w:rsidP="00937126">
            <w:pPr>
              <w:widowControl w:val="0"/>
              <w:tabs>
                <w:tab w:val="left" w:pos="2340"/>
              </w:tabs>
              <w:spacing w:line="260" w:lineRule="exact"/>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II.b</w:t>
            </w:r>
            <w:proofErr w:type="spellEnd"/>
            <w:r w:rsidRPr="00827FCA">
              <w:rPr>
                <w:rFonts w:ascii="Arial" w:hAnsi="Arial" w:cs="Arial"/>
                <w:b/>
                <w:kern w:val="32"/>
                <w:sz w:val="20"/>
                <w:szCs w:val="20"/>
                <w:lang w:eastAsia="sl-SI"/>
              </w:rPr>
              <w:t xml:space="preserve"> Manjkajoče pravice porabe bodo zagotovljene s prerazporeditvijo:</w:t>
            </w:r>
          </w:p>
        </w:tc>
      </w:tr>
      <w:tr w:rsidR="005C0514" w:rsidRPr="00827FCA" w14:paraId="25252FD2" w14:textId="77777777" w:rsidTr="00937126">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2241498"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D36DBB1"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C96F24A"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D9C451"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4D438B"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Znesek za t + 1 </w:t>
            </w:r>
          </w:p>
        </w:tc>
      </w:tr>
      <w:tr w:rsidR="005C0514" w:rsidRPr="00827FCA" w14:paraId="5A368B1C"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A85CB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FA832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485FD0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348E68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EC0EC50"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B6450F2"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983870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E06A9E"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66FD1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088FC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A80D47A"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5AA2D351" w14:textId="77777777" w:rsidTr="00937126">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28231CD"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7BD4FC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4AB4C82"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793A29A0" w14:textId="77777777" w:rsidTr="00937126">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391BE31" w14:textId="77777777" w:rsidR="005C0514" w:rsidRPr="00827FCA" w:rsidRDefault="005C0514" w:rsidP="00937126">
            <w:pPr>
              <w:widowControl w:val="0"/>
              <w:tabs>
                <w:tab w:val="left" w:pos="2340"/>
              </w:tabs>
              <w:spacing w:line="260" w:lineRule="exact"/>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II.c</w:t>
            </w:r>
            <w:proofErr w:type="spellEnd"/>
            <w:r w:rsidRPr="00827FCA">
              <w:rPr>
                <w:rFonts w:ascii="Arial" w:hAnsi="Arial" w:cs="Arial"/>
                <w:b/>
                <w:kern w:val="32"/>
                <w:sz w:val="20"/>
                <w:szCs w:val="20"/>
                <w:lang w:eastAsia="sl-SI"/>
              </w:rPr>
              <w:t xml:space="preserve"> Načrtovana nadomestitev zmanjšanih prihodkov in povečanih odhodkov proračuna:</w:t>
            </w:r>
          </w:p>
        </w:tc>
      </w:tr>
      <w:tr w:rsidR="005C0514" w:rsidRPr="00827FCA" w14:paraId="4287CF7A" w14:textId="77777777" w:rsidTr="00937126">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75BD86F"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8AF729"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338BBC1"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Znesek za t + 1</w:t>
            </w:r>
          </w:p>
        </w:tc>
      </w:tr>
      <w:tr w:rsidR="005C0514" w:rsidRPr="00827FCA" w14:paraId="2DD9E666"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F2F588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6431C0"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CD54C3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3C17937"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B6899AB"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DBFAF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037479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22A1F508"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054104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400E00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9EAEBA"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789B1B18"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A41F71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FB2111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476FDC"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5CEF51B0"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716B4F31" w14:textId="77777777" w:rsidR="005C0514" w:rsidRPr="00827FCA" w:rsidRDefault="005C0514" w:rsidP="00937126">
            <w:pPr>
              <w:widowControl w:val="0"/>
              <w:spacing w:line="260" w:lineRule="exact"/>
              <w:rPr>
                <w:rFonts w:ascii="Arial" w:hAnsi="Arial" w:cs="Arial"/>
                <w:b/>
                <w:sz w:val="20"/>
                <w:szCs w:val="20"/>
              </w:rPr>
            </w:pPr>
          </w:p>
          <w:p w14:paraId="3CCA0529" w14:textId="77777777" w:rsidR="005C0514" w:rsidRPr="00827FCA" w:rsidRDefault="005C0514" w:rsidP="00937126">
            <w:pPr>
              <w:widowControl w:val="0"/>
              <w:spacing w:line="260" w:lineRule="exact"/>
              <w:rPr>
                <w:rFonts w:ascii="Arial" w:hAnsi="Arial" w:cs="Arial"/>
                <w:b/>
                <w:sz w:val="20"/>
                <w:szCs w:val="20"/>
              </w:rPr>
            </w:pPr>
            <w:r w:rsidRPr="00827FCA">
              <w:rPr>
                <w:rFonts w:ascii="Arial" w:hAnsi="Arial" w:cs="Arial"/>
                <w:b/>
                <w:sz w:val="20"/>
                <w:szCs w:val="20"/>
              </w:rPr>
              <w:t>OBRAZLOŽITEV:</w:t>
            </w:r>
          </w:p>
          <w:p w14:paraId="2D34C133" w14:textId="77777777" w:rsidR="005C0514" w:rsidRPr="00827FCA" w:rsidRDefault="005C0514" w:rsidP="005C0514">
            <w:pPr>
              <w:widowControl w:val="0"/>
              <w:numPr>
                <w:ilvl w:val="0"/>
                <w:numId w:val="17"/>
              </w:numPr>
              <w:spacing w:line="260" w:lineRule="exact"/>
              <w:ind w:left="284" w:hanging="284"/>
              <w:jc w:val="both"/>
              <w:rPr>
                <w:rFonts w:ascii="Arial" w:hAnsi="Arial" w:cs="Arial"/>
                <w:b/>
                <w:sz w:val="20"/>
                <w:szCs w:val="20"/>
                <w:lang w:eastAsia="sl-SI"/>
              </w:rPr>
            </w:pPr>
            <w:r w:rsidRPr="00827FCA">
              <w:rPr>
                <w:rFonts w:ascii="Arial" w:hAnsi="Arial" w:cs="Arial"/>
                <w:b/>
                <w:sz w:val="20"/>
                <w:szCs w:val="20"/>
                <w:lang w:eastAsia="sl-SI"/>
              </w:rPr>
              <w:t>Ocena finančnih posledic, ki niso načrtovane v sprejetem proračunu</w:t>
            </w:r>
          </w:p>
          <w:p w14:paraId="5BE48A0E" w14:textId="77777777" w:rsidR="005C0514" w:rsidRPr="00827FCA" w:rsidRDefault="005C0514" w:rsidP="00937126">
            <w:pPr>
              <w:widowControl w:val="0"/>
              <w:spacing w:line="260" w:lineRule="exact"/>
              <w:ind w:left="360" w:hanging="76"/>
              <w:jc w:val="both"/>
              <w:rPr>
                <w:rFonts w:ascii="Arial" w:hAnsi="Arial" w:cs="Arial"/>
                <w:sz w:val="20"/>
                <w:szCs w:val="20"/>
                <w:lang w:eastAsia="sl-SI"/>
              </w:rPr>
            </w:pPr>
            <w:r w:rsidRPr="00827FCA">
              <w:rPr>
                <w:rFonts w:ascii="Arial" w:hAnsi="Arial" w:cs="Arial"/>
                <w:sz w:val="20"/>
                <w:szCs w:val="20"/>
                <w:lang w:eastAsia="sl-SI"/>
              </w:rPr>
              <w:t>V zvezi s predlaganim vladnim gradivom se navedejo predvidene spremembe (povečanje, zmanjšanje):</w:t>
            </w:r>
          </w:p>
          <w:p w14:paraId="699134B1"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prihodkov državnega proračuna in občinskih proračunov,</w:t>
            </w:r>
          </w:p>
          <w:p w14:paraId="029F62F0"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odhodkov državnega proračuna, ki niso načrtovani na ukrepih oziroma projektih sprejetih proračunov,</w:t>
            </w:r>
          </w:p>
          <w:p w14:paraId="37A35599"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obveznosti za druga javnofinančna sredstva (drugi viri), ki niso načrtovana na ukrepih oziroma projektih sprejetih proračunov.</w:t>
            </w:r>
          </w:p>
          <w:p w14:paraId="1017A235" w14:textId="77777777" w:rsidR="005C0514" w:rsidRPr="00827FCA" w:rsidRDefault="005C0514" w:rsidP="00937126">
            <w:pPr>
              <w:widowControl w:val="0"/>
              <w:spacing w:line="260" w:lineRule="exact"/>
              <w:ind w:left="284"/>
              <w:rPr>
                <w:rFonts w:ascii="Arial" w:hAnsi="Arial" w:cs="Arial"/>
                <w:sz w:val="20"/>
                <w:szCs w:val="20"/>
                <w:lang w:eastAsia="sl-SI"/>
              </w:rPr>
            </w:pPr>
          </w:p>
          <w:p w14:paraId="75B68AA4" w14:textId="77777777" w:rsidR="005C0514" w:rsidRPr="00827FCA" w:rsidRDefault="005C0514" w:rsidP="005C0514">
            <w:pPr>
              <w:widowControl w:val="0"/>
              <w:numPr>
                <w:ilvl w:val="0"/>
                <w:numId w:val="17"/>
              </w:numPr>
              <w:spacing w:line="260" w:lineRule="exact"/>
              <w:ind w:left="284" w:hanging="284"/>
              <w:jc w:val="both"/>
              <w:rPr>
                <w:rFonts w:ascii="Arial" w:hAnsi="Arial" w:cs="Arial"/>
                <w:b/>
                <w:sz w:val="20"/>
                <w:szCs w:val="20"/>
                <w:lang w:eastAsia="sl-SI"/>
              </w:rPr>
            </w:pPr>
            <w:r w:rsidRPr="00827FCA">
              <w:rPr>
                <w:rFonts w:ascii="Arial" w:hAnsi="Arial" w:cs="Arial"/>
                <w:b/>
                <w:sz w:val="20"/>
                <w:szCs w:val="20"/>
                <w:lang w:eastAsia="sl-SI"/>
              </w:rPr>
              <w:t>Finančne posledice za državni proračun</w:t>
            </w:r>
          </w:p>
          <w:p w14:paraId="76F1A90A"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lastRenderedPageBreak/>
              <w:t>Prikazane morajo biti finančne posledice za državni proračun, ki so na proračunskih postavkah načrtovane v dinamiki projektov oziroma ukrepov:</w:t>
            </w:r>
          </w:p>
          <w:p w14:paraId="2FEEE164" w14:textId="77777777" w:rsidR="005C0514" w:rsidRPr="00827FCA" w:rsidRDefault="005C0514" w:rsidP="00937126">
            <w:pPr>
              <w:widowControl w:val="0"/>
              <w:spacing w:line="260" w:lineRule="exact"/>
              <w:ind w:left="720"/>
              <w:jc w:val="both"/>
              <w:rPr>
                <w:rFonts w:ascii="Arial" w:hAnsi="Arial" w:cs="Arial"/>
                <w:b/>
                <w:sz w:val="20"/>
                <w:szCs w:val="20"/>
                <w:lang w:eastAsia="sl-SI"/>
              </w:rPr>
            </w:pPr>
            <w:proofErr w:type="spellStart"/>
            <w:r w:rsidRPr="00827FCA">
              <w:rPr>
                <w:rFonts w:ascii="Arial" w:hAnsi="Arial" w:cs="Arial"/>
                <w:b/>
                <w:sz w:val="20"/>
                <w:szCs w:val="20"/>
                <w:lang w:eastAsia="sl-SI"/>
              </w:rPr>
              <w:t>II.a</w:t>
            </w:r>
            <w:proofErr w:type="spellEnd"/>
            <w:r w:rsidRPr="00827FCA">
              <w:rPr>
                <w:rFonts w:ascii="Arial" w:hAnsi="Arial" w:cs="Arial"/>
                <w:b/>
                <w:sz w:val="20"/>
                <w:szCs w:val="20"/>
                <w:lang w:eastAsia="sl-SI"/>
              </w:rPr>
              <w:t xml:space="preserve"> Pravice porabe za izvedbo predlaganih rešitev so zagotovljene:</w:t>
            </w:r>
          </w:p>
          <w:p w14:paraId="7A497D6F"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Pri uvrstitvi novega projekta oziroma ukrepa v načrt razvojnih programov se navedejo:</w:t>
            </w:r>
          </w:p>
          <w:p w14:paraId="705E0FCB"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proračunski uporabnik, ki bo financiral novi projekt oziroma ukrep,</w:t>
            </w:r>
          </w:p>
          <w:p w14:paraId="6390E457"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 xml:space="preserve">projekt oziroma ukrep, s katerim se bodo dosegli cilji vladnega gradiva, in </w:t>
            </w:r>
          </w:p>
          <w:p w14:paraId="4894D8B6"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proračunske postavke.</w:t>
            </w:r>
          </w:p>
          <w:p w14:paraId="114AA8AB"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Za zagotovitev pravic porabe na proračunskih postavkah, s katerih se bo financiral novi projekt oziroma ukrep, je treba izpolniti tudi točko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783566D5" w14:textId="77777777" w:rsidR="005C0514" w:rsidRPr="00827FCA" w:rsidRDefault="005C0514" w:rsidP="00937126">
            <w:pPr>
              <w:widowControl w:val="0"/>
              <w:spacing w:line="260" w:lineRule="exact"/>
              <w:ind w:left="714"/>
              <w:jc w:val="both"/>
              <w:rPr>
                <w:rFonts w:ascii="Arial" w:hAnsi="Arial" w:cs="Arial"/>
                <w:b/>
                <w:sz w:val="20"/>
                <w:szCs w:val="20"/>
                <w:lang w:eastAsia="sl-SI"/>
              </w:rPr>
            </w:pPr>
            <w:proofErr w:type="spellStart"/>
            <w:r w:rsidRPr="00827FCA">
              <w:rPr>
                <w:rFonts w:ascii="Arial" w:hAnsi="Arial" w:cs="Arial"/>
                <w:b/>
                <w:sz w:val="20"/>
                <w:szCs w:val="20"/>
                <w:lang w:eastAsia="sl-SI"/>
              </w:rPr>
              <w:t>II.b</w:t>
            </w:r>
            <w:proofErr w:type="spellEnd"/>
            <w:r w:rsidRPr="00827FCA">
              <w:rPr>
                <w:rFonts w:ascii="Arial" w:hAnsi="Arial" w:cs="Arial"/>
                <w:b/>
                <w:sz w:val="20"/>
                <w:szCs w:val="20"/>
                <w:lang w:eastAsia="sl-SI"/>
              </w:rPr>
              <w:t xml:space="preserve"> Manjkajoče pravice porabe bodo zagotovljene s prerazporeditvijo:</w:t>
            </w:r>
          </w:p>
          <w:p w14:paraId="33B6FADB"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827FCA">
              <w:rPr>
                <w:rFonts w:ascii="Arial" w:hAnsi="Arial" w:cs="Arial"/>
                <w:sz w:val="20"/>
                <w:szCs w:val="20"/>
                <w:lang w:eastAsia="sl-SI"/>
              </w:rPr>
              <w:t>II.a</w:t>
            </w:r>
            <w:proofErr w:type="spellEnd"/>
            <w:r w:rsidRPr="00827FCA">
              <w:rPr>
                <w:rFonts w:ascii="Arial" w:hAnsi="Arial" w:cs="Arial"/>
                <w:sz w:val="20"/>
                <w:szCs w:val="20"/>
                <w:lang w:eastAsia="sl-SI"/>
              </w:rPr>
              <w:t>.</w:t>
            </w:r>
          </w:p>
          <w:p w14:paraId="0DC2789B" w14:textId="77777777" w:rsidR="005C0514" w:rsidRPr="00827FCA" w:rsidRDefault="005C0514" w:rsidP="00937126">
            <w:pPr>
              <w:widowControl w:val="0"/>
              <w:spacing w:line="260" w:lineRule="exact"/>
              <w:ind w:left="714"/>
              <w:jc w:val="both"/>
              <w:rPr>
                <w:rFonts w:ascii="Arial" w:hAnsi="Arial" w:cs="Arial"/>
                <w:b/>
                <w:sz w:val="20"/>
                <w:szCs w:val="20"/>
                <w:lang w:eastAsia="sl-SI"/>
              </w:rPr>
            </w:pPr>
            <w:proofErr w:type="spellStart"/>
            <w:r w:rsidRPr="00827FCA">
              <w:rPr>
                <w:rFonts w:ascii="Arial" w:hAnsi="Arial" w:cs="Arial"/>
                <w:b/>
                <w:sz w:val="20"/>
                <w:szCs w:val="20"/>
                <w:lang w:eastAsia="sl-SI"/>
              </w:rPr>
              <w:t>II.c</w:t>
            </w:r>
            <w:proofErr w:type="spellEnd"/>
            <w:r w:rsidRPr="00827FCA">
              <w:rPr>
                <w:rFonts w:ascii="Arial" w:hAnsi="Arial" w:cs="Arial"/>
                <w:b/>
                <w:sz w:val="20"/>
                <w:szCs w:val="20"/>
                <w:lang w:eastAsia="sl-SI"/>
              </w:rPr>
              <w:t xml:space="preserve"> Načrtovana nadomestitev zmanjšanih prihodkov in povečanih odhodkov proračuna:</w:t>
            </w:r>
          </w:p>
          <w:p w14:paraId="78998C00"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Če se povečani odhodki (pravice porabe) ne bodo zagotovili tako, kot je določeno v točkah </w:t>
            </w:r>
            <w:proofErr w:type="spellStart"/>
            <w:r w:rsidRPr="00827FCA">
              <w:rPr>
                <w:rFonts w:ascii="Arial" w:hAnsi="Arial" w:cs="Arial"/>
                <w:sz w:val="20"/>
                <w:szCs w:val="20"/>
                <w:lang w:eastAsia="sl-SI"/>
              </w:rPr>
              <w:t>II.a</w:t>
            </w:r>
            <w:proofErr w:type="spellEnd"/>
            <w:r w:rsidRPr="00827FCA">
              <w:rPr>
                <w:rFonts w:ascii="Arial" w:hAnsi="Arial" w:cs="Arial"/>
                <w:sz w:val="20"/>
                <w:szCs w:val="20"/>
                <w:lang w:eastAsia="sl-SI"/>
              </w:rPr>
              <w:t xml:space="preserve"> in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59CD6F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b/>
                <w:bCs/>
                <w:spacing w:val="40"/>
                <w:sz w:val="20"/>
                <w:szCs w:val="20"/>
                <w:lang w:eastAsia="sl-SI"/>
              </w:rPr>
            </w:pPr>
          </w:p>
        </w:tc>
      </w:tr>
      <w:tr w:rsidR="005C0514" w:rsidRPr="00827FCA" w14:paraId="52CC816B"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1DC139"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lastRenderedPageBreak/>
              <w:t>7.b Predstavitev ocene finančnih posledic pod 40.000 EUR:</w:t>
            </w:r>
          </w:p>
          <w:p w14:paraId="35CE6D86"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t>Kratka obrazložitev</w:t>
            </w:r>
          </w:p>
          <w:p w14:paraId="4B4C8D10" w14:textId="3DEBD4DE" w:rsidR="005C0514" w:rsidRPr="00237379" w:rsidRDefault="00237379" w:rsidP="00937126">
            <w:pPr>
              <w:spacing w:line="260" w:lineRule="exact"/>
              <w:rPr>
                <w:rFonts w:ascii="Arial" w:hAnsi="Arial" w:cs="Arial"/>
                <w:bCs/>
                <w:sz w:val="20"/>
                <w:szCs w:val="20"/>
              </w:rPr>
            </w:pPr>
            <w:r w:rsidRPr="00237379">
              <w:rPr>
                <w:rFonts w:ascii="Arial" w:hAnsi="Arial" w:cs="Arial"/>
                <w:bCs/>
                <w:sz w:val="20"/>
                <w:szCs w:val="20"/>
              </w:rPr>
              <w:t>Gradivo nima finančnih posledic.</w:t>
            </w:r>
          </w:p>
        </w:tc>
      </w:tr>
      <w:tr w:rsidR="005C0514" w:rsidRPr="00827FCA" w14:paraId="7B39F833"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A8DC136"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t>8. Predstavitev sodelovanja z združenji občin:</w:t>
            </w:r>
          </w:p>
        </w:tc>
      </w:tr>
      <w:tr w:rsidR="005C0514" w:rsidRPr="00827FCA" w14:paraId="1180F41F"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9F3B69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Vsebina predloženega gradiva (predpisa) vpliva na:</w:t>
            </w:r>
          </w:p>
          <w:p w14:paraId="15B06E4A" w14:textId="77777777" w:rsidR="005C0514" w:rsidRPr="00827FCA" w:rsidRDefault="005C0514" w:rsidP="005C0514">
            <w:pPr>
              <w:widowControl w:val="0"/>
              <w:numPr>
                <w:ilvl w:val="1"/>
                <w:numId w:val="26"/>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pristojnosti občin,</w:t>
            </w:r>
          </w:p>
          <w:p w14:paraId="2C83BF9C" w14:textId="77777777" w:rsidR="005C0514" w:rsidRPr="00827FCA" w:rsidRDefault="005C0514" w:rsidP="005C0514">
            <w:pPr>
              <w:widowControl w:val="0"/>
              <w:numPr>
                <w:ilvl w:val="1"/>
                <w:numId w:val="26"/>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delovanje občin,</w:t>
            </w:r>
          </w:p>
          <w:p w14:paraId="555A9C63" w14:textId="77777777" w:rsidR="005C0514" w:rsidRPr="00827FCA" w:rsidRDefault="005C0514" w:rsidP="005C0514">
            <w:pPr>
              <w:widowControl w:val="0"/>
              <w:numPr>
                <w:ilvl w:val="1"/>
                <w:numId w:val="18"/>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financiranje občin.</w:t>
            </w:r>
          </w:p>
          <w:p w14:paraId="102E5E34" w14:textId="77777777" w:rsidR="005C0514" w:rsidRPr="00827FCA" w:rsidRDefault="005C0514" w:rsidP="00937126">
            <w:pPr>
              <w:widowControl w:val="0"/>
              <w:overflowPunct w:val="0"/>
              <w:autoSpaceDE w:val="0"/>
              <w:autoSpaceDN w:val="0"/>
              <w:adjustRightInd w:val="0"/>
              <w:spacing w:line="260" w:lineRule="exact"/>
              <w:ind w:left="1440"/>
              <w:jc w:val="both"/>
              <w:textAlignment w:val="baseline"/>
              <w:rPr>
                <w:rFonts w:ascii="Arial" w:hAnsi="Arial" w:cs="Arial"/>
                <w:iCs/>
                <w:sz w:val="20"/>
                <w:szCs w:val="20"/>
                <w:lang w:eastAsia="sl-SI"/>
              </w:rPr>
            </w:pPr>
          </w:p>
        </w:tc>
        <w:tc>
          <w:tcPr>
            <w:tcW w:w="2431" w:type="dxa"/>
            <w:gridSpan w:val="2"/>
          </w:tcPr>
          <w:p w14:paraId="5DE0BB5E" w14:textId="11A27CB0" w:rsidR="005C0514" w:rsidRPr="00827FCA" w:rsidRDefault="005C0514" w:rsidP="00937126">
            <w:pPr>
              <w:widowControl w:val="0"/>
              <w:overflowPunct w:val="0"/>
              <w:autoSpaceDE w:val="0"/>
              <w:autoSpaceDN w:val="0"/>
              <w:adjustRightInd w:val="0"/>
              <w:spacing w:line="260" w:lineRule="exact"/>
              <w:jc w:val="center"/>
              <w:textAlignment w:val="baseline"/>
              <w:rPr>
                <w:rFonts w:ascii="Arial" w:hAnsi="Arial" w:cs="Arial"/>
                <w:sz w:val="20"/>
                <w:szCs w:val="20"/>
                <w:lang w:eastAsia="sl-SI"/>
              </w:rPr>
            </w:pPr>
            <w:r w:rsidRPr="00827FCA">
              <w:rPr>
                <w:rFonts w:ascii="Arial" w:hAnsi="Arial" w:cs="Arial"/>
                <w:sz w:val="20"/>
                <w:szCs w:val="20"/>
                <w:lang w:eastAsia="sl-SI"/>
              </w:rPr>
              <w:t>NE</w:t>
            </w:r>
          </w:p>
        </w:tc>
      </w:tr>
      <w:tr w:rsidR="005C0514" w:rsidRPr="00827FCA" w14:paraId="3F8FD4E9"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B21FD1D"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Gradivo (predpis) je bilo poslano v mnenje: </w:t>
            </w:r>
          </w:p>
          <w:p w14:paraId="01F80FB1"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Skupnosti občin Slovenije SOS: DA/NE</w:t>
            </w:r>
          </w:p>
          <w:p w14:paraId="247E97B9"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Združenju občin Slovenije ZOS: DA/NE</w:t>
            </w:r>
          </w:p>
          <w:p w14:paraId="278F644F"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Združenju mestnih občin Slovenije ZMOS: DA/NE</w:t>
            </w:r>
          </w:p>
          <w:p w14:paraId="4307FBD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45582C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Predlogi in pripombe združenj so bili upoštevani:</w:t>
            </w:r>
          </w:p>
          <w:p w14:paraId="7F8803E8"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 celoti,</w:t>
            </w:r>
          </w:p>
          <w:p w14:paraId="200ACAC7"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večinoma,</w:t>
            </w:r>
          </w:p>
          <w:p w14:paraId="5911F28F"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delno,</w:t>
            </w:r>
          </w:p>
          <w:p w14:paraId="20932F9E"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niso bili upoštevani.</w:t>
            </w:r>
          </w:p>
          <w:p w14:paraId="499687CE" w14:textId="77777777" w:rsidR="005C0514" w:rsidRPr="00827FCA" w:rsidRDefault="005C0514" w:rsidP="00937126">
            <w:pPr>
              <w:widowControl w:val="0"/>
              <w:overflowPunct w:val="0"/>
              <w:autoSpaceDE w:val="0"/>
              <w:autoSpaceDN w:val="0"/>
              <w:adjustRightInd w:val="0"/>
              <w:spacing w:line="260" w:lineRule="exact"/>
              <w:ind w:left="360"/>
              <w:jc w:val="both"/>
              <w:textAlignment w:val="baseline"/>
              <w:rPr>
                <w:rFonts w:ascii="Arial" w:hAnsi="Arial" w:cs="Arial"/>
                <w:iCs/>
                <w:sz w:val="20"/>
                <w:szCs w:val="20"/>
                <w:lang w:eastAsia="sl-SI"/>
              </w:rPr>
            </w:pPr>
          </w:p>
          <w:p w14:paraId="2EE4C7A6"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Bistveni predlogi in pripombe, ki niso bili upoštevani.</w:t>
            </w:r>
          </w:p>
          <w:p w14:paraId="19CBEEA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5C0514" w:rsidRPr="00827FCA" w14:paraId="573F407E"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BE7D0BB" w14:textId="77777777" w:rsidR="005C0514" w:rsidRPr="00827FCA" w:rsidRDefault="005C0514" w:rsidP="00937126">
            <w:pPr>
              <w:widowControl w:val="0"/>
              <w:overflowPunct w:val="0"/>
              <w:autoSpaceDE w:val="0"/>
              <w:autoSpaceDN w:val="0"/>
              <w:adjustRightInd w:val="0"/>
              <w:spacing w:line="260" w:lineRule="exact"/>
              <w:textAlignment w:val="baseline"/>
              <w:rPr>
                <w:rFonts w:ascii="Arial" w:hAnsi="Arial" w:cs="Arial"/>
                <w:b/>
                <w:sz w:val="20"/>
                <w:szCs w:val="20"/>
                <w:lang w:eastAsia="sl-SI"/>
              </w:rPr>
            </w:pPr>
            <w:r w:rsidRPr="00827FCA">
              <w:rPr>
                <w:rFonts w:ascii="Arial" w:hAnsi="Arial" w:cs="Arial"/>
                <w:b/>
                <w:sz w:val="20"/>
                <w:szCs w:val="20"/>
                <w:lang w:eastAsia="sl-SI"/>
              </w:rPr>
              <w:t>9. Predstavitev sodelovanja javnosti:</w:t>
            </w:r>
          </w:p>
        </w:tc>
      </w:tr>
      <w:tr w:rsidR="005C0514" w:rsidRPr="00827FCA" w14:paraId="60D56A85"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09A023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sz w:val="20"/>
                <w:szCs w:val="20"/>
                <w:lang w:eastAsia="sl-SI"/>
              </w:rPr>
            </w:pPr>
            <w:r w:rsidRPr="00827FCA">
              <w:rPr>
                <w:rFonts w:ascii="Arial" w:hAnsi="Arial" w:cs="Arial"/>
                <w:iCs/>
                <w:sz w:val="20"/>
                <w:szCs w:val="20"/>
                <w:lang w:eastAsia="sl-SI"/>
              </w:rPr>
              <w:t>Gradivo je bilo predhodno objavljeno na spletni strani predlagatelja:</w:t>
            </w:r>
          </w:p>
        </w:tc>
        <w:tc>
          <w:tcPr>
            <w:tcW w:w="2431" w:type="dxa"/>
            <w:gridSpan w:val="2"/>
          </w:tcPr>
          <w:p w14:paraId="1F537C54" w14:textId="2F117077" w:rsidR="005C0514" w:rsidRPr="00827FCA" w:rsidRDefault="005C0514" w:rsidP="00937126">
            <w:pPr>
              <w:widowControl w:val="0"/>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C0514" w:rsidRPr="00827FCA" w14:paraId="03B0ED59"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6645F82" w14:textId="4AF09365" w:rsidR="005C0514" w:rsidRPr="00827FCA" w:rsidRDefault="000E6702"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sz w:val="20"/>
                <w:szCs w:val="20"/>
              </w:rPr>
              <w:t xml:space="preserve">Skladno s sedmim odstavkom 9. člena Poslovnika Vlade Republike Slovenije (Uradni list RS, št. </w:t>
            </w:r>
            <w:hyperlink r:id="rId10" w:tgtFrame="_blank" w:tooltip="Poslovnik Vlade Republike Slovenije" w:history="1">
              <w:r w:rsidRPr="00827FCA">
                <w:rPr>
                  <w:rFonts w:ascii="Arial" w:hAnsi="Arial" w:cs="Arial"/>
                  <w:sz w:val="20"/>
                  <w:szCs w:val="20"/>
                </w:rPr>
                <w:t>43/01</w:t>
              </w:r>
            </w:hyperlink>
            <w:r w:rsidRPr="00827FCA">
              <w:rPr>
                <w:rFonts w:ascii="Arial" w:hAnsi="Arial" w:cs="Arial"/>
                <w:sz w:val="20"/>
                <w:szCs w:val="20"/>
              </w:rPr>
              <w:t xml:space="preserve">, </w:t>
            </w:r>
            <w:hyperlink r:id="rId11" w:tgtFrame="_blank" w:tooltip="Popravek poslovnika Vlade Republike Slovenije" w:history="1">
              <w:r w:rsidRPr="00827FCA">
                <w:rPr>
                  <w:rFonts w:ascii="Arial" w:hAnsi="Arial" w:cs="Arial"/>
                  <w:sz w:val="20"/>
                  <w:szCs w:val="20"/>
                </w:rPr>
                <w:t xml:space="preserve">23/02 – </w:t>
              </w:r>
              <w:proofErr w:type="spellStart"/>
              <w:r w:rsidRPr="00827FCA">
                <w:rPr>
                  <w:rFonts w:ascii="Arial" w:hAnsi="Arial" w:cs="Arial"/>
                  <w:sz w:val="20"/>
                  <w:szCs w:val="20"/>
                </w:rPr>
                <w:t>popr</w:t>
              </w:r>
              <w:proofErr w:type="spellEnd"/>
              <w:r w:rsidRPr="00827FCA">
                <w:rPr>
                  <w:rFonts w:ascii="Arial" w:hAnsi="Arial" w:cs="Arial"/>
                  <w:sz w:val="20"/>
                  <w:szCs w:val="20"/>
                </w:rPr>
                <w:t>.</w:t>
              </w:r>
            </w:hyperlink>
            <w:r w:rsidRPr="00827FCA">
              <w:rPr>
                <w:rFonts w:ascii="Arial" w:hAnsi="Arial" w:cs="Arial"/>
                <w:sz w:val="20"/>
                <w:szCs w:val="20"/>
              </w:rPr>
              <w:t xml:space="preserve">, </w:t>
            </w:r>
            <w:hyperlink r:id="rId12" w:tgtFrame="_blank" w:tooltip="Dopolnitev poslovnika Vlade Republike Slovenije" w:history="1">
              <w:r w:rsidRPr="00827FCA">
                <w:rPr>
                  <w:rFonts w:ascii="Arial" w:hAnsi="Arial" w:cs="Arial"/>
                  <w:sz w:val="20"/>
                  <w:szCs w:val="20"/>
                </w:rPr>
                <w:t>54/03</w:t>
              </w:r>
            </w:hyperlink>
            <w:r w:rsidRPr="00827FCA">
              <w:rPr>
                <w:rFonts w:ascii="Arial" w:hAnsi="Arial" w:cs="Arial"/>
                <w:sz w:val="20"/>
                <w:szCs w:val="20"/>
              </w:rPr>
              <w:t xml:space="preserve">, </w:t>
            </w:r>
            <w:hyperlink r:id="rId13" w:tgtFrame="_blank" w:tooltip="Sprememba poslovnika Vlade Republike Slovenije" w:history="1">
              <w:r w:rsidRPr="00827FCA">
                <w:rPr>
                  <w:rFonts w:ascii="Arial" w:hAnsi="Arial" w:cs="Arial"/>
                  <w:sz w:val="20"/>
                  <w:szCs w:val="20"/>
                </w:rPr>
                <w:t>103/03</w:t>
              </w:r>
            </w:hyperlink>
            <w:r w:rsidRPr="00827FCA">
              <w:rPr>
                <w:rFonts w:ascii="Arial" w:hAnsi="Arial" w:cs="Arial"/>
                <w:sz w:val="20"/>
                <w:szCs w:val="20"/>
              </w:rPr>
              <w:t xml:space="preserve">, </w:t>
            </w:r>
            <w:hyperlink r:id="rId14" w:tgtFrame="_blank" w:tooltip="Spremembe in dopolnitve Poslovnika Vlade Republike Slovenije" w:history="1">
              <w:r w:rsidRPr="00827FCA">
                <w:rPr>
                  <w:rFonts w:ascii="Arial" w:hAnsi="Arial" w:cs="Arial"/>
                  <w:sz w:val="20"/>
                  <w:szCs w:val="20"/>
                </w:rPr>
                <w:t>114/04</w:t>
              </w:r>
            </w:hyperlink>
            <w:r w:rsidRPr="00827FCA">
              <w:rPr>
                <w:rFonts w:ascii="Arial" w:hAnsi="Arial" w:cs="Arial"/>
                <w:sz w:val="20"/>
                <w:szCs w:val="20"/>
              </w:rPr>
              <w:t xml:space="preserve">, </w:t>
            </w:r>
            <w:hyperlink r:id="rId15" w:tgtFrame="_blank" w:tooltip="Spremembe in dopolnitve Poslovnika Vlade Republike Slovenije" w:history="1">
              <w:r w:rsidRPr="00827FCA">
                <w:rPr>
                  <w:rFonts w:ascii="Arial" w:hAnsi="Arial" w:cs="Arial"/>
                  <w:sz w:val="20"/>
                  <w:szCs w:val="20"/>
                </w:rPr>
                <w:t>26/06</w:t>
              </w:r>
            </w:hyperlink>
            <w:r w:rsidRPr="00827FCA">
              <w:rPr>
                <w:rFonts w:ascii="Arial" w:hAnsi="Arial" w:cs="Arial"/>
                <w:sz w:val="20"/>
                <w:szCs w:val="20"/>
              </w:rPr>
              <w:t xml:space="preserve">, </w:t>
            </w:r>
            <w:hyperlink r:id="rId16" w:tgtFrame="_blank" w:tooltip="Spremembe in dopolnitve Poslovnika Vlade Republike Slovenije" w:history="1">
              <w:r w:rsidRPr="00827FCA">
                <w:rPr>
                  <w:rFonts w:ascii="Arial" w:hAnsi="Arial" w:cs="Arial"/>
                  <w:sz w:val="20"/>
                  <w:szCs w:val="20"/>
                </w:rPr>
                <w:t>21/07</w:t>
              </w:r>
            </w:hyperlink>
            <w:r w:rsidRPr="00827FCA">
              <w:rPr>
                <w:rFonts w:ascii="Arial" w:hAnsi="Arial" w:cs="Arial"/>
                <w:sz w:val="20"/>
                <w:szCs w:val="20"/>
              </w:rPr>
              <w:t xml:space="preserve">, </w:t>
            </w:r>
            <w:hyperlink r:id="rId17" w:tgtFrame="_blank" w:tooltip="Spremembe in dopolnitve Poslovnika Vlade Republike Slovenije" w:history="1">
              <w:r w:rsidRPr="00827FCA">
                <w:rPr>
                  <w:rFonts w:ascii="Arial" w:hAnsi="Arial" w:cs="Arial"/>
                  <w:sz w:val="20"/>
                  <w:szCs w:val="20"/>
                </w:rPr>
                <w:t>32/10</w:t>
              </w:r>
            </w:hyperlink>
            <w:r w:rsidRPr="00827FCA">
              <w:rPr>
                <w:rFonts w:ascii="Arial" w:hAnsi="Arial" w:cs="Arial"/>
                <w:sz w:val="20"/>
                <w:szCs w:val="20"/>
              </w:rPr>
              <w:t xml:space="preserve">, </w:t>
            </w:r>
            <w:hyperlink r:id="rId18" w:tgtFrame="_blank" w:tooltip="Spremembe in dopolnitve Poslovnika Vlade Republike Slovenije" w:history="1">
              <w:r w:rsidRPr="00827FCA">
                <w:rPr>
                  <w:rFonts w:ascii="Arial" w:hAnsi="Arial" w:cs="Arial"/>
                  <w:sz w:val="20"/>
                  <w:szCs w:val="20"/>
                </w:rPr>
                <w:t>73/10</w:t>
              </w:r>
            </w:hyperlink>
            <w:r w:rsidRPr="00827FCA">
              <w:rPr>
                <w:rFonts w:ascii="Arial" w:hAnsi="Arial" w:cs="Arial"/>
                <w:sz w:val="20"/>
                <w:szCs w:val="20"/>
              </w:rPr>
              <w:t xml:space="preserve">, </w:t>
            </w:r>
            <w:hyperlink r:id="rId19" w:tgtFrame="_blank" w:tooltip="Sprememba Poslovnika Vlade Republike Slovenije" w:history="1">
              <w:r w:rsidRPr="00827FCA">
                <w:rPr>
                  <w:rFonts w:ascii="Arial" w:hAnsi="Arial" w:cs="Arial"/>
                  <w:sz w:val="20"/>
                  <w:szCs w:val="20"/>
                </w:rPr>
                <w:t>95/11</w:t>
              </w:r>
            </w:hyperlink>
            <w:r w:rsidRPr="00827FCA">
              <w:rPr>
                <w:rFonts w:ascii="Arial" w:hAnsi="Arial" w:cs="Arial"/>
                <w:sz w:val="20"/>
                <w:szCs w:val="20"/>
              </w:rPr>
              <w:t xml:space="preserve">, </w:t>
            </w:r>
            <w:hyperlink r:id="rId20" w:tgtFrame="_blank" w:tooltip="Spremembe in dopolnitve Poslovnika Vlade Republike Slovenije" w:history="1">
              <w:r w:rsidRPr="00827FCA">
                <w:rPr>
                  <w:rFonts w:ascii="Arial" w:hAnsi="Arial" w:cs="Arial"/>
                  <w:sz w:val="20"/>
                  <w:szCs w:val="20"/>
                </w:rPr>
                <w:t>64/12</w:t>
              </w:r>
            </w:hyperlink>
            <w:r w:rsidRPr="00827FCA">
              <w:rPr>
                <w:rFonts w:ascii="Arial" w:hAnsi="Arial" w:cs="Arial"/>
                <w:sz w:val="20"/>
                <w:szCs w:val="20"/>
              </w:rPr>
              <w:t xml:space="preserve">, </w:t>
            </w:r>
            <w:hyperlink r:id="rId21" w:tgtFrame="_blank" w:tooltip="Spremembe in dopolnitve Poslovnika Vlade Republike Slovenije" w:history="1">
              <w:r w:rsidRPr="00827FCA">
                <w:rPr>
                  <w:rFonts w:ascii="Arial" w:hAnsi="Arial" w:cs="Arial"/>
                  <w:sz w:val="20"/>
                  <w:szCs w:val="20"/>
                </w:rPr>
                <w:t>10/14</w:t>
              </w:r>
            </w:hyperlink>
            <w:r w:rsidRPr="00827FCA">
              <w:rPr>
                <w:rFonts w:ascii="Arial" w:hAnsi="Arial" w:cs="Arial"/>
                <w:sz w:val="20"/>
                <w:szCs w:val="20"/>
              </w:rPr>
              <w:t xml:space="preserve">, </w:t>
            </w:r>
            <w:hyperlink r:id="rId22" w:tgtFrame="_blank" w:tooltip="Dopolnitev Poslovnika Vlade Republike Slovenije" w:history="1">
              <w:r w:rsidRPr="00827FCA">
                <w:rPr>
                  <w:rFonts w:ascii="Arial" w:hAnsi="Arial" w:cs="Arial"/>
                  <w:sz w:val="20"/>
                  <w:szCs w:val="20"/>
                </w:rPr>
                <w:t>164/20</w:t>
              </w:r>
            </w:hyperlink>
            <w:r w:rsidRPr="00827FCA">
              <w:rPr>
                <w:rFonts w:ascii="Arial" w:hAnsi="Arial" w:cs="Arial"/>
                <w:sz w:val="20"/>
                <w:szCs w:val="20"/>
              </w:rPr>
              <w:t xml:space="preserve">, </w:t>
            </w:r>
            <w:hyperlink r:id="rId23" w:tgtFrame="_blank" w:tooltip="Sprememba Poslovnika Vlade Republike Slovenije" w:history="1">
              <w:r w:rsidRPr="00827FCA">
                <w:rPr>
                  <w:rFonts w:ascii="Arial" w:hAnsi="Arial" w:cs="Arial"/>
                  <w:sz w:val="20"/>
                  <w:szCs w:val="20"/>
                </w:rPr>
                <w:t>35/21</w:t>
              </w:r>
            </w:hyperlink>
            <w:r w:rsidRPr="00827FCA">
              <w:rPr>
                <w:rFonts w:ascii="Arial" w:hAnsi="Arial" w:cs="Arial"/>
                <w:sz w:val="20"/>
                <w:szCs w:val="20"/>
              </w:rPr>
              <w:t xml:space="preserve">, </w:t>
            </w:r>
            <w:hyperlink r:id="rId24" w:tgtFrame="_blank" w:tooltip="Spremembe in dopolnitve Poslovnika Vlade Republike Slovenije" w:history="1">
              <w:r w:rsidRPr="00827FCA">
                <w:rPr>
                  <w:rFonts w:ascii="Arial" w:hAnsi="Arial" w:cs="Arial"/>
                  <w:sz w:val="20"/>
                  <w:szCs w:val="20"/>
                </w:rPr>
                <w:t>51/21</w:t>
              </w:r>
            </w:hyperlink>
            <w:r w:rsidRPr="00827FCA">
              <w:rPr>
                <w:rFonts w:ascii="Arial" w:hAnsi="Arial" w:cs="Arial"/>
                <w:sz w:val="20"/>
                <w:szCs w:val="20"/>
              </w:rPr>
              <w:t xml:space="preserve"> in </w:t>
            </w:r>
            <w:hyperlink r:id="rId25" w:tgtFrame="_blank" w:tooltip="Dopolnitev Poslovnika Vlade Republike Slovenije" w:history="1">
              <w:r w:rsidRPr="00827FCA">
                <w:rPr>
                  <w:rFonts w:ascii="Arial" w:hAnsi="Arial" w:cs="Arial"/>
                  <w:sz w:val="20"/>
                  <w:szCs w:val="20"/>
                </w:rPr>
                <w:t>114/21</w:t>
              </w:r>
            </w:hyperlink>
            <w:r w:rsidRPr="00827FCA">
              <w:rPr>
                <w:rFonts w:ascii="Arial" w:hAnsi="Arial" w:cs="Arial"/>
                <w:sz w:val="20"/>
                <w:szCs w:val="20"/>
              </w:rPr>
              <w:t>) sodelovanje javnosti pri sprejemu predloga sklepa ni potrebno.</w:t>
            </w:r>
          </w:p>
        </w:tc>
      </w:tr>
      <w:tr w:rsidR="005C0514" w:rsidRPr="00827FCA" w14:paraId="13E8519A"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58E3132"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lastRenderedPageBreak/>
              <w:t>(Če je odgovor DA, navedite:</w:t>
            </w:r>
          </w:p>
          <w:p w14:paraId="2B02180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Datum objave: ………</w:t>
            </w:r>
          </w:p>
          <w:p w14:paraId="0A611F6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V razpravo so bili vključeni: </w:t>
            </w:r>
          </w:p>
          <w:p w14:paraId="4AFEC893"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nevladne organizacije, </w:t>
            </w:r>
          </w:p>
          <w:p w14:paraId="2B61898B"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predstavniki zainteresirane javnosti,</w:t>
            </w:r>
          </w:p>
          <w:p w14:paraId="57E660AD"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predstavniki strokovne javnosti.</w:t>
            </w:r>
          </w:p>
          <w:p w14:paraId="3C17BC1E"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w:t>
            </w:r>
          </w:p>
          <w:p w14:paraId="75989A9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Mnenja, predlogi in pripombe z navedbo predlagateljev </w:t>
            </w:r>
            <w:r w:rsidRPr="00827FCA">
              <w:rPr>
                <w:rFonts w:ascii="Arial" w:hAnsi="Arial" w:cs="Arial"/>
                <w:color w:val="000000"/>
                <w:sz w:val="20"/>
                <w:szCs w:val="20"/>
                <w:lang w:eastAsia="sl-SI"/>
              </w:rPr>
              <w:t>(imen in priimkov fizičnih oseb, ki niso poslovni subjekti, ne navajajte</w:t>
            </w:r>
            <w:r w:rsidRPr="00827FCA">
              <w:rPr>
                <w:rFonts w:ascii="Arial" w:hAnsi="Arial" w:cs="Arial"/>
                <w:iCs/>
                <w:sz w:val="20"/>
                <w:szCs w:val="20"/>
                <w:lang w:eastAsia="sl-SI"/>
              </w:rPr>
              <w:t>):</w:t>
            </w:r>
          </w:p>
          <w:p w14:paraId="7A70A9CA"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F2E971A"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967AFDD"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Upoštevani so bili:</w:t>
            </w:r>
          </w:p>
          <w:p w14:paraId="29D28EF2"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 celoti,</w:t>
            </w:r>
          </w:p>
          <w:p w14:paraId="0DC2B5B4"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večinoma,</w:t>
            </w:r>
          </w:p>
          <w:p w14:paraId="01C1816D"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delno,</w:t>
            </w:r>
          </w:p>
          <w:p w14:paraId="778EED90"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niso bili upoštevani.</w:t>
            </w:r>
          </w:p>
          <w:p w14:paraId="413CABA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F91ACE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Bistvena mnenja, predlogi in pripombe, ki niso bili upoštevani, ter razlogi za neupoštevanje:</w:t>
            </w:r>
          </w:p>
          <w:p w14:paraId="22A43E6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11FB5070"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Poročilo je bilo dano ……………..</w:t>
            </w:r>
          </w:p>
          <w:p w14:paraId="714989B0"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D341D33"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Javnost je bila vključena v pripravo gradiva v skladu z Zakonom o …, kar je navedeno v predlogu predpisa.)</w:t>
            </w:r>
          </w:p>
          <w:p w14:paraId="4350F58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5C0514" w:rsidRPr="00827FCA" w14:paraId="6D8812A8"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28F49B3" w14:textId="77777777" w:rsidR="005C0514" w:rsidRPr="00827FCA" w:rsidRDefault="005C0514"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5E0B402D" w14:textId="77777777"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70A9EA9E" w14:textId="1A45DF39" w:rsidR="005C0514"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bCs/>
                <w:sz w:val="20"/>
                <w:szCs w:val="20"/>
                <w:lang w:eastAsia="sl-SI"/>
              </w:rPr>
            </w:pPr>
            <w:r w:rsidRPr="00827FCA">
              <w:rPr>
                <w:rFonts w:ascii="Arial" w:hAnsi="Arial" w:cs="Arial"/>
                <w:sz w:val="20"/>
                <w:szCs w:val="20"/>
                <w:lang w:eastAsia="sl-SI"/>
              </w:rPr>
              <w:t xml:space="preserve">                                            </w:t>
            </w:r>
            <w:r w:rsidR="001F0A43" w:rsidRPr="00827FCA">
              <w:rPr>
                <w:rFonts w:ascii="Arial" w:hAnsi="Arial" w:cs="Arial"/>
                <w:b/>
                <w:bCs/>
                <w:sz w:val="20"/>
                <w:szCs w:val="20"/>
                <w:lang w:eastAsia="sl-SI"/>
              </w:rPr>
              <w:t>Tone Kajzer</w:t>
            </w:r>
          </w:p>
          <w:p w14:paraId="419A9B4C" w14:textId="6A8E7C40"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bCs/>
                <w:sz w:val="20"/>
                <w:szCs w:val="20"/>
                <w:lang w:eastAsia="sl-SI"/>
              </w:rPr>
            </w:pPr>
            <w:r w:rsidRPr="00827FCA">
              <w:rPr>
                <w:rFonts w:ascii="Arial" w:hAnsi="Arial" w:cs="Arial"/>
                <w:b/>
                <w:bCs/>
                <w:sz w:val="20"/>
                <w:szCs w:val="20"/>
                <w:lang w:eastAsia="sl-SI"/>
              </w:rPr>
              <w:t xml:space="preserve">                                              MINIST</w:t>
            </w:r>
            <w:r w:rsidR="001F0A43" w:rsidRPr="00827FCA">
              <w:rPr>
                <w:rFonts w:ascii="Arial" w:hAnsi="Arial" w:cs="Arial"/>
                <w:b/>
                <w:bCs/>
                <w:sz w:val="20"/>
                <w:szCs w:val="20"/>
                <w:lang w:eastAsia="sl-SI"/>
              </w:rPr>
              <w:t>E</w:t>
            </w:r>
            <w:r w:rsidRPr="00827FCA">
              <w:rPr>
                <w:rFonts w:ascii="Arial" w:hAnsi="Arial" w:cs="Arial"/>
                <w:b/>
                <w:bCs/>
                <w:sz w:val="20"/>
                <w:szCs w:val="20"/>
                <w:lang w:eastAsia="sl-SI"/>
              </w:rPr>
              <w:t>R</w:t>
            </w:r>
          </w:p>
          <w:p w14:paraId="63447BAA" w14:textId="77777777" w:rsidR="005C0514" w:rsidRPr="00827FCA" w:rsidRDefault="005C0514"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5549066B" w14:textId="77777777"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tc>
      </w:tr>
    </w:tbl>
    <w:p w14:paraId="1840A46E" w14:textId="77777777" w:rsidR="005C0514" w:rsidRPr="00827FCA" w:rsidRDefault="005C0514" w:rsidP="005C0514">
      <w:pPr>
        <w:rPr>
          <w:rFonts w:ascii="Arial" w:hAnsi="Arial" w:cs="Arial"/>
          <w:sz w:val="20"/>
          <w:szCs w:val="20"/>
        </w:rPr>
      </w:pPr>
    </w:p>
    <w:p w14:paraId="333AA977" w14:textId="6F3159AD" w:rsidR="00564C2F" w:rsidRPr="00827FCA" w:rsidRDefault="00564C2F" w:rsidP="00554A25">
      <w:pPr>
        <w:tabs>
          <w:tab w:val="left" w:pos="5812"/>
        </w:tabs>
        <w:suppressAutoHyphens w:val="0"/>
        <w:spacing w:line="260" w:lineRule="exact"/>
        <w:jc w:val="center"/>
        <w:rPr>
          <w:rFonts w:ascii="Arial" w:hAnsi="Arial" w:cs="Arial"/>
          <w:sz w:val="20"/>
          <w:szCs w:val="20"/>
        </w:rPr>
      </w:pPr>
      <w:r w:rsidRPr="00827FCA">
        <w:rPr>
          <w:rFonts w:ascii="Arial" w:hAnsi="Arial" w:cs="Arial"/>
          <w:sz w:val="20"/>
          <w:szCs w:val="20"/>
        </w:rPr>
        <w:br w:type="page"/>
      </w:r>
      <w:r w:rsidR="00554A25" w:rsidRPr="00827FCA">
        <w:rPr>
          <w:rFonts w:ascii="Arial" w:hAnsi="Arial" w:cs="Arial"/>
          <w:sz w:val="20"/>
          <w:szCs w:val="20"/>
        </w:rPr>
        <w:lastRenderedPageBreak/>
        <w:t xml:space="preserve"> </w:t>
      </w:r>
    </w:p>
    <w:p w14:paraId="298FD193" w14:textId="5466B25A" w:rsidR="00554A25" w:rsidRPr="00827FCA" w:rsidRDefault="00554A25" w:rsidP="00554A25">
      <w:pPr>
        <w:spacing w:line="260" w:lineRule="exact"/>
        <w:jc w:val="both"/>
        <w:rPr>
          <w:rFonts w:ascii="Arial" w:hAnsi="Arial" w:cs="Arial"/>
          <w:bCs/>
          <w:sz w:val="20"/>
          <w:szCs w:val="20"/>
          <w:lang w:val="en-US"/>
        </w:rPr>
      </w:pPr>
      <w:r w:rsidRPr="00827FCA">
        <w:rPr>
          <w:rFonts w:ascii="Arial" w:hAnsi="Arial" w:cs="Arial"/>
          <w:bCs/>
          <w:sz w:val="20"/>
          <w:szCs w:val="20"/>
          <w:lang w:val="en-US"/>
        </w:rPr>
        <w:t>PRILOG</w:t>
      </w:r>
      <w:r w:rsidR="00D15E10">
        <w:rPr>
          <w:rFonts w:ascii="Arial" w:hAnsi="Arial" w:cs="Arial"/>
          <w:bCs/>
          <w:sz w:val="20"/>
          <w:szCs w:val="20"/>
          <w:lang w:val="en-US"/>
        </w:rPr>
        <w:t>E</w:t>
      </w:r>
      <w:r w:rsidRPr="00827FCA">
        <w:rPr>
          <w:rFonts w:ascii="Arial" w:hAnsi="Arial" w:cs="Arial"/>
          <w:bCs/>
          <w:sz w:val="20"/>
          <w:szCs w:val="20"/>
          <w:lang w:val="en-US"/>
        </w:rPr>
        <w:t>:</w:t>
      </w:r>
    </w:p>
    <w:p w14:paraId="0D67C720" w14:textId="77777777" w:rsidR="00554A25" w:rsidRPr="00827FCA" w:rsidRDefault="00554A25" w:rsidP="00554A25">
      <w:pPr>
        <w:spacing w:line="260" w:lineRule="exact"/>
        <w:jc w:val="both"/>
        <w:rPr>
          <w:rFonts w:ascii="Arial" w:hAnsi="Arial" w:cs="Arial"/>
          <w:sz w:val="20"/>
          <w:szCs w:val="20"/>
          <w:lang w:val="en-US"/>
        </w:rPr>
      </w:pPr>
    </w:p>
    <w:p w14:paraId="614EDE7B" w14:textId="6F2D1025" w:rsidR="00554A25" w:rsidRPr="003344D7" w:rsidRDefault="00554A25" w:rsidP="00554A25">
      <w:pPr>
        <w:numPr>
          <w:ilvl w:val="0"/>
          <w:numId w:val="28"/>
        </w:numPr>
        <w:suppressAutoHyphens w:val="0"/>
        <w:spacing w:line="260" w:lineRule="exact"/>
        <w:jc w:val="both"/>
        <w:rPr>
          <w:rFonts w:ascii="Arial" w:hAnsi="Arial" w:cs="Arial"/>
          <w:sz w:val="20"/>
          <w:szCs w:val="20"/>
        </w:rPr>
      </w:pPr>
      <w:r w:rsidRPr="003344D7">
        <w:rPr>
          <w:rFonts w:ascii="Arial" w:hAnsi="Arial" w:cs="Arial"/>
          <w:sz w:val="20"/>
          <w:szCs w:val="20"/>
          <w:lang w:eastAsia="sl-SI"/>
        </w:rPr>
        <w:t xml:space="preserve">Poročilo o 32. zasedanju Mešane </w:t>
      </w:r>
      <w:r w:rsidRPr="003344D7">
        <w:rPr>
          <w:rFonts w:ascii="Arial" w:hAnsi="Arial" w:cs="Arial"/>
          <w:sz w:val="20"/>
          <w:szCs w:val="20"/>
        </w:rPr>
        <w:t xml:space="preserve">slovensko – madžarske komisije za obnavljanje, označevanje in vzdrževanje državne meje, ki je potekalo od 19. do 21. maja 2026 </w:t>
      </w:r>
      <w:r w:rsidRPr="00510824">
        <w:rPr>
          <w:rFonts w:ascii="Arial" w:hAnsi="Arial" w:cs="Arial"/>
          <w:sz w:val="20"/>
          <w:szCs w:val="20"/>
          <w:lang w:eastAsia="sl-SI"/>
        </w:rPr>
        <w:t>v Portorožu.</w:t>
      </w:r>
    </w:p>
    <w:p w14:paraId="494D3104" w14:textId="2ED14491" w:rsidR="004B7332" w:rsidRPr="002B099A" w:rsidRDefault="00554A25" w:rsidP="00554A25">
      <w:pPr>
        <w:pStyle w:val="ListParagraph"/>
        <w:numPr>
          <w:ilvl w:val="0"/>
          <w:numId w:val="28"/>
        </w:numPr>
        <w:spacing w:after="160" w:line="259" w:lineRule="auto"/>
        <w:jc w:val="both"/>
        <w:rPr>
          <w:rFonts w:cs="Arial"/>
          <w:szCs w:val="20"/>
        </w:rPr>
      </w:pPr>
      <w:r w:rsidRPr="00510824">
        <w:rPr>
          <w:rFonts w:cs="Arial"/>
          <w:szCs w:val="20"/>
        </w:rPr>
        <w:t>Zapisnik 32. zasedanja</w:t>
      </w:r>
      <w:r w:rsidRPr="003344D7">
        <w:rPr>
          <w:rFonts w:cs="Arial"/>
          <w:szCs w:val="20"/>
          <w:lang w:eastAsia="sl-SI"/>
        </w:rPr>
        <w:t xml:space="preserve"> Mešane </w:t>
      </w:r>
      <w:r w:rsidRPr="003344D7">
        <w:rPr>
          <w:rFonts w:cs="Arial"/>
          <w:szCs w:val="20"/>
        </w:rPr>
        <w:t>slovensko – madžarske komisije za obnavljanje, označevanje in vzdrževanje državne meje -  s prilogami</w:t>
      </w:r>
      <w:r w:rsidRPr="00510824">
        <w:rPr>
          <w:rFonts w:cs="Arial"/>
          <w:szCs w:val="20"/>
        </w:rPr>
        <w:t xml:space="preserve"> "Seznam udeležencev",  "Zapisnik o delovnem srečanju Mešane delovne skupine in Mešane strokovne skupine (od 1. do </w:t>
      </w:r>
      <w:r w:rsidR="00AF0476" w:rsidRPr="002B099A">
        <w:rPr>
          <w:rFonts w:cs="Arial"/>
          <w:szCs w:val="20"/>
        </w:rPr>
        <w:t>3</w:t>
      </w:r>
      <w:r w:rsidRPr="002B099A">
        <w:rPr>
          <w:rFonts w:cs="Arial"/>
          <w:szCs w:val="20"/>
        </w:rPr>
        <w:t>.</w:t>
      </w:r>
      <w:r w:rsidR="00AF0476" w:rsidRPr="002B099A">
        <w:rPr>
          <w:rFonts w:cs="Arial"/>
          <w:szCs w:val="20"/>
        </w:rPr>
        <w:t xml:space="preserve"> december</w:t>
      </w:r>
      <w:r w:rsidRPr="002B099A">
        <w:rPr>
          <w:rFonts w:cs="Arial"/>
          <w:szCs w:val="20"/>
        </w:rPr>
        <w:t xml:space="preserve"> 202</w:t>
      </w:r>
      <w:r w:rsidR="00AF0476" w:rsidRPr="002B099A">
        <w:rPr>
          <w:rFonts w:cs="Arial"/>
          <w:szCs w:val="20"/>
        </w:rPr>
        <w:t>5</w:t>
      </w:r>
      <w:r w:rsidRPr="002B099A">
        <w:rPr>
          <w:rFonts w:cs="Arial"/>
          <w:szCs w:val="20"/>
        </w:rPr>
        <w:t>, Banovci)" in "Zapisnik o delovnem srečanju Mešane delovne skupine in Mešane strokovne skupine (od 1</w:t>
      </w:r>
      <w:r w:rsidR="00AF0476" w:rsidRPr="002B099A">
        <w:rPr>
          <w:rFonts w:cs="Arial"/>
          <w:szCs w:val="20"/>
        </w:rPr>
        <w:t>7</w:t>
      </w:r>
      <w:r w:rsidRPr="002B099A">
        <w:rPr>
          <w:rFonts w:cs="Arial"/>
          <w:szCs w:val="20"/>
        </w:rPr>
        <w:t xml:space="preserve">. do </w:t>
      </w:r>
      <w:r w:rsidR="00AF0476" w:rsidRPr="002B099A">
        <w:rPr>
          <w:rFonts w:cs="Arial"/>
          <w:szCs w:val="20"/>
        </w:rPr>
        <w:t>19</w:t>
      </w:r>
      <w:r w:rsidRPr="002B099A">
        <w:rPr>
          <w:rFonts w:cs="Arial"/>
          <w:szCs w:val="20"/>
        </w:rPr>
        <w:t>. marca 2025, Lenti)"</w:t>
      </w:r>
      <w:r w:rsidR="00510824" w:rsidRPr="002B099A">
        <w:rPr>
          <w:rFonts w:cs="Arial"/>
          <w:szCs w:val="20"/>
        </w:rPr>
        <w:t>.</w:t>
      </w:r>
    </w:p>
    <w:p w14:paraId="49FD9893" w14:textId="265403A3" w:rsidR="004B7332" w:rsidRPr="002B099A" w:rsidRDefault="00EF72A1" w:rsidP="00554A25">
      <w:pPr>
        <w:pStyle w:val="ListParagraph"/>
        <w:numPr>
          <w:ilvl w:val="0"/>
          <w:numId w:val="28"/>
        </w:numPr>
        <w:spacing w:after="160" w:line="259" w:lineRule="auto"/>
        <w:jc w:val="both"/>
        <w:rPr>
          <w:rFonts w:cs="Arial"/>
          <w:szCs w:val="20"/>
        </w:rPr>
      </w:pPr>
      <w:r w:rsidRPr="002B099A">
        <w:rPr>
          <w:rFonts w:cs="Arial"/>
          <w:szCs w:val="20"/>
        </w:rPr>
        <w:t>"Dopolnitve in spremembe v mejnih dokumentih"</w:t>
      </w:r>
      <w:r w:rsidR="00510824" w:rsidRPr="002B099A">
        <w:rPr>
          <w:rFonts w:cs="Arial"/>
          <w:szCs w:val="20"/>
        </w:rPr>
        <w:t>.</w:t>
      </w:r>
      <w:r w:rsidRPr="002B099A">
        <w:rPr>
          <w:rFonts w:cs="Arial"/>
          <w:szCs w:val="20"/>
        </w:rPr>
        <w:t xml:space="preserve"> </w:t>
      </w:r>
    </w:p>
    <w:p w14:paraId="29B9F5F1" w14:textId="225038E5" w:rsidR="00554A25" w:rsidRPr="002B099A" w:rsidRDefault="00EF72A1" w:rsidP="00554A25">
      <w:pPr>
        <w:pStyle w:val="ListParagraph"/>
        <w:numPr>
          <w:ilvl w:val="0"/>
          <w:numId w:val="28"/>
        </w:numPr>
        <w:spacing w:after="160" w:line="259" w:lineRule="auto"/>
        <w:jc w:val="both"/>
        <w:rPr>
          <w:rFonts w:cs="Arial"/>
          <w:szCs w:val="20"/>
        </w:rPr>
      </w:pPr>
      <w:r w:rsidRPr="002B099A">
        <w:rPr>
          <w:rFonts w:cs="Arial"/>
          <w:szCs w:val="20"/>
        </w:rPr>
        <w:t xml:space="preserve">"Zaključni zapisnik o obnavljanju, označevanju in vzdrževanju mejne črte in mejnih znakov na slovensko-madžarski državni meji v obdobju 2022-2025". </w:t>
      </w:r>
    </w:p>
    <w:p w14:paraId="5E1CEF8C" w14:textId="77777777" w:rsidR="00554A25" w:rsidRPr="003344D7" w:rsidRDefault="00554A25" w:rsidP="00554A25">
      <w:pPr>
        <w:spacing w:line="260" w:lineRule="exact"/>
        <w:ind w:left="360"/>
        <w:jc w:val="both"/>
        <w:rPr>
          <w:rFonts w:ascii="Arial" w:hAnsi="Arial" w:cs="Arial"/>
          <w:sz w:val="20"/>
          <w:szCs w:val="20"/>
        </w:rPr>
      </w:pPr>
    </w:p>
    <w:p w14:paraId="6C840096" w14:textId="67510430" w:rsidR="00D263C5" w:rsidRPr="00827FCA" w:rsidRDefault="00D263C5" w:rsidP="00DC2E55">
      <w:pPr>
        <w:tabs>
          <w:tab w:val="left" w:pos="5114"/>
        </w:tabs>
        <w:spacing w:line="240" w:lineRule="exact"/>
        <w:rPr>
          <w:rFonts w:ascii="Arial" w:hAnsi="Arial" w:cs="Arial"/>
          <w:sz w:val="20"/>
          <w:szCs w:val="20"/>
        </w:rPr>
      </w:pPr>
    </w:p>
    <w:p w14:paraId="2A1A9C20" w14:textId="5347A49C" w:rsidR="00DB0AA0" w:rsidRPr="00827FCA" w:rsidRDefault="00DB0AA0" w:rsidP="00DC2E55">
      <w:pPr>
        <w:tabs>
          <w:tab w:val="left" w:pos="5114"/>
        </w:tabs>
        <w:spacing w:line="240" w:lineRule="exact"/>
        <w:rPr>
          <w:rFonts w:ascii="Arial" w:hAnsi="Arial" w:cs="Arial"/>
          <w:sz w:val="20"/>
          <w:szCs w:val="20"/>
        </w:rPr>
      </w:pPr>
    </w:p>
    <w:p w14:paraId="7E82DDB8" w14:textId="333CB005" w:rsidR="00DB0AA0" w:rsidRPr="00827FCA" w:rsidRDefault="00DB0AA0" w:rsidP="00DC2E55">
      <w:pPr>
        <w:tabs>
          <w:tab w:val="left" w:pos="5114"/>
        </w:tabs>
        <w:spacing w:line="240" w:lineRule="exact"/>
        <w:rPr>
          <w:rFonts w:ascii="Arial" w:hAnsi="Arial" w:cs="Arial"/>
          <w:sz w:val="20"/>
          <w:szCs w:val="20"/>
        </w:rPr>
      </w:pPr>
    </w:p>
    <w:p w14:paraId="3A39792C" w14:textId="57745C54" w:rsidR="00DB0AA0" w:rsidRPr="00827FCA" w:rsidRDefault="00DB0AA0" w:rsidP="00DC2E55">
      <w:pPr>
        <w:tabs>
          <w:tab w:val="left" w:pos="5114"/>
        </w:tabs>
        <w:spacing w:line="240" w:lineRule="exact"/>
        <w:rPr>
          <w:rFonts w:ascii="Arial" w:hAnsi="Arial" w:cs="Arial"/>
          <w:sz w:val="20"/>
          <w:szCs w:val="20"/>
        </w:rPr>
      </w:pPr>
    </w:p>
    <w:p w14:paraId="2606E413" w14:textId="4598BFCB" w:rsidR="00DB0AA0" w:rsidRPr="00827FCA" w:rsidRDefault="00DB0AA0" w:rsidP="00DC2E55">
      <w:pPr>
        <w:tabs>
          <w:tab w:val="left" w:pos="5114"/>
        </w:tabs>
        <w:spacing w:line="240" w:lineRule="exact"/>
        <w:rPr>
          <w:rFonts w:ascii="Arial" w:hAnsi="Arial" w:cs="Arial"/>
          <w:sz w:val="20"/>
          <w:szCs w:val="20"/>
        </w:rPr>
      </w:pPr>
    </w:p>
    <w:p w14:paraId="1002AA29" w14:textId="2C9709AB" w:rsidR="00DB0AA0" w:rsidRPr="00827FCA" w:rsidRDefault="00DB0AA0" w:rsidP="00DC2E55">
      <w:pPr>
        <w:tabs>
          <w:tab w:val="left" w:pos="5114"/>
        </w:tabs>
        <w:spacing w:line="240" w:lineRule="exact"/>
        <w:rPr>
          <w:rFonts w:ascii="Arial" w:hAnsi="Arial" w:cs="Arial"/>
          <w:sz w:val="20"/>
          <w:szCs w:val="20"/>
        </w:rPr>
      </w:pPr>
    </w:p>
    <w:p w14:paraId="395AB020" w14:textId="1286E2E1" w:rsidR="00DB0AA0" w:rsidRPr="00827FCA" w:rsidRDefault="00DB0AA0" w:rsidP="00DC2E55">
      <w:pPr>
        <w:tabs>
          <w:tab w:val="left" w:pos="5114"/>
        </w:tabs>
        <w:spacing w:line="240" w:lineRule="exact"/>
        <w:rPr>
          <w:rFonts w:ascii="Arial" w:hAnsi="Arial" w:cs="Arial"/>
          <w:sz w:val="20"/>
          <w:szCs w:val="20"/>
        </w:rPr>
      </w:pPr>
    </w:p>
    <w:p w14:paraId="5BBA9FBD" w14:textId="5B7ACC83" w:rsidR="00DB0AA0" w:rsidRPr="00827FCA" w:rsidRDefault="00DB0AA0" w:rsidP="00DC2E55">
      <w:pPr>
        <w:tabs>
          <w:tab w:val="left" w:pos="5114"/>
        </w:tabs>
        <w:spacing w:line="240" w:lineRule="exact"/>
        <w:rPr>
          <w:rFonts w:ascii="Arial" w:hAnsi="Arial" w:cs="Arial"/>
          <w:sz w:val="20"/>
          <w:szCs w:val="20"/>
        </w:rPr>
      </w:pPr>
    </w:p>
    <w:p w14:paraId="1104A538" w14:textId="536A61E7" w:rsidR="00DB0AA0" w:rsidRPr="00827FCA" w:rsidRDefault="00DB0AA0" w:rsidP="00DC2E55">
      <w:pPr>
        <w:tabs>
          <w:tab w:val="left" w:pos="5114"/>
        </w:tabs>
        <w:spacing w:line="240" w:lineRule="exact"/>
        <w:rPr>
          <w:rFonts w:ascii="Arial" w:hAnsi="Arial" w:cs="Arial"/>
          <w:sz w:val="20"/>
          <w:szCs w:val="20"/>
        </w:rPr>
      </w:pPr>
    </w:p>
    <w:p w14:paraId="333ACE9C" w14:textId="75419CBA" w:rsidR="00DB0AA0" w:rsidRPr="00827FCA" w:rsidRDefault="00DB0AA0" w:rsidP="00DC2E55">
      <w:pPr>
        <w:tabs>
          <w:tab w:val="left" w:pos="5114"/>
        </w:tabs>
        <w:spacing w:line="240" w:lineRule="exact"/>
        <w:rPr>
          <w:rFonts w:ascii="Arial" w:hAnsi="Arial" w:cs="Arial"/>
          <w:sz w:val="20"/>
          <w:szCs w:val="20"/>
        </w:rPr>
      </w:pPr>
    </w:p>
    <w:p w14:paraId="71268241" w14:textId="3BEEE345" w:rsidR="00DB0AA0" w:rsidRPr="00827FCA" w:rsidRDefault="00DB0AA0" w:rsidP="00DC2E55">
      <w:pPr>
        <w:tabs>
          <w:tab w:val="left" w:pos="5114"/>
        </w:tabs>
        <w:spacing w:line="240" w:lineRule="exact"/>
        <w:rPr>
          <w:rFonts w:ascii="Arial" w:hAnsi="Arial" w:cs="Arial"/>
          <w:sz w:val="20"/>
          <w:szCs w:val="20"/>
        </w:rPr>
      </w:pPr>
    </w:p>
    <w:p w14:paraId="56919087" w14:textId="0DFB7D46" w:rsidR="00DB0AA0" w:rsidRPr="00827FCA" w:rsidRDefault="00DB0AA0" w:rsidP="00DC2E55">
      <w:pPr>
        <w:tabs>
          <w:tab w:val="left" w:pos="5114"/>
        </w:tabs>
        <w:spacing w:line="240" w:lineRule="exact"/>
        <w:rPr>
          <w:rFonts w:ascii="Arial" w:hAnsi="Arial" w:cs="Arial"/>
          <w:sz w:val="20"/>
          <w:szCs w:val="20"/>
        </w:rPr>
      </w:pPr>
    </w:p>
    <w:p w14:paraId="04018EF8" w14:textId="026CDD1E" w:rsidR="00DB0AA0" w:rsidRPr="00827FCA" w:rsidRDefault="00DB0AA0" w:rsidP="00DC2E55">
      <w:pPr>
        <w:tabs>
          <w:tab w:val="left" w:pos="5114"/>
        </w:tabs>
        <w:spacing w:line="240" w:lineRule="exact"/>
        <w:rPr>
          <w:rFonts w:ascii="Arial" w:hAnsi="Arial" w:cs="Arial"/>
          <w:sz w:val="20"/>
          <w:szCs w:val="20"/>
        </w:rPr>
      </w:pPr>
    </w:p>
    <w:p w14:paraId="256B6C04" w14:textId="2CA4F1C7" w:rsidR="00DB0AA0" w:rsidRPr="00827FCA" w:rsidRDefault="00DB0AA0" w:rsidP="00DC2E55">
      <w:pPr>
        <w:tabs>
          <w:tab w:val="left" w:pos="5114"/>
        </w:tabs>
        <w:spacing w:line="240" w:lineRule="exact"/>
        <w:rPr>
          <w:rFonts w:ascii="Arial" w:hAnsi="Arial" w:cs="Arial"/>
          <w:sz w:val="20"/>
          <w:szCs w:val="20"/>
        </w:rPr>
      </w:pPr>
    </w:p>
    <w:p w14:paraId="4EDC22CE" w14:textId="58AE70BB" w:rsidR="00DB0AA0" w:rsidRPr="00827FCA" w:rsidRDefault="00DB0AA0" w:rsidP="00DC2E55">
      <w:pPr>
        <w:tabs>
          <w:tab w:val="left" w:pos="5114"/>
        </w:tabs>
        <w:spacing w:line="240" w:lineRule="exact"/>
        <w:rPr>
          <w:rFonts w:ascii="Arial" w:hAnsi="Arial" w:cs="Arial"/>
          <w:sz w:val="20"/>
          <w:szCs w:val="20"/>
        </w:rPr>
      </w:pPr>
    </w:p>
    <w:p w14:paraId="37279A30" w14:textId="42407E14" w:rsidR="00DB0AA0" w:rsidRPr="00827FCA" w:rsidRDefault="00DB0AA0" w:rsidP="00DC2E55">
      <w:pPr>
        <w:tabs>
          <w:tab w:val="left" w:pos="5114"/>
        </w:tabs>
        <w:spacing w:line="240" w:lineRule="exact"/>
        <w:rPr>
          <w:rFonts w:ascii="Arial" w:hAnsi="Arial" w:cs="Arial"/>
          <w:sz w:val="20"/>
          <w:szCs w:val="20"/>
        </w:rPr>
      </w:pPr>
    </w:p>
    <w:p w14:paraId="3F318A5A" w14:textId="1897E08E" w:rsidR="00DB0AA0" w:rsidRPr="00827FCA" w:rsidRDefault="00DB0AA0" w:rsidP="00DC2E55">
      <w:pPr>
        <w:tabs>
          <w:tab w:val="left" w:pos="5114"/>
        </w:tabs>
        <w:spacing w:line="240" w:lineRule="exact"/>
        <w:rPr>
          <w:rFonts w:ascii="Arial" w:hAnsi="Arial" w:cs="Arial"/>
          <w:sz w:val="20"/>
          <w:szCs w:val="20"/>
        </w:rPr>
      </w:pPr>
    </w:p>
    <w:p w14:paraId="158E71C5" w14:textId="1BE588E0" w:rsidR="00DB0AA0" w:rsidRPr="00827FCA" w:rsidRDefault="00DB0AA0" w:rsidP="00DC2E55">
      <w:pPr>
        <w:tabs>
          <w:tab w:val="left" w:pos="5114"/>
        </w:tabs>
        <w:spacing w:line="240" w:lineRule="exact"/>
        <w:rPr>
          <w:rFonts w:ascii="Arial" w:hAnsi="Arial" w:cs="Arial"/>
          <w:sz w:val="20"/>
          <w:szCs w:val="20"/>
        </w:rPr>
      </w:pPr>
    </w:p>
    <w:p w14:paraId="4FC0CAD2" w14:textId="3E08836B" w:rsidR="00DB0AA0" w:rsidRPr="00827FCA" w:rsidRDefault="00DB0AA0" w:rsidP="00DC2E55">
      <w:pPr>
        <w:tabs>
          <w:tab w:val="left" w:pos="5114"/>
        </w:tabs>
        <w:spacing w:line="240" w:lineRule="exact"/>
        <w:rPr>
          <w:rFonts w:ascii="Arial" w:hAnsi="Arial" w:cs="Arial"/>
          <w:sz w:val="20"/>
          <w:szCs w:val="20"/>
        </w:rPr>
      </w:pPr>
    </w:p>
    <w:p w14:paraId="67A6645A" w14:textId="0FF6DC4B" w:rsidR="00DB0AA0" w:rsidRPr="00827FCA" w:rsidRDefault="00DB0AA0" w:rsidP="00DC2E55">
      <w:pPr>
        <w:tabs>
          <w:tab w:val="left" w:pos="5114"/>
        </w:tabs>
        <w:spacing w:line="240" w:lineRule="exact"/>
        <w:rPr>
          <w:rFonts w:ascii="Arial" w:hAnsi="Arial" w:cs="Arial"/>
          <w:sz w:val="20"/>
          <w:szCs w:val="20"/>
        </w:rPr>
      </w:pPr>
    </w:p>
    <w:p w14:paraId="0C6DEEA2" w14:textId="10F3AD30" w:rsidR="00DB0AA0" w:rsidRPr="00827FCA" w:rsidRDefault="00DB0AA0" w:rsidP="00DC2E55">
      <w:pPr>
        <w:tabs>
          <w:tab w:val="left" w:pos="5114"/>
        </w:tabs>
        <w:spacing w:line="240" w:lineRule="exact"/>
        <w:rPr>
          <w:rFonts w:ascii="Arial" w:hAnsi="Arial" w:cs="Arial"/>
          <w:sz w:val="20"/>
          <w:szCs w:val="20"/>
        </w:rPr>
      </w:pPr>
    </w:p>
    <w:p w14:paraId="6F47D6DD" w14:textId="03BAEED6" w:rsidR="00DB0AA0" w:rsidRPr="00827FCA" w:rsidRDefault="00DB0AA0" w:rsidP="00DC2E55">
      <w:pPr>
        <w:tabs>
          <w:tab w:val="left" w:pos="5114"/>
        </w:tabs>
        <w:spacing w:line="240" w:lineRule="exact"/>
        <w:rPr>
          <w:rFonts w:ascii="Arial" w:hAnsi="Arial" w:cs="Arial"/>
          <w:sz w:val="20"/>
          <w:szCs w:val="20"/>
        </w:rPr>
      </w:pPr>
    </w:p>
    <w:p w14:paraId="356935F9" w14:textId="204AC26C" w:rsidR="00DB0AA0" w:rsidRPr="00827FCA" w:rsidRDefault="00DB0AA0" w:rsidP="00DC2E55">
      <w:pPr>
        <w:tabs>
          <w:tab w:val="left" w:pos="5114"/>
        </w:tabs>
        <w:spacing w:line="240" w:lineRule="exact"/>
        <w:rPr>
          <w:rFonts w:ascii="Arial" w:hAnsi="Arial" w:cs="Arial"/>
          <w:sz w:val="20"/>
          <w:szCs w:val="20"/>
        </w:rPr>
      </w:pPr>
    </w:p>
    <w:p w14:paraId="6F1162B4" w14:textId="2CCC7DC5" w:rsidR="00DB0AA0" w:rsidRPr="00827FCA" w:rsidRDefault="00DB0AA0" w:rsidP="00DC2E55">
      <w:pPr>
        <w:tabs>
          <w:tab w:val="left" w:pos="5114"/>
        </w:tabs>
        <w:spacing w:line="240" w:lineRule="exact"/>
        <w:rPr>
          <w:rFonts w:ascii="Arial" w:hAnsi="Arial" w:cs="Arial"/>
          <w:sz w:val="20"/>
          <w:szCs w:val="20"/>
        </w:rPr>
      </w:pPr>
    </w:p>
    <w:p w14:paraId="3C01B85F" w14:textId="389E878E" w:rsidR="00DB0AA0" w:rsidRPr="00827FCA" w:rsidRDefault="00DB0AA0" w:rsidP="00DC2E55">
      <w:pPr>
        <w:tabs>
          <w:tab w:val="left" w:pos="5114"/>
        </w:tabs>
        <w:spacing w:line="240" w:lineRule="exact"/>
        <w:rPr>
          <w:rFonts w:ascii="Arial" w:hAnsi="Arial" w:cs="Arial"/>
          <w:sz w:val="20"/>
          <w:szCs w:val="20"/>
        </w:rPr>
      </w:pPr>
    </w:p>
    <w:p w14:paraId="34C31C9E" w14:textId="6DA7D663" w:rsidR="00DB0AA0" w:rsidRPr="00827FCA" w:rsidRDefault="00DB0AA0" w:rsidP="00DC2E55">
      <w:pPr>
        <w:tabs>
          <w:tab w:val="left" w:pos="5114"/>
        </w:tabs>
        <w:spacing w:line="240" w:lineRule="exact"/>
        <w:rPr>
          <w:rFonts w:ascii="Arial" w:hAnsi="Arial" w:cs="Arial"/>
          <w:sz w:val="20"/>
          <w:szCs w:val="20"/>
        </w:rPr>
      </w:pPr>
    </w:p>
    <w:p w14:paraId="5AD88900" w14:textId="28029C07" w:rsidR="00DB0AA0" w:rsidRPr="00827FCA" w:rsidRDefault="00DB0AA0" w:rsidP="00DC2E55">
      <w:pPr>
        <w:tabs>
          <w:tab w:val="left" w:pos="5114"/>
        </w:tabs>
        <w:spacing w:line="240" w:lineRule="exact"/>
        <w:rPr>
          <w:rFonts w:ascii="Arial" w:hAnsi="Arial" w:cs="Arial"/>
          <w:sz w:val="20"/>
          <w:szCs w:val="20"/>
        </w:rPr>
      </w:pPr>
    </w:p>
    <w:p w14:paraId="07286EB8" w14:textId="5E3E6001" w:rsidR="00DB0AA0" w:rsidRPr="00827FCA" w:rsidRDefault="00DB0AA0" w:rsidP="00DC2E55">
      <w:pPr>
        <w:tabs>
          <w:tab w:val="left" w:pos="5114"/>
        </w:tabs>
        <w:spacing w:line="240" w:lineRule="exact"/>
        <w:rPr>
          <w:rFonts w:ascii="Arial" w:hAnsi="Arial" w:cs="Arial"/>
          <w:sz w:val="20"/>
          <w:szCs w:val="20"/>
        </w:rPr>
      </w:pPr>
    </w:p>
    <w:p w14:paraId="19F5F21D" w14:textId="58A26D6E" w:rsidR="00DB0AA0" w:rsidRPr="00827FCA" w:rsidRDefault="00DB0AA0" w:rsidP="00DC2E55">
      <w:pPr>
        <w:tabs>
          <w:tab w:val="left" w:pos="5114"/>
        </w:tabs>
        <w:spacing w:line="240" w:lineRule="exact"/>
        <w:rPr>
          <w:rFonts w:ascii="Arial" w:hAnsi="Arial" w:cs="Arial"/>
          <w:sz w:val="20"/>
          <w:szCs w:val="20"/>
        </w:rPr>
      </w:pPr>
    </w:p>
    <w:p w14:paraId="6A4D07D3" w14:textId="40205AB2" w:rsidR="00DB0AA0" w:rsidRPr="00827FCA" w:rsidRDefault="00DB0AA0" w:rsidP="00DC2E55">
      <w:pPr>
        <w:tabs>
          <w:tab w:val="left" w:pos="5114"/>
        </w:tabs>
        <w:spacing w:line="240" w:lineRule="exact"/>
        <w:rPr>
          <w:rFonts w:ascii="Arial" w:hAnsi="Arial" w:cs="Arial"/>
          <w:sz w:val="20"/>
          <w:szCs w:val="20"/>
        </w:rPr>
      </w:pPr>
    </w:p>
    <w:p w14:paraId="344424DF" w14:textId="01F7B34F" w:rsidR="00DB0AA0" w:rsidRPr="00827FCA" w:rsidRDefault="00DB0AA0" w:rsidP="00DC2E55">
      <w:pPr>
        <w:tabs>
          <w:tab w:val="left" w:pos="5114"/>
        </w:tabs>
        <w:spacing w:line="240" w:lineRule="exact"/>
        <w:rPr>
          <w:rFonts w:ascii="Arial" w:hAnsi="Arial" w:cs="Arial"/>
          <w:sz w:val="20"/>
          <w:szCs w:val="20"/>
        </w:rPr>
      </w:pPr>
    </w:p>
    <w:p w14:paraId="16A68FC1" w14:textId="49366B70" w:rsidR="00DB0AA0" w:rsidRPr="00827FCA" w:rsidRDefault="00DB0AA0" w:rsidP="00DC2E55">
      <w:pPr>
        <w:tabs>
          <w:tab w:val="left" w:pos="5114"/>
        </w:tabs>
        <w:spacing w:line="240" w:lineRule="exact"/>
        <w:rPr>
          <w:rFonts w:ascii="Arial" w:hAnsi="Arial" w:cs="Arial"/>
          <w:sz w:val="20"/>
          <w:szCs w:val="20"/>
        </w:rPr>
      </w:pPr>
    </w:p>
    <w:p w14:paraId="47C4813A" w14:textId="6395885D" w:rsidR="00DB0AA0" w:rsidRPr="00827FCA" w:rsidRDefault="00DB0AA0" w:rsidP="00DC2E55">
      <w:pPr>
        <w:tabs>
          <w:tab w:val="left" w:pos="5114"/>
        </w:tabs>
        <w:spacing w:line="240" w:lineRule="exact"/>
        <w:rPr>
          <w:rFonts w:ascii="Arial" w:hAnsi="Arial" w:cs="Arial"/>
          <w:sz w:val="20"/>
          <w:szCs w:val="20"/>
        </w:rPr>
      </w:pPr>
    </w:p>
    <w:p w14:paraId="7A9D31EC" w14:textId="46199E08" w:rsidR="00DB0AA0" w:rsidRPr="00827FCA" w:rsidRDefault="00DB0AA0" w:rsidP="00DC2E55">
      <w:pPr>
        <w:tabs>
          <w:tab w:val="left" w:pos="5114"/>
        </w:tabs>
        <w:spacing w:line="240" w:lineRule="exact"/>
        <w:rPr>
          <w:rFonts w:ascii="Arial" w:hAnsi="Arial" w:cs="Arial"/>
          <w:sz w:val="20"/>
          <w:szCs w:val="20"/>
        </w:rPr>
      </w:pPr>
    </w:p>
    <w:p w14:paraId="5FD0796A" w14:textId="503D7CAF" w:rsidR="00DB0AA0" w:rsidRPr="00827FCA" w:rsidRDefault="00DB0AA0" w:rsidP="00DC2E55">
      <w:pPr>
        <w:tabs>
          <w:tab w:val="left" w:pos="5114"/>
        </w:tabs>
        <w:spacing w:line="240" w:lineRule="exact"/>
        <w:rPr>
          <w:rFonts w:ascii="Arial" w:hAnsi="Arial" w:cs="Arial"/>
          <w:sz w:val="20"/>
          <w:szCs w:val="20"/>
        </w:rPr>
      </w:pPr>
    </w:p>
    <w:p w14:paraId="61E52C60" w14:textId="75175AF2" w:rsidR="00DB0AA0" w:rsidRPr="00827FCA" w:rsidRDefault="00DB0AA0" w:rsidP="00DC2E55">
      <w:pPr>
        <w:tabs>
          <w:tab w:val="left" w:pos="5114"/>
        </w:tabs>
        <w:spacing w:line="240" w:lineRule="exact"/>
        <w:rPr>
          <w:rFonts w:ascii="Arial" w:hAnsi="Arial" w:cs="Arial"/>
          <w:sz w:val="20"/>
          <w:szCs w:val="20"/>
        </w:rPr>
      </w:pPr>
    </w:p>
    <w:p w14:paraId="1C08DD8B" w14:textId="7F9D4529" w:rsidR="00DB0AA0" w:rsidRPr="00827FCA" w:rsidRDefault="00DB0AA0" w:rsidP="00DC2E55">
      <w:pPr>
        <w:tabs>
          <w:tab w:val="left" w:pos="5114"/>
        </w:tabs>
        <w:spacing w:line="240" w:lineRule="exact"/>
        <w:rPr>
          <w:rFonts w:ascii="Arial" w:hAnsi="Arial" w:cs="Arial"/>
          <w:sz w:val="20"/>
          <w:szCs w:val="20"/>
        </w:rPr>
      </w:pPr>
    </w:p>
    <w:p w14:paraId="4F732157" w14:textId="0FCD27E3" w:rsidR="00DB0AA0" w:rsidRPr="00827FCA" w:rsidRDefault="00DB0AA0" w:rsidP="00DC2E55">
      <w:pPr>
        <w:tabs>
          <w:tab w:val="left" w:pos="5114"/>
        </w:tabs>
        <w:spacing w:line="240" w:lineRule="exact"/>
        <w:rPr>
          <w:rFonts w:ascii="Arial" w:hAnsi="Arial" w:cs="Arial"/>
          <w:sz w:val="20"/>
          <w:szCs w:val="20"/>
        </w:rPr>
      </w:pPr>
    </w:p>
    <w:p w14:paraId="4C7FE171" w14:textId="47F050C9" w:rsidR="00DB0AA0" w:rsidRPr="00827FCA" w:rsidRDefault="00DB0AA0" w:rsidP="00DC2E55">
      <w:pPr>
        <w:tabs>
          <w:tab w:val="left" w:pos="5114"/>
        </w:tabs>
        <w:spacing w:line="240" w:lineRule="exact"/>
        <w:rPr>
          <w:rFonts w:ascii="Arial" w:hAnsi="Arial" w:cs="Arial"/>
          <w:sz w:val="20"/>
          <w:szCs w:val="20"/>
        </w:rPr>
      </w:pPr>
    </w:p>
    <w:p w14:paraId="69580CFA" w14:textId="7174ECD5" w:rsidR="00DB0AA0" w:rsidRPr="00827FCA" w:rsidRDefault="00DB0AA0" w:rsidP="00DC2E55">
      <w:pPr>
        <w:tabs>
          <w:tab w:val="left" w:pos="5114"/>
        </w:tabs>
        <w:spacing w:line="240" w:lineRule="exact"/>
        <w:rPr>
          <w:rFonts w:ascii="Arial" w:hAnsi="Arial" w:cs="Arial"/>
          <w:sz w:val="20"/>
          <w:szCs w:val="20"/>
        </w:rPr>
      </w:pPr>
    </w:p>
    <w:p w14:paraId="2DAE8CC2" w14:textId="637B8898" w:rsidR="00DB0AA0" w:rsidRPr="00827FCA" w:rsidRDefault="00DB0AA0" w:rsidP="00DC2E55">
      <w:pPr>
        <w:tabs>
          <w:tab w:val="left" w:pos="5114"/>
        </w:tabs>
        <w:spacing w:line="240" w:lineRule="exact"/>
        <w:rPr>
          <w:rFonts w:ascii="Arial" w:hAnsi="Arial" w:cs="Arial"/>
          <w:sz w:val="20"/>
          <w:szCs w:val="20"/>
        </w:rPr>
      </w:pPr>
    </w:p>
    <w:p w14:paraId="153422D6" w14:textId="3C544CDB" w:rsidR="00DB0AA0" w:rsidRPr="00827FCA" w:rsidRDefault="00DB0AA0" w:rsidP="00DC2E55">
      <w:pPr>
        <w:tabs>
          <w:tab w:val="left" w:pos="5114"/>
        </w:tabs>
        <w:spacing w:line="240" w:lineRule="exact"/>
        <w:rPr>
          <w:rFonts w:ascii="Arial" w:hAnsi="Arial" w:cs="Arial"/>
          <w:sz w:val="20"/>
          <w:szCs w:val="20"/>
        </w:rPr>
      </w:pPr>
    </w:p>
    <w:p w14:paraId="091550EB" w14:textId="7732FD4E" w:rsidR="00DB0AA0" w:rsidRPr="00827FCA" w:rsidRDefault="00DB0AA0" w:rsidP="00DC2E55">
      <w:pPr>
        <w:tabs>
          <w:tab w:val="left" w:pos="5114"/>
        </w:tabs>
        <w:spacing w:line="240" w:lineRule="exact"/>
        <w:rPr>
          <w:rFonts w:ascii="Arial" w:hAnsi="Arial" w:cs="Arial"/>
          <w:sz w:val="20"/>
          <w:szCs w:val="20"/>
        </w:rPr>
      </w:pPr>
    </w:p>
    <w:p w14:paraId="7A2C9078" w14:textId="205AB65B" w:rsidR="00DB0AA0" w:rsidRPr="00827FCA" w:rsidRDefault="00DB0AA0" w:rsidP="00DC2E55">
      <w:pPr>
        <w:tabs>
          <w:tab w:val="left" w:pos="5114"/>
        </w:tabs>
        <w:spacing w:line="240" w:lineRule="exact"/>
        <w:rPr>
          <w:rFonts w:ascii="Arial" w:hAnsi="Arial" w:cs="Arial"/>
          <w:sz w:val="20"/>
          <w:szCs w:val="20"/>
        </w:rPr>
      </w:pPr>
    </w:p>
    <w:p w14:paraId="32E966AB" w14:textId="77777777" w:rsidR="00DB0AA0" w:rsidRPr="00827FCA" w:rsidRDefault="00DB0AA0" w:rsidP="00DB0AA0">
      <w:pPr>
        <w:spacing w:line="260" w:lineRule="exact"/>
        <w:ind w:left="240"/>
        <w:jc w:val="both"/>
        <w:rPr>
          <w:rFonts w:ascii="Arial" w:hAnsi="Arial" w:cs="Arial"/>
          <w:b/>
          <w:sz w:val="20"/>
          <w:szCs w:val="20"/>
        </w:rPr>
      </w:pPr>
      <w:r w:rsidRPr="00827FCA">
        <w:rPr>
          <w:rFonts w:ascii="Arial" w:hAnsi="Arial" w:cs="Arial"/>
          <w:b/>
          <w:sz w:val="20"/>
          <w:szCs w:val="20"/>
        </w:rPr>
        <w:lastRenderedPageBreak/>
        <w:t>Priloga 1</w:t>
      </w:r>
    </w:p>
    <w:p w14:paraId="3F1485B6" w14:textId="77777777" w:rsidR="00DB0AA0" w:rsidRPr="00827FCA" w:rsidRDefault="00DB0AA0" w:rsidP="00DB0AA0">
      <w:pPr>
        <w:spacing w:line="260" w:lineRule="exact"/>
        <w:ind w:left="240"/>
        <w:jc w:val="both"/>
        <w:rPr>
          <w:rFonts w:ascii="Arial" w:hAnsi="Arial" w:cs="Arial"/>
          <w:sz w:val="20"/>
          <w:szCs w:val="20"/>
        </w:rPr>
      </w:pPr>
    </w:p>
    <w:p w14:paraId="115A7DEC" w14:textId="77777777" w:rsidR="00DB0AA0" w:rsidRPr="00827FCA" w:rsidRDefault="00DB0AA0" w:rsidP="00DB0AA0">
      <w:pPr>
        <w:spacing w:line="260" w:lineRule="exact"/>
        <w:ind w:left="240"/>
        <w:jc w:val="both"/>
        <w:rPr>
          <w:rFonts w:ascii="Arial" w:hAnsi="Arial" w:cs="Arial"/>
          <w:sz w:val="20"/>
          <w:szCs w:val="20"/>
        </w:rPr>
      </w:pPr>
    </w:p>
    <w:p w14:paraId="579D824D" w14:textId="1544CBF9" w:rsidR="00DB0AA0" w:rsidRPr="003344D7" w:rsidRDefault="00DB0AA0" w:rsidP="00DB0AA0">
      <w:pPr>
        <w:spacing w:line="260" w:lineRule="exact"/>
        <w:jc w:val="center"/>
        <w:rPr>
          <w:rFonts w:ascii="Arial" w:hAnsi="Arial" w:cs="Arial"/>
          <w:b/>
          <w:sz w:val="20"/>
          <w:szCs w:val="20"/>
        </w:rPr>
      </w:pPr>
      <w:r w:rsidRPr="00827FCA">
        <w:rPr>
          <w:rFonts w:ascii="Arial" w:hAnsi="Arial" w:cs="Arial"/>
          <w:b/>
          <w:sz w:val="20"/>
          <w:szCs w:val="20"/>
        </w:rPr>
        <w:t>Poročilo o 32. zasedanju Mešane slovensko- madžarske komisije za obnavljanje, označevanje in vzdrževanje državne meje, ki je potekalo od 19. do 21. maja 2026 v Portorožu</w:t>
      </w:r>
      <w:r w:rsidR="00510824">
        <w:rPr>
          <w:rFonts w:ascii="Arial" w:hAnsi="Arial" w:cs="Arial"/>
          <w:b/>
          <w:sz w:val="20"/>
          <w:szCs w:val="20"/>
        </w:rPr>
        <w:t xml:space="preserve"> in </w:t>
      </w:r>
      <w:r w:rsidR="00510824" w:rsidRPr="00272CDC">
        <w:rPr>
          <w:rFonts w:ascii="Arial" w:hAnsi="Arial" w:cs="Arial"/>
          <w:b/>
          <w:sz w:val="20"/>
          <w:szCs w:val="20"/>
          <w:lang w:eastAsia="sl-SI"/>
        </w:rPr>
        <w:t xml:space="preserve">potrditev </w:t>
      </w:r>
      <w:r w:rsidR="00510824" w:rsidRPr="00272CDC">
        <w:rPr>
          <w:rFonts w:ascii="Arial" w:eastAsia="Calibri" w:hAnsi="Arial" w:cs="Arial"/>
          <w:b/>
          <w:sz w:val="20"/>
          <w:szCs w:val="20"/>
        </w:rPr>
        <w:t>Zapisnika 32. zasedanja Mešane slovensko-madžarske komisije za obnavljanje, označevanje in vzdrževanje državne meje</w:t>
      </w:r>
    </w:p>
    <w:p w14:paraId="3A6EA48E" w14:textId="174F5B67" w:rsidR="00DB0AA0" w:rsidRPr="00827FCA" w:rsidRDefault="00DB0AA0" w:rsidP="00DB0AA0">
      <w:pPr>
        <w:spacing w:line="260" w:lineRule="exact"/>
        <w:jc w:val="both"/>
        <w:rPr>
          <w:rFonts w:ascii="Arial" w:hAnsi="Arial" w:cs="Arial"/>
          <w:b/>
          <w:sz w:val="20"/>
          <w:szCs w:val="20"/>
        </w:rPr>
      </w:pPr>
    </w:p>
    <w:p w14:paraId="2042ACC4" w14:textId="77777777" w:rsidR="002B099A" w:rsidRDefault="002B099A" w:rsidP="002B099A">
      <w:pPr>
        <w:tabs>
          <w:tab w:val="left" w:pos="5114"/>
        </w:tabs>
        <w:spacing w:line="240" w:lineRule="exact"/>
        <w:jc w:val="both"/>
        <w:rPr>
          <w:rFonts w:ascii="Arial" w:hAnsi="Arial" w:cs="Arial"/>
          <w:sz w:val="20"/>
          <w:szCs w:val="20"/>
        </w:rPr>
      </w:pPr>
      <w:r w:rsidRPr="00624D54">
        <w:rPr>
          <w:rFonts w:ascii="Arial" w:hAnsi="Arial" w:cs="Arial"/>
          <w:sz w:val="20"/>
          <w:szCs w:val="20"/>
        </w:rPr>
        <w:t>Slovensko-madžarska mešana komisija za obnavljanje, označevanje in vzdrževanje državne meje</w:t>
      </w:r>
      <w:r>
        <w:rPr>
          <w:rFonts w:ascii="Arial" w:hAnsi="Arial" w:cs="Arial"/>
          <w:sz w:val="20"/>
          <w:szCs w:val="20"/>
        </w:rPr>
        <w:t xml:space="preserve"> (v nadaljevanju Mešana komisija)</w:t>
      </w:r>
      <w:r w:rsidRPr="00624D54">
        <w:rPr>
          <w:rFonts w:ascii="Arial" w:hAnsi="Arial" w:cs="Arial"/>
          <w:sz w:val="20"/>
          <w:szCs w:val="20"/>
        </w:rPr>
        <w:t xml:space="preserve"> je bila </w:t>
      </w:r>
      <w:r>
        <w:rPr>
          <w:rFonts w:ascii="Arial" w:hAnsi="Arial" w:cs="Arial"/>
          <w:sz w:val="20"/>
          <w:szCs w:val="20"/>
        </w:rPr>
        <w:t>ustanovljena na podlagi Konvencije med Zveznim izvršnim svetom Skupščine Socialistične federativne republike Jugoslavije in vlado Ljudske republike Madžarske o obnavljanju, označevanju in vzdrževanju mejne črte in mejnih oznak na jugoslovansko-madžarski državni meji (v nadaljevanju Konvencija), podpisane v Beogradu 20.10.1983, ki jo je Republika Slovenija prevzela v nasledstvo, s ciljem izvajanja obveznosti, določenih s Konvencijo.</w:t>
      </w:r>
    </w:p>
    <w:p w14:paraId="0E7E2A3B" w14:textId="77777777" w:rsidR="002B099A" w:rsidRDefault="002B099A" w:rsidP="002B099A">
      <w:pPr>
        <w:tabs>
          <w:tab w:val="left" w:pos="5114"/>
        </w:tabs>
        <w:spacing w:line="240" w:lineRule="exact"/>
        <w:jc w:val="both"/>
        <w:rPr>
          <w:rFonts w:ascii="Arial" w:hAnsi="Arial" w:cs="Arial"/>
          <w:sz w:val="20"/>
          <w:szCs w:val="20"/>
        </w:rPr>
      </w:pPr>
    </w:p>
    <w:p w14:paraId="1926DFB8" w14:textId="77777777" w:rsidR="002B099A" w:rsidRDefault="002B099A" w:rsidP="002B099A">
      <w:pPr>
        <w:tabs>
          <w:tab w:val="left" w:pos="5114"/>
        </w:tabs>
        <w:spacing w:line="240" w:lineRule="exact"/>
        <w:jc w:val="both"/>
        <w:rPr>
          <w:rFonts w:ascii="Arial" w:hAnsi="Arial" w:cs="Arial"/>
          <w:sz w:val="20"/>
          <w:szCs w:val="20"/>
        </w:rPr>
      </w:pPr>
      <w:r>
        <w:rPr>
          <w:rFonts w:ascii="Arial" w:hAnsi="Arial" w:cs="Arial"/>
          <w:sz w:val="20"/>
          <w:szCs w:val="20"/>
        </w:rPr>
        <w:t xml:space="preserve">Na podlagi 11. člena omenjene Konvencije sestavljata mešano komisijo delegacija Republike Slovenije in delegacija Madžarske. 15. člen Konvencije pa določa, da Mešana komisija opravlja svoje delo na zasedanjih, da zasedanja potekajo izmenično v vsaki državi in da se o vsakem zasedanju in sestanku sestavi zapisnik, ki se ga pošlje v odobritev pristojnim organom pogodbenic. Zaradi vsebine zapisnika, ki je neposredno povezana z vzdrževanjem, obnavljanjem in označevanjem državne meje se je uveljavila več desetletna praksa, da tovrstne zapisnike in pripadajočo dokumentacijo potrjuje Vlada Republike Slovenije. Naloge Mešane komisije določa 12. člen Konvencije. Tokratno 32. zasedanje Mešane komisije je bilo namenjeno pregledu realizacije sklepov, sprejetih na 31. zasedanju komisije in določitvi programa del za naslednje leto. </w:t>
      </w:r>
    </w:p>
    <w:p w14:paraId="5E87F158" w14:textId="77777777" w:rsidR="002B099A" w:rsidRDefault="002B099A" w:rsidP="00DB0AA0">
      <w:pPr>
        <w:jc w:val="both"/>
        <w:rPr>
          <w:rFonts w:ascii="Arial" w:hAnsi="Arial" w:cs="Arial"/>
          <w:sz w:val="20"/>
          <w:szCs w:val="20"/>
        </w:rPr>
      </w:pPr>
    </w:p>
    <w:p w14:paraId="11A5778A" w14:textId="0B5532BB" w:rsidR="00DB0AA0" w:rsidRDefault="00DB0AA0" w:rsidP="00DB0AA0">
      <w:pPr>
        <w:jc w:val="both"/>
        <w:rPr>
          <w:rFonts w:ascii="Arial" w:hAnsi="Arial" w:cs="Arial"/>
          <w:sz w:val="20"/>
          <w:szCs w:val="20"/>
        </w:rPr>
      </w:pPr>
      <w:r w:rsidRPr="00827FCA">
        <w:rPr>
          <w:rFonts w:ascii="Arial" w:hAnsi="Arial" w:cs="Arial"/>
          <w:sz w:val="20"/>
          <w:szCs w:val="20"/>
        </w:rPr>
        <w:t xml:space="preserve">Komisija za mejo se je seznanila s poročili Mešane delovne skupine in Mešane strokovne skupine. Slovenski del Mešane delovne skupine je v letu 2025 nadaljeval z 9. periodično kontrolo mejnih znakov. V času od 1. aprila do 14. novembra 2025 je opravil kontrolo, obnovo in vzdrževanje 240 mejnih znakov in sicer od mejnega znaka A549 do mejnega znaka A614 in na desnem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 RS do mejnega znaka A644.3. Madžarski del Mešane delovne skupine je v letu 2025 nadaljeval z deli za 9. periodično kontrolo mejnih znakov. Od 1. avgusta 2025 do 1. septembra 2025 je opravil kontrolo, obnovo in vzdrževanje 412 mejnih znakov in sicer od mejnega znaka A357 do mejnega znaka A443 ter na levem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A615M do mejnega znaka A643M. Madžarska stran je predlagala na osnovi točke 3.4.8 »Navodil za kontrolo, obnavljanje, označevanje in vzdrževanje slovensko - madžarske državne meje« opustitev manjkajočih mejnih znakov A430.2 in A434.1. Ker bo vidnost meje kljub opustitvi teh mejnih znakov zagotovljena je slovenska stran s predlogom soglašala</w:t>
      </w:r>
      <w:r w:rsidR="00510824">
        <w:rPr>
          <w:rFonts w:ascii="Arial" w:hAnsi="Arial" w:cs="Arial"/>
          <w:sz w:val="20"/>
          <w:szCs w:val="20"/>
        </w:rPr>
        <w:t>.</w:t>
      </w:r>
    </w:p>
    <w:p w14:paraId="103AD07D" w14:textId="77777777" w:rsidR="00510824" w:rsidRPr="00827FCA" w:rsidRDefault="00510824" w:rsidP="00DB0AA0">
      <w:pPr>
        <w:jc w:val="both"/>
        <w:rPr>
          <w:rFonts w:ascii="Arial" w:hAnsi="Arial" w:cs="Arial"/>
          <w:sz w:val="20"/>
          <w:szCs w:val="20"/>
        </w:rPr>
      </w:pPr>
    </w:p>
    <w:p w14:paraId="6CB942D5" w14:textId="4AF9DB8D" w:rsidR="00DB0AA0" w:rsidRPr="00827FCA" w:rsidRDefault="00DB0AA0" w:rsidP="0064105C">
      <w:pPr>
        <w:pStyle w:val="BodyTextIndent1"/>
        <w:ind w:left="0" w:firstLine="0"/>
        <w:rPr>
          <w:rFonts w:ascii="Arial" w:hAnsi="Arial" w:cs="Arial"/>
          <w:bCs/>
          <w:iCs/>
          <w:sz w:val="20"/>
        </w:rPr>
      </w:pPr>
      <w:r w:rsidRPr="00827FCA">
        <w:rPr>
          <w:rFonts w:ascii="Arial" w:hAnsi="Arial" w:cs="Arial"/>
          <w:bCs/>
          <w:iCs/>
          <w:sz w:val="20"/>
        </w:rPr>
        <w:t>Mešana strokovna skupina</w:t>
      </w:r>
      <w:r w:rsidRPr="00827FCA">
        <w:rPr>
          <w:rFonts w:ascii="Arial" w:hAnsi="Arial" w:cs="Arial"/>
          <w:sz w:val="20"/>
        </w:rPr>
        <w:t xml:space="preserve"> je na delovnih srečanjih</w:t>
      </w:r>
      <w:r w:rsidR="0064105C" w:rsidRPr="00827FCA">
        <w:rPr>
          <w:rFonts w:ascii="Arial" w:hAnsi="Arial" w:cs="Arial"/>
          <w:bCs/>
          <w:iCs/>
          <w:sz w:val="20"/>
        </w:rPr>
        <w:t xml:space="preserve"> </w:t>
      </w:r>
      <w:r w:rsidRPr="00827FCA">
        <w:rPr>
          <w:rFonts w:ascii="Arial" w:hAnsi="Arial" w:cs="Arial"/>
          <w:sz w:val="20"/>
        </w:rPr>
        <w:t>preverila dela na meji, ki sta jih opravila slovenski in madžarski del Mešane delovne skupine v letu 2025</w:t>
      </w:r>
      <w:r w:rsidR="0064105C" w:rsidRPr="00827FCA">
        <w:rPr>
          <w:rFonts w:ascii="Arial" w:hAnsi="Arial" w:cs="Arial"/>
          <w:sz w:val="20"/>
        </w:rPr>
        <w:t xml:space="preserve">, </w:t>
      </w:r>
      <w:r w:rsidRPr="00827FCA">
        <w:rPr>
          <w:rFonts w:ascii="Arial" w:hAnsi="Arial" w:cs="Arial"/>
          <w:sz w:val="20"/>
        </w:rPr>
        <w:t>obravnavala poškodbe mejnih znakov in napake v mejni dokumentaciji</w:t>
      </w:r>
      <w:r w:rsidR="0064105C" w:rsidRPr="00827FCA">
        <w:rPr>
          <w:rFonts w:ascii="Arial" w:hAnsi="Arial" w:cs="Arial"/>
          <w:sz w:val="20"/>
        </w:rPr>
        <w:t xml:space="preserve">, </w:t>
      </w:r>
      <w:r w:rsidRPr="00827FCA">
        <w:rPr>
          <w:rFonts w:ascii="Arial" w:hAnsi="Arial" w:cs="Arial"/>
          <w:sz w:val="20"/>
        </w:rPr>
        <w:t>obravnavala predlog sprememb označitve državne meje</w:t>
      </w:r>
      <w:r w:rsidR="0064105C" w:rsidRPr="00827FCA">
        <w:rPr>
          <w:rFonts w:ascii="Arial" w:hAnsi="Arial" w:cs="Arial"/>
          <w:sz w:val="20"/>
        </w:rPr>
        <w:t xml:space="preserve">, </w:t>
      </w:r>
      <w:r w:rsidRPr="00827FCA">
        <w:rPr>
          <w:rFonts w:ascii="Arial" w:hAnsi="Arial" w:cs="Arial"/>
          <w:color w:val="000000"/>
          <w:sz w:val="20"/>
        </w:rPr>
        <w:t>pripravila zapisnik o 9. periodični kontroli mejnih znakov v obdobju 2022-2025</w:t>
      </w:r>
      <w:r w:rsidR="0064105C" w:rsidRPr="00827FCA">
        <w:rPr>
          <w:rFonts w:ascii="Arial" w:hAnsi="Arial" w:cs="Arial"/>
          <w:color w:val="000000"/>
          <w:sz w:val="20"/>
        </w:rPr>
        <w:t xml:space="preserve">, </w:t>
      </w:r>
      <w:r w:rsidRPr="00827FCA">
        <w:rPr>
          <w:rFonts w:ascii="Arial" w:hAnsi="Arial" w:cs="Arial"/>
          <w:color w:val="000000"/>
          <w:sz w:val="20"/>
        </w:rPr>
        <w:t>pripravila Zaključni zapisnik o obnovitvi in vzdrževanju mejne črte in mejnih znakov na slovensko madžarski državni meji v obdobju od 2022 do 2025</w:t>
      </w:r>
      <w:r w:rsidR="0064105C" w:rsidRPr="00827FCA">
        <w:rPr>
          <w:rFonts w:ascii="Arial" w:hAnsi="Arial" w:cs="Arial"/>
          <w:color w:val="000000"/>
          <w:sz w:val="20"/>
        </w:rPr>
        <w:t xml:space="preserve">, </w:t>
      </w:r>
      <w:r w:rsidRPr="00827FCA">
        <w:rPr>
          <w:rFonts w:ascii="Arial" w:hAnsi="Arial" w:cs="Arial"/>
          <w:sz w:val="20"/>
        </w:rPr>
        <w:t>pripravila plan terenskih del za začetek desete periodične kontrole mejnih znakov v letu 2026</w:t>
      </w:r>
      <w:r w:rsidR="0064105C" w:rsidRPr="00827FCA">
        <w:rPr>
          <w:rFonts w:ascii="Arial" w:hAnsi="Arial" w:cs="Arial"/>
          <w:sz w:val="20"/>
        </w:rPr>
        <w:t xml:space="preserve"> ter </w:t>
      </w:r>
      <w:r w:rsidRPr="00827FCA">
        <w:rPr>
          <w:rFonts w:ascii="Arial" w:hAnsi="Arial" w:cs="Arial"/>
          <w:sz w:val="20"/>
        </w:rPr>
        <w:t>obravnavala predlog dnevnega reda 32. zasedanja Mešane komisije.</w:t>
      </w:r>
    </w:p>
    <w:p w14:paraId="14D523B0" w14:textId="77777777" w:rsidR="00B26F59" w:rsidRDefault="00B26F59" w:rsidP="00DB0AA0">
      <w:pPr>
        <w:jc w:val="both"/>
        <w:rPr>
          <w:rFonts w:ascii="Arial" w:hAnsi="Arial" w:cs="Arial"/>
          <w:bCs/>
          <w:iCs/>
          <w:sz w:val="20"/>
          <w:szCs w:val="20"/>
        </w:rPr>
      </w:pPr>
    </w:p>
    <w:p w14:paraId="7CAC55A3" w14:textId="44448CAA" w:rsidR="00DB0AA0" w:rsidRPr="00827FCA" w:rsidRDefault="00DB0AA0" w:rsidP="00DB0AA0">
      <w:pPr>
        <w:jc w:val="both"/>
        <w:rPr>
          <w:rFonts w:ascii="Arial" w:hAnsi="Arial" w:cs="Arial"/>
          <w:bCs/>
          <w:iCs/>
          <w:sz w:val="20"/>
          <w:szCs w:val="20"/>
        </w:rPr>
      </w:pPr>
      <w:r w:rsidRPr="00827FCA">
        <w:rPr>
          <w:rFonts w:ascii="Arial" w:hAnsi="Arial" w:cs="Arial"/>
          <w:bCs/>
          <w:iCs/>
          <w:sz w:val="20"/>
          <w:szCs w:val="20"/>
        </w:rPr>
        <w:t>Mešana komisija je sprejela poročilo vodij Mešane delovne in Mešane strokovne skupine</w:t>
      </w:r>
      <w:r w:rsidR="0064105C" w:rsidRPr="00827FCA">
        <w:rPr>
          <w:rFonts w:ascii="Arial" w:hAnsi="Arial" w:cs="Arial"/>
          <w:bCs/>
          <w:iCs/>
          <w:sz w:val="20"/>
          <w:szCs w:val="20"/>
        </w:rPr>
        <w:t>.</w:t>
      </w:r>
    </w:p>
    <w:p w14:paraId="6130EE1A" w14:textId="5D62B584" w:rsidR="0064105C" w:rsidRPr="00827FCA" w:rsidRDefault="0064105C" w:rsidP="00DB0AA0">
      <w:pPr>
        <w:jc w:val="both"/>
        <w:rPr>
          <w:rFonts w:ascii="Arial" w:hAnsi="Arial" w:cs="Arial"/>
          <w:bCs/>
          <w:iCs/>
          <w:sz w:val="20"/>
          <w:szCs w:val="20"/>
        </w:rPr>
      </w:pPr>
    </w:p>
    <w:p w14:paraId="04EC2863" w14:textId="5CD1CF11" w:rsidR="0064105C" w:rsidRPr="00827FCA" w:rsidRDefault="0064105C" w:rsidP="0064105C">
      <w:pPr>
        <w:jc w:val="both"/>
        <w:rPr>
          <w:rFonts w:ascii="Arial" w:hAnsi="Arial" w:cs="Arial"/>
          <w:color w:val="000000"/>
          <w:sz w:val="20"/>
          <w:szCs w:val="20"/>
        </w:rPr>
      </w:pPr>
      <w:r w:rsidRPr="00827FCA">
        <w:rPr>
          <w:rFonts w:ascii="Arial" w:hAnsi="Arial" w:cs="Arial"/>
          <w:color w:val="000000"/>
          <w:sz w:val="20"/>
          <w:szCs w:val="20"/>
        </w:rPr>
        <w:t xml:space="preserve">Vodji Mešane strokovne skupine sta </w:t>
      </w:r>
      <w:r w:rsidRPr="00827FCA">
        <w:rPr>
          <w:rFonts w:ascii="Arial" w:hAnsi="Arial" w:cs="Arial"/>
          <w:sz w:val="20"/>
          <w:szCs w:val="20"/>
        </w:rPr>
        <w:t>Mešano komisijo obvestila,</w:t>
      </w:r>
      <w:r w:rsidRPr="00827FCA">
        <w:rPr>
          <w:rFonts w:ascii="Arial" w:hAnsi="Arial" w:cs="Arial"/>
          <w:color w:val="000000"/>
          <w:sz w:val="20"/>
          <w:szCs w:val="20"/>
        </w:rPr>
        <w:t xml:space="preserve"> da so bila v letu 2025 zaključena terenska dela v zvezi z 9. periodično kontrolo mejnih znakov. Vodji Mešane delovne skupine sta o opravljenih terenskih delih pripravila predpisani Pregled del in dopolnilne terenske skice.    Mešana strokovna skupina je pripravila in dokončno uredila Zapisnik o 9. periodični kontroli mejnih znakov, opravljeni v letih od 2022 do 2025 ter pripravila »Zaključni zapisnik o obnovitvi in vzdrževanju mejne črte in mejnih znakov na slovensko madžarski državni meji v letih od 2022 do 2025« (v nadaljevanju Zaključni zapisnik). </w:t>
      </w:r>
      <w:r w:rsidRPr="00827FCA">
        <w:rPr>
          <w:rFonts w:ascii="Arial" w:hAnsi="Arial" w:cs="Arial"/>
          <w:sz w:val="20"/>
          <w:szCs w:val="20"/>
        </w:rPr>
        <w:t xml:space="preserve">Mešana strokovna skupina je pripravila tudi dokumentacijo vseh dopolnitev in sprememb, ki so nastale med periodično kontrolo mejnih znakov in jih vključila v mejno dokumentacijo.  </w:t>
      </w:r>
      <w:r w:rsidRPr="00827FCA">
        <w:rPr>
          <w:rFonts w:ascii="Arial" w:hAnsi="Arial" w:cs="Arial"/>
          <w:color w:val="000000"/>
          <w:sz w:val="20"/>
          <w:szCs w:val="20"/>
        </w:rPr>
        <w:t xml:space="preserve">Zaključni zapisnik vsebuje podatke, ki se nanašajo na organizacijo del, na način izvedbe del, na spremembe, izvedene v označevanju državne meje, </w:t>
      </w:r>
      <w:r w:rsidRPr="00827FCA">
        <w:rPr>
          <w:rFonts w:ascii="Arial" w:hAnsi="Arial" w:cs="Arial"/>
          <w:color w:val="000000"/>
          <w:sz w:val="20"/>
          <w:szCs w:val="20"/>
        </w:rPr>
        <w:lastRenderedPageBreak/>
        <w:t xml:space="preserve">na dopolnitve mejnih dokumentov in ugotovitve Mešane komisije. Vsebuje pa tudi vse statistične podatke, ki se nanašajo na 9. periodično kontrolo mejnih znakov. Mejni dokument z naslovom » Dopolnitve in spremembe v mejnih dokumentih 2026« (v nadaljevanju Dopolnilni mejni dokument) vsebuje spremembe in popravke podatkov, ki so nastali pri označbi mejne črte oziroma v podatkih mejnih dokumentov. Zaključni zapisnik in Dopolnilni mejni dokument je pripravljen v štirih izvodih, v slovenskem in madžarskem jeziku, ki so enako verodostojni. Mešana komisija je dokumente pregledala in potrdila. </w:t>
      </w:r>
    </w:p>
    <w:p w14:paraId="72D62106" w14:textId="77777777" w:rsidR="0064105C" w:rsidRPr="00827FCA" w:rsidRDefault="0064105C" w:rsidP="0064105C">
      <w:pPr>
        <w:jc w:val="both"/>
        <w:rPr>
          <w:rFonts w:ascii="Arial" w:hAnsi="Arial" w:cs="Arial"/>
          <w:color w:val="000000"/>
          <w:sz w:val="20"/>
          <w:szCs w:val="20"/>
        </w:rPr>
      </w:pPr>
    </w:p>
    <w:p w14:paraId="2AC17DAF" w14:textId="34A7C666" w:rsidR="0064105C" w:rsidRPr="00827FCA" w:rsidRDefault="0064105C" w:rsidP="0037727E">
      <w:pPr>
        <w:jc w:val="both"/>
        <w:rPr>
          <w:rFonts w:ascii="Arial" w:hAnsi="Arial" w:cs="Arial"/>
          <w:sz w:val="20"/>
          <w:szCs w:val="20"/>
        </w:rPr>
      </w:pPr>
      <w:r w:rsidRPr="00827FCA">
        <w:rPr>
          <w:rFonts w:ascii="Arial" w:hAnsi="Arial" w:cs="Arial"/>
          <w:sz w:val="20"/>
          <w:szCs w:val="20"/>
        </w:rPr>
        <w:t>Mešana strokovna skupina je pripravila predlog delovnega načrta za izvajanje 10. periodične kontrole mejnih znakov. Po delovnem načrtu bi terenska dela vsaka stran opravila v štirih letih, v petem letu pa bi skupaj pripravili vse potrebne dokumente</w:t>
      </w:r>
      <w:r w:rsidR="0037727E" w:rsidRPr="00827FCA">
        <w:rPr>
          <w:rFonts w:ascii="Arial" w:hAnsi="Arial" w:cs="Arial"/>
          <w:sz w:val="20"/>
          <w:szCs w:val="20"/>
        </w:rPr>
        <w:t>.</w:t>
      </w:r>
      <w:r w:rsidRPr="00827FCA">
        <w:rPr>
          <w:rFonts w:ascii="Arial" w:hAnsi="Arial" w:cs="Arial"/>
          <w:sz w:val="20"/>
          <w:szCs w:val="20"/>
        </w:rPr>
        <w:t xml:space="preserve"> Slovenska stran Mešane delovne skupine bo v letu 2026 (april do november) začela z izvajanjem del v sklopu 10. periodične kontrole mejnih znakov in sicer od mejnega znaka A199a do mejnega znaka A274.2 (372 mejnih znakov). Madžarska stran Mešane delovne skupine načrtuje začetek 10. periodične kontrole mejnih znakov v letu 2027.</w:t>
      </w:r>
      <w:r w:rsidR="0037727E" w:rsidRPr="00827FCA">
        <w:rPr>
          <w:rFonts w:ascii="Arial" w:hAnsi="Arial" w:cs="Arial"/>
          <w:sz w:val="20"/>
          <w:szCs w:val="20"/>
        </w:rPr>
        <w:t xml:space="preserve"> </w:t>
      </w:r>
      <w:r w:rsidRPr="00827FCA">
        <w:rPr>
          <w:rFonts w:ascii="Arial" w:hAnsi="Arial" w:cs="Arial"/>
          <w:sz w:val="20"/>
          <w:szCs w:val="20"/>
        </w:rPr>
        <w:t>Mešana komisija se je s tem seznanila.</w:t>
      </w:r>
    </w:p>
    <w:p w14:paraId="5BFF60D7" w14:textId="77777777" w:rsidR="0064105C" w:rsidRPr="00827FCA" w:rsidRDefault="0064105C" w:rsidP="0064105C">
      <w:pPr>
        <w:autoSpaceDE w:val="0"/>
        <w:autoSpaceDN w:val="0"/>
        <w:adjustRightInd w:val="0"/>
        <w:spacing w:line="240" w:lineRule="atLeast"/>
        <w:jc w:val="both"/>
        <w:rPr>
          <w:rFonts w:ascii="Arial" w:hAnsi="Arial" w:cs="Arial"/>
          <w:sz w:val="20"/>
          <w:szCs w:val="20"/>
        </w:rPr>
      </w:pPr>
    </w:p>
    <w:p w14:paraId="53A14E9F" w14:textId="63129F0B" w:rsidR="0064105C" w:rsidRPr="00827FCA" w:rsidRDefault="0064105C" w:rsidP="0037727E">
      <w:pPr>
        <w:jc w:val="both"/>
        <w:rPr>
          <w:rFonts w:ascii="Arial" w:hAnsi="Arial" w:cs="Arial"/>
          <w:bCs/>
          <w:iCs/>
          <w:sz w:val="20"/>
          <w:szCs w:val="20"/>
        </w:rPr>
      </w:pPr>
      <w:r w:rsidRPr="00827FCA">
        <w:rPr>
          <w:rFonts w:ascii="Arial" w:hAnsi="Arial" w:cs="Arial"/>
          <w:bCs/>
          <w:iCs/>
          <w:sz w:val="20"/>
          <w:szCs w:val="20"/>
        </w:rPr>
        <w:t>Slovenska stran je v letu 2025 opravila čiščenje vegetacije od mejnika A1 do mejnika A644.3 v pasu 2,5 m širine na slovenski strani mejne črte.</w:t>
      </w:r>
      <w:r w:rsidR="0037727E" w:rsidRPr="00827FCA">
        <w:rPr>
          <w:rFonts w:ascii="Arial" w:hAnsi="Arial" w:cs="Arial"/>
          <w:bCs/>
          <w:iCs/>
          <w:sz w:val="20"/>
          <w:szCs w:val="20"/>
        </w:rPr>
        <w:t xml:space="preserve"> </w:t>
      </w:r>
      <w:r w:rsidRPr="00827FCA">
        <w:rPr>
          <w:rFonts w:ascii="Arial" w:hAnsi="Arial" w:cs="Arial"/>
          <w:bCs/>
          <w:iCs/>
          <w:sz w:val="20"/>
          <w:szCs w:val="20"/>
        </w:rPr>
        <w:t>Madžarska stran je v letu 2025 opravila čiščenje vegetacije vzdolž celotne slovensko madžarske državne meje v pasu 2,5 m širine na madžarski strani mejne črte</w:t>
      </w:r>
      <w:r w:rsidRPr="00827FCA">
        <w:rPr>
          <w:rFonts w:ascii="Arial" w:hAnsi="Arial" w:cs="Arial"/>
          <w:sz w:val="20"/>
          <w:szCs w:val="20"/>
        </w:rPr>
        <w:t>.</w:t>
      </w:r>
    </w:p>
    <w:p w14:paraId="677C0800" w14:textId="564EE145" w:rsidR="0064105C" w:rsidRPr="00827FCA" w:rsidRDefault="0064105C" w:rsidP="0064105C">
      <w:pPr>
        <w:rPr>
          <w:rFonts w:ascii="Arial" w:hAnsi="Arial" w:cs="Arial"/>
          <w:color w:val="808080"/>
          <w:sz w:val="20"/>
          <w:szCs w:val="20"/>
        </w:rPr>
      </w:pPr>
    </w:p>
    <w:p w14:paraId="0D69EE5F" w14:textId="2A03D4FB" w:rsidR="0064105C" w:rsidRPr="00827FCA" w:rsidRDefault="0064105C" w:rsidP="00512F52">
      <w:pPr>
        <w:jc w:val="both"/>
        <w:rPr>
          <w:rFonts w:ascii="Arial" w:hAnsi="Arial" w:cs="Arial"/>
          <w:sz w:val="20"/>
          <w:szCs w:val="20"/>
        </w:rPr>
      </w:pPr>
      <w:r w:rsidRPr="00827FCA">
        <w:rPr>
          <w:rFonts w:ascii="Arial" w:hAnsi="Arial" w:cs="Arial"/>
          <w:sz w:val="20"/>
          <w:szCs w:val="20"/>
        </w:rPr>
        <w:t>Slovenska stran je obvestila, da je podjetnik, ki je čistil veget</w:t>
      </w:r>
      <w:r w:rsidR="0037727E" w:rsidRPr="00827FCA">
        <w:rPr>
          <w:rFonts w:ascii="Arial" w:hAnsi="Arial" w:cs="Arial"/>
          <w:sz w:val="20"/>
          <w:szCs w:val="20"/>
        </w:rPr>
        <w:t>acijo ob državni meji poročal o</w:t>
      </w:r>
      <w:r w:rsidR="00DA27E4">
        <w:rPr>
          <w:rFonts w:ascii="Arial" w:hAnsi="Arial" w:cs="Arial"/>
          <w:sz w:val="20"/>
          <w:szCs w:val="20"/>
        </w:rPr>
        <w:t xml:space="preserve"> </w:t>
      </w:r>
      <w:r w:rsidRPr="00827FCA">
        <w:rPr>
          <w:rFonts w:ascii="Arial" w:hAnsi="Arial" w:cs="Arial"/>
          <w:sz w:val="20"/>
          <w:szCs w:val="20"/>
        </w:rPr>
        <w:t>poškodbah mejnih znakov:</w:t>
      </w:r>
      <w:r w:rsidR="0037727E" w:rsidRPr="00827FCA">
        <w:rPr>
          <w:rFonts w:ascii="Arial" w:hAnsi="Arial" w:cs="Arial"/>
          <w:sz w:val="20"/>
          <w:szCs w:val="20"/>
        </w:rPr>
        <w:t xml:space="preserve"> </w:t>
      </w:r>
      <w:r w:rsidRPr="00827FCA">
        <w:rPr>
          <w:rFonts w:ascii="Arial" w:hAnsi="Arial" w:cs="Arial"/>
          <w:sz w:val="20"/>
          <w:szCs w:val="20"/>
        </w:rPr>
        <w:t>A28 je zasut z muljem,</w:t>
      </w:r>
      <w:r w:rsidR="0037727E" w:rsidRPr="00827FCA">
        <w:rPr>
          <w:rFonts w:ascii="Arial" w:hAnsi="Arial" w:cs="Arial"/>
          <w:sz w:val="20"/>
          <w:szCs w:val="20"/>
        </w:rPr>
        <w:t xml:space="preserve"> </w:t>
      </w:r>
      <w:r w:rsidRPr="00827FCA">
        <w:rPr>
          <w:rFonts w:ascii="Arial" w:hAnsi="Arial" w:cs="Arial"/>
          <w:sz w:val="20"/>
          <w:szCs w:val="20"/>
        </w:rPr>
        <w:t>A37 je zasut z muljem,</w:t>
      </w:r>
      <w:r w:rsidR="0037727E" w:rsidRPr="00827FCA">
        <w:rPr>
          <w:rFonts w:ascii="Arial" w:hAnsi="Arial" w:cs="Arial"/>
          <w:sz w:val="20"/>
          <w:szCs w:val="20"/>
        </w:rPr>
        <w:t xml:space="preserve"> </w:t>
      </w:r>
      <w:r w:rsidRPr="00827FCA">
        <w:rPr>
          <w:rFonts w:ascii="Arial" w:hAnsi="Arial" w:cs="Arial"/>
          <w:sz w:val="20"/>
          <w:szCs w:val="20"/>
        </w:rPr>
        <w:t>A207 ni najden,</w:t>
      </w:r>
      <w:r w:rsidR="0037727E" w:rsidRPr="00827FCA">
        <w:rPr>
          <w:rFonts w:ascii="Arial" w:hAnsi="Arial" w:cs="Arial"/>
          <w:sz w:val="20"/>
          <w:szCs w:val="20"/>
        </w:rPr>
        <w:t xml:space="preserve"> </w:t>
      </w:r>
      <w:r w:rsidRPr="00827FCA">
        <w:rPr>
          <w:rFonts w:ascii="Arial" w:hAnsi="Arial" w:cs="Arial"/>
          <w:sz w:val="20"/>
          <w:szCs w:val="20"/>
        </w:rPr>
        <w:t>A208 ni najden</w:t>
      </w:r>
      <w:r w:rsidR="0037727E" w:rsidRPr="00827FCA">
        <w:rPr>
          <w:rFonts w:ascii="Arial" w:hAnsi="Arial" w:cs="Arial"/>
          <w:sz w:val="20"/>
          <w:szCs w:val="20"/>
        </w:rPr>
        <w:t xml:space="preserve"> in </w:t>
      </w:r>
      <w:r w:rsidRPr="00827FCA">
        <w:rPr>
          <w:rFonts w:ascii="Arial" w:hAnsi="Arial" w:cs="Arial"/>
          <w:sz w:val="20"/>
          <w:szCs w:val="20"/>
        </w:rPr>
        <w:t xml:space="preserve">A227 je poškodovan in prevrnjen. </w:t>
      </w:r>
      <w:r w:rsidR="0037727E" w:rsidRPr="00827FCA">
        <w:rPr>
          <w:rFonts w:ascii="Arial" w:hAnsi="Arial" w:cs="Arial"/>
          <w:sz w:val="20"/>
          <w:szCs w:val="20"/>
        </w:rPr>
        <w:t xml:space="preserve"> </w:t>
      </w:r>
      <w:r w:rsidRPr="00827FCA">
        <w:rPr>
          <w:rFonts w:ascii="Arial" w:hAnsi="Arial" w:cs="Arial"/>
          <w:bCs/>
          <w:iCs/>
          <w:sz w:val="20"/>
          <w:szCs w:val="20"/>
        </w:rPr>
        <w:t>Pri pregledu veljavne dokumentacije o državni  meji so strokovnjaki ugotovili, da mejni znak A436.4 RS stoji na madžarskem ozemlju (mejni načrt št. 93). Obe strani sta si ogledali dokumentacijo, ki je bila narejena v zvezi s tem mejnim znakom in se dogovorili, da se ta posredni mejni znak prestavi na mejno črto in postane neposredni, ter označi kot A436.3a.</w:t>
      </w:r>
      <w:r w:rsidR="0037727E" w:rsidRPr="00827FCA">
        <w:rPr>
          <w:rFonts w:ascii="Arial" w:hAnsi="Arial" w:cs="Arial"/>
          <w:sz w:val="20"/>
          <w:szCs w:val="20"/>
        </w:rPr>
        <w:t xml:space="preserve"> </w:t>
      </w:r>
      <w:r w:rsidRPr="00827FCA">
        <w:rPr>
          <w:rFonts w:ascii="Arial" w:hAnsi="Arial" w:cs="Arial"/>
          <w:bCs/>
          <w:iCs/>
          <w:sz w:val="20"/>
          <w:szCs w:val="20"/>
        </w:rPr>
        <w:t>Madžarska stran je v okviru del 9. periodične kontrole v ta namen opravila vsa potrebna vzdrževalna in meritvena dela. Popravek je zabeležen v Dopolnilnem mejnem dokumentu.</w:t>
      </w:r>
      <w:r w:rsidR="00512F52" w:rsidRPr="00827FCA">
        <w:rPr>
          <w:rFonts w:ascii="Arial" w:hAnsi="Arial" w:cs="Arial"/>
          <w:sz w:val="20"/>
          <w:szCs w:val="20"/>
        </w:rPr>
        <w:t xml:space="preserve"> </w:t>
      </w:r>
      <w:r w:rsidRPr="00827FCA">
        <w:rPr>
          <w:rFonts w:ascii="Arial" w:hAnsi="Arial" w:cs="Arial"/>
          <w:bCs/>
          <w:iCs/>
          <w:sz w:val="20"/>
          <w:szCs w:val="20"/>
        </w:rPr>
        <w:t>Mešana delovna skupina je ugotovila, da mejni znak, ki je postavljen na madžarski strani A442.1M stoji v vodi in je ogrožen, zato obe strani predlagata, da se ga prestavi na slovensko stran.</w:t>
      </w:r>
      <w:r w:rsidR="0037727E" w:rsidRPr="00827FCA">
        <w:rPr>
          <w:rFonts w:ascii="Arial" w:hAnsi="Arial" w:cs="Arial"/>
          <w:bCs/>
          <w:iCs/>
          <w:sz w:val="20"/>
          <w:szCs w:val="20"/>
        </w:rPr>
        <w:t xml:space="preserve"> </w:t>
      </w:r>
      <w:r w:rsidRPr="00827FCA">
        <w:rPr>
          <w:rFonts w:ascii="Arial" w:hAnsi="Arial" w:cs="Arial"/>
          <w:bCs/>
          <w:iCs/>
          <w:sz w:val="20"/>
          <w:szCs w:val="20"/>
        </w:rPr>
        <w:t>Prav tako je madžarska stran med vzdrževalnimi deli 9. periodične kontrole mejnih znakov ugotovila, da so direktni mejni znaki A430.3, A430.10 in A434.9 ogroženi oziroma stojijo v vodi. Mešana strokovna skupina predlaga, da se državna meja v teh točkah označi posredno.</w:t>
      </w:r>
      <w:r w:rsidR="0037727E" w:rsidRPr="00827FCA">
        <w:rPr>
          <w:rFonts w:ascii="Arial" w:hAnsi="Arial" w:cs="Arial"/>
          <w:bCs/>
          <w:iCs/>
          <w:sz w:val="20"/>
          <w:szCs w:val="20"/>
        </w:rPr>
        <w:t xml:space="preserve"> Mešana komisija je soglašala s predlogom, da je potrebno vse zgoraj navedene spremembe</w:t>
      </w:r>
      <w:r w:rsidRPr="00827FCA">
        <w:rPr>
          <w:rFonts w:ascii="Arial" w:hAnsi="Arial" w:cs="Arial"/>
          <w:bCs/>
          <w:iCs/>
          <w:sz w:val="20"/>
          <w:szCs w:val="20"/>
        </w:rPr>
        <w:t xml:space="preserve"> pri 10. periodični kontroli mejnih znakov dokumentirati v Dopolnitvah in spremembah v mejnih dokumentih in izdelati Dopolnilne terenske skice.</w:t>
      </w:r>
    </w:p>
    <w:p w14:paraId="07C94ACF" w14:textId="225EA2C1" w:rsidR="0064105C" w:rsidRPr="00827FCA" w:rsidRDefault="0064105C" w:rsidP="0037727E">
      <w:pPr>
        <w:jc w:val="both"/>
        <w:rPr>
          <w:rFonts w:ascii="Arial" w:hAnsi="Arial" w:cs="Arial"/>
          <w:color w:val="000000"/>
          <w:sz w:val="20"/>
          <w:szCs w:val="20"/>
        </w:rPr>
      </w:pPr>
    </w:p>
    <w:p w14:paraId="2396844E" w14:textId="65543531" w:rsidR="0037727E" w:rsidRPr="00827FCA" w:rsidRDefault="0037727E" w:rsidP="0037727E">
      <w:pPr>
        <w:jc w:val="both"/>
        <w:rPr>
          <w:rFonts w:ascii="Arial" w:hAnsi="Arial" w:cs="Arial"/>
          <w:color w:val="000000"/>
          <w:sz w:val="20"/>
          <w:szCs w:val="20"/>
        </w:rPr>
      </w:pPr>
      <w:r w:rsidRPr="00827FCA">
        <w:rPr>
          <w:rFonts w:ascii="Arial" w:hAnsi="Arial" w:cs="Arial"/>
          <w:color w:val="000000"/>
          <w:sz w:val="20"/>
          <w:szCs w:val="20"/>
        </w:rPr>
        <w:t>Ob koncu zasedanja so bili dogovorjeni datumi zasedanja Mešane delovne skupine, Mešane strokovne skupine in Mešane slovensko-madžarske komisije za obnavljanje, označevanje in vzdrževanje državne meje v letu 2027.</w:t>
      </w:r>
    </w:p>
    <w:p w14:paraId="2EDA680A" w14:textId="77777777" w:rsidR="0064105C" w:rsidRPr="00827FCA" w:rsidRDefault="0064105C" w:rsidP="00DB0AA0">
      <w:pPr>
        <w:jc w:val="both"/>
        <w:rPr>
          <w:rFonts w:ascii="Arial" w:hAnsi="Arial" w:cs="Arial"/>
          <w:sz w:val="20"/>
          <w:szCs w:val="20"/>
        </w:rPr>
      </w:pPr>
    </w:p>
    <w:p w14:paraId="447745E3" w14:textId="65A7FA57" w:rsidR="00510824" w:rsidRDefault="00510824" w:rsidP="00510824">
      <w:pPr>
        <w:suppressAutoHyphens w:val="0"/>
        <w:ind w:right="266"/>
        <w:jc w:val="both"/>
        <w:rPr>
          <w:rFonts w:ascii="Arial" w:hAnsi="Arial" w:cs="Arial"/>
          <w:sz w:val="20"/>
          <w:szCs w:val="20"/>
        </w:rPr>
      </w:pPr>
      <w:r w:rsidRPr="008F46CB">
        <w:rPr>
          <w:rFonts w:ascii="Arial" w:hAnsi="Arial" w:cs="Arial"/>
          <w:sz w:val="20"/>
          <w:szCs w:val="20"/>
        </w:rPr>
        <w:t>Na podlagi drugega odstavka 31. člena Zakona o mednarodnih pogodbah in drugih mednarodnih aktih (Uradni list RS, št. 12/26)</w:t>
      </w:r>
      <w:r>
        <w:rPr>
          <w:rFonts w:ascii="Arial" w:hAnsi="Arial" w:cs="Arial"/>
          <w:sz w:val="20"/>
        </w:rPr>
        <w:t xml:space="preserve"> vlada potrdi </w:t>
      </w:r>
      <w:r w:rsidR="002B099A" w:rsidRPr="00827FCA">
        <w:rPr>
          <w:rFonts w:ascii="Arial" w:eastAsia="Calibri" w:hAnsi="Arial" w:cs="Arial"/>
          <w:sz w:val="20"/>
          <w:szCs w:val="20"/>
        </w:rPr>
        <w:t>Zapisnik 32. zasedanja Mešane slovensko-madžarske komisije za obnavljanje, označevanje in vzdrževanje državne meje</w:t>
      </w:r>
      <w:r w:rsidR="002B099A">
        <w:rPr>
          <w:rFonts w:ascii="Arial" w:eastAsia="Calibri" w:hAnsi="Arial" w:cs="Arial"/>
          <w:sz w:val="20"/>
          <w:szCs w:val="20"/>
        </w:rPr>
        <w:t>, podpisan v Portorožu 21. maja 2026</w:t>
      </w:r>
      <w:r>
        <w:rPr>
          <w:rFonts w:ascii="Arial" w:hAnsi="Arial" w:cs="Arial"/>
          <w:sz w:val="20"/>
          <w:szCs w:val="20"/>
        </w:rPr>
        <w:t>, ki je v prilogi gradiva</w:t>
      </w:r>
      <w:r w:rsidRPr="00AA1252">
        <w:rPr>
          <w:rFonts w:ascii="Arial" w:hAnsi="Arial" w:cs="Arial"/>
          <w:sz w:val="20"/>
          <w:szCs w:val="20"/>
        </w:rPr>
        <w:t>.</w:t>
      </w:r>
    </w:p>
    <w:p w14:paraId="7AAF86B6" w14:textId="77777777" w:rsidR="00DB0AA0" w:rsidRPr="00827FCA" w:rsidRDefault="00DB0AA0" w:rsidP="00DB0AA0">
      <w:pPr>
        <w:jc w:val="both"/>
        <w:rPr>
          <w:rFonts w:ascii="Arial" w:hAnsi="Arial" w:cs="Arial"/>
          <w:sz w:val="20"/>
          <w:szCs w:val="20"/>
        </w:rPr>
      </w:pPr>
    </w:p>
    <w:p w14:paraId="6CCAEB35" w14:textId="77777777" w:rsidR="00DB0AA0" w:rsidRPr="00827FCA" w:rsidRDefault="00DB0AA0" w:rsidP="00DB0AA0">
      <w:pPr>
        <w:jc w:val="both"/>
        <w:rPr>
          <w:rFonts w:ascii="Arial" w:hAnsi="Arial" w:cs="Arial"/>
          <w:sz w:val="20"/>
          <w:szCs w:val="20"/>
        </w:rPr>
      </w:pPr>
    </w:p>
    <w:p w14:paraId="54F5E27B" w14:textId="77777777" w:rsidR="00DB0AA0" w:rsidRPr="00827FCA" w:rsidRDefault="00DB0AA0" w:rsidP="00DB0AA0">
      <w:pPr>
        <w:jc w:val="both"/>
        <w:rPr>
          <w:rFonts w:ascii="Arial" w:hAnsi="Arial" w:cs="Arial"/>
          <w:sz w:val="20"/>
          <w:szCs w:val="20"/>
        </w:rPr>
      </w:pPr>
    </w:p>
    <w:p w14:paraId="25E274DC" w14:textId="77777777" w:rsidR="00DB0AA0" w:rsidRPr="00827FCA" w:rsidRDefault="00DB0AA0" w:rsidP="00DB0AA0">
      <w:pPr>
        <w:jc w:val="both"/>
        <w:rPr>
          <w:rFonts w:ascii="Arial" w:hAnsi="Arial" w:cs="Arial"/>
          <w:sz w:val="20"/>
          <w:szCs w:val="20"/>
        </w:rPr>
      </w:pPr>
    </w:p>
    <w:p w14:paraId="7E0F1B6D" w14:textId="77777777" w:rsidR="00DB0AA0" w:rsidRPr="00827FCA" w:rsidRDefault="00DB0AA0" w:rsidP="00DB0AA0">
      <w:pPr>
        <w:jc w:val="both"/>
        <w:rPr>
          <w:rFonts w:ascii="Arial" w:hAnsi="Arial" w:cs="Arial"/>
          <w:sz w:val="20"/>
          <w:szCs w:val="20"/>
        </w:rPr>
      </w:pPr>
    </w:p>
    <w:p w14:paraId="2A226B71" w14:textId="77777777" w:rsidR="00DB0AA0" w:rsidRPr="00827FCA" w:rsidRDefault="00DB0AA0" w:rsidP="00DB0AA0">
      <w:pPr>
        <w:jc w:val="both"/>
        <w:rPr>
          <w:rFonts w:ascii="Arial" w:hAnsi="Arial" w:cs="Arial"/>
          <w:sz w:val="20"/>
          <w:szCs w:val="20"/>
        </w:rPr>
      </w:pPr>
    </w:p>
    <w:p w14:paraId="43F85306" w14:textId="77777777" w:rsidR="00DB0AA0" w:rsidRPr="00827FCA" w:rsidRDefault="00DB0AA0" w:rsidP="00DB0AA0">
      <w:pPr>
        <w:jc w:val="both"/>
        <w:rPr>
          <w:rFonts w:ascii="Arial" w:hAnsi="Arial" w:cs="Arial"/>
          <w:sz w:val="20"/>
          <w:szCs w:val="20"/>
        </w:rPr>
      </w:pPr>
    </w:p>
    <w:p w14:paraId="2A7628C3" w14:textId="77777777" w:rsidR="00DB0AA0" w:rsidRPr="00827FCA" w:rsidRDefault="00DB0AA0" w:rsidP="00DB0AA0">
      <w:pPr>
        <w:jc w:val="both"/>
        <w:rPr>
          <w:rFonts w:ascii="Arial" w:hAnsi="Arial" w:cs="Arial"/>
          <w:sz w:val="20"/>
          <w:szCs w:val="20"/>
        </w:rPr>
      </w:pPr>
    </w:p>
    <w:p w14:paraId="4A815940" w14:textId="16483722" w:rsidR="00624D54" w:rsidRPr="00624D54" w:rsidRDefault="00624D54" w:rsidP="003344D7">
      <w:pPr>
        <w:jc w:val="both"/>
        <w:rPr>
          <w:rFonts w:ascii="Arial" w:hAnsi="Arial" w:cs="Arial"/>
          <w:sz w:val="20"/>
          <w:szCs w:val="20"/>
        </w:rPr>
      </w:pPr>
    </w:p>
    <w:sectPr w:rsidR="00624D54" w:rsidRPr="00624D54" w:rsidSect="0045001B">
      <w:headerReference w:type="even" r:id="rId26"/>
      <w:headerReference w:type="default" r:id="rId27"/>
      <w:footerReference w:type="even" r:id="rId28"/>
      <w:footerReference w:type="default" r:id="rId29"/>
      <w:headerReference w:type="first" r:id="rId30"/>
      <w:footerReference w:type="first" r:id="rId31"/>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2495" w14:textId="77777777" w:rsidR="00624D54" w:rsidRDefault="00624D54">
      <w:r>
        <w:separator/>
      </w:r>
    </w:p>
  </w:endnote>
  <w:endnote w:type="continuationSeparator" w:id="0">
    <w:p w14:paraId="7E1CB09D" w14:textId="77777777" w:rsidR="00624D54" w:rsidRDefault="0062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ajan Pro">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8A42" w14:textId="77777777" w:rsidR="00624D54" w:rsidRDefault="00624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9EB5" w14:textId="1D6A010C" w:rsidR="00624D54" w:rsidRPr="00774472" w:rsidRDefault="00624D54" w:rsidP="00AD1453">
    <w:pPr>
      <w:pStyle w:val="Footer"/>
      <w:tabs>
        <w:tab w:val="left" w:pos="4045"/>
      </w:tabs>
      <w:rPr>
        <w:rFonts w:ascii="Arial" w:hAnsi="Arial" w:cs="Arial"/>
        <w:sz w:val="18"/>
        <w:szCs w:val="18"/>
      </w:rPr>
    </w:pPr>
    <w:r>
      <w:tab/>
    </w: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26</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27</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A8F2" w14:textId="77777777" w:rsidR="00624D54" w:rsidRDefault="00624D54" w:rsidP="00F03331">
    <w:pPr>
      <w:pStyle w:val="Footer"/>
      <w:tabs>
        <w:tab w:val="left" w:pos="4045"/>
      </w:tabs>
      <w:jc w:val="right"/>
      <w:rPr>
        <w:rFonts w:ascii="Arial" w:hAnsi="Arial" w:cs="Arial"/>
        <w:sz w:val="18"/>
        <w:szCs w:val="18"/>
      </w:rPr>
    </w:pPr>
  </w:p>
  <w:p w14:paraId="3A79072F" w14:textId="13783A95" w:rsidR="00624D54" w:rsidRPr="00774472" w:rsidRDefault="00624D54" w:rsidP="00F03331">
    <w:pPr>
      <w:pStyle w:val="Footer"/>
      <w:tabs>
        <w:tab w:val="left" w:pos="4045"/>
      </w:tabs>
      <w:jc w:val="right"/>
      <w:rPr>
        <w:rFonts w:ascii="Arial" w:hAnsi="Arial" w:cs="Arial"/>
        <w:sz w:val="18"/>
        <w:szCs w:val="18"/>
      </w:rPr>
    </w:pP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1</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27</w:t>
    </w:r>
    <w:r w:rsidRPr="00774472">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0D95" w14:textId="77777777" w:rsidR="00624D54" w:rsidRDefault="00624D54">
      <w:r>
        <w:separator/>
      </w:r>
    </w:p>
  </w:footnote>
  <w:footnote w:type="continuationSeparator" w:id="0">
    <w:p w14:paraId="38AE073D" w14:textId="77777777" w:rsidR="00624D54" w:rsidRDefault="0062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69A32" w14:textId="77777777" w:rsidR="00624D54" w:rsidRDefault="00624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0237" w14:textId="77777777" w:rsidR="00624D54" w:rsidRPr="001B1D79" w:rsidRDefault="00624D54" w:rsidP="00AD1453">
    <w:pPr>
      <w:tabs>
        <w:tab w:val="left" w:pos="3960"/>
      </w:tabs>
      <w:spacing w:before="60"/>
      <w:ind w:right="30"/>
      <w:jc w:val="center"/>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ACE8" w14:textId="77777777" w:rsidR="00624D54" w:rsidRDefault="00624D54" w:rsidP="00AD1453">
    <w:pPr>
      <w:spacing w:before="60"/>
      <w:ind w:right="-3"/>
      <w:jc w:val="center"/>
      <w:rPr>
        <w:sz w:val="22"/>
        <w:szCs w:val="22"/>
      </w:rPr>
    </w:pPr>
  </w:p>
  <w:p w14:paraId="65CA0EA7" w14:textId="77777777" w:rsidR="00624D54" w:rsidRPr="00125A68" w:rsidRDefault="00624D54" w:rsidP="00AD1453">
    <w:pPr>
      <w:spacing w:before="60"/>
      <w:ind w:right="-3"/>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8653AD"/>
    <w:multiLevelType w:val="hybridMultilevel"/>
    <w:tmpl w:val="6B96D7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0CF7774"/>
    <w:multiLevelType w:val="multilevel"/>
    <w:tmpl w:val="DE02A7CE"/>
    <w:lvl w:ilvl="0">
      <w:start w:val="1"/>
      <w:numFmt w:val="decimal"/>
      <w:lvlText w:val="%1."/>
      <w:lvlJc w:val="left"/>
      <w:pPr>
        <w:ind w:left="92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48E506A"/>
    <w:multiLevelType w:val="multilevel"/>
    <w:tmpl w:val="092AFC4C"/>
    <w:lvl w:ilvl="0">
      <w:start w:val="1"/>
      <w:numFmt w:val="decimal"/>
      <w:lvlText w:val="%1."/>
      <w:lvlJc w:val="left"/>
      <w:pPr>
        <w:ind w:left="360" w:hanging="360"/>
      </w:pPr>
      <w:rPr>
        <w:rFonts w:ascii="Times New Roman" w:hAnsi="Times New Roman" w:cs="Times New Roman"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4" w15:restartNumberingAfterBreak="0">
    <w:nsid w:val="16EA45B4"/>
    <w:multiLevelType w:val="hybridMultilevel"/>
    <w:tmpl w:val="AB185F04"/>
    <w:lvl w:ilvl="0" w:tplc="A4643A78">
      <w:start w:val="1"/>
      <w:numFmt w:val="bullet"/>
      <w:lvlText w:val="-"/>
      <w:lvlJc w:val="left"/>
      <w:pPr>
        <w:tabs>
          <w:tab w:val="num" w:pos="720"/>
        </w:tabs>
        <w:ind w:left="720" w:hanging="360"/>
      </w:pPr>
      <w:rPr>
        <w:rFonts w:ascii="Times New Roman" w:eastAsia="Times New Roman" w:hAnsi="Times New Roman" w:hint="default"/>
      </w:rPr>
    </w:lvl>
    <w:lvl w:ilvl="1" w:tplc="105E22F8">
      <w:start w:val="1"/>
      <w:numFmt w:val="bullet"/>
      <w:lvlText w:val="–"/>
      <w:lvlJc w:val="left"/>
      <w:pPr>
        <w:tabs>
          <w:tab w:val="num" w:pos="1440"/>
        </w:tabs>
        <w:ind w:left="1440" w:hanging="360"/>
      </w:pPr>
      <w:rPr>
        <w:rFonts w:ascii="Times New Roman" w:hAnsi="Times New Roman" w:cs="Times New Roman" w:hint="default"/>
      </w:rPr>
    </w:lvl>
    <w:lvl w:ilvl="2" w:tplc="04240005">
      <w:start w:val="1"/>
      <w:numFmt w:val="bullet"/>
      <w:lvlText w:val=""/>
      <w:lvlJc w:val="left"/>
      <w:pPr>
        <w:tabs>
          <w:tab w:val="num" w:pos="2160"/>
        </w:tabs>
        <w:ind w:left="2160" w:hanging="360"/>
      </w:pPr>
      <w:rPr>
        <w:rFonts w:ascii="Wingdings" w:hAnsi="Wingdings" w:cs="Times New Roman" w:hint="default"/>
      </w:rPr>
    </w:lvl>
    <w:lvl w:ilvl="3" w:tplc="04240001">
      <w:start w:val="1"/>
      <w:numFmt w:val="bullet"/>
      <w:lvlText w:val=""/>
      <w:lvlJc w:val="left"/>
      <w:pPr>
        <w:tabs>
          <w:tab w:val="num" w:pos="2880"/>
        </w:tabs>
        <w:ind w:left="2880" w:hanging="360"/>
      </w:pPr>
      <w:rPr>
        <w:rFonts w:ascii="Symbol" w:hAnsi="Symbol" w:cs="Times New Roman"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Times New Roman" w:hint="default"/>
      </w:rPr>
    </w:lvl>
    <w:lvl w:ilvl="6" w:tplc="04240001">
      <w:start w:val="1"/>
      <w:numFmt w:val="bullet"/>
      <w:lvlText w:val=""/>
      <w:lvlJc w:val="left"/>
      <w:pPr>
        <w:tabs>
          <w:tab w:val="num" w:pos="5040"/>
        </w:tabs>
        <w:ind w:left="5040" w:hanging="360"/>
      </w:pPr>
      <w:rPr>
        <w:rFonts w:ascii="Symbol" w:hAnsi="Symbol" w:cs="Times New Roman"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E321F05"/>
    <w:multiLevelType w:val="hybridMultilevel"/>
    <w:tmpl w:val="9A30C66A"/>
    <w:lvl w:ilvl="0" w:tplc="F014ED0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2D4A69"/>
    <w:multiLevelType w:val="hybridMultilevel"/>
    <w:tmpl w:val="5E266CCC"/>
    <w:lvl w:ilvl="0" w:tplc="70F8576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5D3043"/>
    <w:multiLevelType w:val="hybridMultilevel"/>
    <w:tmpl w:val="4DD42D00"/>
    <w:lvl w:ilvl="0" w:tplc="FD22A3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E87883"/>
    <w:multiLevelType w:val="hybridMultilevel"/>
    <w:tmpl w:val="FA4E3170"/>
    <w:lvl w:ilvl="0" w:tplc="2A1A80F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302E00AE"/>
    <w:multiLevelType w:val="hybridMultilevel"/>
    <w:tmpl w:val="16CA91F6"/>
    <w:lvl w:ilvl="0" w:tplc="0424000F">
      <w:start w:val="1"/>
      <w:numFmt w:val="decimal"/>
      <w:pStyle w:val="Alineazaodstavkom"/>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32552A9"/>
    <w:multiLevelType w:val="hybridMultilevel"/>
    <w:tmpl w:val="153AC16A"/>
    <w:lvl w:ilvl="0" w:tplc="DF043114">
      <w:start w:val="3"/>
      <w:numFmt w:val="decimal"/>
      <w:lvlText w:val="%1."/>
      <w:lvlJc w:val="left"/>
      <w:pPr>
        <w:ind w:left="928" w:hanging="360"/>
      </w:pPr>
      <w:rPr>
        <w:rFonts w:hint="default"/>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13" w15:restartNumberingAfterBreak="0">
    <w:nsid w:val="363961F0"/>
    <w:multiLevelType w:val="hybridMultilevel"/>
    <w:tmpl w:val="BD5E5E9A"/>
    <w:lvl w:ilvl="0" w:tplc="28024ECE">
      <w:start w:val="1"/>
      <w:numFmt w:val="bullet"/>
      <w:lvlText w:val="-"/>
      <w:lvlJc w:val="left"/>
      <w:pPr>
        <w:ind w:left="720" w:hanging="360"/>
      </w:pPr>
      <w:rPr>
        <w:rFonts w:ascii="Arial" w:eastAsia="Times New Roman" w:hAnsi="Arial" w:cs="Arial" w:hint="default"/>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AC7292B"/>
    <w:multiLevelType w:val="hybridMultilevel"/>
    <w:tmpl w:val="E9A28622"/>
    <w:lvl w:ilvl="0" w:tplc="1ECCF8D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BED206F"/>
    <w:multiLevelType w:val="multilevel"/>
    <w:tmpl w:val="1948520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3D813074"/>
    <w:multiLevelType w:val="multilevel"/>
    <w:tmpl w:val="1F926A26"/>
    <w:lvl w:ilvl="0">
      <w:start w:val="1"/>
      <w:numFmt w:val="decimal"/>
      <w:lvlText w:val="%1."/>
      <w:lvlJc w:val="left"/>
      <w:pPr>
        <w:tabs>
          <w:tab w:val="num" w:pos="396"/>
        </w:tabs>
        <w:ind w:left="396" w:hanging="396"/>
      </w:pPr>
      <w:rPr>
        <w:rFonts w:ascii="Times New Roman" w:hAnsi="Times New Roman" w:cs="Times New Roman" w:hint="default"/>
      </w:rPr>
    </w:lvl>
    <w:lvl w:ilvl="1">
      <w:start w:val="1"/>
      <w:numFmt w:val="decimal"/>
      <w:lvlText w:val="%1.%2."/>
      <w:lvlJc w:val="left"/>
      <w:pPr>
        <w:tabs>
          <w:tab w:val="num" w:pos="964"/>
        </w:tabs>
        <w:ind w:left="964" w:hanging="396"/>
      </w:pPr>
      <w:rPr>
        <w:rFonts w:ascii="Times New Roman" w:hAnsi="Times New Roman" w:cs="Times New Roman" w:hint="default"/>
      </w:rPr>
    </w:lvl>
    <w:lvl w:ilvl="2">
      <w:start w:val="1"/>
      <w:numFmt w:val="decimal"/>
      <w:lvlText w:val="%1.%2.%3."/>
      <w:lvlJc w:val="left"/>
      <w:pPr>
        <w:tabs>
          <w:tab w:val="num" w:pos="1320"/>
        </w:tabs>
        <w:ind w:left="1320" w:hanging="720"/>
      </w:pPr>
      <w:rPr>
        <w:rFonts w:ascii="Times New Roman" w:hAnsi="Times New Roman" w:cs="Times New Roman" w:hint="default"/>
      </w:rPr>
    </w:lvl>
    <w:lvl w:ilvl="3">
      <w:start w:val="1"/>
      <w:numFmt w:val="decimal"/>
      <w:lvlText w:val="%1.%2.%3.%4."/>
      <w:lvlJc w:val="left"/>
      <w:pPr>
        <w:tabs>
          <w:tab w:val="num" w:pos="1620"/>
        </w:tabs>
        <w:ind w:left="1620" w:hanging="720"/>
      </w:pPr>
      <w:rPr>
        <w:rFonts w:ascii="Times New Roman" w:hAnsi="Times New Roman" w:cs="Times New Roman" w:hint="default"/>
      </w:rPr>
    </w:lvl>
    <w:lvl w:ilvl="4">
      <w:start w:val="1"/>
      <w:numFmt w:val="decimal"/>
      <w:lvlText w:val="%1.%2.%3.%4.%5."/>
      <w:lvlJc w:val="left"/>
      <w:pPr>
        <w:tabs>
          <w:tab w:val="num" w:pos="2280"/>
        </w:tabs>
        <w:ind w:left="2280" w:hanging="1080"/>
      </w:pPr>
      <w:rPr>
        <w:rFonts w:ascii="Times New Roman" w:hAnsi="Times New Roman" w:cs="Times New Roman" w:hint="default"/>
      </w:rPr>
    </w:lvl>
    <w:lvl w:ilvl="5">
      <w:start w:val="1"/>
      <w:numFmt w:val="decimal"/>
      <w:lvlText w:val="%1.%2.%3.%4.%5.%6."/>
      <w:lvlJc w:val="left"/>
      <w:pPr>
        <w:tabs>
          <w:tab w:val="num" w:pos="2580"/>
        </w:tabs>
        <w:ind w:left="2580" w:hanging="1080"/>
      </w:pPr>
      <w:rPr>
        <w:rFonts w:ascii="Times New Roman" w:hAnsi="Times New Roman" w:cs="Times New Roman" w:hint="default"/>
      </w:rPr>
    </w:lvl>
    <w:lvl w:ilvl="6">
      <w:start w:val="1"/>
      <w:numFmt w:val="decimal"/>
      <w:lvlText w:val="%1.%2.%3.%4.%5.%6.%7."/>
      <w:lvlJc w:val="left"/>
      <w:pPr>
        <w:tabs>
          <w:tab w:val="num" w:pos="3240"/>
        </w:tabs>
        <w:ind w:left="3240" w:hanging="1440"/>
      </w:pPr>
      <w:rPr>
        <w:rFonts w:ascii="Times New Roman" w:hAnsi="Times New Roman" w:cs="Times New Roman" w:hint="default"/>
      </w:rPr>
    </w:lvl>
    <w:lvl w:ilvl="7">
      <w:start w:val="1"/>
      <w:numFmt w:val="decimal"/>
      <w:lvlText w:val="%1.%2.%3.%4.%5.%6.%7.%8."/>
      <w:lvlJc w:val="left"/>
      <w:pPr>
        <w:tabs>
          <w:tab w:val="num" w:pos="3540"/>
        </w:tabs>
        <w:ind w:left="3540" w:hanging="1440"/>
      </w:pPr>
      <w:rPr>
        <w:rFonts w:ascii="Times New Roman" w:hAnsi="Times New Roman" w:cs="Times New Roman" w:hint="default"/>
      </w:rPr>
    </w:lvl>
    <w:lvl w:ilvl="8">
      <w:start w:val="1"/>
      <w:numFmt w:val="decimal"/>
      <w:lvlText w:val="%1.%2.%3.%4.%5.%6.%7.%8.%9."/>
      <w:lvlJc w:val="left"/>
      <w:pPr>
        <w:tabs>
          <w:tab w:val="num" w:pos="4200"/>
        </w:tabs>
        <w:ind w:left="4200" w:hanging="1800"/>
      </w:pPr>
      <w:rPr>
        <w:rFonts w:ascii="Times New Roman" w:hAnsi="Times New Roman" w:cs="Times New Roman" w:hint="default"/>
      </w:rPr>
    </w:lvl>
  </w:abstractNum>
  <w:abstractNum w:abstractNumId="17" w15:restartNumberingAfterBreak="0">
    <w:nsid w:val="3DA7758A"/>
    <w:multiLevelType w:val="hybridMultilevel"/>
    <w:tmpl w:val="0AB0794C"/>
    <w:lvl w:ilvl="0" w:tplc="8ACAF28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82764B"/>
    <w:multiLevelType w:val="hybridMultilevel"/>
    <w:tmpl w:val="38D0F648"/>
    <w:lvl w:ilvl="0" w:tplc="A3BE3652">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5F103C80"/>
    <w:multiLevelType w:val="hybridMultilevel"/>
    <w:tmpl w:val="C4903A36"/>
    <w:lvl w:ilvl="0" w:tplc="471A1082">
      <w:start w:val="17"/>
      <w:numFmt w:val="bullet"/>
      <w:lvlText w:val="-"/>
      <w:lvlJc w:val="left"/>
      <w:pPr>
        <w:ind w:left="1069" w:hanging="360"/>
      </w:pPr>
      <w:rPr>
        <w:rFonts w:ascii="Times New Roman" w:eastAsia="Times New Roman" w:hAnsi="Times New Roman" w:cs="Times New Roman"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6855C3A"/>
    <w:multiLevelType w:val="hybridMultilevel"/>
    <w:tmpl w:val="8FF07E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29" w15:restartNumberingAfterBreak="0">
    <w:nsid w:val="7679534C"/>
    <w:multiLevelType w:val="multilevel"/>
    <w:tmpl w:val="2E0862A6"/>
    <w:lvl w:ilvl="0">
      <w:start w:val="4"/>
      <w:numFmt w:val="decimal"/>
      <w:lvlText w:val="%1."/>
      <w:lvlJc w:val="left"/>
      <w:pPr>
        <w:ind w:left="501"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019"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537" w:hanging="1080"/>
      </w:pPr>
      <w:rPr>
        <w:rFonts w:hint="default"/>
      </w:rPr>
    </w:lvl>
    <w:lvl w:ilvl="5">
      <w:start w:val="1"/>
      <w:numFmt w:val="decimal"/>
      <w:isLgl/>
      <w:lvlText w:val="%1.%2.%3.%4.%5.%6"/>
      <w:lvlJc w:val="left"/>
      <w:pPr>
        <w:ind w:left="4116"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634" w:hanging="1440"/>
      </w:pPr>
      <w:rPr>
        <w:rFonts w:hint="default"/>
      </w:rPr>
    </w:lvl>
    <w:lvl w:ilvl="8">
      <w:start w:val="1"/>
      <w:numFmt w:val="decimal"/>
      <w:isLgl/>
      <w:lvlText w:val="%1.%2.%3.%4.%5.%6.%7.%8.%9"/>
      <w:lvlJc w:val="left"/>
      <w:pPr>
        <w:ind w:left="6573" w:hanging="1800"/>
      </w:pPr>
      <w:rPr>
        <w:rFonts w:hint="default"/>
      </w:rPr>
    </w:lvl>
  </w:abstractNum>
  <w:abstractNum w:abstractNumId="30" w15:restartNumberingAfterBreak="0">
    <w:nsid w:val="7A6D72CF"/>
    <w:multiLevelType w:val="hybridMultilevel"/>
    <w:tmpl w:val="830E34DE"/>
    <w:lvl w:ilvl="0" w:tplc="ED14C3E4">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08253F"/>
    <w:multiLevelType w:val="hybridMultilevel"/>
    <w:tmpl w:val="1DDCFB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20"/>
  </w:num>
  <w:num w:numId="4">
    <w:abstractNumId w:val="21"/>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32"/>
  </w:num>
  <w:num w:numId="10">
    <w:abstractNumId w:val="18"/>
  </w:num>
  <w:num w:numId="11">
    <w:abstractNumId w:val="1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3"/>
  </w:num>
  <w:num w:numId="15">
    <w:abstractNumId w:val="13"/>
  </w:num>
  <w:num w:numId="16">
    <w:abstractNumId w:val="11"/>
  </w:num>
  <w:num w:numId="17">
    <w:abstractNumId w:val="5"/>
  </w:num>
  <w:num w:numId="18">
    <w:abstractNumId w:val="27"/>
  </w:num>
  <w:num w:numId="19">
    <w:abstractNumId w:val="32"/>
  </w:num>
  <w:num w:numId="20">
    <w:abstractNumId w:val="18"/>
  </w:num>
  <w:num w:numId="21">
    <w:abstractNumId w:val="10"/>
  </w:num>
  <w:num w:numId="22">
    <w:abstractNumId w:val="1"/>
  </w:num>
  <w:num w:numId="23">
    <w:abstractNumId w:val="26"/>
  </w:num>
  <w:num w:numId="24">
    <w:abstractNumId w:val="8"/>
  </w:num>
  <w:num w:numId="25">
    <w:abstractNumId w:val="25"/>
  </w:num>
  <w:num w:numId="26">
    <w:abstractNumId w:val="19"/>
  </w:num>
  <w:num w:numId="27">
    <w:abstractNumId w:val="31"/>
  </w:num>
  <w:num w:numId="28">
    <w:abstractNumId w:val="15"/>
  </w:num>
  <w:num w:numId="29">
    <w:abstractNumId w:val="4"/>
  </w:num>
  <w:num w:numId="30">
    <w:abstractNumId w:val="3"/>
  </w:num>
  <w:num w:numId="31">
    <w:abstractNumId w:val="17"/>
  </w:num>
  <w:num w:numId="32">
    <w:abstractNumId w:val="16"/>
  </w:num>
  <w:num w:numId="33">
    <w:abstractNumId w:val="2"/>
  </w:num>
  <w:num w:numId="34">
    <w:abstractNumId w:val="29"/>
  </w:num>
  <w:num w:numId="35">
    <w:abstractNumId w:val="12"/>
  </w:num>
  <w:num w:numId="36">
    <w:abstractNumId w:val="30"/>
  </w:num>
  <w:num w:numId="37">
    <w:abstractNumId w:val="24"/>
  </w:num>
  <w:num w:numId="38">
    <w:abstractNumId w:val="22"/>
  </w:num>
  <w:num w:numId="39">
    <w:abstractNumId w:val="9"/>
  </w:num>
  <w:num w:numId="40">
    <w:abstractNumId w:val="1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36865">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15EEA"/>
    <w:rsid w:val="000211AA"/>
    <w:rsid w:val="000340C2"/>
    <w:rsid w:val="00056D89"/>
    <w:rsid w:val="00061C89"/>
    <w:rsid w:val="00062F8A"/>
    <w:rsid w:val="0008028F"/>
    <w:rsid w:val="00094C93"/>
    <w:rsid w:val="000A2393"/>
    <w:rsid w:val="000B0551"/>
    <w:rsid w:val="000B46F7"/>
    <w:rsid w:val="000B6C4B"/>
    <w:rsid w:val="000C6BE2"/>
    <w:rsid w:val="000E1CBA"/>
    <w:rsid w:val="000E3A3E"/>
    <w:rsid w:val="000E50F5"/>
    <w:rsid w:val="000E666E"/>
    <w:rsid w:val="000E6702"/>
    <w:rsid w:val="000E72E8"/>
    <w:rsid w:val="0010094E"/>
    <w:rsid w:val="001020CB"/>
    <w:rsid w:val="00106572"/>
    <w:rsid w:val="00106C6A"/>
    <w:rsid w:val="00125A68"/>
    <w:rsid w:val="00142BA8"/>
    <w:rsid w:val="00152D2E"/>
    <w:rsid w:val="00171300"/>
    <w:rsid w:val="00172D60"/>
    <w:rsid w:val="00190191"/>
    <w:rsid w:val="001A08F4"/>
    <w:rsid w:val="001A5617"/>
    <w:rsid w:val="001B1D79"/>
    <w:rsid w:val="001C50FA"/>
    <w:rsid w:val="001C6986"/>
    <w:rsid w:val="001D6B7D"/>
    <w:rsid w:val="001E5475"/>
    <w:rsid w:val="001F025F"/>
    <w:rsid w:val="001F0A43"/>
    <w:rsid w:val="002053CC"/>
    <w:rsid w:val="00237379"/>
    <w:rsid w:val="0024126E"/>
    <w:rsid w:val="00243113"/>
    <w:rsid w:val="00246CE7"/>
    <w:rsid w:val="00251930"/>
    <w:rsid w:val="00254F5C"/>
    <w:rsid w:val="00255D07"/>
    <w:rsid w:val="002665B4"/>
    <w:rsid w:val="002736B4"/>
    <w:rsid w:val="00283B5A"/>
    <w:rsid w:val="002A62A9"/>
    <w:rsid w:val="002B099A"/>
    <w:rsid w:val="002B3323"/>
    <w:rsid w:val="002E095B"/>
    <w:rsid w:val="002F189A"/>
    <w:rsid w:val="00303E3B"/>
    <w:rsid w:val="003103E9"/>
    <w:rsid w:val="00311CA8"/>
    <w:rsid w:val="00322C34"/>
    <w:rsid w:val="00330C84"/>
    <w:rsid w:val="003344D7"/>
    <w:rsid w:val="00341610"/>
    <w:rsid w:val="00344E66"/>
    <w:rsid w:val="00345B0C"/>
    <w:rsid w:val="00347D65"/>
    <w:rsid w:val="0036411F"/>
    <w:rsid w:val="0037727E"/>
    <w:rsid w:val="0038471E"/>
    <w:rsid w:val="00386D26"/>
    <w:rsid w:val="00391C37"/>
    <w:rsid w:val="003A44FB"/>
    <w:rsid w:val="003B687C"/>
    <w:rsid w:val="003D4C2C"/>
    <w:rsid w:val="003E77F3"/>
    <w:rsid w:val="00432982"/>
    <w:rsid w:val="00437444"/>
    <w:rsid w:val="00442816"/>
    <w:rsid w:val="004429AE"/>
    <w:rsid w:val="0045001B"/>
    <w:rsid w:val="00456100"/>
    <w:rsid w:val="004746F8"/>
    <w:rsid w:val="00482C50"/>
    <w:rsid w:val="004845FF"/>
    <w:rsid w:val="00495E98"/>
    <w:rsid w:val="00497278"/>
    <w:rsid w:val="004A451B"/>
    <w:rsid w:val="004B2C5C"/>
    <w:rsid w:val="004B7332"/>
    <w:rsid w:val="004C2E23"/>
    <w:rsid w:val="004E6803"/>
    <w:rsid w:val="0050553B"/>
    <w:rsid w:val="00510824"/>
    <w:rsid w:val="005113FC"/>
    <w:rsid w:val="00512F52"/>
    <w:rsid w:val="00525987"/>
    <w:rsid w:val="0055451C"/>
    <w:rsid w:val="00554A25"/>
    <w:rsid w:val="00564C2F"/>
    <w:rsid w:val="0057278F"/>
    <w:rsid w:val="0058001F"/>
    <w:rsid w:val="00592C69"/>
    <w:rsid w:val="00592EE4"/>
    <w:rsid w:val="005954E3"/>
    <w:rsid w:val="00595F66"/>
    <w:rsid w:val="005B0820"/>
    <w:rsid w:val="005B3A28"/>
    <w:rsid w:val="005C0514"/>
    <w:rsid w:val="005C3194"/>
    <w:rsid w:val="005C78B6"/>
    <w:rsid w:val="005E4974"/>
    <w:rsid w:val="00605C89"/>
    <w:rsid w:val="006158DA"/>
    <w:rsid w:val="006228BD"/>
    <w:rsid w:val="00624D54"/>
    <w:rsid w:val="00625E86"/>
    <w:rsid w:val="00633542"/>
    <w:rsid w:val="0064105C"/>
    <w:rsid w:val="00662E80"/>
    <w:rsid w:val="00666D67"/>
    <w:rsid w:val="00666FCA"/>
    <w:rsid w:val="006C114D"/>
    <w:rsid w:val="006D0581"/>
    <w:rsid w:val="006D283B"/>
    <w:rsid w:val="006D2B5C"/>
    <w:rsid w:val="006D487D"/>
    <w:rsid w:val="006D555E"/>
    <w:rsid w:val="006E0FE1"/>
    <w:rsid w:val="006E5E35"/>
    <w:rsid w:val="006F34FE"/>
    <w:rsid w:val="006F6CA6"/>
    <w:rsid w:val="00727AF3"/>
    <w:rsid w:val="00741D0A"/>
    <w:rsid w:val="00774472"/>
    <w:rsid w:val="00780357"/>
    <w:rsid w:val="007823DC"/>
    <w:rsid w:val="007842F4"/>
    <w:rsid w:val="007854B1"/>
    <w:rsid w:val="007A18A2"/>
    <w:rsid w:val="007C0995"/>
    <w:rsid w:val="007C6859"/>
    <w:rsid w:val="007C7248"/>
    <w:rsid w:val="007D6C58"/>
    <w:rsid w:val="0080400F"/>
    <w:rsid w:val="0081165F"/>
    <w:rsid w:val="00813C91"/>
    <w:rsid w:val="008164FD"/>
    <w:rsid w:val="00820BFB"/>
    <w:rsid w:val="00827FCA"/>
    <w:rsid w:val="00841930"/>
    <w:rsid w:val="00846153"/>
    <w:rsid w:val="00846F66"/>
    <w:rsid w:val="008623B2"/>
    <w:rsid w:val="008663E3"/>
    <w:rsid w:val="00874BCE"/>
    <w:rsid w:val="00877327"/>
    <w:rsid w:val="00890148"/>
    <w:rsid w:val="00890E25"/>
    <w:rsid w:val="00892F1A"/>
    <w:rsid w:val="008951B1"/>
    <w:rsid w:val="008B0C9F"/>
    <w:rsid w:val="008B53E3"/>
    <w:rsid w:val="008C04D6"/>
    <w:rsid w:val="008D4172"/>
    <w:rsid w:val="008D53F8"/>
    <w:rsid w:val="008E00D8"/>
    <w:rsid w:val="008F3F77"/>
    <w:rsid w:val="009253E2"/>
    <w:rsid w:val="00937126"/>
    <w:rsid w:val="009503D6"/>
    <w:rsid w:val="00951926"/>
    <w:rsid w:val="00955BB4"/>
    <w:rsid w:val="00955C39"/>
    <w:rsid w:val="00997F3B"/>
    <w:rsid w:val="009B5FD6"/>
    <w:rsid w:val="009C088E"/>
    <w:rsid w:val="009C37A5"/>
    <w:rsid w:val="009E6A38"/>
    <w:rsid w:val="009F17F6"/>
    <w:rsid w:val="009F3952"/>
    <w:rsid w:val="009F45C7"/>
    <w:rsid w:val="00A03B0F"/>
    <w:rsid w:val="00A35AF2"/>
    <w:rsid w:val="00A43858"/>
    <w:rsid w:val="00A54DF0"/>
    <w:rsid w:val="00A736AE"/>
    <w:rsid w:val="00A80759"/>
    <w:rsid w:val="00A843EC"/>
    <w:rsid w:val="00A92BD0"/>
    <w:rsid w:val="00A94B44"/>
    <w:rsid w:val="00A96E26"/>
    <w:rsid w:val="00AA0929"/>
    <w:rsid w:val="00AB1F61"/>
    <w:rsid w:val="00AB3AFF"/>
    <w:rsid w:val="00AB4AB1"/>
    <w:rsid w:val="00AB71A6"/>
    <w:rsid w:val="00AC6B03"/>
    <w:rsid w:val="00AD1453"/>
    <w:rsid w:val="00AD2DB3"/>
    <w:rsid w:val="00AE020A"/>
    <w:rsid w:val="00AF0476"/>
    <w:rsid w:val="00AF0FEC"/>
    <w:rsid w:val="00B00656"/>
    <w:rsid w:val="00B07C17"/>
    <w:rsid w:val="00B10B8E"/>
    <w:rsid w:val="00B1279A"/>
    <w:rsid w:val="00B25037"/>
    <w:rsid w:val="00B25085"/>
    <w:rsid w:val="00B26F59"/>
    <w:rsid w:val="00B35B98"/>
    <w:rsid w:val="00B4118C"/>
    <w:rsid w:val="00B62F23"/>
    <w:rsid w:val="00B64FF5"/>
    <w:rsid w:val="00B90F89"/>
    <w:rsid w:val="00BB1BF9"/>
    <w:rsid w:val="00BC70EB"/>
    <w:rsid w:val="00BE07CD"/>
    <w:rsid w:val="00BE347E"/>
    <w:rsid w:val="00BE400F"/>
    <w:rsid w:val="00BF4E61"/>
    <w:rsid w:val="00C2477C"/>
    <w:rsid w:val="00C52232"/>
    <w:rsid w:val="00C646D5"/>
    <w:rsid w:val="00C72FDD"/>
    <w:rsid w:val="00C8345E"/>
    <w:rsid w:val="00C84117"/>
    <w:rsid w:val="00C86DFA"/>
    <w:rsid w:val="00C94636"/>
    <w:rsid w:val="00C9494E"/>
    <w:rsid w:val="00CA7C68"/>
    <w:rsid w:val="00CB2EE7"/>
    <w:rsid w:val="00CC1069"/>
    <w:rsid w:val="00CC3BD5"/>
    <w:rsid w:val="00CD4C8C"/>
    <w:rsid w:val="00CE066E"/>
    <w:rsid w:val="00CE3B51"/>
    <w:rsid w:val="00CF5470"/>
    <w:rsid w:val="00D07CEC"/>
    <w:rsid w:val="00D15E10"/>
    <w:rsid w:val="00D16073"/>
    <w:rsid w:val="00D22F7D"/>
    <w:rsid w:val="00D263C5"/>
    <w:rsid w:val="00D2718B"/>
    <w:rsid w:val="00D50FCA"/>
    <w:rsid w:val="00D53072"/>
    <w:rsid w:val="00D5512D"/>
    <w:rsid w:val="00D575A2"/>
    <w:rsid w:val="00D915B3"/>
    <w:rsid w:val="00D93568"/>
    <w:rsid w:val="00D95521"/>
    <w:rsid w:val="00DA27E4"/>
    <w:rsid w:val="00DB0AA0"/>
    <w:rsid w:val="00DC057F"/>
    <w:rsid w:val="00DC2E55"/>
    <w:rsid w:val="00DE1583"/>
    <w:rsid w:val="00E00615"/>
    <w:rsid w:val="00E01788"/>
    <w:rsid w:val="00E07732"/>
    <w:rsid w:val="00E25755"/>
    <w:rsid w:val="00E36084"/>
    <w:rsid w:val="00E411D0"/>
    <w:rsid w:val="00E514BC"/>
    <w:rsid w:val="00E546AF"/>
    <w:rsid w:val="00E54A0F"/>
    <w:rsid w:val="00E609AB"/>
    <w:rsid w:val="00E664A3"/>
    <w:rsid w:val="00E7380F"/>
    <w:rsid w:val="00E73B5E"/>
    <w:rsid w:val="00E875DC"/>
    <w:rsid w:val="00E90195"/>
    <w:rsid w:val="00ED26F5"/>
    <w:rsid w:val="00EE0808"/>
    <w:rsid w:val="00EF72A1"/>
    <w:rsid w:val="00F007ED"/>
    <w:rsid w:val="00F03331"/>
    <w:rsid w:val="00F126C5"/>
    <w:rsid w:val="00F16710"/>
    <w:rsid w:val="00F25235"/>
    <w:rsid w:val="00F27886"/>
    <w:rsid w:val="00F30518"/>
    <w:rsid w:val="00F315CE"/>
    <w:rsid w:val="00F426F2"/>
    <w:rsid w:val="00F54DBC"/>
    <w:rsid w:val="00F57787"/>
    <w:rsid w:val="00F6727D"/>
    <w:rsid w:val="00F86187"/>
    <w:rsid w:val="00F90B29"/>
    <w:rsid w:val="00F93AFA"/>
    <w:rsid w:val="00F946A7"/>
    <w:rsid w:val="00F96E1B"/>
    <w:rsid w:val="00FB38FE"/>
    <w:rsid w:val="00FC53A6"/>
    <w:rsid w:val="00FD21AA"/>
    <w:rsid w:val="00FE234C"/>
    <w:rsid w:val="00FE6027"/>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6865">
      <o:colormru v:ext="edit" colors="#ef313a,#00518e,#777"/>
    </o:shapedefaults>
    <o:shapelayout v:ext="edit">
      <o:idmap v:ext="edit" data="1"/>
    </o:shapelayout>
  </w:shapeDefaults>
  <w:decimalSymbol w:val=","/>
  <w:listSeparator w:val=";"/>
  <w14:docId w14:val="3BB589B7"/>
  <w15:chartTrackingRefBased/>
  <w15:docId w15:val="{11A794D0-C4D8-41B8-A687-EBD767B6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1">
    <w:name w:val="heading 1"/>
    <w:basedOn w:val="Normal"/>
    <w:next w:val="Normal"/>
    <w:link w:val="Heading1Char"/>
    <w:qFormat/>
    <w:rsid w:val="00DC2E55"/>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7C0995"/>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27FC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CA7C6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BalloonText">
    <w:name w:val="Balloon Text"/>
    <w:basedOn w:val="Normal"/>
    <w:link w:val="BalloonTextChar"/>
    <w:rsid w:val="004C2E23"/>
    <w:rPr>
      <w:rFonts w:ascii="Segoe UI" w:hAnsi="Segoe UI" w:cs="Segoe UI"/>
      <w:sz w:val="18"/>
      <w:szCs w:val="18"/>
    </w:rPr>
  </w:style>
  <w:style w:type="character" w:customStyle="1" w:styleId="BalloonTextChar">
    <w:name w:val="Balloon Text Char"/>
    <w:link w:val="BalloonText"/>
    <w:rsid w:val="004C2E23"/>
    <w:rPr>
      <w:rFonts w:ascii="Segoe UI" w:hAnsi="Segoe UI" w:cs="Segoe UI"/>
      <w:sz w:val="18"/>
      <w:szCs w:val="18"/>
      <w:lang w:eastAsia="ar-SA"/>
    </w:rPr>
  </w:style>
  <w:style w:type="character" w:customStyle="1" w:styleId="Heading3Char">
    <w:name w:val="Heading 3 Char"/>
    <w:link w:val="Heading3"/>
    <w:semiHidden/>
    <w:rsid w:val="007C0995"/>
    <w:rPr>
      <w:rFonts w:ascii="Calibri Light" w:eastAsia="Times New Roman" w:hAnsi="Calibri Light" w:cs="Times New Roman"/>
      <w:b/>
      <w:bCs/>
      <w:sz w:val="26"/>
      <w:szCs w:val="26"/>
      <w:lang w:eastAsia="ar-SA"/>
    </w:rPr>
  </w:style>
  <w:style w:type="paragraph" w:styleId="BodyTextIndent">
    <w:name w:val="Body Text Indent"/>
    <w:basedOn w:val="Normal"/>
    <w:link w:val="BodyTextIndentChar"/>
    <w:rsid w:val="007C0995"/>
    <w:pPr>
      <w:spacing w:after="120"/>
      <w:ind w:left="283"/>
    </w:pPr>
  </w:style>
  <w:style w:type="character" w:customStyle="1" w:styleId="BodyTextIndentChar">
    <w:name w:val="Body Text Indent Char"/>
    <w:link w:val="BodyTextIndent"/>
    <w:rsid w:val="007C0995"/>
    <w:rPr>
      <w:sz w:val="24"/>
      <w:szCs w:val="24"/>
      <w:lang w:eastAsia="ar-SA"/>
    </w:rPr>
  </w:style>
  <w:style w:type="paragraph" w:styleId="ListParagraph">
    <w:name w:val="List Paragraph"/>
    <w:aliases w:val="numbered list,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B90F89"/>
    <w:pPr>
      <w:suppressAutoHyphens w:val="0"/>
      <w:spacing w:line="260" w:lineRule="atLeast"/>
      <w:ind w:left="720"/>
      <w:contextualSpacing/>
    </w:pPr>
    <w:rPr>
      <w:rFonts w:ascii="Arial" w:hAnsi="Arial"/>
      <w:sz w:val="20"/>
      <w:lang w:eastAsia="en-US"/>
    </w:rPr>
  </w:style>
  <w:style w:type="character" w:customStyle="1" w:styleId="ListParagraphChar">
    <w:name w:val="List Paragraph Char"/>
    <w:aliases w:val="numbered list Char,Dot pt Char,F5 List Paragraph Char,List Paragraph Char Char Char Char,Indicator Text Char,Numbered Para 1 Char,Bullet 1 Char,Bullet Points Char,List Paragraph2 Char,MAIN CONTENT Char,Normal numbered Char,3 Char"/>
    <w:link w:val="ListParagraph"/>
    <w:uiPriority w:val="34"/>
    <w:qFormat/>
    <w:rsid w:val="00B90F89"/>
    <w:rPr>
      <w:rFonts w:ascii="Arial" w:hAnsi="Arial"/>
      <w:szCs w:val="24"/>
      <w:lang w:eastAsia="en-US"/>
    </w:rPr>
  </w:style>
  <w:style w:type="character" w:customStyle="1" w:styleId="FooterChar">
    <w:name w:val="Footer Char"/>
    <w:link w:val="Footer"/>
    <w:uiPriority w:val="99"/>
    <w:rsid w:val="00F03331"/>
    <w:rPr>
      <w:sz w:val="24"/>
      <w:szCs w:val="24"/>
      <w:lang w:eastAsia="ar-SA"/>
    </w:rPr>
  </w:style>
  <w:style w:type="paragraph" w:customStyle="1" w:styleId="Neotevilenodstavek">
    <w:name w:val="Neoštevilčen odstavek"/>
    <w:basedOn w:val="Normal"/>
    <w:link w:val="NeotevilenodstavekZnak"/>
    <w:qFormat/>
    <w:rsid w:val="00DC2E55"/>
    <w:pPr>
      <w:suppressAutoHyphens w:val="0"/>
      <w:overflowPunct w:val="0"/>
      <w:autoSpaceDE w:val="0"/>
      <w:autoSpaceDN w:val="0"/>
      <w:adjustRightInd w:val="0"/>
      <w:spacing w:before="60" w:after="60" w:line="200" w:lineRule="exact"/>
      <w:jc w:val="both"/>
      <w:textAlignment w:val="baseline"/>
    </w:pPr>
    <w:rPr>
      <w:rFonts w:ascii="Arial" w:hAnsi="Arial"/>
      <w:sz w:val="22"/>
      <w:szCs w:val="22"/>
      <w:lang w:eastAsia="en-US"/>
    </w:rPr>
  </w:style>
  <w:style w:type="character" w:customStyle="1" w:styleId="NeotevilenodstavekZnak">
    <w:name w:val="Neoštevilčen odstavek Znak"/>
    <w:link w:val="Neotevilenodstavek"/>
    <w:rsid w:val="00DC2E55"/>
    <w:rPr>
      <w:rFonts w:ascii="Arial" w:hAnsi="Arial"/>
      <w:sz w:val="22"/>
      <w:szCs w:val="22"/>
      <w:lang w:eastAsia="en-US"/>
    </w:rPr>
  </w:style>
  <w:style w:type="paragraph" w:customStyle="1" w:styleId="Alineazaodstavkom">
    <w:name w:val="Alinea za odstavkom"/>
    <w:basedOn w:val="Normal"/>
    <w:qFormat/>
    <w:rsid w:val="00DC2E55"/>
    <w:pPr>
      <w:numPr>
        <w:numId w:val="16"/>
      </w:numPr>
      <w:suppressAutoHyphens w:val="0"/>
      <w:overflowPunct w:val="0"/>
      <w:autoSpaceDE w:val="0"/>
      <w:autoSpaceDN w:val="0"/>
      <w:adjustRightInd w:val="0"/>
      <w:spacing w:line="200" w:lineRule="exact"/>
      <w:ind w:left="709" w:hanging="284"/>
      <w:jc w:val="both"/>
      <w:textAlignment w:val="baseline"/>
    </w:pPr>
    <w:rPr>
      <w:rFonts w:ascii="Arial" w:hAnsi="Arial"/>
      <w:sz w:val="22"/>
      <w:szCs w:val="22"/>
      <w:lang w:eastAsia="en-US"/>
    </w:rPr>
  </w:style>
  <w:style w:type="character" w:customStyle="1" w:styleId="Heading1Char">
    <w:name w:val="Heading 1 Char"/>
    <w:link w:val="Heading1"/>
    <w:rsid w:val="00DC2E55"/>
    <w:rPr>
      <w:rFonts w:ascii="Calibri Light" w:eastAsia="Times New Roman" w:hAnsi="Calibri Light" w:cs="Times New Roman"/>
      <w:b/>
      <w:bCs/>
      <w:kern w:val="32"/>
      <w:sz w:val="32"/>
      <w:szCs w:val="32"/>
      <w:lang w:eastAsia="ar-SA"/>
    </w:rPr>
  </w:style>
  <w:style w:type="paragraph" w:styleId="NoSpacing">
    <w:name w:val="No Spacing"/>
    <w:link w:val="NoSpacingChar"/>
    <w:uiPriority w:val="1"/>
    <w:qFormat/>
    <w:rsid w:val="00DC2E55"/>
    <w:rPr>
      <w:rFonts w:ascii="Calibri" w:eastAsia="Calibri" w:hAnsi="Calibri"/>
      <w:sz w:val="22"/>
      <w:szCs w:val="22"/>
      <w:lang w:eastAsia="en-US"/>
    </w:rPr>
  </w:style>
  <w:style w:type="character" w:customStyle="1" w:styleId="NoSpacingChar">
    <w:name w:val="No Spacing Char"/>
    <w:link w:val="NoSpacing"/>
    <w:uiPriority w:val="1"/>
    <w:locked/>
    <w:rsid w:val="00DC2E55"/>
    <w:rPr>
      <w:rFonts w:ascii="Calibri" w:eastAsia="Calibri" w:hAnsi="Calibri"/>
      <w:sz w:val="22"/>
      <w:szCs w:val="22"/>
      <w:lang w:eastAsia="en-US"/>
    </w:rPr>
  </w:style>
  <w:style w:type="paragraph" w:styleId="NormalWeb">
    <w:name w:val="Normal (Web)"/>
    <w:basedOn w:val="Normal"/>
    <w:unhideWhenUsed/>
    <w:rsid w:val="0010094E"/>
    <w:pPr>
      <w:suppressAutoHyphens w:val="0"/>
      <w:spacing w:before="100" w:beforeAutospacing="1" w:after="100" w:afterAutospacing="1"/>
    </w:pPr>
    <w:rPr>
      <w:lang w:eastAsia="sl-SI"/>
    </w:rPr>
  </w:style>
  <w:style w:type="paragraph" w:customStyle="1" w:styleId="BodyTextIndent21">
    <w:name w:val="Body Text Indent 21"/>
    <w:basedOn w:val="Normal"/>
    <w:rsid w:val="00DB0AA0"/>
    <w:pPr>
      <w:widowControl w:val="0"/>
      <w:suppressAutoHyphens w:val="0"/>
      <w:ind w:left="720"/>
      <w:jc w:val="both"/>
    </w:pPr>
    <w:rPr>
      <w:szCs w:val="20"/>
      <w:lang w:eastAsia="en-US"/>
    </w:rPr>
  </w:style>
  <w:style w:type="paragraph" w:customStyle="1" w:styleId="BodyTextIndent1">
    <w:name w:val="Body Text Indent1"/>
    <w:basedOn w:val="Normal"/>
    <w:rsid w:val="00DB0AA0"/>
    <w:pPr>
      <w:widowControl w:val="0"/>
      <w:suppressAutoHyphens w:val="0"/>
      <w:ind w:left="567" w:hanging="567"/>
      <w:jc w:val="both"/>
    </w:pPr>
    <w:rPr>
      <w:szCs w:val="20"/>
      <w:lang w:eastAsia="en-US"/>
    </w:rPr>
  </w:style>
  <w:style w:type="paragraph" w:styleId="BodyText3">
    <w:name w:val="Body Text 3"/>
    <w:basedOn w:val="Normal"/>
    <w:link w:val="BodyText3Char"/>
    <w:uiPriority w:val="99"/>
    <w:unhideWhenUsed/>
    <w:rsid w:val="0064105C"/>
    <w:pPr>
      <w:widowControl w:val="0"/>
      <w:suppressAutoHyphens w:val="0"/>
      <w:spacing w:after="120"/>
    </w:pPr>
    <w:rPr>
      <w:sz w:val="16"/>
      <w:szCs w:val="16"/>
      <w:lang w:eastAsia="en-US"/>
    </w:rPr>
  </w:style>
  <w:style w:type="character" w:customStyle="1" w:styleId="BodyText3Char">
    <w:name w:val="Body Text 3 Char"/>
    <w:basedOn w:val="DefaultParagraphFont"/>
    <w:link w:val="BodyText3"/>
    <w:uiPriority w:val="99"/>
    <w:rsid w:val="0064105C"/>
    <w:rPr>
      <w:sz w:val="16"/>
      <w:szCs w:val="16"/>
      <w:lang w:eastAsia="en-US"/>
    </w:rPr>
  </w:style>
  <w:style w:type="character" w:customStyle="1" w:styleId="Heading6Char">
    <w:name w:val="Heading 6 Char"/>
    <w:basedOn w:val="DefaultParagraphFont"/>
    <w:link w:val="Heading6"/>
    <w:semiHidden/>
    <w:rsid w:val="00CA7C68"/>
    <w:rPr>
      <w:rFonts w:asciiTheme="majorHAnsi" w:eastAsiaTheme="majorEastAsia" w:hAnsiTheme="majorHAnsi" w:cstheme="majorBidi"/>
      <w:color w:val="1F3763" w:themeColor="accent1" w:themeShade="7F"/>
      <w:sz w:val="24"/>
      <w:szCs w:val="24"/>
      <w:lang w:eastAsia="ar-SA"/>
    </w:rPr>
  </w:style>
  <w:style w:type="paragraph" w:styleId="Title">
    <w:name w:val="Title"/>
    <w:basedOn w:val="Normal"/>
    <w:link w:val="TitleChar"/>
    <w:qFormat/>
    <w:rsid w:val="00CA7C68"/>
    <w:pPr>
      <w:suppressAutoHyphens w:val="0"/>
      <w:jc w:val="center"/>
    </w:pPr>
    <w:rPr>
      <w:b/>
      <w:szCs w:val="20"/>
      <w:lang w:eastAsia="en-US"/>
    </w:rPr>
  </w:style>
  <w:style w:type="character" w:customStyle="1" w:styleId="TitleChar">
    <w:name w:val="Title Char"/>
    <w:basedOn w:val="DefaultParagraphFont"/>
    <w:link w:val="Title"/>
    <w:rsid w:val="00CA7C68"/>
    <w:rPr>
      <w:b/>
      <w:sz w:val="24"/>
      <w:lang w:eastAsia="en-US"/>
    </w:rPr>
  </w:style>
  <w:style w:type="character" w:customStyle="1" w:styleId="Heading5Char">
    <w:name w:val="Heading 5 Char"/>
    <w:basedOn w:val="DefaultParagraphFont"/>
    <w:link w:val="Heading5"/>
    <w:semiHidden/>
    <w:rsid w:val="00827FCA"/>
    <w:rPr>
      <w:rFonts w:asciiTheme="majorHAnsi" w:eastAsiaTheme="majorEastAsia" w:hAnsiTheme="majorHAnsi" w:cstheme="majorBidi"/>
      <w:color w:val="2F5496" w:themeColor="accent1" w:themeShade="BF"/>
      <w:sz w:val="24"/>
      <w:szCs w:val="24"/>
      <w:lang w:eastAsia="ar-SA"/>
    </w:rPr>
  </w:style>
  <w:style w:type="character" w:customStyle="1" w:styleId="HeaderChar">
    <w:name w:val="Header Char"/>
    <w:link w:val="Header"/>
    <w:uiPriority w:val="99"/>
    <w:rsid w:val="00061C89"/>
    <w:rPr>
      <w:sz w:val="24"/>
      <w:szCs w:val="24"/>
      <w:lang w:eastAsia="ar-SA"/>
    </w:rPr>
  </w:style>
  <w:style w:type="paragraph" w:styleId="Revision">
    <w:name w:val="Revision"/>
    <w:hidden/>
    <w:uiPriority w:val="99"/>
    <w:semiHidden/>
    <w:rsid w:val="002B099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309670">
      <w:bodyDiv w:val="1"/>
      <w:marLeft w:val="0"/>
      <w:marRight w:val="0"/>
      <w:marTop w:val="0"/>
      <w:marBottom w:val="0"/>
      <w:divBdr>
        <w:top w:val="none" w:sz="0" w:space="0" w:color="auto"/>
        <w:left w:val="none" w:sz="0" w:space="0" w:color="auto"/>
        <w:bottom w:val="none" w:sz="0" w:space="0" w:color="auto"/>
        <w:right w:val="none" w:sz="0" w:space="0" w:color="auto"/>
      </w:divBdr>
    </w:div>
    <w:div w:id="537426948">
      <w:bodyDiv w:val="1"/>
      <w:marLeft w:val="0"/>
      <w:marRight w:val="0"/>
      <w:marTop w:val="0"/>
      <w:marBottom w:val="0"/>
      <w:divBdr>
        <w:top w:val="none" w:sz="0" w:space="0" w:color="auto"/>
        <w:left w:val="none" w:sz="0" w:space="0" w:color="auto"/>
        <w:bottom w:val="none" w:sz="0" w:space="0" w:color="auto"/>
        <w:right w:val="none" w:sz="0" w:space="0" w:color="auto"/>
      </w:divBdr>
    </w:div>
    <w:div w:id="74221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3-01-4610" TargetMode="External"/><Relationship Id="rId18" Type="http://schemas.openxmlformats.org/officeDocument/2006/relationships/hyperlink" Target="http://www.uradni-list.si/1/objava.jsp?sop=2010-01-402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14-01-0248" TargetMode="External"/><Relationship Id="rId7" Type="http://schemas.openxmlformats.org/officeDocument/2006/relationships/endnotes" Target="endnotes.xml"/><Relationship Id="rId12" Type="http://schemas.openxmlformats.org/officeDocument/2006/relationships/hyperlink" Target="http://www.uradni-list.si/1/objava.jsp?sop=2003-01-2693" TargetMode="External"/><Relationship Id="rId17" Type="http://schemas.openxmlformats.org/officeDocument/2006/relationships/hyperlink" Target="http://www.uradni-list.si/1/objava.jsp?sop=2010-01-1482" TargetMode="External"/><Relationship Id="rId25" Type="http://schemas.openxmlformats.org/officeDocument/2006/relationships/hyperlink" Target="http://www.uradni-list.si/1/objava.jsp?sop=2021-01-245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07-01-0986" TargetMode="External"/><Relationship Id="rId20" Type="http://schemas.openxmlformats.org/officeDocument/2006/relationships/hyperlink" Target="http://www.uradni-list.si/1/objava.jsp?sop=2012-01-257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2-21-0047" TargetMode="External"/><Relationship Id="rId24" Type="http://schemas.openxmlformats.org/officeDocument/2006/relationships/hyperlink" Target="http://www.uradni-list.si/1/objava.jsp?sop=2021-01-097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06-01-1063" TargetMode="External"/><Relationship Id="rId23" Type="http://schemas.openxmlformats.org/officeDocument/2006/relationships/hyperlink" Target="http://www.uradni-list.si/1/objava.jsp?sop=2021-01-0709" TargetMode="External"/><Relationship Id="rId28" Type="http://schemas.openxmlformats.org/officeDocument/2006/relationships/footer" Target="footer1.xml"/><Relationship Id="rId10" Type="http://schemas.openxmlformats.org/officeDocument/2006/relationships/hyperlink" Target="http://www.uradni-list.si/1/objava.jsp?sop=2001-01-2438" TargetMode="External"/><Relationship Id="rId19" Type="http://schemas.openxmlformats.org/officeDocument/2006/relationships/hyperlink" Target="http://www.uradni-list.si/1/objava.jsp?sop=2011-01-4102"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www.uradni-list.si/1/objava.jsp?sop=2004-01-4708" TargetMode="External"/><Relationship Id="rId22" Type="http://schemas.openxmlformats.org/officeDocument/2006/relationships/hyperlink" Target="http://www.uradni-list.si/1/objava.jsp?sop=2020-01-286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mzz.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C8B38-A9D9-4087-AC74-686E83F2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3032</Words>
  <Characters>17287</Characters>
  <Application>Microsoft Office Word</Application>
  <DocSecurity>0</DocSecurity>
  <Lines>144</Lines>
  <Paragraphs>40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20279</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7405612</vt:i4>
      </vt:variant>
      <vt:variant>
        <vt:i4>0</vt:i4>
      </vt:variant>
      <vt:variant>
        <vt:i4>0</vt:i4>
      </vt:variant>
      <vt:variant>
        <vt:i4>5</vt:i4>
      </vt:variant>
      <vt:variant>
        <vt:lpwstr>http://www.mzz.gov.si/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Katka Škof</dc:creator>
  <cp:keywords/>
  <cp:lastModifiedBy>Nataša Šincek</cp:lastModifiedBy>
  <cp:revision>2</cp:revision>
  <cp:lastPrinted>2026-09-10T12:10:00Z</cp:lastPrinted>
  <dcterms:created xsi:type="dcterms:W3CDTF">2026-09-28T12:27:00Z</dcterms:created>
  <dcterms:modified xsi:type="dcterms:W3CDTF">2026-09-28T12:27:00Z</dcterms:modified>
</cp:coreProperties>
</file>