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35328" w14:textId="77777777" w:rsidR="00AE1F83" w:rsidRPr="0009091F"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09091F" w14:paraId="591236E3" w14:textId="77777777" w:rsidTr="00DA6942">
        <w:trPr>
          <w:gridAfter w:val="2"/>
          <w:wAfter w:w="3067" w:type="dxa"/>
        </w:trPr>
        <w:tc>
          <w:tcPr>
            <w:tcW w:w="6096" w:type="dxa"/>
            <w:gridSpan w:val="2"/>
          </w:tcPr>
          <w:p w14:paraId="5BB565E0" w14:textId="7C90B956" w:rsidR="00AE1F83" w:rsidRPr="0009091F"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9091F">
              <w:rPr>
                <w:rFonts w:ascii="Arial" w:eastAsia="Times New Roman" w:hAnsi="Arial" w:cs="Arial"/>
                <w:sz w:val="20"/>
                <w:szCs w:val="20"/>
                <w:lang w:eastAsia="sl-SI"/>
              </w:rPr>
              <w:t xml:space="preserve">Številka: </w:t>
            </w:r>
            <w:r w:rsidR="0089527C" w:rsidRPr="0009091F">
              <w:rPr>
                <w:rFonts w:ascii="Arial" w:eastAsia="Times New Roman" w:hAnsi="Arial" w:cs="Arial"/>
                <w:sz w:val="20"/>
                <w:szCs w:val="20"/>
                <w:lang w:eastAsia="sl-SI"/>
              </w:rPr>
              <w:t>0140-4/2026</w:t>
            </w:r>
            <w:r w:rsidR="0089527C" w:rsidRPr="008F37EF">
              <w:rPr>
                <w:rFonts w:ascii="Arial" w:eastAsia="Times New Roman" w:hAnsi="Arial" w:cs="Arial"/>
                <w:sz w:val="20"/>
                <w:szCs w:val="20"/>
                <w:lang w:eastAsia="sl-SI"/>
              </w:rPr>
              <w:t>-3360-</w:t>
            </w:r>
            <w:r w:rsidR="001A2C50">
              <w:rPr>
                <w:rFonts w:ascii="Arial" w:eastAsia="Times New Roman" w:hAnsi="Arial" w:cs="Arial"/>
                <w:sz w:val="20"/>
                <w:szCs w:val="20"/>
                <w:lang w:eastAsia="sl-SI"/>
              </w:rPr>
              <w:t>3</w:t>
            </w:r>
            <w:r w:rsidR="00AA65D4">
              <w:rPr>
                <w:rFonts w:ascii="Arial" w:eastAsia="Times New Roman" w:hAnsi="Arial" w:cs="Arial"/>
                <w:sz w:val="20"/>
                <w:szCs w:val="20"/>
                <w:lang w:eastAsia="sl-SI"/>
              </w:rPr>
              <w:t>4</w:t>
            </w:r>
          </w:p>
        </w:tc>
      </w:tr>
      <w:tr w:rsidR="00AE1F83" w:rsidRPr="0009091F" w14:paraId="1DD59023" w14:textId="77777777" w:rsidTr="00DA6942">
        <w:trPr>
          <w:gridAfter w:val="2"/>
          <w:wAfter w:w="3067" w:type="dxa"/>
        </w:trPr>
        <w:tc>
          <w:tcPr>
            <w:tcW w:w="6096" w:type="dxa"/>
            <w:gridSpan w:val="2"/>
          </w:tcPr>
          <w:p w14:paraId="2AD08D9D" w14:textId="5BBA4CBA" w:rsidR="00AE1F83" w:rsidRPr="0009091F"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9091F">
              <w:rPr>
                <w:rFonts w:ascii="Arial" w:eastAsia="Times New Roman" w:hAnsi="Arial" w:cs="Arial"/>
                <w:sz w:val="20"/>
                <w:szCs w:val="20"/>
                <w:lang w:eastAsia="sl-SI"/>
              </w:rPr>
              <w:t>Ljubljana</w:t>
            </w:r>
            <w:r w:rsidRPr="00AA65D4">
              <w:rPr>
                <w:rFonts w:ascii="Arial" w:eastAsia="Times New Roman" w:hAnsi="Arial" w:cs="Arial"/>
                <w:sz w:val="20"/>
                <w:szCs w:val="20"/>
                <w:lang w:eastAsia="sl-SI"/>
              </w:rPr>
              <w:t xml:space="preserve">, </w:t>
            </w:r>
            <w:r w:rsidR="00AA65D4" w:rsidRPr="00AA65D4">
              <w:rPr>
                <w:rFonts w:ascii="Arial" w:eastAsia="Times New Roman" w:hAnsi="Arial" w:cs="Arial"/>
                <w:sz w:val="20"/>
                <w:szCs w:val="20"/>
                <w:lang w:eastAsia="sl-SI"/>
              </w:rPr>
              <w:t>10</w:t>
            </w:r>
            <w:r w:rsidR="0089527C" w:rsidRPr="00AA65D4">
              <w:rPr>
                <w:rFonts w:ascii="Arial" w:eastAsia="Times New Roman" w:hAnsi="Arial" w:cs="Arial"/>
                <w:sz w:val="20"/>
                <w:szCs w:val="20"/>
                <w:lang w:eastAsia="sl-SI"/>
              </w:rPr>
              <w:t xml:space="preserve">. </w:t>
            </w:r>
            <w:r w:rsidR="00AA65D4" w:rsidRPr="00AA65D4">
              <w:rPr>
                <w:rFonts w:ascii="Arial" w:eastAsia="Times New Roman" w:hAnsi="Arial" w:cs="Arial"/>
                <w:sz w:val="20"/>
                <w:szCs w:val="20"/>
                <w:lang w:eastAsia="sl-SI"/>
              </w:rPr>
              <w:t>9</w:t>
            </w:r>
            <w:r w:rsidR="0089527C" w:rsidRPr="00AA65D4">
              <w:rPr>
                <w:rFonts w:ascii="Arial" w:eastAsia="Times New Roman" w:hAnsi="Arial" w:cs="Arial"/>
                <w:sz w:val="20"/>
                <w:szCs w:val="20"/>
                <w:lang w:eastAsia="sl-SI"/>
              </w:rPr>
              <w:t>. 2026</w:t>
            </w:r>
          </w:p>
        </w:tc>
      </w:tr>
      <w:tr w:rsidR="00AE1F83" w:rsidRPr="0009091F" w14:paraId="574286AB" w14:textId="77777777" w:rsidTr="00DA6942">
        <w:trPr>
          <w:gridAfter w:val="2"/>
          <w:wAfter w:w="3067" w:type="dxa"/>
        </w:trPr>
        <w:tc>
          <w:tcPr>
            <w:tcW w:w="6096" w:type="dxa"/>
            <w:gridSpan w:val="2"/>
          </w:tcPr>
          <w:p w14:paraId="726F829D" w14:textId="77777777" w:rsidR="00AE1F83" w:rsidRPr="0009091F" w:rsidRDefault="00AE1F83" w:rsidP="00AE1F83">
            <w:pPr>
              <w:spacing w:after="0" w:line="260" w:lineRule="exact"/>
              <w:rPr>
                <w:rFonts w:ascii="Arial" w:eastAsia="Times New Roman" w:hAnsi="Arial" w:cs="Arial"/>
                <w:sz w:val="20"/>
                <w:szCs w:val="20"/>
              </w:rPr>
            </w:pPr>
          </w:p>
          <w:p w14:paraId="3AF2B09B" w14:textId="77777777" w:rsidR="00AE1F83" w:rsidRPr="0009091F" w:rsidRDefault="00AE1F83" w:rsidP="00AE1F83">
            <w:pPr>
              <w:spacing w:after="0" w:line="260" w:lineRule="exact"/>
              <w:rPr>
                <w:rFonts w:ascii="Arial" w:eastAsia="Times New Roman" w:hAnsi="Arial" w:cs="Arial"/>
                <w:sz w:val="20"/>
                <w:szCs w:val="20"/>
              </w:rPr>
            </w:pPr>
            <w:r w:rsidRPr="0009091F">
              <w:rPr>
                <w:rFonts w:ascii="Arial" w:eastAsia="Times New Roman" w:hAnsi="Arial" w:cs="Arial"/>
                <w:sz w:val="20"/>
                <w:szCs w:val="20"/>
              </w:rPr>
              <w:t>GENERALNI SEKRETARIAT VLADE REPUBLIKE SLOVENIJE</w:t>
            </w:r>
          </w:p>
          <w:p w14:paraId="0B6DEF9F" w14:textId="77777777" w:rsidR="00AE1F83" w:rsidRPr="0009091F" w:rsidRDefault="00AE1F83" w:rsidP="00AE1F83">
            <w:pPr>
              <w:spacing w:after="0" w:line="260" w:lineRule="exact"/>
              <w:rPr>
                <w:rFonts w:ascii="Arial" w:eastAsia="Times New Roman" w:hAnsi="Arial" w:cs="Arial"/>
                <w:sz w:val="20"/>
                <w:szCs w:val="20"/>
              </w:rPr>
            </w:pPr>
            <w:hyperlink r:id="rId11" w:history="1">
              <w:r w:rsidRPr="0009091F">
                <w:rPr>
                  <w:rFonts w:ascii="Arial" w:eastAsia="Times New Roman" w:hAnsi="Arial" w:cs="Arial"/>
                  <w:color w:val="0000FF"/>
                  <w:sz w:val="20"/>
                  <w:szCs w:val="20"/>
                  <w:u w:val="single"/>
                </w:rPr>
                <w:t>Gp.gs@gov.si</w:t>
              </w:r>
            </w:hyperlink>
          </w:p>
          <w:p w14:paraId="138E5AEA" w14:textId="77777777" w:rsidR="00AE1F83" w:rsidRPr="0009091F" w:rsidRDefault="00AE1F83" w:rsidP="00AE1F83">
            <w:pPr>
              <w:spacing w:after="0" w:line="260" w:lineRule="exact"/>
              <w:rPr>
                <w:rFonts w:ascii="Arial" w:eastAsia="Times New Roman" w:hAnsi="Arial" w:cs="Arial"/>
                <w:sz w:val="20"/>
                <w:szCs w:val="20"/>
              </w:rPr>
            </w:pPr>
          </w:p>
        </w:tc>
      </w:tr>
      <w:tr w:rsidR="00AE1F83" w:rsidRPr="0009091F" w14:paraId="486A789E" w14:textId="77777777" w:rsidTr="00DA6942">
        <w:tc>
          <w:tcPr>
            <w:tcW w:w="9163" w:type="dxa"/>
            <w:gridSpan w:val="4"/>
          </w:tcPr>
          <w:p w14:paraId="2E3528C9" w14:textId="3D534244" w:rsidR="00AE1F83" w:rsidRPr="0009091F"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09091F">
              <w:rPr>
                <w:rFonts w:ascii="Arial" w:eastAsia="Times New Roman" w:hAnsi="Arial" w:cs="Arial"/>
                <w:b/>
                <w:sz w:val="20"/>
                <w:szCs w:val="20"/>
                <w:lang w:eastAsia="sl-SI"/>
              </w:rPr>
              <w:t xml:space="preserve">ZADEVA: </w:t>
            </w:r>
            <w:r w:rsidR="0089527C" w:rsidRPr="0009091F">
              <w:rPr>
                <w:rFonts w:ascii="Arial" w:eastAsia="Times New Roman" w:hAnsi="Arial" w:cs="Arial"/>
                <w:b/>
                <w:sz w:val="20"/>
                <w:szCs w:val="20"/>
                <w:lang w:eastAsia="sl-SI"/>
              </w:rPr>
              <w:t>Odločitev Vlade RS glede pokritja presežka odhodkov nad prihodki za leto 2024 s presežki iz preteklih let za Kmetijski inštitut Slovenije – predlog za obravnavo</w:t>
            </w:r>
          </w:p>
        </w:tc>
      </w:tr>
      <w:tr w:rsidR="00AE1F83" w:rsidRPr="0009091F" w14:paraId="6078A5A2" w14:textId="77777777" w:rsidTr="00DA6942">
        <w:tc>
          <w:tcPr>
            <w:tcW w:w="9163" w:type="dxa"/>
            <w:gridSpan w:val="4"/>
          </w:tcPr>
          <w:p w14:paraId="37A217D2" w14:textId="77777777" w:rsidR="00AE1F83" w:rsidRPr="0009091F"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9091F">
              <w:rPr>
                <w:rFonts w:ascii="Arial" w:eastAsia="Times New Roman" w:hAnsi="Arial" w:cs="Arial"/>
                <w:b/>
                <w:sz w:val="20"/>
                <w:szCs w:val="20"/>
                <w:lang w:eastAsia="sl-SI"/>
              </w:rPr>
              <w:t>1. Predlog sklepov vlade:</w:t>
            </w:r>
          </w:p>
        </w:tc>
      </w:tr>
      <w:tr w:rsidR="00AE1F83" w:rsidRPr="0009091F" w14:paraId="4E5390E5" w14:textId="77777777" w:rsidTr="00DA6942">
        <w:tc>
          <w:tcPr>
            <w:tcW w:w="9163" w:type="dxa"/>
            <w:gridSpan w:val="4"/>
          </w:tcPr>
          <w:p w14:paraId="236DA82D" w14:textId="317F4EE2" w:rsidR="00645EF3" w:rsidRPr="0009091F" w:rsidRDefault="0089527C" w:rsidP="00645EF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Na podlagi 6. člena in šestega odstavka 21. člena Zakona o Vladi Republike Slovenije (</w:t>
            </w:r>
            <w:r w:rsidR="00F17D0C" w:rsidRPr="00F17D0C">
              <w:rPr>
                <w:rFonts w:ascii="Arial" w:eastAsia="Times New Roman" w:hAnsi="Arial" w:cs="Arial"/>
                <w:iCs/>
                <w:sz w:val="20"/>
                <w:szCs w:val="20"/>
                <w:lang w:eastAsia="sl-SI"/>
              </w:rPr>
              <w:t>Uradni list RS, št. 24/05 – uradno prečiščeno besedilo, 109/08, 38/10 – ZUKN, 8/12, 21/13, 47/13 – ZDU-1G, 65/14, 55/17, 163/22, 57/25 – ZF in 555/26</w:t>
            </w:r>
            <w:r w:rsidRPr="0009091F">
              <w:rPr>
                <w:rFonts w:ascii="Arial" w:eastAsia="Times New Roman" w:hAnsi="Arial" w:cs="Arial"/>
                <w:iCs/>
                <w:sz w:val="20"/>
                <w:szCs w:val="20"/>
                <w:lang w:eastAsia="sl-SI"/>
              </w:rPr>
              <w:t xml:space="preserve">), 11. točke drugega odstavka 69. člena ter trinajstega in štirinajstega odstavka 79. člena Zakona o znanstvenoraziskovalni in inovacijski dejavnosti (Uradni list RS, št. 186/21, 40/23, 102/24 in 40/25) ter drugega odstavka 1. člena, 10. točke drugega odstavka 11. člena </w:t>
            </w:r>
            <w:r w:rsidR="00C60DF3">
              <w:rPr>
                <w:rFonts w:ascii="Arial" w:eastAsia="Times New Roman" w:hAnsi="Arial" w:cs="Arial"/>
                <w:iCs/>
                <w:sz w:val="20"/>
                <w:szCs w:val="20"/>
                <w:lang w:eastAsia="sl-SI"/>
              </w:rPr>
              <w:t>ter</w:t>
            </w:r>
            <w:r w:rsidRPr="0009091F">
              <w:rPr>
                <w:rFonts w:ascii="Arial" w:eastAsia="Times New Roman" w:hAnsi="Arial" w:cs="Arial"/>
                <w:iCs/>
                <w:sz w:val="20"/>
                <w:szCs w:val="20"/>
                <w:lang w:eastAsia="sl-SI"/>
              </w:rPr>
              <w:t xml:space="preserve"> </w:t>
            </w:r>
            <w:r w:rsidR="00C60DF3">
              <w:rPr>
                <w:rFonts w:ascii="Arial" w:eastAsia="Times New Roman" w:hAnsi="Arial" w:cs="Arial"/>
                <w:iCs/>
                <w:sz w:val="20"/>
                <w:szCs w:val="20"/>
                <w:lang w:eastAsia="sl-SI"/>
              </w:rPr>
              <w:t xml:space="preserve">tretjega in četrtega odstavka </w:t>
            </w:r>
            <w:r w:rsidRPr="0009091F">
              <w:rPr>
                <w:rFonts w:ascii="Arial" w:eastAsia="Times New Roman" w:hAnsi="Arial" w:cs="Arial"/>
                <w:iCs/>
                <w:sz w:val="20"/>
                <w:szCs w:val="20"/>
                <w:lang w:eastAsia="sl-SI"/>
              </w:rPr>
              <w:t>23. člena Sklepa o ustanovitvi javnega raziskovalnega zavoda Kmetijski inštitut Slovenije (Uradni list RS, št. 114/22 in 105/25) je Vlada Republike Slovenije na svoji .. seji dne .... sprejela</w:t>
            </w:r>
          </w:p>
          <w:p w14:paraId="77A20415" w14:textId="77777777" w:rsidR="0089527C" w:rsidRPr="0009091F" w:rsidRDefault="0089527C" w:rsidP="00645EF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0F59CC5" w14:textId="77777777" w:rsidR="0089527C" w:rsidRPr="0009091F" w:rsidRDefault="0089527C" w:rsidP="0089527C">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348297A4" w14:textId="710ED45B" w:rsidR="0089527C" w:rsidRPr="0009091F" w:rsidRDefault="0089527C" w:rsidP="0089527C">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SKLEP</w:t>
            </w:r>
          </w:p>
          <w:p w14:paraId="11003790" w14:textId="77777777" w:rsidR="0089527C" w:rsidRPr="0009091F" w:rsidRDefault="0089527C" w:rsidP="0089527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0603FA4" w14:textId="7AE4D815" w:rsidR="0089527C" w:rsidRPr="0009091F" w:rsidRDefault="0089527C" w:rsidP="0089527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 xml:space="preserve">Vlada Republike Slovenije je na predlog upravnega odbora Kmetijskega inštituta Slovenije odločila, da se izkazani presežek odhodkov nad prihodki Kmetijskega inštituta Slovenije za leto 2024 v višini 173.096,12 eurov, od tega 65.798,12 eurov na javni službi in 107.297,70 eurov na dejavnosti prodaje blaga in storitev na trgu, pokrije s </w:t>
            </w:r>
            <w:r w:rsidR="000B06FA">
              <w:rPr>
                <w:rFonts w:ascii="Arial" w:eastAsia="Times New Roman" w:hAnsi="Arial" w:cs="Arial"/>
                <w:iCs/>
                <w:sz w:val="20"/>
                <w:szCs w:val="20"/>
                <w:lang w:eastAsia="sl-SI"/>
              </w:rPr>
              <w:t xml:space="preserve">še neporabljenimi </w:t>
            </w:r>
            <w:r w:rsidRPr="0009091F">
              <w:rPr>
                <w:rFonts w:ascii="Arial" w:eastAsia="Times New Roman" w:hAnsi="Arial" w:cs="Arial"/>
                <w:iCs/>
                <w:sz w:val="20"/>
                <w:szCs w:val="20"/>
                <w:lang w:eastAsia="sl-SI"/>
              </w:rPr>
              <w:t>presežki prihodkov nad odhodki iz preteklih let</w:t>
            </w:r>
            <w:r w:rsidR="000B06FA">
              <w:rPr>
                <w:rFonts w:ascii="Arial" w:eastAsia="Times New Roman" w:hAnsi="Arial" w:cs="Arial"/>
                <w:iCs/>
                <w:sz w:val="20"/>
                <w:szCs w:val="20"/>
                <w:lang w:eastAsia="sl-SI"/>
              </w:rPr>
              <w:t xml:space="preserve"> na tržni dejavnosti</w:t>
            </w:r>
            <w:r w:rsidRPr="0009091F">
              <w:rPr>
                <w:rFonts w:ascii="Arial" w:eastAsia="Times New Roman" w:hAnsi="Arial" w:cs="Arial"/>
                <w:iCs/>
                <w:sz w:val="20"/>
                <w:szCs w:val="20"/>
                <w:lang w:eastAsia="sl-SI"/>
              </w:rPr>
              <w:t>.</w:t>
            </w:r>
          </w:p>
          <w:p w14:paraId="5BB471E7" w14:textId="77777777" w:rsidR="0089527C" w:rsidRPr="0009091F" w:rsidRDefault="0089527C" w:rsidP="00645EF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0D97C5F" w14:textId="61E8EEE1" w:rsidR="00645EF3" w:rsidRPr="0009091F" w:rsidRDefault="00645EF3" w:rsidP="00645EF3">
            <w:pPr>
              <w:pStyle w:val="podpisi"/>
              <w:spacing w:line="240" w:lineRule="auto"/>
              <w:ind w:left="4248"/>
              <w:jc w:val="both"/>
              <w:rPr>
                <w:rFonts w:cs="Arial"/>
                <w:szCs w:val="20"/>
                <w:lang w:val="sl-SI"/>
              </w:rPr>
            </w:pPr>
            <w:r w:rsidRPr="0009091F">
              <w:rPr>
                <w:rFonts w:cs="Arial"/>
                <w:szCs w:val="20"/>
                <w:lang w:val="sl-SI"/>
              </w:rPr>
              <w:t xml:space="preserve">  mag. Janja </w:t>
            </w:r>
            <w:proofErr w:type="spellStart"/>
            <w:r w:rsidRPr="0009091F">
              <w:rPr>
                <w:rFonts w:cs="Arial"/>
                <w:szCs w:val="20"/>
                <w:lang w:val="sl-SI"/>
              </w:rPr>
              <w:t>Garvas</w:t>
            </w:r>
            <w:proofErr w:type="spellEnd"/>
          </w:p>
          <w:p w14:paraId="728520ED" w14:textId="77777777" w:rsidR="00645EF3" w:rsidRPr="0009091F" w:rsidRDefault="00645EF3" w:rsidP="00645EF3">
            <w:pPr>
              <w:pStyle w:val="podpisi"/>
              <w:spacing w:line="240" w:lineRule="auto"/>
              <w:jc w:val="both"/>
              <w:rPr>
                <w:rFonts w:cs="Arial"/>
                <w:szCs w:val="20"/>
                <w:lang w:val="sl-SI"/>
              </w:rPr>
            </w:pPr>
            <w:r w:rsidRPr="0009091F">
              <w:rPr>
                <w:rFonts w:cs="Arial"/>
                <w:szCs w:val="20"/>
                <w:lang w:val="sl-SI"/>
              </w:rPr>
              <w:t xml:space="preserve">                                                                             generalna sekretarka</w:t>
            </w:r>
          </w:p>
          <w:p w14:paraId="58203F35" w14:textId="77777777" w:rsidR="00645EF3" w:rsidRPr="0009091F" w:rsidRDefault="00645EF3" w:rsidP="00645EF3">
            <w:pPr>
              <w:pStyle w:val="podpisi"/>
              <w:spacing w:line="240" w:lineRule="auto"/>
              <w:jc w:val="both"/>
              <w:rPr>
                <w:rFonts w:cs="Arial"/>
                <w:szCs w:val="20"/>
                <w:lang w:val="sl-SI"/>
              </w:rPr>
            </w:pPr>
          </w:p>
          <w:p w14:paraId="73C112D3" w14:textId="77777777" w:rsidR="00645EF3" w:rsidRPr="0009091F" w:rsidRDefault="00645EF3" w:rsidP="00645EF3">
            <w:pPr>
              <w:pStyle w:val="podpisi"/>
              <w:spacing w:line="240" w:lineRule="auto"/>
              <w:jc w:val="both"/>
              <w:rPr>
                <w:rFonts w:cs="Arial"/>
                <w:szCs w:val="20"/>
                <w:lang w:val="sl-SI"/>
              </w:rPr>
            </w:pPr>
          </w:p>
          <w:p w14:paraId="07CB6972" w14:textId="291F9AE2" w:rsidR="00645EF3" w:rsidRPr="0009091F" w:rsidRDefault="00645EF3" w:rsidP="00645EF3">
            <w:pPr>
              <w:pStyle w:val="podpisi"/>
              <w:spacing w:line="240" w:lineRule="auto"/>
              <w:jc w:val="both"/>
              <w:rPr>
                <w:rFonts w:cs="Arial"/>
                <w:szCs w:val="20"/>
                <w:lang w:val="sl-SI"/>
              </w:rPr>
            </w:pPr>
            <w:r w:rsidRPr="0009091F">
              <w:rPr>
                <w:rFonts w:cs="Arial"/>
                <w:szCs w:val="20"/>
                <w:lang w:val="sl-SI"/>
              </w:rPr>
              <w:t>Sklep prejmejo:</w:t>
            </w:r>
          </w:p>
          <w:p w14:paraId="19089CA1" w14:textId="26E23C41" w:rsidR="00645EF3" w:rsidRDefault="00645EF3" w:rsidP="00645EF3">
            <w:pPr>
              <w:pStyle w:val="podpisi"/>
              <w:numPr>
                <w:ilvl w:val="0"/>
                <w:numId w:val="9"/>
              </w:numPr>
              <w:spacing w:line="240" w:lineRule="auto"/>
              <w:jc w:val="both"/>
              <w:rPr>
                <w:rFonts w:cs="Arial"/>
                <w:szCs w:val="20"/>
                <w:lang w:val="sl-SI"/>
              </w:rPr>
            </w:pPr>
            <w:r w:rsidRPr="0009091F">
              <w:rPr>
                <w:rFonts w:cs="Arial"/>
                <w:szCs w:val="20"/>
                <w:lang w:val="sl-SI"/>
              </w:rPr>
              <w:t>Ministrstvo za izobraževanje, znanost in mladino</w:t>
            </w:r>
            <w:r w:rsidR="00016390">
              <w:rPr>
                <w:rFonts w:cs="Arial"/>
                <w:szCs w:val="20"/>
                <w:lang w:val="sl-SI"/>
              </w:rPr>
              <w:t>,</w:t>
            </w:r>
          </w:p>
          <w:p w14:paraId="42A75852" w14:textId="72B1AA00" w:rsidR="00A66E7B" w:rsidRDefault="00A66E7B" w:rsidP="00645EF3">
            <w:pPr>
              <w:pStyle w:val="podpisi"/>
              <w:numPr>
                <w:ilvl w:val="0"/>
                <w:numId w:val="9"/>
              </w:numPr>
              <w:spacing w:line="240" w:lineRule="auto"/>
              <w:jc w:val="both"/>
              <w:rPr>
                <w:rFonts w:cs="Arial"/>
                <w:szCs w:val="20"/>
                <w:lang w:val="sl-SI"/>
              </w:rPr>
            </w:pPr>
            <w:r>
              <w:rPr>
                <w:rFonts w:cs="Arial"/>
                <w:szCs w:val="20"/>
                <w:lang w:val="sl-SI"/>
              </w:rPr>
              <w:t>Ministrstvo za okolje in prostor,</w:t>
            </w:r>
          </w:p>
          <w:p w14:paraId="6A9D38E9" w14:textId="19591F7B" w:rsidR="00A66E7B" w:rsidRPr="0009091F" w:rsidRDefault="00A66E7B" w:rsidP="00645EF3">
            <w:pPr>
              <w:pStyle w:val="podpisi"/>
              <w:numPr>
                <w:ilvl w:val="0"/>
                <w:numId w:val="9"/>
              </w:numPr>
              <w:spacing w:line="240" w:lineRule="auto"/>
              <w:jc w:val="both"/>
              <w:rPr>
                <w:rFonts w:cs="Arial"/>
                <w:szCs w:val="20"/>
                <w:lang w:val="sl-SI"/>
              </w:rPr>
            </w:pPr>
            <w:r>
              <w:rPr>
                <w:rFonts w:cs="Arial"/>
                <w:szCs w:val="20"/>
                <w:lang w:val="sl-SI"/>
              </w:rPr>
              <w:t>Ministrstvo za kmetijstvo,</w:t>
            </w:r>
          </w:p>
          <w:p w14:paraId="701E1A25" w14:textId="397A0656" w:rsidR="0089527C" w:rsidRPr="0009091F" w:rsidRDefault="0089527C" w:rsidP="0089527C">
            <w:pPr>
              <w:pStyle w:val="podpisi"/>
              <w:numPr>
                <w:ilvl w:val="0"/>
                <w:numId w:val="9"/>
              </w:numPr>
              <w:spacing w:line="240" w:lineRule="auto"/>
              <w:jc w:val="both"/>
              <w:rPr>
                <w:rFonts w:cs="Arial"/>
                <w:szCs w:val="20"/>
                <w:lang w:val="sl-SI"/>
              </w:rPr>
            </w:pPr>
            <w:r w:rsidRPr="0009091F">
              <w:rPr>
                <w:rFonts w:cs="Arial"/>
                <w:szCs w:val="20"/>
                <w:lang w:val="sl-SI"/>
              </w:rPr>
              <w:t>Služba Vlade RS za zakonodajo,</w:t>
            </w:r>
          </w:p>
          <w:p w14:paraId="4DDDEA29" w14:textId="732ADF09" w:rsidR="0089527C" w:rsidRPr="0009091F" w:rsidRDefault="0089527C" w:rsidP="0089527C">
            <w:pPr>
              <w:pStyle w:val="podpisi"/>
              <w:numPr>
                <w:ilvl w:val="0"/>
                <w:numId w:val="9"/>
              </w:numPr>
              <w:spacing w:line="240" w:lineRule="auto"/>
              <w:jc w:val="both"/>
              <w:rPr>
                <w:rFonts w:cs="Arial"/>
                <w:szCs w:val="20"/>
                <w:lang w:val="sl-SI"/>
              </w:rPr>
            </w:pPr>
            <w:r w:rsidRPr="0009091F">
              <w:rPr>
                <w:rFonts w:cs="Arial"/>
                <w:szCs w:val="20"/>
                <w:lang w:val="sl-SI"/>
              </w:rPr>
              <w:t>Ministrstvo za finance,</w:t>
            </w:r>
          </w:p>
          <w:p w14:paraId="7A6D7D1D" w14:textId="03D78B4B" w:rsidR="00645EF3" w:rsidRPr="0009091F" w:rsidRDefault="0089527C" w:rsidP="0089527C">
            <w:pPr>
              <w:pStyle w:val="podpisi"/>
              <w:numPr>
                <w:ilvl w:val="0"/>
                <w:numId w:val="9"/>
              </w:numPr>
              <w:spacing w:line="240" w:lineRule="auto"/>
              <w:jc w:val="both"/>
              <w:rPr>
                <w:rFonts w:cs="Arial"/>
                <w:szCs w:val="20"/>
                <w:lang w:val="sl-SI"/>
              </w:rPr>
            </w:pPr>
            <w:r w:rsidRPr="0009091F">
              <w:rPr>
                <w:rFonts w:cs="Arial"/>
                <w:szCs w:val="20"/>
                <w:lang w:val="sl-SI"/>
              </w:rPr>
              <w:t>Kmetijski inštitut Slovenije</w:t>
            </w:r>
          </w:p>
          <w:p w14:paraId="11B455FD" w14:textId="71B8D7A1" w:rsidR="00645EF3" w:rsidRPr="0009091F" w:rsidRDefault="00645EF3" w:rsidP="00645EF3">
            <w:pPr>
              <w:pStyle w:val="podpisi"/>
              <w:spacing w:line="240" w:lineRule="auto"/>
              <w:jc w:val="both"/>
              <w:rPr>
                <w:rFonts w:cs="Arial"/>
                <w:szCs w:val="20"/>
                <w:lang w:val="sl-SI"/>
              </w:rPr>
            </w:pPr>
          </w:p>
        </w:tc>
      </w:tr>
      <w:tr w:rsidR="00AE1F83" w:rsidRPr="0009091F" w14:paraId="771F3610" w14:textId="77777777" w:rsidTr="00DA6942">
        <w:tc>
          <w:tcPr>
            <w:tcW w:w="9163" w:type="dxa"/>
            <w:gridSpan w:val="4"/>
          </w:tcPr>
          <w:p w14:paraId="166D388D" w14:textId="26E37DBE" w:rsidR="00AE1F83" w:rsidRPr="0009091F"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09091F">
              <w:rPr>
                <w:rFonts w:ascii="Arial" w:eastAsia="Times New Roman" w:hAnsi="Arial" w:cs="Arial"/>
                <w:b/>
                <w:sz w:val="20"/>
                <w:szCs w:val="20"/>
                <w:lang w:eastAsia="sl-SI"/>
              </w:rPr>
              <w:t>2.</w:t>
            </w:r>
            <w:r w:rsidR="00AE1F83" w:rsidRPr="0009091F">
              <w:rPr>
                <w:rFonts w:ascii="Arial" w:eastAsia="Times New Roman" w:hAnsi="Arial" w:cs="Arial"/>
                <w:b/>
                <w:sz w:val="20"/>
                <w:szCs w:val="20"/>
                <w:lang w:eastAsia="sl-SI"/>
              </w:rPr>
              <w:t xml:space="preserve"> Osebe, odgovorne za strokovno pripravo in usklajenost gradiva:</w:t>
            </w:r>
          </w:p>
        </w:tc>
      </w:tr>
      <w:tr w:rsidR="00AE1F83" w:rsidRPr="0009091F" w14:paraId="123D80D4" w14:textId="77777777" w:rsidTr="00DA6942">
        <w:tc>
          <w:tcPr>
            <w:tcW w:w="9163" w:type="dxa"/>
            <w:gridSpan w:val="4"/>
          </w:tcPr>
          <w:p w14:paraId="47EEBFB5" w14:textId="77777777" w:rsidR="00AE1F83" w:rsidRDefault="004C3074" w:rsidP="004C3074">
            <w:pPr>
              <w:pStyle w:val="podpisi"/>
              <w:numPr>
                <w:ilvl w:val="0"/>
                <w:numId w:val="9"/>
              </w:numPr>
              <w:spacing w:line="240" w:lineRule="auto"/>
              <w:jc w:val="both"/>
              <w:rPr>
                <w:rFonts w:cs="Arial"/>
                <w:szCs w:val="20"/>
                <w:lang w:val="sl-SI"/>
              </w:rPr>
            </w:pPr>
            <w:r w:rsidRPr="004C3074">
              <w:rPr>
                <w:rFonts w:cs="Arial"/>
                <w:szCs w:val="20"/>
                <w:lang w:val="sl-SI"/>
              </w:rPr>
              <w:t>Andrej Vastl v. d. generalnega direktorja Direktorata za znanost,</w:t>
            </w:r>
          </w:p>
          <w:p w14:paraId="63997539" w14:textId="67EBC1AE" w:rsidR="00AA65D4" w:rsidRPr="00AA65D4" w:rsidRDefault="00AA65D4" w:rsidP="00AA65D4">
            <w:pPr>
              <w:pStyle w:val="podpisi"/>
              <w:numPr>
                <w:ilvl w:val="0"/>
                <w:numId w:val="9"/>
              </w:numPr>
              <w:spacing w:line="240" w:lineRule="auto"/>
              <w:jc w:val="both"/>
              <w:rPr>
                <w:rFonts w:cs="Arial"/>
                <w:szCs w:val="20"/>
                <w:lang w:val="sl-SI"/>
              </w:rPr>
            </w:pPr>
            <w:r w:rsidRPr="00AA65D4">
              <w:rPr>
                <w:rFonts w:cs="Arial"/>
                <w:szCs w:val="20"/>
                <w:lang w:val="sl-SI"/>
              </w:rPr>
              <w:t>Peter Sterle, vodja Sektorja za raziskovalne organizacije in infrastrukturo po pooblastilu ministra</w:t>
            </w:r>
            <w:r>
              <w:rPr>
                <w:rFonts w:cs="Arial"/>
                <w:szCs w:val="20"/>
                <w:lang w:val="sl-SI"/>
              </w:rPr>
              <w:t>, Direktorat za znanost</w:t>
            </w:r>
          </w:p>
          <w:p w14:paraId="0369F08A" w14:textId="4124CEC5" w:rsidR="004C3074" w:rsidRPr="0009091F" w:rsidRDefault="004C3074" w:rsidP="004C3074">
            <w:pPr>
              <w:pStyle w:val="podpisi"/>
              <w:numPr>
                <w:ilvl w:val="0"/>
                <w:numId w:val="9"/>
              </w:numPr>
              <w:spacing w:line="240" w:lineRule="auto"/>
              <w:jc w:val="both"/>
              <w:rPr>
                <w:rFonts w:cs="Arial"/>
                <w:iCs/>
                <w:szCs w:val="20"/>
                <w:lang w:eastAsia="sl-SI"/>
              </w:rPr>
            </w:pPr>
            <w:r>
              <w:rPr>
                <w:rFonts w:cs="Arial"/>
                <w:szCs w:val="20"/>
                <w:lang w:val="sl-SI"/>
              </w:rPr>
              <w:t xml:space="preserve">Eva Marjetič, </w:t>
            </w:r>
            <w:r w:rsidRPr="004C3074">
              <w:rPr>
                <w:rFonts w:cs="Arial"/>
                <w:szCs w:val="20"/>
                <w:lang w:val="sl-SI"/>
              </w:rPr>
              <w:t>Sektor za raziskovalne organizacije in infrastrukturo</w:t>
            </w:r>
            <w:r>
              <w:rPr>
                <w:rFonts w:cs="Arial"/>
                <w:szCs w:val="20"/>
                <w:lang w:val="sl-SI"/>
              </w:rPr>
              <w:t>, Direktorat za znanost</w:t>
            </w:r>
          </w:p>
        </w:tc>
      </w:tr>
      <w:tr w:rsidR="00AE1F83" w:rsidRPr="0009091F" w14:paraId="4E7364D9" w14:textId="77777777" w:rsidTr="00DA6942">
        <w:tc>
          <w:tcPr>
            <w:tcW w:w="9163" w:type="dxa"/>
            <w:gridSpan w:val="4"/>
          </w:tcPr>
          <w:p w14:paraId="5C83FC50" w14:textId="005BB92B" w:rsidR="00AE1F83" w:rsidRPr="0009091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09091F">
              <w:rPr>
                <w:rFonts w:ascii="Arial" w:eastAsia="Times New Roman" w:hAnsi="Arial" w:cs="Arial"/>
                <w:b/>
                <w:iCs/>
                <w:sz w:val="20"/>
                <w:szCs w:val="20"/>
                <w:lang w:eastAsia="sl-SI"/>
              </w:rPr>
              <w:t xml:space="preserve">3. Zunanji strokovnjaki, ki so </w:t>
            </w:r>
            <w:r w:rsidRPr="0009091F">
              <w:rPr>
                <w:rFonts w:ascii="Arial" w:eastAsia="Times New Roman" w:hAnsi="Arial" w:cs="Arial"/>
                <w:b/>
                <w:sz w:val="20"/>
                <w:szCs w:val="20"/>
                <w:lang w:eastAsia="sl-SI"/>
              </w:rPr>
              <w:t>sodelovali pri pripravi dela ali celotnega gradiva:</w:t>
            </w:r>
          </w:p>
        </w:tc>
      </w:tr>
      <w:tr w:rsidR="00AE1F83" w:rsidRPr="0009091F" w14:paraId="31D7C763" w14:textId="77777777" w:rsidTr="00DA6942">
        <w:tc>
          <w:tcPr>
            <w:tcW w:w="9163" w:type="dxa"/>
            <w:gridSpan w:val="4"/>
          </w:tcPr>
          <w:p w14:paraId="3BF0C63A" w14:textId="0F43927B" w:rsidR="004C3074" w:rsidRPr="0009091F" w:rsidRDefault="004C3074" w:rsidP="004C3074">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p w14:paraId="1EF18068" w14:textId="7EE8289E" w:rsidR="00AE1F83" w:rsidRPr="0009091F"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09091F" w14:paraId="7534F46D" w14:textId="77777777" w:rsidTr="00DA6942">
        <w:tc>
          <w:tcPr>
            <w:tcW w:w="9163" w:type="dxa"/>
            <w:gridSpan w:val="4"/>
          </w:tcPr>
          <w:p w14:paraId="3E08DDE2" w14:textId="77777777" w:rsidR="00AE1F83" w:rsidRPr="0009091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09091F">
              <w:rPr>
                <w:rFonts w:ascii="Arial" w:eastAsia="Times New Roman" w:hAnsi="Arial" w:cs="Arial"/>
                <w:b/>
                <w:sz w:val="20"/>
                <w:szCs w:val="20"/>
                <w:lang w:eastAsia="sl-SI"/>
              </w:rPr>
              <w:t>4. Predstavniki vlade, ki bodo sodelovali pri delu državnega zbora:</w:t>
            </w:r>
          </w:p>
        </w:tc>
      </w:tr>
      <w:tr w:rsidR="00AE1F83" w:rsidRPr="0009091F" w14:paraId="7704236D" w14:textId="77777777" w:rsidTr="00DA6942">
        <w:tc>
          <w:tcPr>
            <w:tcW w:w="9163" w:type="dxa"/>
            <w:gridSpan w:val="4"/>
          </w:tcPr>
          <w:p w14:paraId="0B91E4D3" w14:textId="1BC6DAEA" w:rsidR="00AE1F83" w:rsidRPr="0009091F" w:rsidRDefault="004C3074"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AE1F83" w:rsidRPr="0009091F" w14:paraId="6DF4F5DE" w14:textId="77777777" w:rsidTr="00DA6942">
        <w:tc>
          <w:tcPr>
            <w:tcW w:w="9163" w:type="dxa"/>
            <w:gridSpan w:val="4"/>
          </w:tcPr>
          <w:p w14:paraId="74D01650" w14:textId="77777777" w:rsidR="00AE1F83" w:rsidRPr="0009091F"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9091F">
              <w:rPr>
                <w:rFonts w:ascii="Arial" w:eastAsia="Times New Roman" w:hAnsi="Arial" w:cs="Arial"/>
                <w:b/>
                <w:sz w:val="20"/>
                <w:szCs w:val="20"/>
                <w:lang w:eastAsia="sl-SI"/>
              </w:rPr>
              <w:lastRenderedPageBreak/>
              <w:t>5. Kratek povzetek gradiva:</w:t>
            </w:r>
          </w:p>
        </w:tc>
      </w:tr>
      <w:tr w:rsidR="00AE1F83" w:rsidRPr="0009091F" w14:paraId="50A02115" w14:textId="77777777" w:rsidTr="00DA6942">
        <w:tc>
          <w:tcPr>
            <w:tcW w:w="9163" w:type="dxa"/>
            <w:gridSpan w:val="4"/>
          </w:tcPr>
          <w:p w14:paraId="0D348B4A" w14:textId="4B9D70B2" w:rsidR="004C3074" w:rsidRDefault="004C3074"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Z vladnim gradivom se predlaga, da</w:t>
            </w:r>
            <w:r w:rsidR="000B06FA">
              <w:rPr>
                <w:rFonts w:ascii="Arial" w:eastAsia="Times New Roman" w:hAnsi="Arial" w:cs="Arial"/>
                <w:iCs/>
                <w:sz w:val="20"/>
                <w:szCs w:val="20"/>
                <w:lang w:eastAsia="sl-SI"/>
              </w:rPr>
              <w:t xml:space="preserve"> Vlada RS</w:t>
            </w:r>
            <w:r>
              <w:rPr>
                <w:rFonts w:ascii="Arial" w:eastAsia="Times New Roman" w:hAnsi="Arial" w:cs="Arial"/>
                <w:iCs/>
                <w:sz w:val="20"/>
                <w:szCs w:val="20"/>
                <w:lang w:eastAsia="sl-SI"/>
              </w:rPr>
              <w:t xml:space="preserve"> </w:t>
            </w:r>
            <w:r w:rsidRPr="004C3074">
              <w:rPr>
                <w:rFonts w:ascii="Arial" w:eastAsia="Times New Roman" w:hAnsi="Arial" w:cs="Arial"/>
                <w:iCs/>
                <w:sz w:val="20"/>
                <w:szCs w:val="20"/>
                <w:lang w:eastAsia="sl-SI"/>
              </w:rPr>
              <w:t>na predlog upravnega odbora Kmetijskega inštituta Slovenije odloči, da se izkazani presežek odhodkov nad prihodki Kmetijskega inštituta Slovenije za leto 2024 v višini 173.096,12 eurov, od tega 65.798,12 eurov na javni službi in 107.297,70 eurov na dejavnosti prodaje blaga in storitev na trgu, pokrije s</w:t>
            </w:r>
            <w:r>
              <w:rPr>
                <w:rFonts w:ascii="Arial" w:eastAsia="Times New Roman" w:hAnsi="Arial" w:cs="Arial"/>
                <w:iCs/>
                <w:sz w:val="20"/>
                <w:szCs w:val="20"/>
                <w:lang w:eastAsia="sl-SI"/>
              </w:rPr>
              <w:t xml:space="preserve"> še neporabljenimi</w:t>
            </w:r>
            <w:r w:rsidRPr="004C3074">
              <w:rPr>
                <w:rFonts w:ascii="Arial" w:eastAsia="Times New Roman" w:hAnsi="Arial" w:cs="Arial"/>
                <w:iCs/>
                <w:sz w:val="20"/>
                <w:szCs w:val="20"/>
                <w:lang w:eastAsia="sl-SI"/>
              </w:rPr>
              <w:t xml:space="preserve"> presežki prihodkov nad odhodki iz preteklih let</w:t>
            </w:r>
            <w:r>
              <w:rPr>
                <w:rFonts w:ascii="Arial" w:eastAsia="Times New Roman" w:hAnsi="Arial" w:cs="Arial"/>
                <w:iCs/>
                <w:sz w:val="20"/>
                <w:szCs w:val="20"/>
                <w:lang w:eastAsia="sl-SI"/>
              </w:rPr>
              <w:t xml:space="preserve"> do leta 2015 na tržni dejavnosti</w:t>
            </w:r>
            <w:r w:rsidRPr="004C3074">
              <w:rPr>
                <w:rFonts w:ascii="Arial" w:eastAsia="Times New Roman" w:hAnsi="Arial" w:cs="Arial"/>
                <w:iCs/>
                <w:sz w:val="20"/>
                <w:szCs w:val="20"/>
                <w:lang w:eastAsia="sl-SI"/>
              </w:rPr>
              <w:t>.</w:t>
            </w:r>
            <w:r>
              <w:rPr>
                <w:rFonts w:ascii="Arial" w:eastAsia="Times New Roman" w:hAnsi="Arial" w:cs="Arial"/>
                <w:iCs/>
                <w:sz w:val="20"/>
                <w:szCs w:val="20"/>
                <w:lang w:eastAsia="sl-SI"/>
              </w:rPr>
              <w:t xml:space="preserve"> </w:t>
            </w:r>
          </w:p>
          <w:p w14:paraId="5B4FF7EB" w14:textId="77777777" w:rsidR="004C3074" w:rsidRDefault="004C3074"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9893AC2" w14:textId="1A397131" w:rsidR="00AE1F83" w:rsidRPr="0009091F" w:rsidRDefault="004C3074"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V gradivu se </w:t>
            </w:r>
            <w:r w:rsidR="0017580D">
              <w:rPr>
                <w:rFonts w:ascii="Arial" w:eastAsia="Times New Roman" w:hAnsi="Arial" w:cs="Arial"/>
                <w:iCs/>
                <w:sz w:val="20"/>
                <w:szCs w:val="20"/>
                <w:lang w:eastAsia="sl-SI"/>
              </w:rPr>
              <w:t>pri odločanju</w:t>
            </w:r>
            <w:r>
              <w:rPr>
                <w:rFonts w:ascii="Arial" w:eastAsia="Times New Roman" w:hAnsi="Arial" w:cs="Arial"/>
                <w:iCs/>
                <w:sz w:val="20"/>
                <w:szCs w:val="20"/>
                <w:lang w:eastAsia="sl-SI"/>
              </w:rPr>
              <w:t xml:space="preserve"> smiselno</w:t>
            </w:r>
            <w:r w:rsidRPr="004C3074">
              <w:rPr>
                <w:rFonts w:ascii="Arial" w:eastAsia="Times New Roman" w:hAnsi="Arial" w:cs="Arial"/>
                <w:iCs/>
                <w:sz w:val="20"/>
                <w:szCs w:val="20"/>
                <w:lang w:eastAsia="sl-SI"/>
              </w:rPr>
              <w:t xml:space="preserve"> upošteva določb</w:t>
            </w:r>
            <w:r>
              <w:rPr>
                <w:rFonts w:ascii="Arial" w:eastAsia="Times New Roman" w:hAnsi="Arial" w:cs="Arial"/>
                <w:iCs/>
                <w:sz w:val="20"/>
                <w:szCs w:val="20"/>
                <w:lang w:eastAsia="sl-SI"/>
              </w:rPr>
              <w:t>o</w:t>
            </w:r>
            <w:r w:rsidR="0017580D">
              <w:rPr>
                <w:rFonts w:ascii="Arial" w:eastAsia="Times New Roman" w:hAnsi="Arial" w:cs="Arial"/>
                <w:iCs/>
                <w:sz w:val="20"/>
                <w:szCs w:val="20"/>
                <w:lang w:eastAsia="sl-SI"/>
              </w:rPr>
              <w:t xml:space="preserve"> </w:t>
            </w:r>
            <w:r w:rsidRPr="004C3074">
              <w:rPr>
                <w:rFonts w:ascii="Arial" w:eastAsia="Times New Roman" w:hAnsi="Arial" w:cs="Arial"/>
                <w:iCs/>
                <w:sz w:val="20"/>
                <w:szCs w:val="20"/>
                <w:lang w:eastAsia="sl-SI"/>
              </w:rPr>
              <w:t xml:space="preserve">šestega odstavka 59. člena Zakona o izvrševanju proračunov Republike Slovenije za leti 2026 in 2027 (Uradni list RS, št. 95/25 in 112/25 – ZJF-K), </w:t>
            </w:r>
            <w:r>
              <w:rPr>
                <w:rFonts w:ascii="Arial" w:eastAsia="Times New Roman" w:hAnsi="Arial" w:cs="Arial"/>
                <w:iCs/>
                <w:sz w:val="20"/>
                <w:szCs w:val="20"/>
                <w:lang w:eastAsia="sl-SI"/>
              </w:rPr>
              <w:t>ki</w:t>
            </w:r>
            <w:r w:rsidRPr="004C3074">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se nanaša na finančni načrt in </w:t>
            </w:r>
            <w:r w:rsidRPr="004C3074">
              <w:rPr>
                <w:rFonts w:ascii="Arial" w:eastAsia="Times New Roman" w:hAnsi="Arial" w:cs="Arial"/>
                <w:iCs/>
                <w:sz w:val="20"/>
                <w:szCs w:val="20"/>
                <w:lang w:eastAsia="sl-SI"/>
              </w:rPr>
              <w:t>ki določa, da finančni načrt posrednega uporabnika proračuna za posamezno proračunsko leto ne sme izkazovati presežka odhodkov nad prihodki, razen če se presežek odhodkov nad prihodki posrednega uporabnika proračuna pokriva s presežki prihodkov nad odhodki iz preteklih let</w:t>
            </w:r>
            <w:r>
              <w:rPr>
                <w:rFonts w:ascii="Arial" w:eastAsia="Times New Roman" w:hAnsi="Arial" w:cs="Arial"/>
                <w:iCs/>
                <w:sz w:val="20"/>
                <w:szCs w:val="20"/>
                <w:lang w:eastAsia="sl-SI"/>
              </w:rPr>
              <w:t>. V primeru Kmetijskega inštituta Slovenije se presežek odhodkov nad prihodki</w:t>
            </w:r>
            <w:r w:rsidR="0017580D">
              <w:rPr>
                <w:rFonts w:ascii="Arial" w:eastAsia="Times New Roman" w:hAnsi="Arial" w:cs="Arial"/>
                <w:iCs/>
                <w:sz w:val="20"/>
                <w:szCs w:val="20"/>
                <w:lang w:eastAsia="sl-SI"/>
              </w:rPr>
              <w:t xml:space="preserve"> za leto 2024</w:t>
            </w:r>
            <w:r>
              <w:rPr>
                <w:rFonts w:ascii="Arial" w:eastAsia="Times New Roman" w:hAnsi="Arial" w:cs="Arial"/>
                <w:iCs/>
                <w:sz w:val="20"/>
                <w:szCs w:val="20"/>
                <w:lang w:eastAsia="sl-SI"/>
              </w:rPr>
              <w:t xml:space="preserve"> pokriva s presežki prihodkov nad odhodki iz preteklih let</w:t>
            </w:r>
            <w:r w:rsidR="0017580D">
              <w:rPr>
                <w:rFonts w:ascii="Arial" w:eastAsia="Times New Roman" w:hAnsi="Arial" w:cs="Arial"/>
                <w:iCs/>
                <w:sz w:val="20"/>
                <w:szCs w:val="20"/>
                <w:lang w:eastAsia="sl-SI"/>
              </w:rPr>
              <w:t xml:space="preserve"> in je tako prej navedeni pogoj izpolnjen</w:t>
            </w:r>
            <w:r w:rsidRPr="004C3074">
              <w:rPr>
                <w:rFonts w:ascii="Arial" w:eastAsia="Times New Roman" w:hAnsi="Arial" w:cs="Arial"/>
                <w:iCs/>
                <w:sz w:val="20"/>
                <w:szCs w:val="20"/>
                <w:lang w:eastAsia="sl-SI"/>
              </w:rPr>
              <w:t>.</w:t>
            </w:r>
          </w:p>
        </w:tc>
      </w:tr>
      <w:tr w:rsidR="00AE1F83" w:rsidRPr="0009091F" w14:paraId="7543F4BC" w14:textId="69D63BFB" w:rsidTr="00DA6942">
        <w:tc>
          <w:tcPr>
            <w:tcW w:w="9163" w:type="dxa"/>
            <w:gridSpan w:val="4"/>
          </w:tcPr>
          <w:p w14:paraId="2A21FF18" w14:textId="2AD5DEEF" w:rsidR="00AE1F83" w:rsidRPr="0009091F"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9091F">
              <w:rPr>
                <w:rFonts w:ascii="Arial" w:eastAsia="Times New Roman" w:hAnsi="Arial" w:cs="Arial"/>
                <w:b/>
                <w:sz w:val="20"/>
                <w:szCs w:val="20"/>
                <w:lang w:eastAsia="sl-SI"/>
              </w:rPr>
              <w:t>6. Presoja posledic za:</w:t>
            </w:r>
          </w:p>
        </w:tc>
      </w:tr>
      <w:tr w:rsidR="00AE1F83" w:rsidRPr="0009091F" w14:paraId="4BC5F5D3" w14:textId="4D889251" w:rsidTr="00DA6942">
        <w:tc>
          <w:tcPr>
            <w:tcW w:w="1448" w:type="dxa"/>
          </w:tcPr>
          <w:p w14:paraId="4B10D944" w14:textId="45933A87" w:rsidR="00AE1F83" w:rsidRPr="0009091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a)</w:t>
            </w:r>
          </w:p>
        </w:tc>
        <w:tc>
          <w:tcPr>
            <w:tcW w:w="5444" w:type="dxa"/>
            <w:gridSpan w:val="2"/>
          </w:tcPr>
          <w:p w14:paraId="606BE10A" w14:textId="77985DA4" w:rsidR="00AE1F83" w:rsidRPr="0009091F"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09091F">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66BA456A" w:rsidR="00AE1F83" w:rsidRPr="0009091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9091F">
              <w:rPr>
                <w:rFonts w:ascii="Arial" w:eastAsia="Times New Roman" w:hAnsi="Arial" w:cs="Arial"/>
                <w:sz w:val="20"/>
                <w:szCs w:val="20"/>
                <w:lang w:eastAsia="sl-SI"/>
              </w:rPr>
              <w:t>NE</w:t>
            </w:r>
          </w:p>
        </w:tc>
      </w:tr>
      <w:tr w:rsidR="00AE1F83" w:rsidRPr="0009091F" w14:paraId="40D2CFE9" w14:textId="01ED74EF" w:rsidTr="00DA6942">
        <w:tc>
          <w:tcPr>
            <w:tcW w:w="1448" w:type="dxa"/>
          </w:tcPr>
          <w:p w14:paraId="04747560" w14:textId="4A16D4E0" w:rsidR="00AE1F83" w:rsidRPr="0009091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b)</w:t>
            </w:r>
          </w:p>
        </w:tc>
        <w:tc>
          <w:tcPr>
            <w:tcW w:w="5444" w:type="dxa"/>
            <w:gridSpan w:val="2"/>
          </w:tcPr>
          <w:p w14:paraId="02C78F90" w14:textId="1286542C" w:rsidR="00AE1F83" w:rsidRPr="0009091F"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0B5160B6" w:rsidR="00AE1F83" w:rsidRPr="0009091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9091F">
              <w:rPr>
                <w:rFonts w:ascii="Arial" w:eastAsia="Times New Roman" w:hAnsi="Arial" w:cs="Arial"/>
                <w:sz w:val="20"/>
                <w:szCs w:val="20"/>
                <w:lang w:eastAsia="sl-SI"/>
              </w:rPr>
              <w:t>NE</w:t>
            </w:r>
          </w:p>
        </w:tc>
      </w:tr>
      <w:tr w:rsidR="00AE1F83" w:rsidRPr="0009091F" w14:paraId="6A27CDF6" w14:textId="50BD651D" w:rsidTr="00DA6942">
        <w:tc>
          <w:tcPr>
            <w:tcW w:w="1448" w:type="dxa"/>
          </w:tcPr>
          <w:p w14:paraId="727F0245" w14:textId="0A6AA5EC" w:rsidR="00AE1F83" w:rsidRPr="0009091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c)</w:t>
            </w:r>
          </w:p>
        </w:tc>
        <w:tc>
          <w:tcPr>
            <w:tcW w:w="5444" w:type="dxa"/>
            <w:gridSpan w:val="2"/>
          </w:tcPr>
          <w:p w14:paraId="0D870F19" w14:textId="22EE1FAC" w:rsidR="00AE1F83" w:rsidRPr="0009091F"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sz w:val="20"/>
                <w:szCs w:val="20"/>
                <w:lang w:eastAsia="sl-SI"/>
              </w:rPr>
              <w:t>administrativne posledice</w:t>
            </w:r>
          </w:p>
        </w:tc>
        <w:tc>
          <w:tcPr>
            <w:tcW w:w="2271" w:type="dxa"/>
            <w:vAlign w:val="center"/>
          </w:tcPr>
          <w:p w14:paraId="115AF9A4" w14:textId="062AD3DE" w:rsidR="00AE1F83" w:rsidRPr="0009091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09091F">
              <w:rPr>
                <w:rFonts w:ascii="Arial" w:eastAsia="Times New Roman" w:hAnsi="Arial" w:cs="Arial"/>
                <w:sz w:val="20"/>
                <w:szCs w:val="20"/>
                <w:lang w:eastAsia="sl-SI"/>
              </w:rPr>
              <w:t>NE</w:t>
            </w:r>
          </w:p>
        </w:tc>
      </w:tr>
      <w:tr w:rsidR="00AE1F83" w:rsidRPr="0009091F" w14:paraId="50578951" w14:textId="2605D3AD" w:rsidTr="00DA6942">
        <w:tc>
          <w:tcPr>
            <w:tcW w:w="1448" w:type="dxa"/>
          </w:tcPr>
          <w:p w14:paraId="141537DA" w14:textId="147E23D9" w:rsidR="00AE1F83" w:rsidRPr="0009091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č)</w:t>
            </w:r>
          </w:p>
        </w:tc>
        <w:tc>
          <w:tcPr>
            <w:tcW w:w="5444" w:type="dxa"/>
            <w:gridSpan w:val="2"/>
          </w:tcPr>
          <w:p w14:paraId="0D0C65BD" w14:textId="0F07D65C" w:rsidR="00AE1F83" w:rsidRPr="0009091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9091F">
              <w:rPr>
                <w:rFonts w:ascii="Arial" w:eastAsia="Times New Roman" w:hAnsi="Arial" w:cs="Arial"/>
                <w:sz w:val="20"/>
                <w:szCs w:val="20"/>
                <w:lang w:eastAsia="sl-SI"/>
              </w:rPr>
              <w:t>gospodarstvo, zlasti</w:t>
            </w:r>
            <w:r w:rsidRPr="0009091F">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43C7A65A" w:rsidR="00AE1F83" w:rsidRPr="0009091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9091F">
              <w:rPr>
                <w:rFonts w:ascii="Arial" w:eastAsia="Times New Roman" w:hAnsi="Arial" w:cs="Arial"/>
                <w:sz w:val="20"/>
                <w:szCs w:val="20"/>
                <w:lang w:eastAsia="sl-SI"/>
              </w:rPr>
              <w:t>NE</w:t>
            </w:r>
          </w:p>
        </w:tc>
      </w:tr>
      <w:tr w:rsidR="00AE1F83" w:rsidRPr="0009091F" w14:paraId="094C62EA" w14:textId="47993B11" w:rsidTr="00DA6942">
        <w:tc>
          <w:tcPr>
            <w:tcW w:w="1448" w:type="dxa"/>
          </w:tcPr>
          <w:p w14:paraId="493BCC9B" w14:textId="4AB09080" w:rsidR="00AE1F83" w:rsidRPr="0009091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d)</w:t>
            </w:r>
          </w:p>
        </w:tc>
        <w:tc>
          <w:tcPr>
            <w:tcW w:w="5444" w:type="dxa"/>
            <w:gridSpan w:val="2"/>
          </w:tcPr>
          <w:p w14:paraId="16252A88" w14:textId="288714A1" w:rsidR="00AE1F83" w:rsidRPr="0009091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9091F">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39C5C89F" w:rsidR="00AE1F83" w:rsidRPr="0009091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9091F">
              <w:rPr>
                <w:rFonts w:ascii="Arial" w:eastAsia="Times New Roman" w:hAnsi="Arial" w:cs="Arial"/>
                <w:sz w:val="20"/>
                <w:szCs w:val="20"/>
                <w:lang w:eastAsia="sl-SI"/>
              </w:rPr>
              <w:t>NE</w:t>
            </w:r>
          </w:p>
        </w:tc>
      </w:tr>
      <w:tr w:rsidR="00AE1F83" w:rsidRPr="0009091F" w14:paraId="493D505F" w14:textId="31BDF198" w:rsidTr="00DA6942">
        <w:tc>
          <w:tcPr>
            <w:tcW w:w="1448" w:type="dxa"/>
          </w:tcPr>
          <w:p w14:paraId="527B5D22" w14:textId="17B014B8" w:rsidR="00AE1F83" w:rsidRPr="0009091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e)</w:t>
            </w:r>
          </w:p>
        </w:tc>
        <w:tc>
          <w:tcPr>
            <w:tcW w:w="5444" w:type="dxa"/>
            <w:gridSpan w:val="2"/>
          </w:tcPr>
          <w:p w14:paraId="61B0CF0B" w14:textId="7A443960" w:rsidR="00AE1F83" w:rsidRPr="0009091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9091F">
              <w:rPr>
                <w:rFonts w:ascii="Arial" w:eastAsia="Times New Roman" w:hAnsi="Arial" w:cs="Arial"/>
                <w:bCs/>
                <w:sz w:val="20"/>
                <w:szCs w:val="20"/>
                <w:lang w:eastAsia="sl-SI"/>
              </w:rPr>
              <w:t>socialno področje</w:t>
            </w:r>
          </w:p>
        </w:tc>
        <w:tc>
          <w:tcPr>
            <w:tcW w:w="2271" w:type="dxa"/>
            <w:vAlign w:val="center"/>
          </w:tcPr>
          <w:p w14:paraId="5703D633" w14:textId="64096809" w:rsidR="00AE1F83" w:rsidRPr="0009091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9091F">
              <w:rPr>
                <w:rFonts w:ascii="Arial" w:eastAsia="Times New Roman" w:hAnsi="Arial" w:cs="Arial"/>
                <w:sz w:val="20"/>
                <w:szCs w:val="20"/>
                <w:lang w:eastAsia="sl-SI"/>
              </w:rPr>
              <w:t>NE</w:t>
            </w:r>
          </w:p>
        </w:tc>
      </w:tr>
      <w:tr w:rsidR="00AE1F83" w:rsidRPr="0009091F" w14:paraId="4B3CE4C8" w14:textId="08BD9546" w:rsidTr="00DA6942">
        <w:tc>
          <w:tcPr>
            <w:tcW w:w="1448" w:type="dxa"/>
            <w:tcBorders>
              <w:bottom w:val="single" w:sz="4" w:space="0" w:color="auto"/>
            </w:tcBorders>
          </w:tcPr>
          <w:p w14:paraId="5041314A" w14:textId="57B99559" w:rsidR="00AE1F83" w:rsidRPr="0009091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09091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9091F">
              <w:rPr>
                <w:rFonts w:ascii="Arial" w:eastAsia="Times New Roman" w:hAnsi="Arial" w:cs="Arial"/>
                <w:bCs/>
                <w:sz w:val="20"/>
                <w:szCs w:val="20"/>
                <w:lang w:eastAsia="sl-SI"/>
              </w:rPr>
              <w:t>dokumente razvojnega načrtovanja:</w:t>
            </w:r>
          </w:p>
          <w:p w14:paraId="359A7F93" w14:textId="373CDD2F" w:rsidR="00AE1F83" w:rsidRPr="0009091F"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9091F">
              <w:rPr>
                <w:rFonts w:ascii="Arial" w:eastAsia="Times New Roman" w:hAnsi="Arial" w:cs="Arial"/>
                <w:bCs/>
                <w:sz w:val="20"/>
                <w:szCs w:val="20"/>
                <w:lang w:eastAsia="sl-SI"/>
              </w:rPr>
              <w:t>nacionalne dokumente razvojnega načrtovanja</w:t>
            </w:r>
          </w:p>
          <w:p w14:paraId="031D090A" w14:textId="15204819" w:rsidR="00AE1F83" w:rsidRPr="0009091F"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9091F">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09091F"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9091F">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4B94F4D0" w:rsidR="00AE1F83" w:rsidRPr="0009091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9091F">
              <w:rPr>
                <w:rFonts w:ascii="Arial" w:eastAsia="Times New Roman" w:hAnsi="Arial" w:cs="Arial"/>
                <w:sz w:val="20"/>
                <w:szCs w:val="20"/>
                <w:lang w:eastAsia="sl-SI"/>
              </w:rPr>
              <w:t>NE</w:t>
            </w:r>
          </w:p>
        </w:tc>
      </w:tr>
      <w:tr w:rsidR="00AE1F83" w:rsidRPr="0009091F"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09091F"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9091F">
              <w:rPr>
                <w:rFonts w:ascii="Arial" w:eastAsia="Times New Roman" w:hAnsi="Arial" w:cs="Arial"/>
                <w:b/>
                <w:sz w:val="20"/>
                <w:szCs w:val="20"/>
                <w:lang w:eastAsia="sl-SI"/>
              </w:rPr>
              <w:t>7.a Predstavitev ocene finančnih posledic nad 40.000 EUR:</w:t>
            </w:r>
          </w:p>
          <w:p w14:paraId="78B3AFA1" w14:textId="0F13FD5B" w:rsidR="00AE1F83" w:rsidRPr="0009091F"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09091F">
              <w:rPr>
                <w:rFonts w:ascii="Arial" w:eastAsia="Times New Roman" w:hAnsi="Arial" w:cs="Arial"/>
                <w:sz w:val="20"/>
                <w:szCs w:val="20"/>
                <w:lang w:eastAsia="sl-SI"/>
              </w:rPr>
              <w:t>(Samo če izberete DA pod točko 6.a.)</w:t>
            </w:r>
          </w:p>
        </w:tc>
      </w:tr>
    </w:tbl>
    <w:p w14:paraId="7A26CDF9" w14:textId="77777777" w:rsidR="00AE1F83" w:rsidRPr="0009091F"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09091F"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09091F"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9091F">
              <w:rPr>
                <w:rFonts w:ascii="Arial" w:eastAsia="Times New Roman" w:hAnsi="Arial" w:cs="Arial"/>
                <w:b/>
                <w:kern w:val="32"/>
                <w:sz w:val="20"/>
                <w:szCs w:val="20"/>
                <w:lang w:eastAsia="sl-SI"/>
              </w:rPr>
              <w:lastRenderedPageBreak/>
              <w:t>I. Ocena finančnih posledic, ki niso načrtovane v sprejetem proračunu</w:t>
            </w:r>
          </w:p>
        </w:tc>
      </w:tr>
      <w:tr w:rsidR="00AE1F83" w:rsidRPr="0009091F"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09091F"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09091F" w:rsidRDefault="00AE1F83" w:rsidP="00AE1F83">
            <w:pPr>
              <w:widowControl w:val="0"/>
              <w:spacing w:after="0" w:line="260" w:lineRule="exact"/>
              <w:jc w:val="center"/>
              <w:rPr>
                <w:rFonts w:ascii="Arial" w:eastAsia="Times New Roman" w:hAnsi="Arial" w:cs="Arial"/>
                <w:sz w:val="20"/>
                <w:szCs w:val="20"/>
              </w:rPr>
            </w:pPr>
            <w:r w:rsidRPr="0009091F">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09091F" w:rsidRDefault="00AE1F83" w:rsidP="00AE1F83">
            <w:pPr>
              <w:widowControl w:val="0"/>
              <w:spacing w:after="0" w:line="260" w:lineRule="exact"/>
              <w:jc w:val="center"/>
              <w:rPr>
                <w:rFonts w:ascii="Arial" w:eastAsia="Times New Roman" w:hAnsi="Arial" w:cs="Arial"/>
                <w:sz w:val="20"/>
                <w:szCs w:val="20"/>
              </w:rPr>
            </w:pPr>
            <w:r w:rsidRPr="0009091F">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09091F" w:rsidRDefault="00AE1F83" w:rsidP="00AE1F83">
            <w:pPr>
              <w:widowControl w:val="0"/>
              <w:spacing w:after="0" w:line="260" w:lineRule="exact"/>
              <w:jc w:val="center"/>
              <w:rPr>
                <w:rFonts w:ascii="Arial" w:eastAsia="Times New Roman" w:hAnsi="Arial" w:cs="Arial"/>
                <w:sz w:val="20"/>
                <w:szCs w:val="20"/>
              </w:rPr>
            </w:pPr>
            <w:r w:rsidRPr="0009091F">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09091F" w:rsidRDefault="00AE1F83" w:rsidP="00AE1F83">
            <w:pPr>
              <w:widowControl w:val="0"/>
              <w:spacing w:after="0" w:line="260" w:lineRule="exact"/>
              <w:jc w:val="center"/>
              <w:rPr>
                <w:rFonts w:ascii="Arial" w:eastAsia="Times New Roman" w:hAnsi="Arial" w:cs="Arial"/>
                <w:sz w:val="20"/>
                <w:szCs w:val="20"/>
              </w:rPr>
            </w:pPr>
            <w:r w:rsidRPr="0009091F">
              <w:rPr>
                <w:rFonts w:ascii="Arial" w:eastAsia="Times New Roman" w:hAnsi="Arial" w:cs="Arial"/>
                <w:sz w:val="20"/>
                <w:szCs w:val="20"/>
              </w:rPr>
              <w:t>t + 3</w:t>
            </w:r>
          </w:p>
        </w:tc>
      </w:tr>
      <w:tr w:rsidR="00AE1F83" w:rsidRPr="0009091F"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09091F" w:rsidRDefault="00AE1F83" w:rsidP="00AE1F83">
            <w:pPr>
              <w:widowControl w:val="0"/>
              <w:spacing w:after="0" w:line="260" w:lineRule="exact"/>
              <w:rPr>
                <w:rFonts w:ascii="Arial" w:eastAsia="Times New Roman" w:hAnsi="Arial" w:cs="Arial"/>
                <w:bCs/>
                <w:sz w:val="20"/>
                <w:szCs w:val="20"/>
              </w:rPr>
            </w:pPr>
            <w:r w:rsidRPr="0009091F">
              <w:rPr>
                <w:rFonts w:ascii="Arial" w:eastAsia="Times New Roman" w:hAnsi="Arial" w:cs="Arial"/>
                <w:bCs/>
                <w:sz w:val="20"/>
                <w:szCs w:val="20"/>
              </w:rPr>
              <w:t>Predvideno povečanje (+) ali zmanjšanje (</w:t>
            </w:r>
            <w:r w:rsidRPr="0009091F">
              <w:rPr>
                <w:rFonts w:ascii="Arial" w:eastAsia="Times New Roman" w:hAnsi="Arial" w:cs="Arial"/>
                <w:b/>
                <w:sz w:val="20"/>
                <w:szCs w:val="20"/>
              </w:rPr>
              <w:t>–</w:t>
            </w:r>
            <w:r w:rsidRPr="0009091F">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09091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09091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09091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09091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9091F"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09091F" w:rsidRDefault="00AE1F83" w:rsidP="00AE1F83">
            <w:pPr>
              <w:widowControl w:val="0"/>
              <w:spacing w:after="0" w:line="260" w:lineRule="exact"/>
              <w:rPr>
                <w:rFonts w:ascii="Arial" w:eastAsia="Times New Roman" w:hAnsi="Arial" w:cs="Arial"/>
                <w:bCs/>
                <w:sz w:val="20"/>
                <w:szCs w:val="20"/>
              </w:rPr>
            </w:pPr>
            <w:r w:rsidRPr="0009091F">
              <w:rPr>
                <w:rFonts w:ascii="Arial" w:eastAsia="Times New Roman" w:hAnsi="Arial" w:cs="Arial"/>
                <w:bCs/>
                <w:sz w:val="20"/>
                <w:szCs w:val="20"/>
              </w:rPr>
              <w:t>Predvideno povečanje (+) ali zmanjšanje (</w:t>
            </w:r>
            <w:r w:rsidRPr="0009091F">
              <w:rPr>
                <w:rFonts w:ascii="Arial" w:eastAsia="Times New Roman" w:hAnsi="Arial" w:cs="Arial"/>
                <w:b/>
                <w:sz w:val="20"/>
                <w:szCs w:val="20"/>
              </w:rPr>
              <w:t>–</w:t>
            </w:r>
            <w:r w:rsidRPr="0009091F">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09091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09091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09091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09091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9091F"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09091F" w:rsidRDefault="00AE1F83" w:rsidP="00AE1F83">
            <w:pPr>
              <w:widowControl w:val="0"/>
              <w:spacing w:after="0" w:line="260" w:lineRule="exact"/>
              <w:rPr>
                <w:rFonts w:ascii="Arial" w:eastAsia="Times New Roman" w:hAnsi="Arial" w:cs="Arial"/>
                <w:bCs/>
                <w:sz w:val="20"/>
                <w:szCs w:val="20"/>
              </w:rPr>
            </w:pPr>
            <w:r w:rsidRPr="0009091F">
              <w:rPr>
                <w:rFonts w:ascii="Arial" w:eastAsia="Times New Roman" w:hAnsi="Arial" w:cs="Arial"/>
                <w:bCs/>
                <w:sz w:val="20"/>
                <w:szCs w:val="20"/>
              </w:rPr>
              <w:t>Predvideno povečanje (+) ali zmanjšanje (</w:t>
            </w:r>
            <w:r w:rsidRPr="0009091F">
              <w:rPr>
                <w:rFonts w:ascii="Arial" w:eastAsia="Times New Roman" w:hAnsi="Arial" w:cs="Arial"/>
                <w:b/>
                <w:sz w:val="20"/>
                <w:szCs w:val="20"/>
              </w:rPr>
              <w:t>–</w:t>
            </w:r>
            <w:r w:rsidRPr="0009091F">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09091F"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09091F"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09091F"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09091F" w:rsidRDefault="00AE1F83" w:rsidP="00AE1F83">
            <w:pPr>
              <w:widowControl w:val="0"/>
              <w:spacing w:after="0" w:line="260" w:lineRule="exact"/>
              <w:jc w:val="center"/>
              <w:rPr>
                <w:rFonts w:ascii="Arial" w:eastAsia="Times New Roman" w:hAnsi="Arial" w:cs="Arial"/>
                <w:sz w:val="20"/>
                <w:szCs w:val="20"/>
              </w:rPr>
            </w:pPr>
          </w:p>
        </w:tc>
      </w:tr>
      <w:tr w:rsidR="00AE1F83" w:rsidRPr="0009091F"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09091F" w:rsidRDefault="00AE1F83" w:rsidP="00AE1F83">
            <w:pPr>
              <w:widowControl w:val="0"/>
              <w:spacing w:after="0" w:line="260" w:lineRule="exact"/>
              <w:rPr>
                <w:rFonts w:ascii="Arial" w:eastAsia="Times New Roman" w:hAnsi="Arial" w:cs="Arial"/>
                <w:bCs/>
                <w:sz w:val="20"/>
                <w:szCs w:val="20"/>
              </w:rPr>
            </w:pPr>
            <w:r w:rsidRPr="0009091F">
              <w:rPr>
                <w:rFonts w:ascii="Arial" w:eastAsia="Times New Roman" w:hAnsi="Arial" w:cs="Arial"/>
                <w:bCs/>
                <w:sz w:val="20"/>
                <w:szCs w:val="20"/>
              </w:rPr>
              <w:t>Predvideno povečanje (+) ali zmanjšanje (</w:t>
            </w:r>
            <w:r w:rsidRPr="0009091F">
              <w:rPr>
                <w:rFonts w:ascii="Arial" w:eastAsia="Times New Roman" w:hAnsi="Arial" w:cs="Arial"/>
                <w:b/>
                <w:sz w:val="20"/>
                <w:szCs w:val="20"/>
              </w:rPr>
              <w:t>–</w:t>
            </w:r>
            <w:r w:rsidRPr="0009091F">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09091F"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09091F"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09091F"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09091F" w:rsidRDefault="00AE1F83" w:rsidP="00AE1F83">
            <w:pPr>
              <w:widowControl w:val="0"/>
              <w:spacing w:after="0" w:line="260" w:lineRule="exact"/>
              <w:jc w:val="center"/>
              <w:rPr>
                <w:rFonts w:ascii="Arial" w:eastAsia="Times New Roman" w:hAnsi="Arial" w:cs="Arial"/>
                <w:sz w:val="20"/>
                <w:szCs w:val="20"/>
              </w:rPr>
            </w:pPr>
          </w:p>
        </w:tc>
      </w:tr>
      <w:tr w:rsidR="00AE1F83" w:rsidRPr="0009091F"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09091F" w:rsidRDefault="00AE1F83" w:rsidP="00AE1F83">
            <w:pPr>
              <w:widowControl w:val="0"/>
              <w:spacing w:after="0" w:line="260" w:lineRule="exact"/>
              <w:rPr>
                <w:rFonts w:ascii="Arial" w:eastAsia="Times New Roman" w:hAnsi="Arial" w:cs="Arial"/>
                <w:bCs/>
                <w:sz w:val="20"/>
                <w:szCs w:val="20"/>
              </w:rPr>
            </w:pPr>
            <w:r w:rsidRPr="0009091F">
              <w:rPr>
                <w:rFonts w:ascii="Arial" w:eastAsia="Times New Roman" w:hAnsi="Arial" w:cs="Arial"/>
                <w:bCs/>
                <w:sz w:val="20"/>
                <w:szCs w:val="20"/>
              </w:rPr>
              <w:t>Predvideno povečanje (+) ali zmanjšanje (</w:t>
            </w:r>
            <w:r w:rsidRPr="0009091F">
              <w:rPr>
                <w:rFonts w:ascii="Arial" w:eastAsia="Times New Roman" w:hAnsi="Arial" w:cs="Arial"/>
                <w:b/>
                <w:sz w:val="20"/>
                <w:szCs w:val="20"/>
              </w:rPr>
              <w:t>–</w:t>
            </w:r>
            <w:r w:rsidRPr="0009091F">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09091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09091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09091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09091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9091F"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09091F"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9091F">
              <w:rPr>
                <w:rFonts w:ascii="Arial" w:eastAsia="Times New Roman" w:hAnsi="Arial" w:cs="Arial"/>
                <w:b/>
                <w:kern w:val="32"/>
                <w:sz w:val="20"/>
                <w:szCs w:val="20"/>
                <w:lang w:eastAsia="sl-SI"/>
              </w:rPr>
              <w:t>II. Finančne posledice za državni proračun</w:t>
            </w:r>
          </w:p>
        </w:tc>
      </w:tr>
      <w:tr w:rsidR="00AE1F83" w:rsidRPr="0009091F"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09091F"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09091F">
              <w:rPr>
                <w:rFonts w:ascii="Arial" w:eastAsia="Times New Roman" w:hAnsi="Arial" w:cs="Arial"/>
                <w:b/>
                <w:kern w:val="32"/>
                <w:sz w:val="20"/>
                <w:szCs w:val="20"/>
                <w:lang w:eastAsia="sl-SI"/>
              </w:rPr>
              <w:t>II.a</w:t>
            </w:r>
            <w:proofErr w:type="spellEnd"/>
            <w:r w:rsidRPr="0009091F">
              <w:rPr>
                <w:rFonts w:ascii="Arial" w:eastAsia="Times New Roman" w:hAnsi="Arial" w:cs="Arial"/>
                <w:b/>
                <w:kern w:val="32"/>
                <w:sz w:val="20"/>
                <w:szCs w:val="20"/>
                <w:lang w:eastAsia="sl-SI"/>
              </w:rPr>
              <w:t xml:space="preserve"> Pravice porabe za izvedbo predlaganih rešitev so zagotovljene:</w:t>
            </w:r>
          </w:p>
        </w:tc>
      </w:tr>
      <w:tr w:rsidR="00AE1F83" w:rsidRPr="0009091F"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09091F" w:rsidRDefault="00AE1F83" w:rsidP="00AE1F83">
            <w:pPr>
              <w:widowControl w:val="0"/>
              <w:spacing w:after="0" w:line="260" w:lineRule="exact"/>
              <w:jc w:val="center"/>
              <w:rPr>
                <w:rFonts w:ascii="Arial" w:eastAsia="Times New Roman" w:hAnsi="Arial" w:cs="Arial"/>
                <w:sz w:val="20"/>
                <w:szCs w:val="20"/>
              </w:rPr>
            </w:pPr>
            <w:r w:rsidRPr="0009091F">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09091F" w:rsidRDefault="00AE1F83" w:rsidP="00AE1F83">
            <w:pPr>
              <w:widowControl w:val="0"/>
              <w:spacing w:after="0" w:line="260" w:lineRule="exact"/>
              <w:jc w:val="center"/>
              <w:rPr>
                <w:rFonts w:ascii="Arial" w:eastAsia="Times New Roman" w:hAnsi="Arial" w:cs="Arial"/>
                <w:sz w:val="20"/>
                <w:szCs w:val="20"/>
              </w:rPr>
            </w:pPr>
            <w:r w:rsidRPr="0009091F">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09091F" w:rsidRDefault="00AE1F83" w:rsidP="00AE1F83">
            <w:pPr>
              <w:widowControl w:val="0"/>
              <w:spacing w:after="0" w:line="260" w:lineRule="exact"/>
              <w:jc w:val="center"/>
              <w:rPr>
                <w:rFonts w:ascii="Arial" w:eastAsia="Times New Roman" w:hAnsi="Arial" w:cs="Arial"/>
                <w:sz w:val="20"/>
                <w:szCs w:val="20"/>
              </w:rPr>
            </w:pPr>
            <w:r w:rsidRPr="0009091F">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09091F" w:rsidRDefault="00AE1F83" w:rsidP="00AE1F83">
            <w:pPr>
              <w:widowControl w:val="0"/>
              <w:spacing w:after="0" w:line="260" w:lineRule="exact"/>
              <w:jc w:val="center"/>
              <w:rPr>
                <w:rFonts w:ascii="Arial" w:eastAsia="Times New Roman" w:hAnsi="Arial" w:cs="Arial"/>
                <w:sz w:val="20"/>
                <w:szCs w:val="20"/>
              </w:rPr>
            </w:pPr>
            <w:r w:rsidRPr="0009091F">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09091F" w:rsidRDefault="00AE1F83" w:rsidP="00AE1F83">
            <w:pPr>
              <w:widowControl w:val="0"/>
              <w:spacing w:after="0" w:line="260" w:lineRule="exact"/>
              <w:jc w:val="center"/>
              <w:rPr>
                <w:rFonts w:ascii="Arial" w:eastAsia="Times New Roman" w:hAnsi="Arial" w:cs="Arial"/>
                <w:sz w:val="20"/>
                <w:szCs w:val="20"/>
              </w:rPr>
            </w:pPr>
            <w:r w:rsidRPr="0009091F">
              <w:rPr>
                <w:rFonts w:ascii="Arial" w:eastAsia="Times New Roman" w:hAnsi="Arial" w:cs="Arial"/>
                <w:sz w:val="20"/>
                <w:szCs w:val="20"/>
              </w:rPr>
              <w:t>Znesek za t + 1</w:t>
            </w:r>
          </w:p>
        </w:tc>
      </w:tr>
      <w:tr w:rsidR="00AE1F83" w:rsidRPr="0009091F"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9091F"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9091F"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09091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09091F">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09091F"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09091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9091F"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09091F"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09091F">
              <w:rPr>
                <w:rFonts w:ascii="Arial" w:eastAsia="Times New Roman" w:hAnsi="Arial" w:cs="Arial"/>
                <w:b/>
                <w:kern w:val="32"/>
                <w:sz w:val="20"/>
                <w:szCs w:val="20"/>
                <w:lang w:eastAsia="sl-SI"/>
              </w:rPr>
              <w:t>II.b</w:t>
            </w:r>
            <w:proofErr w:type="spellEnd"/>
            <w:r w:rsidRPr="0009091F">
              <w:rPr>
                <w:rFonts w:ascii="Arial" w:eastAsia="Times New Roman" w:hAnsi="Arial" w:cs="Arial"/>
                <w:b/>
                <w:kern w:val="32"/>
                <w:sz w:val="20"/>
                <w:szCs w:val="20"/>
                <w:lang w:eastAsia="sl-SI"/>
              </w:rPr>
              <w:t xml:space="preserve"> Manjkajoče pravice porabe bodo zagotovljene s prerazporeditvijo:</w:t>
            </w:r>
          </w:p>
        </w:tc>
      </w:tr>
      <w:tr w:rsidR="00AE1F83" w:rsidRPr="0009091F"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09091F" w:rsidRDefault="00AE1F83" w:rsidP="00AE1F83">
            <w:pPr>
              <w:widowControl w:val="0"/>
              <w:spacing w:after="0" w:line="260" w:lineRule="exact"/>
              <w:jc w:val="center"/>
              <w:rPr>
                <w:rFonts w:ascii="Arial" w:eastAsia="Times New Roman" w:hAnsi="Arial" w:cs="Arial"/>
                <w:sz w:val="20"/>
                <w:szCs w:val="20"/>
              </w:rPr>
            </w:pPr>
            <w:r w:rsidRPr="0009091F">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09091F" w:rsidRDefault="00AE1F83" w:rsidP="00AE1F83">
            <w:pPr>
              <w:widowControl w:val="0"/>
              <w:spacing w:after="0" w:line="260" w:lineRule="exact"/>
              <w:jc w:val="center"/>
              <w:rPr>
                <w:rFonts w:ascii="Arial" w:eastAsia="Times New Roman" w:hAnsi="Arial" w:cs="Arial"/>
                <w:sz w:val="20"/>
                <w:szCs w:val="20"/>
              </w:rPr>
            </w:pPr>
            <w:r w:rsidRPr="0009091F">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09091F" w:rsidRDefault="00AE1F83" w:rsidP="00AE1F83">
            <w:pPr>
              <w:widowControl w:val="0"/>
              <w:spacing w:after="0" w:line="260" w:lineRule="exact"/>
              <w:jc w:val="center"/>
              <w:rPr>
                <w:rFonts w:ascii="Arial" w:eastAsia="Times New Roman" w:hAnsi="Arial" w:cs="Arial"/>
                <w:sz w:val="20"/>
                <w:szCs w:val="20"/>
              </w:rPr>
            </w:pPr>
            <w:r w:rsidRPr="0009091F">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09091F" w:rsidRDefault="00AE1F83" w:rsidP="00AE1F83">
            <w:pPr>
              <w:widowControl w:val="0"/>
              <w:spacing w:after="0" w:line="260" w:lineRule="exact"/>
              <w:jc w:val="center"/>
              <w:rPr>
                <w:rFonts w:ascii="Arial" w:eastAsia="Times New Roman" w:hAnsi="Arial" w:cs="Arial"/>
                <w:sz w:val="20"/>
                <w:szCs w:val="20"/>
              </w:rPr>
            </w:pPr>
            <w:r w:rsidRPr="0009091F">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09091F" w:rsidRDefault="00AE1F83" w:rsidP="00AE1F83">
            <w:pPr>
              <w:widowControl w:val="0"/>
              <w:spacing w:after="0" w:line="260" w:lineRule="exact"/>
              <w:jc w:val="center"/>
              <w:rPr>
                <w:rFonts w:ascii="Arial" w:eastAsia="Times New Roman" w:hAnsi="Arial" w:cs="Arial"/>
                <w:sz w:val="20"/>
                <w:szCs w:val="20"/>
              </w:rPr>
            </w:pPr>
            <w:r w:rsidRPr="0009091F">
              <w:rPr>
                <w:rFonts w:ascii="Arial" w:eastAsia="Times New Roman" w:hAnsi="Arial" w:cs="Arial"/>
                <w:sz w:val="20"/>
                <w:szCs w:val="20"/>
              </w:rPr>
              <w:t xml:space="preserve">Znesek za t + 1 </w:t>
            </w:r>
          </w:p>
        </w:tc>
      </w:tr>
      <w:tr w:rsidR="00AE1F83" w:rsidRPr="0009091F"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9091F"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9091F"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09091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09091F">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09091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09091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9091F"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09091F"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09091F">
              <w:rPr>
                <w:rFonts w:ascii="Arial" w:eastAsia="Times New Roman" w:hAnsi="Arial" w:cs="Arial"/>
                <w:b/>
                <w:kern w:val="32"/>
                <w:sz w:val="20"/>
                <w:szCs w:val="20"/>
                <w:lang w:eastAsia="sl-SI"/>
              </w:rPr>
              <w:t>II.c</w:t>
            </w:r>
            <w:proofErr w:type="spellEnd"/>
            <w:r w:rsidRPr="0009091F">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09091F"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09091F" w:rsidRDefault="00AE1F83" w:rsidP="00AE1F83">
            <w:pPr>
              <w:widowControl w:val="0"/>
              <w:spacing w:after="0" w:line="260" w:lineRule="exact"/>
              <w:ind w:left="-122" w:right="-112"/>
              <w:jc w:val="center"/>
              <w:rPr>
                <w:rFonts w:ascii="Arial" w:eastAsia="Times New Roman" w:hAnsi="Arial" w:cs="Arial"/>
                <w:sz w:val="20"/>
                <w:szCs w:val="20"/>
              </w:rPr>
            </w:pPr>
            <w:r w:rsidRPr="0009091F">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09091F" w:rsidRDefault="00AE1F83" w:rsidP="00AE1F83">
            <w:pPr>
              <w:widowControl w:val="0"/>
              <w:spacing w:after="0" w:line="260" w:lineRule="exact"/>
              <w:ind w:left="-122" w:right="-112"/>
              <w:jc w:val="center"/>
              <w:rPr>
                <w:rFonts w:ascii="Arial" w:eastAsia="Times New Roman" w:hAnsi="Arial" w:cs="Arial"/>
                <w:sz w:val="20"/>
                <w:szCs w:val="20"/>
              </w:rPr>
            </w:pPr>
            <w:r w:rsidRPr="0009091F">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09091F" w:rsidRDefault="00AE1F83" w:rsidP="00AE1F83">
            <w:pPr>
              <w:widowControl w:val="0"/>
              <w:spacing w:after="0" w:line="260" w:lineRule="exact"/>
              <w:ind w:left="-122" w:right="-112"/>
              <w:jc w:val="center"/>
              <w:rPr>
                <w:rFonts w:ascii="Arial" w:eastAsia="Times New Roman" w:hAnsi="Arial" w:cs="Arial"/>
                <w:sz w:val="20"/>
                <w:szCs w:val="20"/>
              </w:rPr>
            </w:pPr>
            <w:r w:rsidRPr="0009091F">
              <w:rPr>
                <w:rFonts w:ascii="Arial" w:eastAsia="Times New Roman" w:hAnsi="Arial" w:cs="Arial"/>
                <w:sz w:val="20"/>
                <w:szCs w:val="20"/>
              </w:rPr>
              <w:t>Znesek za t + 1</w:t>
            </w:r>
          </w:p>
        </w:tc>
      </w:tr>
      <w:tr w:rsidR="00AE1F83" w:rsidRPr="0009091F"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9091F"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09091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9091F"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09091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09091F">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09091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09091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9091F"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0F8D3051" w14:textId="6B71DE63" w:rsidR="00AE1F83" w:rsidRPr="0009091F"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09091F"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09091F" w:rsidRDefault="00AE1F83" w:rsidP="00AE1F83">
            <w:pPr>
              <w:spacing w:after="0" w:line="260" w:lineRule="exact"/>
              <w:rPr>
                <w:rFonts w:ascii="Arial" w:eastAsia="Times New Roman" w:hAnsi="Arial" w:cs="Arial"/>
                <w:b/>
                <w:sz w:val="20"/>
                <w:szCs w:val="20"/>
              </w:rPr>
            </w:pPr>
            <w:r w:rsidRPr="0009091F">
              <w:rPr>
                <w:rFonts w:ascii="Arial" w:eastAsia="Times New Roman" w:hAnsi="Arial" w:cs="Arial"/>
                <w:b/>
                <w:sz w:val="20"/>
                <w:szCs w:val="20"/>
              </w:rPr>
              <w:lastRenderedPageBreak/>
              <w:t>7.b Predstavitev ocene finančnih posledic pod 40.000 EUR:</w:t>
            </w:r>
          </w:p>
          <w:p w14:paraId="6DD814B6" w14:textId="133D7F1D" w:rsidR="00AE1F83" w:rsidRPr="0009091F" w:rsidRDefault="00AE1F83" w:rsidP="00AE1F83">
            <w:pPr>
              <w:spacing w:after="0" w:line="260" w:lineRule="exact"/>
              <w:rPr>
                <w:rFonts w:ascii="Arial" w:eastAsia="Times New Roman" w:hAnsi="Arial" w:cs="Arial"/>
                <w:sz w:val="20"/>
                <w:szCs w:val="20"/>
              </w:rPr>
            </w:pPr>
            <w:r w:rsidRPr="0009091F">
              <w:rPr>
                <w:rFonts w:ascii="Arial" w:eastAsia="Times New Roman" w:hAnsi="Arial" w:cs="Arial"/>
                <w:sz w:val="20"/>
                <w:szCs w:val="20"/>
              </w:rPr>
              <w:t>(Samo če izberete NE pod točko 6.a.)</w:t>
            </w:r>
          </w:p>
          <w:p w14:paraId="159F6BFA" w14:textId="3D3A3EEE" w:rsidR="00AE1F83" w:rsidRPr="0009091F" w:rsidRDefault="00AE1F83" w:rsidP="00AE1F83">
            <w:pPr>
              <w:spacing w:after="0" w:line="260" w:lineRule="exact"/>
              <w:rPr>
                <w:rFonts w:ascii="Arial" w:eastAsia="Times New Roman" w:hAnsi="Arial" w:cs="Arial"/>
                <w:b/>
                <w:sz w:val="20"/>
                <w:szCs w:val="20"/>
              </w:rPr>
            </w:pPr>
            <w:r w:rsidRPr="0009091F">
              <w:rPr>
                <w:rFonts w:ascii="Arial" w:eastAsia="Times New Roman" w:hAnsi="Arial" w:cs="Arial"/>
                <w:b/>
                <w:sz w:val="20"/>
                <w:szCs w:val="20"/>
              </w:rPr>
              <w:t>Kratka obrazložitev</w:t>
            </w:r>
          </w:p>
          <w:p w14:paraId="1FFE11FD" w14:textId="746D33E4" w:rsidR="00AE1F83" w:rsidRPr="0009091F" w:rsidRDefault="0089527C" w:rsidP="00AA65D4">
            <w:pPr>
              <w:spacing w:after="0" w:line="260" w:lineRule="exact"/>
              <w:jc w:val="both"/>
              <w:rPr>
                <w:rFonts w:ascii="Arial" w:eastAsia="Times New Roman" w:hAnsi="Arial" w:cs="Arial"/>
                <w:bCs/>
                <w:sz w:val="20"/>
                <w:szCs w:val="20"/>
              </w:rPr>
            </w:pPr>
            <w:r w:rsidRPr="0009091F">
              <w:rPr>
                <w:rFonts w:ascii="Arial" w:eastAsia="Times New Roman" w:hAnsi="Arial" w:cs="Arial"/>
                <w:bCs/>
                <w:sz w:val="20"/>
                <w:szCs w:val="20"/>
              </w:rPr>
              <w:t xml:space="preserve">Gradivo nima </w:t>
            </w:r>
            <w:r w:rsidR="00F17D0C">
              <w:rPr>
                <w:rFonts w:ascii="Arial" w:eastAsia="Times New Roman" w:hAnsi="Arial" w:cs="Arial"/>
                <w:bCs/>
                <w:sz w:val="20"/>
                <w:szCs w:val="20"/>
              </w:rPr>
              <w:t xml:space="preserve">finančnih </w:t>
            </w:r>
            <w:r w:rsidRPr="0009091F">
              <w:rPr>
                <w:rFonts w:ascii="Arial" w:eastAsia="Times New Roman" w:hAnsi="Arial" w:cs="Arial"/>
                <w:bCs/>
                <w:sz w:val="20"/>
                <w:szCs w:val="20"/>
              </w:rPr>
              <w:t xml:space="preserve">posledic za proračun RS. Presežek odhodkov nad prihodki za leto 2024 v višini </w:t>
            </w:r>
            <w:r w:rsidR="00121990" w:rsidRPr="00121990">
              <w:rPr>
                <w:rFonts w:ascii="Arial" w:eastAsia="Times New Roman" w:hAnsi="Arial" w:cs="Arial"/>
                <w:bCs/>
                <w:sz w:val="20"/>
                <w:szCs w:val="20"/>
              </w:rPr>
              <w:t>173.096,12 eurov</w:t>
            </w:r>
            <w:r w:rsidRPr="0009091F">
              <w:rPr>
                <w:rFonts w:ascii="Arial" w:eastAsia="Times New Roman" w:hAnsi="Arial" w:cs="Arial"/>
                <w:bCs/>
                <w:sz w:val="20"/>
                <w:szCs w:val="20"/>
              </w:rPr>
              <w:t xml:space="preserve"> Kmetijski inštitut Slovenije pokrije s</w:t>
            </w:r>
            <w:r w:rsidR="00F17D0C">
              <w:rPr>
                <w:rFonts w:ascii="Arial" w:eastAsia="Times New Roman" w:hAnsi="Arial" w:cs="Arial"/>
                <w:bCs/>
                <w:sz w:val="20"/>
                <w:szCs w:val="20"/>
              </w:rPr>
              <w:t xml:space="preserve"> še neporabljenimi</w:t>
            </w:r>
            <w:r w:rsidRPr="0009091F">
              <w:rPr>
                <w:rFonts w:ascii="Arial" w:eastAsia="Times New Roman" w:hAnsi="Arial" w:cs="Arial"/>
                <w:bCs/>
                <w:sz w:val="20"/>
                <w:szCs w:val="20"/>
              </w:rPr>
              <w:t xml:space="preserve"> presežki prihodkov nad odhodki iz preteklih let.</w:t>
            </w:r>
          </w:p>
        </w:tc>
      </w:tr>
      <w:tr w:rsidR="00AE1F83" w:rsidRPr="0009091F"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09091F" w:rsidRDefault="00AE1F83" w:rsidP="00AE1F83">
            <w:pPr>
              <w:spacing w:after="0" w:line="260" w:lineRule="exact"/>
              <w:rPr>
                <w:rFonts w:ascii="Arial" w:eastAsia="Times New Roman" w:hAnsi="Arial" w:cs="Arial"/>
                <w:b/>
                <w:sz w:val="20"/>
                <w:szCs w:val="20"/>
              </w:rPr>
            </w:pPr>
            <w:r w:rsidRPr="0009091F">
              <w:rPr>
                <w:rFonts w:ascii="Arial" w:eastAsia="Times New Roman" w:hAnsi="Arial" w:cs="Arial"/>
                <w:b/>
                <w:sz w:val="20"/>
                <w:szCs w:val="20"/>
              </w:rPr>
              <w:t>8. Predstavitev sodelovanja z združenji občin:</w:t>
            </w:r>
          </w:p>
        </w:tc>
      </w:tr>
      <w:tr w:rsidR="00AE1F83" w:rsidRPr="0009091F"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09091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Vsebina predloženega gradiva (predpisa) vpliva na:</w:t>
            </w:r>
          </w:p>
          <w:p w14:paraId="64A31B66" w14:textId="77777777" w:rsidR="00AE1F83" w:rsidRPr="0009091F"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pristojnosti občin,</w:t>
            </w:r>
          </w:p>
          <w:p w14:paraId="605F12C9" w14:textId="77777777" w:rsidR="00AE1F83" w:rsidRPr="0009091F"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delovanje občin,</w:t>
            </w:r>
          </w:p>
          <w:p w14:paraId="3A609717" w14:textId="77777777" w:rsidR="00AE1F83" w:rsidRPr="0009091F"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financiranje občin.</w:t>
            </w:r>
          </w:p>
          <w:p w14:paraId="269120AD" w14:textId="77777777" w:rsidR="00AE1F83" w:rsidRPr="0009091F"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598B7F8B" w:rsidR="00AE1F83" w:rsidRPr="0009091F"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09091F">
              <w:rPr>
                <w:rFonts w:ascii="Arial" w:eastAsia="Times New Roman" w:hAnsi="Arial" w:cs="Arial"/>
                <w:sz w:val="20"/>
                <w:szCs w:val="20"/>
                <w:lang w:eastAsia="sl-SI"/>
              </w:rPr>
              <w:t>NE</w:t>
            </w:r>
          </w:p>
        </w:tc>
      </w:tr>
      <w:tr w:rsidR="00AE1F83" w:rsidRPr="0009091F"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09091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 xml:space="preserve">Gradivo (predpis) je bilo poslano v mnenje: </w:t>
            </w:r>
          </w:p>
          <w:p w14:paraId="72313B6A" w14:textId="7F34E058" w:rsidR="00AE1F83" w:rsidRPr="0009091F"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Skupnosti občin Slovenije SOS: NE</w:t>
            </w:r>
          </w:p>
          <w:p w14:paraId="65C1396E" w14:textId="6E47230C" w:rsidR="00AE1F83" w:rsidRPr="0009091F"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Združenju občin Slovenije ZOS: NE</w:t>
            </w:r>
          </w:p>
          <w:p w14:paraId="40C52EC4" w14:textId="54E8D70E" w:rsidR="00AE1F83" w:rsidRPr="0009091F"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Združenju mestnih občin Slovenije ZMOS:</w:t>
            </w:r>
            <w:r w:rsidR="0089527C" w:rsidRPr="0009091F">
              <w:rPr>
                <w:rFonts w:ascii="Arial" w:eastAsia="Times New Roman" w:hAnsi="Arial" w:cs="Arial"/>
                <w:iCs/>
                <w:sz w:val="20"/>
                <w:szCs w:val="20"/>
                <w:lang w:eastAsia="sl-SI"/>
              </w:rPr>
              <w:t xml:space="preserve"> </w:t>
            </w:r>
            <w:r w:rsidRPr="0009091F">
              <w:rPr>
                <w:rFonts w:ascii="Arial" w:eastAsia="Times New Roman" w:hAnsi="Arial" w:cs="Arial"/>
                <w:iCs/>
                <w:sz w:val="20"/>
                <w:szCs w:val="20"/>
                <w:lang w:eastAsia="sl-SI"/>
              </w:rPr>
              <w:t>NE</w:t>
            </w:r>
          </w:p>
          <w:p w14:paraId="679FEE11" w14:textId="77777777" w:rsidR="00AE1F83" w:rsidRPr="0009091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09091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Predlogi in pripombe združenj so bili upoštevani:</w:t>
            </w:r>
          </w:p>
          <w:p w14:paraId="3C83FAEF" w14:textId="77777777" w:rsidR="00AE1F83" w:rsidRPr="0009091F"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v celoti,</w:t>
            </w:r>
          </w:p>
          <w:p w14:paraId="2E3E6C2E" w14:textId="77777777" w:rsidR="00AE1F83" w:rsidRPr="0009091F"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večinoma,</w:t>
            </w:r>
          </w:p>
          <w:p w14:paraId="2BC8F3E2" w14:textId="77777777" w:rsidR="00AE1F83" w:rsidRPr="0009091F"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delno,</w:t>
            </w:r>
          </w:p>
          <w:p w14:paraId="5740F067" w14:textId="77777777" w:rsidR="00AE1F83" w:rsidRPr="0009091F"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niso bili upoštevani.</w:t>
            </w:r>
          </w:p>
          <w:p w14:paraId="71538E4F" w14:textId="77777777" w:rsidR="00AE1F83" w:rsidRPr="0009091F"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09091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Bistveni predlogi in pripombe, ki niso bili upoštevani.</w:t>
            </w:r>
          </w:p>
          <w:p w14:paraId="3E6CB70C" w14:textId="77777777" w:rsidR="00AE1F83" w:rsidRPr="0009091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09091F"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09091F"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09091F">
              <w:rPr>
                <w:rFonts w:ascii="Arial" w:eastAsia="Times New Roman" w:hAnsi="Arial" w:cs="Arial"/>
                <w:b/>
                <w:sz w:val="20"/>
                <w:szCs w:val="20"/>
                <w:lang w:eastAsia="sl-SI"/>
              </w:rPr>
              <w:t>9. Predstavitev sodelovanja javnosti:</w:t>
            </w:r>
          </w:p>
        </w:tc>
      </w:tr>
      <w:tr w:rsidR="00AE1F83" w:rsidRPr="0009091F"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09091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09091F">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3A13BC26" w:rsidR="00AE1F83" w:rsidRPr="0009091F"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9091F">
              <w:rPr>
                <w:rFonts w:ascii="Arial" w:eastAsia="Times New Roman" w:hAnsi="Arial" w:cs="Arial"/>
                <w:sz w:val="20"/>
                <w:szCs w:val="20"/>
                <w:lang w:eastAsia="sl-SI"/>
              </w:rPr>
              <w:t>NE</w:t>
            </w:r>
          </w:p>
        </w:tc>
      </w:tr>
      <w:tr w:rsidR="00AE1F83" w:rsidRPr="0009091F"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350C8D9B" w:rsidR="00AE1F83" w:rsidRPr="0009091F" w:rsidRDefault="0089527C"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 xml:space="preserve">Poslovnik Vlade Republike Slovenije (Uradni list RS, št. 43/01, 23/02 – </w:t>
            </w:r>
            <w:proofErr w:type="spellStart"/>
            <w:r w:rsidRPr="0009091F">
              <w:rPr>
                <w:rFonts w:ascii="Arial" w:eastAsia="Times New Roman" w:hAnsi="Arial" w:cs="Arial"/>
                <w:iCs/>
                <w:sz w:val="20"/>
                <w:szCs w:val="20"/>
                <w:lang w:eastAsia="sl-SI"/>
              </w:rPr>
              <w:t>popr</w:t>
            </w:r>
            <w:proofErr w:type="spellEnd"/>
            <w:r w:rsidRPr="0009091F">
              <w:rPr>
                <w:rFonts w:ascii="Arial" w:eastAsia="Times New Roman" w:hAnsi="Arial" w:cs="Arial"/>
                <w:iCs/>
                <w:sz w:val="20"/>
                <w:szCs w:val="20"/>
                <w:lang w:eastAsia="sl-SI"/>
              </w:rPr>
              <w:t>., 54/03, 103/03, 114/04, 26/06, 21/07, 32/10, 73/10, 95/11, 64/12, 10/14, 164/20, 35/21, 51/21 in 114/21) v sedmem odstavku 9. člena med drugim določa, da se javnost ne povabi k sodelovanju pri pripravi predloga sklepa.</w:t>
            </w:r>
          </w:p>
        </w:tc>
      </w:tr>
      <w:tr w:rsidR="00AE1F83" w:rsidRPr="0009091F"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2FDB444" w14:textId="77777777" w:rsidR="00AE1F83" w:rsidRPr="0009091F" w:rsidRDefault="00AE1F83" w:rsidP="0089527C">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09091F"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26FFB1D9" w14:textId="77777777" w:rsidR="006E3D55" w:rsidRPr="0009091F" w:rsidRDefault="006E3D55" w:rsidP="006E3D55">
            <w:pPr>
              <w:widowControl w:val="0"/>
              <w:suppressAutoHyphens/>
              <w:overflowPunct w:val="0"/>
              <w:autoSpaceDE w:val="0"/>
              <w:autoSpaceDN w:val="0"/>
              <w:adjustRightInd w:val="0"/>
              <w:ind w:left="3400"/>
              <w:jc w:val="center"/>
              <w:textAlignment w:val="baseline"/>
              <w:outlineLvl w:val="3"/>
              <w:rPr>
                <w:rFonts w:ascii="Arial" w:hAnsi="Arial" w:cs="Arial"/>
                <w:sz w:val="20"/>
                <w:szCs w:val="20"/>
                <w:lang w:eastAsia="sl-SI"/>
              </w:rPr>
            </w:pPr>
          </w:p>
          <w:p w14:paraId="1AFDC1B0" w14:textId="15A2F0E1" w:rsidR="006E3D55" w:rsidRPr="0009091F" w:rsidRDefault="006E3D55" w:rsidP="006E3D55">
            <w:pPr>
              <w:widowControl w:val="0"/>
              <w:suppressAutoHyphens/>
              <w:overflowPunct w:val="0"/>
              <w:autoSpaceDE w:val="0"/>
              <w:autoSpaceDN w:val="0"/>
              <w:adjustRightInd w:val="0"/>
              <w:spacing w:after="0"/>
              <w:ind w:left="3400"/>
              <w:jc w:val="center"/>
              <w:textAlignment w:val="baseline"/>
              <w:outlineLvl w:val="3"/>
              <w:rPr>
                <w:rFonts w:ascii="Arial" w:hAnsi="Arial" w:cs="Arial"/>
                <w:sz w:val="20"/>
                <w:szCs w:val="20"/>
                <w:lang w:eastAsia="sl-SI"/>
              </w:rPr>
            </w:pPr>
            <w:r w:rsidRPr="0009091F">
              <w:rPr>
                <w:rFonts w:ascii="Arial" w:hAnsi="Arial" w:cs="Arial"/>
                <w:sz w:val="20"/>
                <w:szCs w:val="20"/>
                <w:lang w:eastAsia="sl-SI"/>
              </w:rPr>
              <w:t>dr. Borut Rončević</w:t>
            </w:r>
          </w:p>
          <w:p w14:paraId="13FC3570" w14:textId="77777777" w:rsidR="006E3D55" w:rsidRPr="0009091F" w:rsidRDefault="006E3D55" w:rsidP="006E3D55">
            <w:pPr>
              <w:widowControl w:val="0"/>
              <w:suppressAutoHyphens/>
              <w:overflowPunct w:val="0"/>
              <w:autoSpaceDE w:val="0"/>
              <w:autoSpaceDN w:val="0"/>
              <w:adjustRightInd w:val="0"/>
              <w:spacing w:after="0"/>
              <w:ind w:left="3400"/>
              <w:jc w:val="center"/>
              <w:textAlignment w:val="baseline"/>
              <w:outlineLvl w:val="3"/>
              <w:rPr>
                <w:rFonts w:ascii="Arial" w:hAnsi="Arial" w:cs="Arial"/>
                <w:sz w:val="20"/>
                <w:szCs w:val="20"/>
                <w:lang w:eastAsia="sl-SI"/>
              </w:rPr>
            </w:pPr>
            <w:r w:rsidRPr="0009091F">
              <w:rPr>
                <w:rFonts w:ascii="Arial" w:hAnsi="Arial" w:cs="Arial"/>
                <w:sz w:val="20"/>
                <w:szCs w:val="20"/>
                <w:lang w:eastAsia="sl-SI"/>
              </w:rPr>
              <w:t xml:space="preserve"> MINISTER</w:t>
            </w:r>
          </w:p>
          <w:p w14:paraId="13F2D5D8" w14:textId="77777777" w:rsidR="0089527C" w:rsidRPr="0009091F" w:rsidRDefault="0089527C" w:rsidP="006E3D55">
            <w:pPr>
              <w:widowControl w:val="0"/>
              <w:suppressAutoHyphens/>
              <w:overflowPunct w:val="0"/>
              <w:autoSpaceDE w:val="0"/>
              <w:autoSpaceDN w:val="0"/>
              <w:adjustRightInd w:val="0"/>
              <w:spacing w:after="0"/>
              <w:ind w:left="3400"/>
              <w:jc w:val="center"/>
              <w:textAlignment w:val="baseline"/>
              <w:outlineLvl w:val="3"/>
              <w:rPr>
                <w:rFonts w:ascii="Arial" w:hAnsi="Arial" w:cs="Arial"/>
                <w:sz w:val="20"/>
                <w:szCs w:val="20"/>
                <w:lang w:eastAsia="sl-SI"/>
              </w:rPr>
            </w:pPr>
          </w:p>
          <w:p w14:paraId="34E13A54" w14:textId="77777777" w:rsidR="0089527C" w:rsidRPr="0009091F" w:rsidRDefault="0089527C" w:rsidP="0089527C">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9091F">
              <w:rPr>
                <w:rFonts w:ascii="Arial" w:eastAsia="Times New Roman" w:hAnsi="Arial" w:cs="Arial"/>
                <w:b/>
                <w:sz w:val="20"/>
                <w:szCs w:val="20"/>
                <w:lang w:eastAsia="sl-SI"/>
              </w:rPr>
              <w:t>Priloga:</w:t>
            </w:r>
          </w:p>
          <w:p w14:paraId="3F877072" w14:textId="0F232FF8" w:rsidR="0089527C" w:rsidRDefault="0024712B" w:rsidP="0089527C">
            <w:pPr>
              <w:pStyle w:val="Odstavekseznama"/>
              <w:widowControl w:val="0"/>
              <w:numPr>
                <w:ilvl w:val="0"/>
                <w:numId w:val="10"/>
              </w:numPr>
              <w:suppressAutoHyphens/>
              <w:overflowPunct w:val="0"/>
              <w:autoSpaceDE w:val="0"/>
              <w:autoSpaceDN w:val="0"/>
              <w:adjustRightInd w:val="0"/>
              <w:spacing w:after="0" w:line="260" w:lineRule="exact"/>
              <w:textAlignment w:val="baseline"/>
              <w:outlineLvl w:val="3"/>
              <w:rPr>
                <w:rFonts w:ascii="Arial" w:eastAsia="Times New Roman" w:hAnsi="Arial" w:cs="Arial"/>
                <w:bCs/>
                <w:sz w:val="20"/>
                <w:szCs w:val="20"/>
                <w:lang w:eastAsia="sl-SI"/>
              </w:rPr>
            </w:pPr>
            <w:r>
              <w:rPr>
                <w:rFonts w:ascii="Arial" w:eastAsia="Times New Roman" w:hAnsi="Arial" w:cs="Arial"/>
                <w:bCs/>
                <w:sz w:val="20"/>
                <w:szCs w:val="20"/>
                <w:lang w:eastAsia="sl-SI"/>
              </w:rPr>
              <w:t xml:space="preserve">Priloga 1: </w:t>
            </w:r>
            <w:r w:rsidR="0089527C" w:rsidRPr="0009091F">
              <w:rPr>
                <w:rFonts w:ascii="Arial" w:eastAsia="Times New Roman" w:hAnsi="Arial" w:cs="Arial"/>
                <w:bCs/>
                <w:sz w:val="20"/>
                <w:szCs w:val="20"/>
                <w:lang w:eastAsia="sl-SI"/>
              </w:rPr>
              <w:t>obrazložitev predloga sklepa Vlade Republike Slovenije,</w:t>
            </w:r>
          </w:p>
          <w:p w14:paraId="18B1B5E1" w14:textId="68FA6CB7" w:rsidR="00180035" w:rsidRPr="0009091F" w:rsidRDefault="00180035" w:rsidP="0089527C">
            <w:pPr>
              <w:pStyle w:val="Odstavekseznama"/>
              <w:widowControl w:val="0"/>
              <w:numPr>
                <w:ilvl w:val="0"/>
                <w:numId w:val="10"/>
              </w:numPr>
              <w:suppressAutoHyphens/>
              <w:overflowPunct w:val="0"/>
              <w:autoSpaceDE w:val="0"/>
              <w:autoSpaceDN w:val="0"/>
              <w:adjustRightInd w:val="0"/>
              <w:spacing w:after="0" w:line="260" w:lineRule="exact"/>
              <w:textAlignment w:val="baseline"/>
              <w:outlineLvl w:val="3"/>
              <w:rPr>
                <w:rFonts w:ascii="Arial" w:eastAsia="Times New Roman" w:hAnsi="Arial" w:cs="Arial"/>
                <w:bCs/>
                <w:sz w:val="20"/>
                <w:szCs w:val="20"/>
                <w:lang w:eastAsia="sl-SI"/>
              </w:rPr>
            </w:pPr>
            <w:r>
              <w:rPr>
                <w:rFonts w:ascii="Arial" w:eastAsia="Times New Roman" w:hAnsi="Arial" w:cs="Arial"/>
                <w:bCs/>
                <w:sz w:val="20"/>
                <w:szCs w:val="20"/>
                <w:lang w:eastAsia="sl-SI"/>
              </w:rPr>
              <w:t xml:space="preserve">Priloga 2: </w:t>
            </w:r>
            <w:r w:rsidR="00AA65D4">
              <w:rPr>
                <w:rFonts w:ascii="Arial" w:eastAsia="Times New Roman" w:hAnsi="Arial" w:cs="Arial"/>
                <w:bCs/>
                <w:sz w:val="20"/>
                <w:szCs w:val="20"/>
                <w:lang w:eastAsia="sl-SI"/>
              </w:rPr>
              <w:t>d</w:t>
            </w:r>
            <w:r>
              <w:rPr>
                <w:rFonts w:ascii="Arial" w:eastAsia="Times New Roman" w:hAnsi="Arial" w:cs="Arial"/>
                <w:bCs/>
                <w:sz w:val="20"/>
                <w:szCs w:val="20"/>
                <w:lang w:eastAsia="sl-SI"/>
              </w:rPr>
              <w:t>opis Kmetijskega inštituta Slovenije št. 08-1-156/2026 z dne 25. 5. 2026 (brez prilog)</w:t>
            </w:r>
          </w:p>
          <w:p w14:paraId="49F1ADA4" w14:textId="6C6FAD46" w:rsidR="0089527C" w:rsidRPr="008F37EF" w:rsidRDefault="0024712B" w:rsidP="0089527C">
            <w:pPr>
              <w:pStyle w:val="Odstavekseznama"/>
              <w:widowControl w:val="0"/>
              <w:numPr>
                <w:ilvl w:val="0"/>
                <w:numId w:val="10"/>
              </w:numPr>
              <w:suppressAutoHyphens/>
              <w:overflowPunct w:val="0"/>
              <w:autoSpaceDE w:val="0"/>
              <w:autoSpaceDN w:val="0"/>
              <w:adjustRightInd w:val="0"/>
              <w:spacing w:after="0" w:line="260" w:lineRule="exact"/>
              <w:textAlignment w:val="baseline"/>
              <w:outlineLvl w:val="3"/>
              <w:rPr>
                <w:rFonts w:ascii="Arial" w:eastAsia="Times New Roman" w:hAnsi="Arial" w:cs="Arial"/>
                <w:bCs/>
                <w:sz w:val="20"/>
                <w:szCs w:val="20"/>
                <w:lang w:eastAsia="sl-SI"/>
              </w:rPr>
            </w:pPr>
            <w:r>
              <w:rPr>
                <w:rFonts w:ascii="Arial" w:eastAsia="Times New Roman" w:hAnsi="Arial" w:cs="Arial"/>
                <w:bCs/>
                <w:sz w:val="20"/>
                <w:szCs w:val="20"/>
                <w:lang w:eastAsia="sl-SI"/>
              </w:rPr>
              <w:t xml:space="preserve">Priloga </w:t>
            </w:r>
            <w:r w:rsidR="00180035">
              <w:rPr>
                <w:rFonts w:ascii="Arial" w:eastAsia="Times New Roman" w:hAnsi="Arial" w:cs="Arial"/>
                <w:bCs/>
                <w:sz w:val="20"/>
                <w:szCs w:val="20"/>
                <w:lang w:eastAsia="sl-SI"/>
              </w:rPr>
              <w:t>3</w:t>
            </w:r>
            <w:r>
              <w:rPr>
                <w:rFonts w:ascii="Arial" w:eastAsia="Times New Roman" w:hAnsi="Arial" w:cs="Arial"/>
                <w:bCs/>
                <w:sz w:val="20"/>
                <w:szCs w:val="20"/>
                <w:lang w:eastAsia="sl-SI"/>
              </w:rPr>
              <w:t xml:space="preserve">: </w:t>
            </w:r>
            <w:r w:rsidR="0089527C" w:rsidRPr="008F37EF">
              <w:rPr>
                <w:rFonts w:ascii="Arial" w:eastAsia="Times New Roman" w:hAnsi="Arial" w:cs="Arial"/>
                <w:bCs/>
                <w:sz w:val="20"/>
                <w:szCs w:val="20"/>
                <w:lang w:eastAsia="sl-SI"/>
              </w:rPr>
              <w:t>sklep</w:t>
            </w:r>
            <w:r w:rsidR="008F37EF" w:rsidRPr="008F37EF">
              <w:rPr>
                <w:rFonts w:ascii="Arial" w:eastAsia="Times New Roman" w:hAnsi="Arial" w:cs="Arial"/>
                <w:bCs/>
                <w:sz w:val="20"/>
                <w:szCs w:val="20"/>
                <w:lang w:eastAsia="sl-SI"/>
              </w:rPr>
              <w:t>a</w:t>
            </w:r>
            <w:r w:rsidR="0089527C" w:rsidRPr="008F37EF">
              <w:rPr>
                <w:rFonts w:ascii="Arial" w:eastAsia="Times New Roman" w:hAnsi="Arial" w:cs="Arial"/>
                <w:bCs/>
                <w:sz w:val="20"/>
                <w:szCs w:val="20"/>
                <w:lang w:eastAsia="sl-SI"/>
              </w:rPr>
              <w:t xml:space="preserve"> upravnega odbora Kmetijskega inštituta Slovenije</w:t>
            </w:r>
            <w:r w:rsidR="008F37EF" w:rsidRPr="008F37EF">
              <w:rPr>
                <w:rFonts w:ascii="Arial" w:eastAsia="Times New Roman" w:hAnsi="Arial" w:cs="Arial"/>
                <w:bCs/>
                <w:sz w:val="20"/>
                <w:szCs w:val="20"/>
                <w:lang w:eastAsia="sl-SI"/>
              </w:rPr>
              <w:t xml:space="preserve"> z 9. (206.) redne seje, ki je potekala 19. 6. 2026</w:t>
            </w:r>
            <w:r w:rsidR="0089527C" w:rsidRPr="008F37EF">
              <w:rPr>
                <w:rFonts w:ascii="Arial" w:eastAsia="Times New Roman" w:hAnsi="Arial" w:cs="Arial"/>
                <w:bCs/>
                <w:sz w:val="20"/>
                <w:szCs w:val="20"/>
                <w:lang w:eastAsia="sl-SI"/>
              </w:rPr>
              <w:t>,</w:t>
            </w:r>
          </w:p>
          <w:p w14:paraId="091CE747" w14:textId="579F3974" w:rsidR="0089527C" w:rsidRPr="0009091F" w:rsidRDefault="0089527C" w:rsidP="0089527C">
            <w:pPr>
              <w:pStyle w:val="Odstavekseznama"/>
              <w:widowControl w:val="0"/>
              <w:numPr>
                <w:ilvl w:val="0"/>
                <w:numId w:val="10"/>
              </w:numPr>
              <w:suppressAutoHyphens/>
              <w:overflowPunct w:val="0"/>
              <w:autoSpaceDE w:val="0"/>
              <w:autoSpaceDN w:val="0"/>
              <w:adjustRightInd w:val="0"/>
              <w:spacing w:after="0" w:line="260" w:lineRule="exact"/>
              <w:textAlignment w:val="baseline"/>
              <w:outlineLvl w:val="3"/>
              <w:rPr>
                <w:rFonts w:ascii="Arial" w:eastAsia="Times New Roman" w:hAnsi="Arial" w:cs="Arial"/>
                <w:bCs/>
                <w:sz w:val="20"/>
                <w:szCs w:val="20"/>
                <w:lang w:eastAsia="sl-SI"/>
              </w:rPr>
            </w:pPr>
            <w:r w:rsidRPr="0009091F">
              <w:rPr>
                <w:rFonts w:ascii="Arial" w:eastAsia="Times New Roman" w:hAnsi="Arial" w:cs="Arial"/>
                <w:bCs/>
                <w:sz w:val="20"/>
                <w:szCs w:val="20"/>
                <w:lang w:eastAsia="sl-SI"/>
              </w:rPr>
              <w:t>Letno poročilo Kmetijskega inštituta Slovenije za leto 2024</w:t>
            </w:r>
          </w:p>
          <w:p w14:paraId="1625DAB3" w14:textId="77777777" w:rsidR="00AE1F83" w:rsidRPr="0009091F" w:rsidRDefault="00AE1F83" w:rsidP="006E3D5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7777777" w:rsidR="00FB397B" w:rsidRPr="0009091F" w:rsidRDefault="00FB397B">
      <w:pPr>
        <w:rPr>
          <w:rFonts w:ascii="Arial" w:hAnsi="Arial" w:cs="Arial"/>
          <w:sz w:val="20"/>
          <w:szCs w:val="20"/>
        </w:rPr>
      </w:pPr>
    </w:p>
    <w:p w14:paraId="73CA69E2" w14:textId="374CFE82" w:rsidR="0009091F" w:rsidRPr="0009091F" w:rsidRDefault="0009091F">
      <w:pPr>
        <w:rPr>
          <w:rFonts w:ascii="Arial" w:hAnsi="Arial" w:cs="Arial"/>
          <w:sz w:val="20"/>
          <w:szCs w:val="20"/>
        </w:rPr>
      </w:pPr>
      <w:r w:rsidRPr="0009091F">
        <w:rPr>
          <w:rFonts w:ascii="Arial" w:hAnsi="Arial" w:cs="Arial"/>
          <w:sz w:val="20"/>
          <w:szCs w:val="20"/>
        </w:rPr>
        <w:br w:type="page"/>
      </w:r>
    </w:p>
    <w:p w14:paraId="11BF990A" w14:textId="4ED97682" w:rsidR="0009091F" w:rsidRPr="0009091F" w:rsidRDefault="0009091F" w:rsidP="0009091F">
      <w:pPr>
        <w:jc w:val="right"/>
        <w:rPr>
          <w:rFonts w:ascii="Arial" w:hAnsi="Arial" w:cs="Arial"/>
          <w:sz w:val="20"/>
          <w:szCs w:val="20"/>
        </w:rPr>
      </w:pPr>
      <w:r w:rsidRPr="0009091F">
        <w:rPr>
          <w:rFonts w:ascii="Arial" w:hAnsi="Arial" w:cs="Arial"/>
          <w:sz w:val="20"/>
          <w:szCs w:val="20"/>
        </w:rPr>
        <w:lastRenderedPageBreak/>
        <w:t>Obrazložitev predloga sklepa</w:t>
      </w:r>
      <w:r w:rsidR="0024712B">
        <w:rPr>
          <w:rFonts w:ascii="Arial" w:hAnsi="Arial" w:cs="Arial"/>
          <w:sz w:val="20"/>
          <w:szCs w:val="20"/>
        </w:rPr>
        <w:t xml:space="preserve"> – priloga 1</w:t>
      </w:r>
    </w:p>
    <w:p w14:paraId="7E5EDBF6" w14:textId="384B54D5" w:rsidR="0009091F" w:rsidRPr="0009091F" w:rsidRDefault="0009091F" w:rsidP="0009091F">
      <w:pPr>
        <w:pStyle w:val="Naslovpredpisa"/>
        <w:spacing w:after="0" w:line="260" w:lineRule="exact"/>
        <w:jc w:val="both"/>
        <w:rPr>
          <w:b w:val="0"/>
          <w:noProof/>
          <w:sz w:val="20"/>
          <w:szCs w:val="20"/>
        </w:rPr>
      </w:pPr>
      <w:r w:rsidRPr="0009091F">
        <w:rPr>
          <w:b w:val="0"/>
          <w:noProof/>
          <w:sz w:val="20"/>
          <w:szCs w:val="20"/>
        </w:rPr>
        <w:t>S tem sklepom se na podlagi 11. točke drugega odstavka 69. člena ter trinajstega in štirinajstega odstavka 79. člena Zakona o znanstvenoraziskovalni in inovacijski dejavnosti (Uradni list RS, št. 186/21, 40/23, 102/24 in 40/25</w:t>
      </w:r>
      <w:r w:rsidR="00F17D0C">
        <w:rPr>
          <w:b w:val="0"/>
          <w:noProof/>
          <w:sz w:val="20"/>
          <w:szCs w:val="20"/>
        </w:rPr>
        <w:t>; v nadaljnjem besedilu ZZrID</w:t>
      </w:r>
      <w:r w:rsidRPr="0009091F">
        <w:rPr>
          <w:b w:val="0"/>
          <w:noProof/>
          <w:sz w:val="20"/>
          <w:szCs w:val="20"/>
        </w:rPr>
        <w:t xml:space="preserve">) ter drugega odstavka 1. člena, 10. točke drugega odstavka 11. člena </w:t>
      </w:r>
      <w:r w:rsidR="00C60DF3">
        <w:rPr>
          <w:b w:val="0"/>
          <w:noProof/>
          <w:sz w:val="20"/>
          <w:szCs w:val="20"/>
        </w:rPr>
        <w:t>ter tretjega in četrtega odstavka</w:t>
      </w:r>
      <w:r w:rsidR="0098573D">
        <w:rPr>
          <w:b w:val="0"/>
          <w:noProof/>
          <w:sz w:val="20"/>
          <w:szCs w:val="20"/>
        </w:rPr>
        <w:t xml:space="preserve"> </w:t>
      </w:r>
      <w:r w:rsidRPr="0009091F">
        <w:rPr>
          <w:b w:val="0"/>
          <w:noProof/>
          <w:sz w:val="20"/>
          <w:szCs w:val="20"/>
        </w:rPr>
        <w:t>23. člena Sklepa o ustanovitvi javnega raziskovalnega zavoda Kmetijski inštitut Slovenije (Uradni list RS, št. 114/22 in 105/25) ter ob upoštevanju Letnega poročila Kmetijskega inštituta Slovenije za leto 2024 in sklep</w:t>
      </w:r>
      <w:r w:rsidR="00F17D0C">
        <w:rPr>
          <w:b w:val="0"/>
          <w:noProof/>
          <w:sz w:val="20"/>
          <w:szCs w:val="20"/>
        </w:rPr>
        <w:t>ov</w:t>
      </w:r>
      <w:r w:rsidRPr="0009091F">
        <w:rPr>
          <w:b w:val="0"/>
          <w:noProof/>
          <w:sz w:val="20"/>
          <w:szCs w:val="20"/>
        </w:rPr>
        <w:t xml:space="preserve"> upravnega odbora </w:t>
      </w:r>
      <w:r w:rsidR="00F17D0C">
        <w:rPr>
          <w:b w:val="0"/>
          <w:noProof/>
          <w:sz w:val="20"/>
          <w:szCs w:val="20"/>
        </w:rPr>
        <w:t xml:space="preserve">Kmetijskega inštituta Slovenije, ki sta bila sprejeta na 9. (206.) redni seji dne 19. 6. 2026, </w:t>
      </w:r>
      <w:r w:rsidRPr="0009091F">
        <w:rPr>
          <w:b w:val="0"/>
          <w:noProof/>
          <w:sz w:val="20"/>
          <w:szCs w:val="20"/>
        </w:rPr>
        <w:t xml:space="preserve">odloča o pokritju presežka odhodkov nad prihodki Kmetijskega inštituta Slovenije za leto 2024. </w:t>
      </w:r>
    </w:p>
    <w:p w14:paraId="18296993" w14:textId="77777777" w:rsidR="0009091F" w:rsidRPr="0009091F" w:rsidRDefault="0009091F" w:rsidP="0009091F">
      <w:pPr>
        <w:pStyle w:val="Naslovpredpisa"/>
        <w:spacing w:before="0" w:after="0" w:line="260" w:lineRule="exact"/>
        <w:jc w:val="both"/>
        <w:rPr>
          <w:b w:val="0"/>
          <w:sz w:val="20"/>
          <w:szCs w:val="20"/>
        </w:rPr>
      </w:pPr>
    </w:p>
    <w:p w14:paraId="07C3F3F6" w14:textId="0DE2F708" w:rsidR="0009091F" w:rsidRPr="0009091F" w:rsidRDefault="0009091F" w:rsidP="0009091F">
      <w:pPr>
        <w:spacing w:after="0"/>
        <w:jc w:val="both"/>
        <w:rPr>
          <w:rFonts w:ascii="Arial" w:eastAsia="Times New Roman" w:hAnsi="Arial" w:cs="Arial"/>
          <w:iCs/>
          <w:sz w:val="20"/>
          <w:szCs w:val="20"/>
          <w:lang w:eastAsia="sl-SI"/>
        </w:rPr>
      </w:pPr>
      <w:r w:rsidRPr="0009091F">
        <w:rPr>
          <w:rFonts w:ascii="Arial" w:eastAsia="Times New Roman" w:hAnsi="Arial" w:cs="Arial"/>
          <w:iCs/>
          <w:sz w:val="20"/>
          <w:szCs w:val="20"/>
          <w:lang w:eastAsia="sl-SI"/>
        </w:rPr>
        <w:t xml:space="preserve">11. točka drugega odstavka 69. člena </w:t>
      </w:r>
      <w:proofErr w:type="spellStart"/>
      <w:r w:rsidRPr="0009091F">
        <w:rPr>
          <w:rFonts w:ascii="Arial" w:eastAsia="Times New Roman" w:hAnsi="Arial" w:cs="Arial"/>
          <w:iCs/>
          <w:sz w:val="20"/>
          <w:szCs w:val="20"/>
          <w:lang w:eastAsia="sl-SI"/>
        </w:rPr>
        <w:t>ZZrID</w:t>
      </w:r>
      <w:proofErr w:type="spellEnd"/>
      <w:r w:rsidRPr="0009091F">
        <w:rPr>
          <w:rFonts w:ascii="Arial" w:eastAsia="Times New Roman" w:hAnsi="Arial" w:cs="Arial"/>
          <w:iCs/>
          <w:sz w:val="20"/>
          <w:szCs w:val="20"/>
          <w:lang w:eastAsia="sl-SI"/>
        </w:rPr>
        <w:t xml:space="preserve"> in 10. točka drugega odstavka 11. člena Sklepa o ustanovitvi javnega raziskovalnega zavoda Kmetijski inštitut Slovenije določata, da upravni odbor javnega raziskovalnega zavoda na predlog direktorja ustanovitelju predlaga način pokrivanja presežka odhodkov nad prihodki. Trinajsti in štirinajsti odstavek 79. člena </w:t>
      </w:r>
      <w:proofErr w:type="spellStart"/>
      <w:r w:rsidRPr="0009091F">
        <w:rPr>
          <w:rFonts w:ascii="Arial" w:eastAsia="Times New Roman" w:hAnsi="Arial" w:cs="Arial"/>
          <w:iCs/>
          <w:sz w:val="20"/>
          <w:szCs w:val="20"/>
          <w:lang w:eastAsia="sl-SI"/>
        </w:rPr>
        <w:t>ZZrID</w:t>
      </w:r>
      <w:proofErr w:type="spellEnd"/>
      <w:r w:rsidRPr="0009091F">
        <w:rPr>
          <w:rFonts w:ascii="Arial" w:eastAsia="Times New Roman" w:hAnsi="Arial" w:cs="Arial"/>
          <w:iCs/>
          <w:sz w:val="20"/>
          <w:szCs w:val="20"/>
          <w:lang w:eastAsia="sl-SI"/>
        </w:rPr>
        <w:t xml:space="preserve"> določata:</w:t>
      </w:r>
    </w:p>
    <w:p w14:paraId="0372E9C1" w14:textId="77777777" w:rsidR="0009091F" w:rsidRPr="0009091F" w:rsidRDefault="0009091F" w:rsidP="0009091F">
      <w:pPr>
        <w:spacing w:after="0"/>
        <w:jc w:val="both"/>
        <w:rPr>
          <w:rFonts w:ascii="Arial" w:eastAsia="Times New Roman" w:hAnsi="Arial" w:cs="Arial"/>
          <w:iCs/>
          <w:sz w:val="20"/>
          <w:szCs w:val="20"/>
          <w:lang w:eastAsia="sl-SI"/>
        </w:rPr>
      </w:pPr>
      <w:r w:rsidRPr="0009091F">
        <w:rPr>
          <w:rFonts w:ascii="Arial" w:eastAsia="Times New Roman" w:hAnsi="Arial" w:cs="Arial"/>
          <w:iCs/>
          <w:sz w:val="20"/>
          <w:szCs w:val="20"/>
          <w:lang w:eastAsia="sl-SI"/>
        </w:rPr>
        <w:t>»(13) Javni raziskovalni zavod in javni infrastrukturni zavod za pokritje presežka odhodkov nad prihodki, ustvarjenega iz javne službe in z dejavnostmi iz petnajstega odstavka tega člena, nameni tudi presežek prihodkov nad odhodki, ustvarjen z dejavnostmi iz sedmega oziroma osmega odstavka tega člena. O načinu poravnave primanjkljaja odloči ustanovitelj na predlog upravnega odbora javnega raziskovalnega oziroma javnega infrastrukturnega zavoda.</w:t>
      </w:r>
    </w:p>
    <w:p w14:paraId="6A7E4C3B" w14:textId="77777777" w:rsidR="0009091F" w:rsidRPr="0009091F" w:rsidRDefault="0009091F" w:rsidP="0009091F">
      <w:pPr>
        <w:spacing w:after="0"/>
        <w:jc w:val="both"/>
        <w:rPr>
          <w:rFonts w:ascii="Arial" w:eastAsia="Times New Roman" w:hAnsi="Arial" w:cs="Arial"/>
          <w:iCs/>
          <w:sz w:val="20"/>
          <w:szCs w:val="20"/>
          <w:lang w:eastAsia="sl-SI"/>
        </w:rPr>
      </w:pPr>
      <w:r w:rsidRPr="0009091F">
        <w:rPr>
          <w:rFonts w:ascii="Arial" w:eastAsia="Times New Roman" w:hAnsi="Arial" w:cs="Arial"/>
          <w:iCs/>
          <w:sz w:val="20"/>
          <w:szCs w:val="20"/>
          <w:lang w:eastAsia="sl-SI"/>
        </w:rPr>
        <w:t xml:space="preserve">(14) Presežka odhodkov nad prihodki, ustvarjenega z dejavnostmi iz sedmega oziroma osmega odstavka tega člena, javni raziskovalni zavod oziroma javni infrastrukturni zavod ne sme pokriti iz sredstev javne službe ali dejavnosti iz petnajstega odstavka tega člena. O načinu poravnave primanjkljaja odloča ustanovitelj na predlog upravnega odbora javnega raziskovalnega zavoda oziroma javnega infrastrukturnega zavoda.«. </w:t>
      </w:r>
    </w:p>
    <w:p w14:paraId="0A3F5957" w14:textId="77777777" w:rsidR="0009091F" w:rsidRPr="0009091F" w:rsidRDefault="0009091F" w:rsidP="0009091F">
      <w:pPr>
        <w:spacing w:after="0"/>
        <w:jc w:val="both"/>
        <w:rPr>
          <w:rFonts w:ascii="Arial" w:eastAsia="Times New Roman" w:hAnsi="Arial" w:cs="Arial"/>
          <w:iCs/>
          <w:sz w:val="20"/>
          <w:szCs w:val="20"/>
          <w:lang w:eastAsia="sl-SI"/>
        </w:rPr>
      </w:pPr>
    </w:p>
    <w:p w14:paraId="3BB24833" w14:textId="653B6638" w:rsidR="00F17D0C" w:rsidRDefault="00670083" w:rsidP="0009091F">
      <w:pPr>
        <w:spacing w:after="0"/>
        <w:jc w:val="both"/>
      </w:pPr>
      <w:r>
        <w:rPr>
          <w:rFonts w:ascii="Arial" w:eastAsia="Times New Roman" w:hAnsi="Arial" w:cs="Arial"/>
          <w:iCs/>
          <w:sz w:val="20"/>
          <w:szCs w:val="20"/>
          <w:lang w:eastAsia="sl-SI"/>
        </w:rPr>
        <w:t>D</w:t>
      </w:r>
      <w:r w:rsidR="0009091F" w:rsidRPr="0009091F">
        <w:rPr>
          <w:rFonts w:ascii="Arial" w:eastAsia="Times New Roman" w:hAnsi="Arial" w:cs="Arial"/>
          <w:iCs/>
          <w:sz w:val="20"/>
          <w:szCs w:val="20"/>
          <w:lang w:eastAsia="sl-SI"/>
        </w:rPr>
        <w:t xml:space="preserve">odatno </w:t>
      </w:r>
      <w:r>
        <w:rPr>
          <w:rFonts w:ascii="Arial" w:eastAsia="Times New Roman" w:hAnsi="Arial" w:cs="Arial"/>
          <w:iCs/>
          <w:sz w:val="20"/>
          <w:szCs w:val="20"/>
          <w:lang w:eastAsia="sl-SI"/>
        </w:rPr>
        <w:t xml:space="preserve">je </w:t>
      </w:r>
      <w:r w:rsidR="00F17D0C">
        <w:rPr>
          <w:rFonts w:ascii="Arial" w:eastAsia="Times New Roman" w:hAnsi="Arial" w:cs="Arial"/>
          <w:iCs/>
          <w:sz w:val="20"/>
          <w:szCs w:val="20"/>
          <w:lang w:eastAsia="sl-SI"/>
        </w:rPr>
        <w:t xml:space="preserve">bilo </w:t>
      </w:r>
      <w:r w:rsidR="0009091F" w:rsidRPr="0009091F">
        <w:rPr>
          <w:rFonts w:ascii="Arial" w:eastAsia="Times New Roman" w:hAnsi="Arial" w:cs="Arial"/>
          <w:iCs/>
          <w:sz w:val="20"/>
          <w:szCs w:val="20"/>
          <w:lang w:eastAsia="sl-SI"/>
        </w:rPr>
        <w:t>v šestnajstem odstavku 79. člena Zakona o znanstvenoraziskovalni in inovacijski dejavnosti (Uradni list RS, št. 186/21, 40/23, 102/24), ki je veljal ob sprejemu Letnega poročila Kmetijskega inštituta Slovenije za leto 2024, določ</w:t>
      </w:r>
      <w:r w:rsidR="00F17D0C">
        <w:rPr>
          <w:rFonts w:ascii="Arial" w:eastAsia="Times New Roman" w:hAnsi="Arial" w:cs="Arial"/>
          <w:iCs/>
          <w:sz w:val="20"/>
          <w:szCs w:val="20"/>
          <w:lang w:eastAsia="sl-SI"/>
        </w:rPr>
        <w:t>eno</w:t>
      </w:r>
      <w:r w:rsidR="0009091F" w:rsidRPr="0009091F">
        <w:rPr>
          <w:rFonts w:ascii="Arial" w:eastAsia="Times New Roman" w:hAnsi="Arial" w:cs="Arial"/>
          <w:iCs/>
          <w:sz w:val="20"/>
          <w:szCs w:val="20"/>
          <w:lang w:eastAsia="sl-SI"/>
        </w:rPr>
        <w:t>: »(16) V primeru presežka odhodkov nad prihodki po obračunskem načelu na javni službi, drugi dejavnosti ali na ravni javnega raziskovalnega zavoda in javnega infrastrukturnega zavoda, mora javni raziskovalni zavod oziroma javni infrastrukturni zavod naročiti revizijo računovodskih izkazov na način, kot ga določa zakon, ki ureja zunanjo revizijo.«.</w:t>
      </w:r>
      <w:r w:rsidR="008F37EF" w:rsidRPr="008F37EF">
        <w:t xml:space="preserve"> </w:t>
      </w:r>
    </w:p>
    <w:p w14:paraId="2FD6B32E" w14:textId="77777777" w:rsidR="00F17D0C" w:rsidRDefault="00F17D0C" w:rsidP="0009091F">
      <w:pPr>
        <w:spacing w:after="0"/>
        <w:jc w:val="both"/>
      </w:pPr>
    </w:p>
    <w:p w14:paraId="3B531348" w14:textId="0E0E49AB" w:rsidR="0009091F" w:rsidRPr="0009091F" w:rsidRDefault="008F37EF" w:rsidP="0009091F">
      <w:pPr>
        <w:spacing w:after="0"/>
        <w:jc w:val="both"/>
        <w:rPr>
          <w:rFonts w:ascii="Arial" w:eastAsia="Times New Roman" w:hAnsi="Arial" w:cs="Arial"/>
          <w:iCs/>
          <w:sz w:val="20"/>
          <w:szCs w:val="20"/>
          <w:lang w:eastAsia="sl-SI"/>
        </w:rPr>
      </w:pPr>
      <w:r w:rsidRPr="008F37EF">
        <w:rPr>
          <w:rFonts w:ascii="Arial" w:eastAsia="Times New Roman" w:hAnsi="Arial" w:cs="Arial"/>
          <w:iCs/>
          <w:sz w:val="20"/>
          <w:szCs w:val="20"/>
          <w:lang w:eastAsia="sl-SI"/>
        </w:rPr>
        <w:t>Kmetijski inštitut Slovenije</w:t>
      </w:r>
      <w:r>
        <w:rPr>
          <w:rFonts w:ascii="Arial" w:eastAsia="Times New Roman" w:hAnsi="Arial" w:cs="Arial"/>
          <w:iCs/>
          <w:sz w:val="20"/>
          <w:szCs w:val="20"/>
          <w:lang w:eastAsia="sl-SI"/>
        </w:rPr>
        <w:t xml:space="preserve"> je</w:t>
      </w:r>
      <w:r w:rsidRPr="008F37EF">
        <w:rPr>
          <w:rFonts w:ascii="Arial" w:eastAsia="Times New Roman" w:hAnsi="Arial" w:cs="Arial"/>
          <w:iCs/>
          <w:sz w:val="20"/>
          <w:szCs w:val="20"/>
          <w:lang w:eastAsia="sl-SI"/>
        </w:rPr>
        <w:t xml:space="preserve"> zunanjo revizijo </w:t>
      </w:r>
      <w:r>
        <w:rPr>
          <w:rFonts w:ascii="Arial" w:eastAsia="Times New Roman" w:hAnsi="Arial" w:cs="Arial"/>
          <w:iCs/>
          <w:sz w:val="20"/>
          <w:szCs w:val="20"/>
          <w:lang w:eastAsia="sl-SI"/>
        </w:rPr>
        <w:t>naročil in prejel mnenje</w:t>
      </w:r>
      <w:r w:rsidRPr="008F37EF">
        <w:rPr>
          <w:rFonts w:ascii="Arial" w:eastAsia="Times New Roman" w:hAnsi="Arial" w:cs="Arial"/>
          <w:iCs/>
          <w:sz w:val="20"/>
          <w:szCs w:val="20"/>
          <w:lang w:eastAsia="sl-SI"/>
        </w:rPr>
        <w:t xml:space="preserve"> s pridržki</w:t>
      </w:r>
      <w:r>
        <w:rPr>
          <w:rFonts w:ascii="Arial" w:eastAsia="Times New Roman" w:hAnsi="Arial" w:cs="Arial"/>
          <w:iCs/>
          <w:sz w:val="20"/>
          <w:szCs w:val="20"/>
          <w:lang w:eastAsia="sl-SI"/>
        </w:rPr>
        <w:t>. V mnenju je</w:t>
      </w:r>
      <w:r w:rsidRPr="008F37EF">
        <w:rPr>
          <w:rFonts w:ascii="Arial" w:eastAsia="Times New Roman" w:hAnsi="Arial" w:cs="Arial"/>
          <w:iCs/>
          <w:sz w:val="20"/>
          <w:szCs w:val="20"/>
          <w:lang w:eastAsia="sl-SI"/>
        </w:rPr>
        <w:t xml:space="preserve"> zapisano, da računovodski izkazi, razen glede učinkov zadev, opisanih v delu Podlaga za mnenje s pridržki, v vseh pomembnih pogledih pošteno predstavljajo finančni položaj Kmetijskega inštituta Slovenije na dan 31. 12. 2024 ter njegovo finančno uspešnost za tedaj končano leto v skladu z Zakonom o računovodstvu in z njim povezanimi predpisi.</w:t>
      </w:r>
    </w:p>
    <w:p w14:paraId="7D177F3A" w14:textId="77777777" w:rsidR="0009091F" w:rsidRDefault="0009091F" w:rsidP="0009091F">
      <w:pPr>
        <w:spacing w:after="0"/>
        <w:jc w:val="both"/>
        <w:rPr>
          <w:rFonts w:ascii="Arial" w:eastAsia="Times New Roman" w:hAnsi="Arial" w:cs="Arial"/>
          <w:iCs/>
          <w:sz w:val="20"/>
          <w:szCs w:val="20"/>
          <w:lang w:eastAsia="sl-SI"/>
        </w:rPr>
      </w:pPr>
    </w:p>
    <w:p w14:paraId="05AB1A05" w14:textId="77777777" w:rsidR="00363586" w:rsidRDefault="00363586" w:rsidP="00363586">
      <w:pPr>
        <w:spacing w:after="0"/>
        <w:jc w:val="both"/>
        <w:rPr>
          <w:rFonts w:ascii="Arial" w:eastAsia="Times New Roman" w:hAnsi="Arial" w:cs="Arial"/>
          <w:iCs/>
          <w:sz w:val="20"/>
          <w:szCs w:val="20"/>
          <w:lang w:eastAsia="sl-SI"/>
        </w:rPr>
      </w:pPr>
      <w:r>
        <w:rPr>
          <w:rFonts w:ascii="Arial" w:eastAsia="Times New Roman" w:hAnsi="Arial" w:cs="Arial"/>
          <w:iCs/>
          <w:sz w:val="20"/>
          <w:szCs w:val="20"/>
          <w:lang w:eastAsia="sl-SI"/>
        </w:rPr>
        <w:t>Kmetijski inštitut Slovenije je javni raziskovalni zavod. L</w:t>
      </w:r>
      <w:r w:rsidR="0009091F" w:rsidRPr="0009091F">
        <w:rPr>
          <w:rFonts w:ascii="Arial" w:eastAsia="Times New Roman" w:hAnsi="Arial" w:cs="Arial"/>
          <w:iCs/>
          <w:sz w:val="20"/>
          <w:szCs w:val="20"/>
          <w:lang w:eastAsia="sl-SI"/>
        </w:rPr>
        <w:t xml:space="preserve">eto 2024 </w:t>
      </w:r>
      <w:r>
        <w:rPr>
          <w:rFonts w:ascii="Arial" w:eastAsia="Times New Roman" w:hAnsi="Arial" w:cs="Arial"/>
          <w:iCs/>
          <w:sz w:val="20"/>
          <w:szCs w:val="20"/>
          <w:lang w:eastAsia="sl-SI"/>
        </w:rPr>
        <w:t xml:space="preserve">je </w:t>
      </w:r>
      <w:r w:rsidR="0009091F" w:rsidRPr="0009091F">
        <w:rPr>
          <w:rFonts w:ascii="Arial" w:eastAsia="Times New Roman" w:hAnsi="Arial" w:cs="Arial"/>
          <w:iCs/>
          <w:sz w:val="20"/>
          <w:szCs w:val="20"/>
          <w:lang w:eastAsia="sl-SI"/>
        </w:rPr>
        <w:t xml:space="preserve">zaključil </w:t>
      </w:r>
      <w:r>
        <w:rPr>
          <w:rFonts w:ascii="Arial" w:eastAsia="Times New Roman" w:hAnsi="Arial" w:cs="Arial"/>
          <w:iCs/>
          <w:sz w:val="20"/>
          <w:szCs w:val="20"/>
          <w:lang w:eastAsia="sl-SI"/>
        </w:rPr>
        <w:t>s:</w:t>
      </w:r>
    </w:p>
    <w:p w14:paraId="2294824E" w14:textId="77777777" w:rsidR="00363586" w:rsidRDefault="0009091F" w:rsidP="00363586">
      <w:pPr>
        <w:pStyle w:val="Odstavekseznama"/>
        <w:numPr>
          <w:ilvl w:val="0"/>
          <w:numId w:val="19"/>
        </w:numPr>
        <w:spacing w:after="0"/>
        <w:jc w:val="both"/>
        <w:rPr>
          <w:rFonts w:ascii="Arial" w:eastAsia="Times New Roman" w:hAnsi="Arial" w:cs="Arial"/>
          <w:iCs/>
          <w:sz w:val="20"/>
          <w:szCs w:val="20"/>
          <w:lang w:eastAsia="sl-SI"/>
        </w:rPr>
      </w:pPr>
      <w:r w:rsidRPr="00363586">
        <w:rPr>
          <w:rFonts w:ascii="Arial" w:eastAsia="Times New Roman" w:hAnsi="Arial" w:cs="Arial"/>
          <w:iCs/>
          <w:sz w:val="20"/>
          <w:szCs w:val="20"/>
          <w:lang w:eastAsia="sl-SI"/>
        </w:rPr>
        <w:t xml:space="preserve">16.031.107,00 eurov celotnih prihodkov, od tega 12.889.239,73 eurov na javni službi in 3.141.867,27 eurov na dejavnosti prodaje blaga in storitev na trgu; </w:t>
      </w:r>
    </w:p>
    <w:p w14:paraId="5D9E0015" w14:textId="77777777" w:rsidR="00363586" w:rsidRDefault="0009091F" w:rsidP="00363586">
      <w:pPr>
        <w:pStyle w:val="Odstavekseznama"/>
        <w:numPr>
          <w:ilvl w:val="0"/>
          <w:numId w:val="19"/>
        </w:numPr>
        <w:spacing w:after="0"/>
        <w:jc w:val="both"/>
        <w:rPr>
          <w:rFonts w:ascii="Arial" w:eastAsia="Times New Roman" w:hAnsi="Arial" w:cs="Arial"/>
          <w:iCs/>
          <w:sz w:val="20"/>
          <w:szCs w:val="20"/>
          <w:lang w:eastAsia="sl-SI"/>
        </w:rPr>
      </w:pPr>
      <w:r w:rsidRPr="00363586">
        <w:rPr>
          <w:rFonts w:ascii="Arial" w:eastAsia="Times New Roman" w:hAnsi="Arial" w:cs="Arial"/>
          <w:iCs/>
          <w:sz w:val="20"/>
          <w:szCs w:val="20"/>
          <w:lang w:eastAsia="sl-SI"/>
        </w:rPr>
        <w:t xml:space="preserve">16.204.203,12 eurov celotnih odhodkov, od tega 12.955.038,15 eurov na javni službi in 3.249.164,97 eurov na dejavnosti prodaje blaga in storitev na trgu ter </w:t>
      </w:r>
    </w:p>
    <w:p w14:paraId="788E3C7A" w14:textId="77777777" w:rsidR="00363586" w:rsidRDefault="0009091F" w:rsidP="00363586">
      <w:pPr>
        <w:pStyle w:val="Odstavekseznama"/>
        <w:numPr>
          <w:ilvl w:val="0"/>
          <w:numId w:val="19"/>
        </w:numPr>
        <w:spacing w:after="0"/>
        <w:jc w:val="both"/>
        <w:rPr>
          <w:rFonts w:ascii="Arial" w:eastAsia="Times New Roman" w:hAnsi="Arial" w:cs="Arial"/>
          <w:iCs/>
          <w:sz w:val="20"/>
          <w:szCs w:val="20"/>
          <w:lang w:eastAsia="sl-SI"/>
        </w:rPr>
      </w:pPr>
      <w:r w:rsidRPr="00363586">
        <w:rPr>
          <w:rFonts w:ascii="Arial" w:eastAsia="Times New Roman" w:hAnsi="Arial" w:cs="Arial"/>
          <w:iCs/>
          <w:sz w:val="20"/>
          <w:szCs w:val="20"/>
          <w:lang w:eastAsia="sl-SI"/>
        </w:rPr>
        <w:t xml:space="preserve">173.096,12 eurov presežka odhodkov nad prihodki, od tega 65.798,42 eurov na javni službi in 107.297,70 eurov na dejavnosti prodaje blaga in storitev na trgu. </w:t>
      </w:r>
    </w:p>
    <w:p w14:paraId="597976BB" w14:textId="70D81874" w:rsidR="00846D3E" w:rsidRDefault="0009091F" w:rsidP="00363586">
      <w:pPr>
        <w:spacing w:after="0"/>
        <w:jc w:val="both"/>
        <w:rPr>
          <w:rFonts w:ascii="Arial" w:eastAsia="Times New Roman" w:hAnsi="Arial" w:cs="Arial"/>
          <w:iCs/>
          <w:sz w:val="20"/>
          <w:szCs w:val="20"/>
          <w:lang w:eastAsia="sl-SI"/>
        </w:rPr>
      </w:pPr>
      <w:r w:rsidRPr="00363586">
        <w:rPr>
          <w:rFonts w:ascii="Arial" w:eastAsia="Times New Roman" w:hAnsi="Arial" w:cs="Arial"/>
          <w:iCs/>
          <w:sz w:val="20"/>
          <w:szCs w:val="20"/>
          <w:lang w:eastAsia="sl-SI"/>
        </w:rPr>
        <w:t>Presežek odhodkov nad prihodki, to je primanjkljaj</w:t>
      </w:r>
      <w:r w:rsidR="0098573D">
        <w:rPr>
          <w:rFonts w:ascii="Arial" w:eastAsia="Times New Roman" w:hAnsi="Arial" w:cs="Arial"/>
          <w:iCs/>
          <w:sz w:val="20"/>
          <w:szCs w:val="20"/>
          <w:lang w:eastAsia="sl-SI"/>
        </w:rPr>
        <w:t>,</w:t>
      </w:r>
      <w:r w:rsidRPr="00363586">
        <w:rPr>
          <w:rFonts w:ascii="Arial" w:eastAsia="Times New Roman" w:hAnsi="Arial" w:cs="Arial"/>
          <w:iCs/>
          <w:sz w:val="20"/>
          <w:szCs w:val="20"/>
          <w:lang w:eastAsia="sl-SI"/>
        </w:rPr>
        <w:t xml:space="preserve"> se</w:t>
      </w:r>
      <w:r w:rsidR="000667A9">
        <w:rPr>
          <w:rFonts w:ascii="Arial" w:eastAsia="Times New Roman" w:hAnsi="Arial" w:cs="Arial"/>
          <w:iCs/>
          <w:sz w:val="20"/>
          <w:szCs w:val="20"/>
          <w:lang w:eastAsia="sl-SI"/>
        </w:rPr>
        <w:t xml:space="preserve"> na predlog upravnega odbora Kmetijskega inštituta Slovenije</w:t>
      </w:r>
      <w:r w:rsidRPr="00363586">
        <w:rPr>
          <w:rFonts w:ascii="Arial" w:eastAsia="Times New Roman" w:hAnsi="Arial" w:cs="Arial"/>
          <w:iCs/>
          <w:sz w:val="20"/>
          <w:szCs w:val="20"/>
          <w:lang w:eastAsia="sl-SI"/>
        </w:rPr>
        <w:t xml:space="preserve"> pokrije s presežki prihodkov nad odhodki iz preteklih let, in sicer s presežki prihodkov nad odhodki, ki so nastali na tržni dejavnosti do leta 2015 in še niso bili v celoti porabljeni.</w:t>
      </w:r>
      <w:r w:rsidR="00652B0E">
        <w:rPr>
          <w:rFonts w:ascii="Arial" w:eastAsia="Times New Roman" w:hAnsi="Arial" w:cs="Arial"/>
          <w:iCs/>
          <w:sz w:val="20"/>
          <w:szCs w:val="20"/>
          <w:lang w:eastAsia="sl-SI"/>
        </w:rPr>
        <w:t xml:space="preserve"> </w:t>
      </w:r>
    </w:p>
    <w:p w14:paraId="78CCAEF3" w14:textId="77777777" w:rsidR="00846D3E" w:rsidRDefault="00846D3E" w:rsidP="00363586">
      <w:pPr>
        <w:spacing w:after="0"/>
        <w:jc w:val="both"/>
        <w:rPr>
          <w:rFonts w:ascii="Arial" w:eastAsia="Times New Roman" w:hAnsi="Arial" w:cs="Arial"/>
          <w:iCs/>
          <w:sz w:val="20"/>
          <w:szCs w:val="20"/>
          <w:lang w:eastAsia="sl-SI"/>
        </w:rPr>
      </w:pPr>
    </w:p>
    <w:p w14:paraId="540D7441" w14:textId="77777777" w:rsidR="00684FB0" w:rsidRPr="00C60DF3" w:rsidRDefault="00684FB0" w:rsidP="00684FB0">
      <w:pPr>
        <w:spacing w:after="0"/>
        <w:jc w:val="both"/>
        <w:rPr>
          <w:rFonts w:ascii="Arial" w:eastAsia="Times New Roman" w:hAnsi="Arial" w:cs="Arial"/>
          <w:iCs/>
          <w:sz w:val="20"/>
          <w:szCs w:val="20"/>
          <w:lang w:eastAsia="sl-SI"/>
        </w:rPr>
      </w:pPr>
      <w:r w:rsidRPr="00C60DF3">
        <w:rPr>
          <w:rFonts w:ascii="Arial" w:eastAsia="Times New Roman" w:hAnsi="Arial" w:cs="Arial"/>
          <w:iCs/>
          <w:sz w:val="20"/>
          <w:szCs w:val="20"/>
          <w:lang w:eastAsia="sl-SI"/>
        </w:rPr>
        <w:t xml:space="preserve">O razporeditvi nerazporejenih presežkov do leta 2015 je Vlada </w:t>
      </w:r>
      <w:r>
        <w:rPr>
          <w:rFonts w:ascii="Arial" w:eastAsia="Times New Roman" w:hAnsi="Arial" w:cs="Arial"/>
          <w:iCs/>
          <w:sz w:val="20"/>
          <w:szCs w:val="20"/>
          <w:lang w:eastAsia="sl-SI"/>
        </w:rPr>
        <w:t xml:space="preserve">Republike Slovenije </w:t>
      </w:r>
      <w:r w:rsidRPr="00C60DF3">
        <w:rPr>
          <w:rFonts w:ascii="Arial" w:eastAsia="Times New Roman" w:hAnsi="Arial" w:cs="Arial"/>
          <w:iCs/>
          <w:sz w:val="20"/>
          <w:szCs w:val="20"/>
          <w:lang w:eastAsia="sl-SI"/>
        </w:rPr>
        <w:t>odločila s sklepom št. 47606-10/2016/3 z dne 20. 9. 2016, in nato o delni prerazporeditvi že razporejenega presežka s sklepom</w:t>
      </w:r>
      <w:r>
        <w:rPr>
          <w:rFonts w:ascii="Arial" w:eastAsia="Times New Roman" w:hAnsi="Arial" w:cs="Arial"/>
          <w:iCs/>
          <w:sz w:val="20"/>
          <w:szCs w:val="20"/>
          <w:lang w:eastAsia="sl-SI"/>
        </w:rPr>
        <w:t xml:space="preserve"> </w:t>
      </w:r>
      <w:r w:rsidRPr="00C60DF3">
        <w:rPr>
          <w:rFonts w:ascii="Arial" w:eastAsia="Times New Roman" w:hAnsi="Arial" w:cs="Arial"/>
          <w:iCs/>
          <w:sz w:val="20"/>
          <w:szCs w:val="20"/>
          <w:lang w:eastAsia="sl-SI"/>
        </w:rPr>
        <w:t>št. 47606-8/2017/3 z dne 29. 8. 2017, s katerim je zagotovila sredstva za pokritje primanjkljaja, ki</w:t>
      </w:r>
      <w:r>
        <w:rPr>
          <w:rFonts w:ascii="Arial" w:eastAsia="Times New Roman" w:hAnsi="Arial" w:cs="Arial"/>
          <w:iCs/>
          <w:sz w:val="20"/>
          <w:szCs w:val="20"/>
          <w:lang w:eastAsia="sl-SI"/>
        </w:rPr>
        <w:t xml:space="preserve"> </w:t>
      </w:r>
      <w:r w:rsidRPr="00C60DF3">
        <w:rPr>
          <w:rFonts w:ascii="Arial" w:eastAsia="Times New Roman" w:hAnsi="Arial" w:cs="Arial"/>
          <w:iCs/>
          <w:sz w:val="20"/>
          <w:szCs w:val="20"/>
          <w:lang w:eastAsia="sl-SI"/>
        </w:rPr>
        <w:t xml:space="preserve">je nastal v letu 2016. Presežek prihodkov nad odhodki iz preteklih let in za leto 2015 v skupni višini 1.815.212,97 </w:t>
      </w:r>
      <w:r>
        <w:rPr>
          <w:rFonts w:ascii="Arial" w:eastAsia="Times New Roman" w:hAnsi="Arial" w:cs="Arial"/>
          <w:iCs/>
          <w:sz w:val="20"/>
          <w:szCs w:val="20"/>
          <w:lang w:eastAsia="sl-SI"/>
        </w:rPr>
        <w:t>eurov</w:t>
      </w:r>
      <w:r w:rsidRPr="00C60DF3">
        <w:rPr>
          <w:rFonts w:ascii="Arial" w:eastAsia="Times New Roman" w:hAnsi="Arial" w:cs="Arial"/>
          <w:iCs/>
          <w:sz w:val="20"/>
          <w:szCs w:val="20"/>
          <w:lang w:eastAsia="sl-SI"/>
        </w:rPr>
        <w:t xml:space="preserve"> je bil torej na podlagi prej omenjenih sklepov Vlade </w:t>
      </w:r>
      <w:r>
        <w:rPr>
          <w:rFonts w:ascii="Arial" w:eastAsia="Times New Roman" w:hAnsi="Arial" w:cs="Arial"/>
          <w:iCs/>
          <w:sz w:val="20"/>
          <w:szCs w:val="20"/>
          <w:lang w:eastAsia="sl-SI"/>
        </w:rPr>
        <w:t>Republike Slovenije</w:t>
      </w:r>
      <w:r w:rsidRPr="00C60DF3">
        <w:rPr>
          <w:rFonts w:ascii="Arial" w:eastAsia="Times New Roman" w:hAnsi="Arial" w:cs="Arial"/>
          <w:iCs/>
          <w:sz w:val="20"/>
          <w:szCs w:val="20"/>
          <w:lang w:eastAsia="sl-SI"/>
        </w:rPr>
        <w:t xml:space="preserve"> razporejen na naslednji način:</w:t>
      </w:r>
    </w:p>
    <w:p w14:paraId="2331CF16" w14:textId="77777777" w:rsidR="00684FB0" w:rsidRPr="00C60DF3" w:rsidRDefault="00684FB0" w:rsidP="00684FB0">
      <w:pPr>
        <w:pStyle w:val="Odstavekseznama"/>
        <w:numPr>
          <w:ilvl w:val="0"/>
          <w:numId w:val="20"/>
        </w:numPr>
        <w:spacing w:after="0"/>
        <w:jc w:val="both"/>
        <w:rPr>
          <w:rFonts w:ascii="Arial" w:eastAsia="Times New Roman" w:hAnsi="Arial" w:cs="Arial"/>
          <w:iCs/>
          <w:sz w:val="20"/>
          <w:szCs w:val="20"/>
          <w:lang w:eastAsia="sl-SI"/>
        </w:rPr>
      </w:pPr>
      <w:r w:rsidRPr="00C60DF3">
        <w:rPr>
          <w:rFonts w:ascii="Arial" w:eastAsia="Times New Roman" w:hAnsi="Arial" w:cs="Arial"/>
          <w:iCs/>
          <w:sz w:val="20"/>
          <w:szCs w:val="20"/>
          <w:lang w:eastAsia="sl-SI"/>
        </w:rPr>
        <w:lastRenderedPageBreak/>
        <w:t xml:space="preserve">50.000 </w:t>
      </w:r>
      <w:r>
        <w:rPr>
          <w:rFonts w:ascii="Arial" w:eastAsia="Times New Roman" w:hAnsi="Arial" w:cs="Arial"/>
          <w:iCs/>
          <w:sz w:val="20"/>
          <w:szCs w:val="20"/>
          <w:lang w:eastAsia="sl-SI"/>
        </w:rPr>
        <w:t>eurov</w:t>
      </w:r>
      <w:r w:rsidRPr="00C60DF3">
        <w:rPr>
          <w:rFonts w:ascii="Arial" w:eastAsia="Times New Roman" w:hAnsi="Arial" w:cs="Arial"/>
          <w:iCs/>
          <w:sz w:val="20"/>
          <w:szCs w:val="20"/>
          <w:lang w:eastAsia="sl-SI"/>
        </w:rPr>
        <w:t xml:space="preserve"> za nakup kmetijskih zemljišč v </w:t>
      </w:r>
      <w:proofErr w:type="spellStart"/>
      <w:r w:rsidRPr="00C60DF3">
        <w:rPr>
          <w:rFonts w:ascii="Arial" w:eastAsia="Times New Roman" w:hAnsi="Arial" w:cs="Arial"/>
          <w:iCs/>
          <w:sz w:val="20"/>
          <w:szCs w:val="20"/>
          <w:lang w:eastAsia="sl-SI"/>
        </w:rPr>
        <w:t>Jabljah</w:t>
      </w:r>
      <w:proofErr w:type="spellEnd"/>
      <w:r w:rsidRPr="00C60DF3">
        <w:rPr>
          <w:rFonts w:ascii="Arial" w:eastAsia="Times New Roman" w:hAnsi="Arial" w:cs="Arial"/>
          <w:iCs/>
          <w:sz w:val="20"/>
          <w:szCs w:val="20"/>
          <w:lang w:eastAsia="sl-SI"/>
        </w:rPr>
        <w:t>,</w:t>
      </w:r>
    </w:p>
    <w:p w14:paraId="48E240EE" w14:textId="77777777" w:rsidR="00684FB0" w:rsidRPr="00C60DF3" w:rsidRDefault="00684FB0" w:rsidP="00684FB0">
      <w:pPr>
        <w:pStyle w:val="Odstavekseznama"/>
        <w:numPr>
          <w:ilvl w:val="0"/>
          <w:numId w:val="20"/>
        </w:numPr>
        <w:spacing w:after="0"/>
        <w:jc w:val="both"/>
        <w:rPr>
          <w:rFonts w:ascii="Arial" w:eastAsia="Times New Roman" w:hAnsi="Arial" w:cs="Arial"/>
          <w:iCs/>
          <w:sz w:val="20"/>
          <w:szCs w:val="20"/>
          <w:lang w:eastAsia="sl-SI"/>
        </w:rPr>
      </w:pPr>
      <w:r w:rsidRPr="00C60DF3">
        <w:rPr>
          <w:rFonts w:ascii="Arial" w:eastAsia="Times New Roman" w:hAnsi="Arial" w:cs="Arial"/>
          <w:iCs/>
          <w:sz w:val="20"/>
          <w:szCs w:val="20"/>
          <w:lang w:eastAsia="sl-SI"/>
        </w:rPr>
        <w:t xml:space="preserve">125.000 </w:t>
      </w:r>
      <w:r>
        <w:rPr>
          <w:rFonts w:ascii="Arial" w:eastAsia="Times New Roman" w:hAnsi="Arial" w:cs="Arial"/>
          <w:iCs/>
          <w:sz w:val="20"/>
          <w:szCs w:val="20"/>
          <w:lang w:eastAsia="sl-SI"/>
        </w:rPr>
        <w:t>eurov</w:t>
      </w:r>
      <w:r w:rsidRPr="00C60DF3">
        <w:rPr>
          <w:rFonts w:ascii="Arial" w:eastAsia="Times New Roman" w:hAnsi="Arial" w:cs="Arial"/>
          <w:iCs/>
          <w:sz w:val="20"/>
          <w:szCs w:val="20"/>
          <w:lang w:eastAsia="sl-SI"/>
        </w:rPr>
        <w:t xml:space="preserve"> za nakup stanovanja na Hacquetovi ulici 19,</w:t>
      </w:r>
    </w:p>
    <w:p w14:paraId="2AE1BE4F" w14:textId="77777777" w:rsidR="00684FB0" w:rsidRPr="00C60DF3" w:rsidRDefault="00684FB0" w:rsidP="00684FB0">
      <w:pPr>
        <w:pStyle w:val="Odstavekseznama"/>
        <w:numPr>
          <w:ilvl w:val="0"/>
          <w:numId w:val="20"/>
        </w:numPr>
        <w:spacing w:after="0"/>
        <w:jc w:val="both"/>
        <w:rPr>
          <w:rFonts w:ascii="Arial" w:eastAsia="Times New Roman" w:hAnsi="Arial" w:cs="Arial"/>
          <w:iCs/>
          <w:sz w:val="20"/>
          <w:szCs w:val="20"/>
          <w:lang w:eastAsia="sl-SI"/>
        </w:rPr>
      </w:pPr>
      <w:r w:rsidRPr="00C60DF3">
        <w:rPr>
          <w:rFonts w:ascii="Arial" w:eastAsia="Times New Roman" w:hAnsi="Arial" w:cs="Arial"/>
          <w:iCs/>
          <w:sz w:val="20"/>
          <w:szCs w:val="20"/>
          <w:lang w:eastAsia="sl-SI"/>
        </w:rPr>
        <w:t xml:space="preserve">12.500 </w:t>
      </w:r>
      <w:r>
        <w:rPr>
          <w:rFonts w:ascii="Arial" w:eastAsia="Times New Roman" w:hAnsi="Arial" w:cs="Arial"/>
          <w:iCs/>
          <w:sz w:val="20"/>
          <w:szCs w:val="20"/>
          <w:lang w:eastAsia="sl-SI"/>
        </w:rPr>
        <w:t>eurov</w:t>
      </w:r>
      <w:r w:rsidRPr="00C60DF3">
        <w:rPr>
          <w:rFonts w:ascii="Arial" w:eastAsia="Times New Roman" w:hAnsi="Arial" w:cs="Arial"/>
          <w:iCs/>
          <w:sz w:val="20"/>
          <w:szCs w:val="20"/>
          <w:lang w:eastAsia="sl-SI"/>
        </w:rPr>
        <w:t xml:space="preserve"> za dokumentacijo za projekt energetske sanacije prostorov Kmetijskega inštituta Slovenije,</w:t>
      </w:r>
    </w:p>
    <w:p w14:paraId="314E99FE" w14:textId="77777777" w:rsidR="00684FB0" w:rsidRPr="00C60DF3" w:rsidRDefault="00684FB0" w:rsidP="00684FB0">
      <w:pPr>
        <w:pStyle w:val="Odstavekseznama"/>
        <w:numPr>
          <w:ilvl w:val="0"/>
          <w:numId w:val="20"/>
        </w:numPr>
        <w:spacing w:after="0"/>
        <w:jc w:val="both"/>
        <w:rPr>
          <w:rFonts w:ascii="Arial" w:eastAsia="Times New Roman" w:hAnsi="Arial" w:cs="Arial"/>
          <w:iCs/>
          <w:sz w:val="20"/>
          <w:szCs w:val="20"/>
          <w:lang w:eastAsia="sl-SI"/>
        </w:rPr>
      </w:pPr>
      <w:r w:rsidRPr="00C60DF3">
        <w:rPr>
          <w:rFonts w:ascii="Arial" w:eastAsia="Times New Roman" w:hAnsi="Arial" w:cs="Arial"/>
          <w:iCs/>
          <w:sz w:val="20"/>
          <w:szCs w:val="20"/>
          <w:lang w:eastAsia="sl-SI"/>
        </w:rPr>
        <w:t xml:space="preserve">12.500 </w:t>
      </w:r>
      <w:r>
        <w:rPr>
          <w:rFonts w:ascii="Arial" w:eastAsia="Times New Roman" w:hAnsi="Arial" w:cs="Arial"/>
          <w:iCs/>
          <w:sz w:val="20"/>
          <w:szCs w:val="20"/>
          <w:lang w:eastAsia="sl-SI"/>
        </w:rPr>
        <w:t>eurov</w:t>
      </w:r>
      <w:r w:rsidRPr="00C60DF3">
        <w:rPr>
          <w:rFonts w:ascii="Arial" w:eastAsia="Times New Roman" w:hAnsi="Arial" w:cs="Arial"/>
          <w:iCs/>
          <w:sz w:val="20"/>
          <w:szCs w:val="20"/>
          <w:lang w:eastAsia="sl-SI"/>
        </w:rPr>
        <w:t xml:space="preserve"> za investicijsko, projektno in prostorsko dokumentacijo za projekt »Prostori Kmetijskega inštituta Slovenije na območju </w:t>
      </w:r>
      <w:proofErr w:type="spellStart"/>
      <w:r w:rsidRPr="00C60DF3">
        <w:rPr>
          <w:rFonts w:ascii="Arial" w:eastAsia="Times New Roman" w:hAnsi="Arial" w:cs="Arial"/>
          <w:iCs/>
          <w:sz w:val="20"/>
          <w:szCs w:val="20"/>
          <w:lang w:eastAsia="sl-SI"/>
        </w:rPr>
        <w:t>Jablje</w:t>
      </w:r>
      <w:proofErr w:type="spellEnd"/>
      <w:r w:rsidRPr="00C60DF3">
        <w:rPr>
          <w:rFonts w:ascii="Arial" w:eastAsia="Times New Roman" w:hAnsi="Arial" w:cs="Arial"/>
          <w:iCs/>
          <w:sz w:val="20"/>
          <w:szCs w:val="20"/>
          <w:lang w:eastAsia="sl-SI"/>
        </w:rPr>
        <w:t>«,</w:t>
      </w:r>
    </w:p>
    <w:p w14:paraId="2F766F14" w14:textId="77777777" w:rsidR="00684FB0" w:rsidRPr="00C60DF3" w:rsidRDefault="00684FB0" w:rsidP="00684FB0">
      <w:pPr>
        <w:pStyle w:val="Odstavekseznama"/>
        <w:numPr>
          <w:ilvl w:val="0"/>
          <w:numId w:val="20"/>
        </w:numPr>
        <w:spacing w:after="0"/>
        <w:jc w:val="both"/>
        <w:rPr>
          <w:rFonts w:ascii="Arial" w:eastAsia="Times New Roman" w:hAnsi="Arial" w:cs="Arial"/>
          <w:iCs/>
          <w:sz w:val="20"/>
          <w:szCs w:val="20"/>
          <w:lang w:eastAsia="sl-SI"/>
        </w:rPr>
      </w:pPr>
      <w:r w:rsidRPr="00C60DF3">
        <w:rPr>
          <w:rFonts w:ascii="Arial" w:eastAsia="Times New Roman" w:hAnsi="Arial" w:cs="Arial"/>
          <w:iCs/>
          <w:sz w:val="20"/>
          <w:szCs w:val="20"/>
          <w:lang w:eastAsia="sl-SI"/>
        </w:rPr>
        <w:t xml:space="preserve">1.229.347,95 </w:t>
      </w:r>
      <w:r>
        <w:rPr>
          <w:rFonts w:ascii="Arial" w:eastAsia="Times New Roman" w:hAnsi="Arial" w:cs="Arial"/>
          <w:iCs/>
          <w:sz w:val="20"/>
          <w:szCs w:val="20"/>
          <w:lang w:eastAsia="sl-SI"/>
        </w:rPr>
        <w:t>evrov</w:t>
      </w:r>
      <w:r w:rsidRPr="00C60DF3">
        <w:rPr>
          <w:rFonts w:ascii="Arial" w:eastAsia="Times New Roman" w:hAnsi="Arial" w:cs="Arial"/>
          <w:iCs/>
          <w:sz w:val="20"/>
          <w:szCs w:val="20"/>
          <w:lang w:eastAsia="sl-SI"/>
        </w:rPr>
        <w:t xml:space="preserve"> za gradbeni projekt »Prostori Kmetijskega inštituta Slovenije na območju </w:t>
      </w:r>
      <w:proofErr w:type="spellStart"/>
      <w:r w:rsidRPr="00C60DF3">
        <w:rPr>
          <w:rFonts w:ascii="Arial" w:eastAsia="Times New Roman" w:hAnsi="Arial" w:cs="Arial"/>
          <w:iCs/>
          <w:sz w:val="20"/>
          <w:szCs w:val="20"/>
          <w:lang w:eastAsia="sl-SI"/>
        </w:rPr>
        <w:t>Jablje</w:t>
      </w:r>
      <w:proofErr w:type="spellEnd"/>
      <w:r w:rsidRPr="00C60DF3">
        <w:rPr>
          <w:rFonts w:ascii="Arial" w:eastAsia="Times New Roman" w:hAnsi="Arial" w:cs="Arial"/>
          <w:iCs/>
          <w:sz w:val="20"/>
          <w:szCs w:val="20"/>
          <w:lang w:eastAsia="sl-SI"/>
        </w:rPr>
        <w:t>« in</w:t>
      </w:r>
    </w:p>
    <w:p w14:paraId="6D9028E1" w14:textId="77777777" w:rsidR="00684FB0" w:rsidRPr="00C60DF3" w:rsidRDefault="00684FB0" w:rsidP="00684FB0">
      <w:pPr>
        <w:pStyle w:val="Odstavekseznama"/>
        <w:numPr>
          <w:ilvl w:val="0"/>
          <w:numId w:val="20"/>
        </w:numPr>
        <w:spacing w:after="0"/>
        <w:jc w:val="both"/>
        <w:rPr>
          <w:rFonts w:ascii="Arial" w:eastAsia="Times New Roman" w:hAnsi="Arial" w:cs="Arial"/>
          <w:iCs/>
          <w:sz w:val="20"/>
          <w:szCs w:val="20"/>
          <w:lang w:eastAsia="sl-SI"/>
        </w:rPr>
      </w:pPr>
      <w:r w:rsidRPr="00C60DF3">
        <w:rPr>
          <w:rFonts w:ascii="Arial" w:eastAsia="Times New Roman" w:hAnsi="Arial" w:cs="Arial"/>
          <w:iCs/>
          <w:sz w:val="20"/>
          <w:szCs w:val="20"/>
          <w:lang w:eastAsia="sl-SI"/>
        </w:rPr>
        <w:t xml:space="preserve">385.865,02 </w:t>
      </w:r>
      <w:r>
        <w:rPr>
          <w:rFonts w:ascii="Arial" w:eastAsia="Times New Roman" w:hAnsi="Arial" w:cs="Arial"/>
          <w:iCs/>
          <w:sz w:val="20"/>
          <w:szCs w:val="20"/>
          <w:lang w:eastAsia="sl-SI"/>
        </w:rPr>
        <w:t>eurov</w:t>
      </w:r>
      <w:r w:rsidRPr="00C60DF3">
        <w:rPr>
          <w:rFonts w:ascii="Arial" w:eastAsia="Times New Roman" w:hAnsi="Arial" w:cs="Arial"/>
          <w:iCs/>
          <w:sz w:val="20"/>
          <w:szCs w:val="20"/>
          <w:lang w:eastAsia="sl-SI"/>
        </w:rPr>
        <w:t xml:space="preserve"> za pokritje presežka odhodkov nad prihodki iz leta 2016.</w:t>
      </w:r>
    </w:p>
    <w:p w14:paraId="4E7D3F0A" w14:textId="77777777" w:rsidR="00684FB0" w:rsidRDefault="00684FB0" w:rsidP="00684FB0">
      <w:pPr>
        <w:spacing w:after="0"/>
        <w:jc w:val="both"/>
        <w:rPr>
          <w:rFonts w:ascii="Arial" w:eastAsia="Times New Roman" w:hAnsi="Arial" w:cs="Arial"/>
          <w:iCs/>
          <w:sz w:val="20"/>
          <w:szCs w:val="20"/>
          <w:lang w:eastAsia="sl-SI"/>
        </w:rPr>
      </w:pPr>
    </w:p>
    <w:p w14:paraId="35E853DA" w14:textId="77777777" w:rsidR="00684FB0" w:rsidRPr="00FE68E7" w:rsidRDefault="00684FB0" w:rsidP="00684FB0">
      <w:pPr>
        <w:spacing w:after="0"/>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Z </w:t>
      </w:r>
      <w:r w:rsidRPr="00FE68E7">
        <w:rPr>
          <w:rFonts w:ascii="Arial" w:eastAsia="Times New Roman" w:hAnsi="Arial" w:cs="Arial"/>
          <w:iCs/>
          <w:sz w:val="20"/>
          <w:szCs w:val="20"/>
          <w:lang w:eastAsia="sl-SI"/>
        </w:rPr>
        <w:t xml:space="preserve">začetkom uporabe Zakona o znanstvenoraziskovalni in inovacijski dejavnosti dne 1. 1. 2022 je pristojnost odločanja o razporeditvi presežka prihodkov nad odhodki prešla na upravni odbor javnega raziskovalnega zavoda, ustanovitelj oziroma v njegovem imenu Vlada Republike Slovenije pa na predlog upravnega odbora javnega raziskovalnega zavoda odloča le še o pokritju presežkov odhodkov nad prihodki. </w:t>
      </w:r>
    </w:p>
    <w:p w14:paraId="2CE59748" w14:textId="77777777" w:rsidR="00684FB0" w:rsidRPr="00FE68E7" w:rsidRDefault="00684FB0" w:rsidP="00684FB0">
      <w:pPr>
        <w:spacing w:after="0"/>
        <w:jc w:val="both"/>
        <w:rPr>
          <w:rFonts w:ascii="Arial" w:eastAsia="Times New Roman" w:hAnsi="Arial" w:cs="Arial"/>
          <w:iCs/>
          <w:sz w:val="20"/>
          <w:szCs w:val="20"/>
          <w:lang w:eastAsia="sl-SI"/>
        </w:rPr>
      </w:pPr>
    </w:p>
    <w:p w14:paraId="7EE96AC3" w14:textId="77777777" w:rsidR="00684FB0" w:rsidRPr="00FE68E7" w:rsidRDefault="00684FB0" w:rsidP="00684FB0">
      <w:pPr>
        <w:spacing w:after="0"/>
        <w:jc w:val="both"/>
        <w:rPr>
          <w:rFonts w:ascii="Arial" w:eastAsia="Times New Roman" w:hAnsi="Arial" w:cs="Arial"/>
          <w:iCs/>
          <w:sz w:val="20"/>
          <w:szCs w:val="20"/>
          <w:lang w:eastAsia="sl-SI"/>
        </w:rPr>
      </w:pPr>
      <w:r w:rsidRPr="00FE68E7">
        <w:rPr>
          <w:rFonts w:ascii="Arial" w:eastAsia="Times New Roman" w:hAnsi="Arial" w:cs="Arial"/>
          <w:iCs/>
          <w:sz w:val="20"/>
          <w:szCs w:val="20"/>
          <w:lang w:eastAsia="sl-SI"/>
        </w:rPr>
        <w:t>Na tej pravni podlagi je upravni odbor Kmetijskega inštituta Slovenije na 6. (164.) redni seji dne 20. 12. 2022 s sklepom št. 08-1-353/2022 delno prerazporedil še neporabljeni presežek prihodkov nad odhodki do leta 2015, ki je bil razporejen s sklepoma Vlade RS št. 47606-10/2016/3 z dne 20. 9. 2016, in št. 47606-8/2017/3 z dne 29. 8. 2017, in sicer tako, da je bila končna razporeditev presežkov prihodkov nad odhodki do leta 2015 po sprejemu sklepa upravnega odbora Kmetijskega inštituta Slovenije naslednja:</w:t>
      </w:r>
    </w:p>
    <w:p w14:paraId="5BB1B13A" w14:textId="77777777" w:rsidR="00684FB0" w:rsidRPr="00FE68E7" w:rsidRDefault="00684FB0" w:rsidP="00684FB0">
      <w:pPr>
        <w:pStyle w:val="Odstavekseznama"/>
        <w:numPr>
          <w:ilvl w:val="0"/>
          <w:numId w:val="20"/>
        </w:numPr>
        <w:spacing w:after="0"/>
        <w:jc w:val="both"/>
        <w:rPr>
          <w:rFonts w:ascii="Arial" w:eastAsia="Times New Roman" w:hAnsi="Arial" w:cs="Arial"/>
          <w:iCs/>
          <w:sz w:val="20"/>
          <w:szCs w:val="20"/>
          <w:lang w:eastAsia="sl-SI"/>
        </w:rPr>
      </w:pPr>
      <w:r w:rsidRPr="00FE68E7">
        <w:rPr>
          <w:rFonts w:ascii="Arial" w:eastAsia="Times New Roman" w:hAnsi="Arial" w:cs="Arial"/>
          <w:iCs/>
          <w:sz w:val="20"/>
          <w:szCs w:val="20"/>
          <w:lang w:eastAsia="sl-SI"/>
        </w:rPr>
        <w:t xml:space="preserve">212.500 eurov za nakup kmetijskih zemljišč v </w:t>
      </w:r>
      <w:proofErr w:type="spellStart"/>
      <w:r w:rsidRPr="00FE68E7">
        <w:rPr>
          <w:rFonts w:ascii="Arial" w:eastAsia="Times New Roman" w:hAnsi="Arial" w:cs="Arial"/>
          <w:iCs/>
          <w:sz w:val="20"/>
          <w:szCs w:val="20"/>
          <w:lang w:eastAsia="sl-SI"/>
        </w:rPr>
        <w:t>Jabljah</w:t>
      </w:r>
      <w:proofErr w:type="spellEnd"/>
      <w:r w:rsidRPr="00FE68E7">
        <w:rPr>
          <w:rFonts w:ascii="Arial" w:eastAsia="Times New Roman" w:hAnsi="Arial" w:cs="Arial"/>
          <w:iCs/>
          <w:sz w:val="20"/>
          <w:szCs w:val="20"/>
          <w:lang w:eastAsia="sl-SI"/>
        </w:rPr>
        <w:t>,</w:t>
      </w:r>
    </w:p>
    <w:p w14:paraId="4AE8D79C" w14:textId="77777777" w:rsidR="00684FB0" w:rsidRPr="00FE68E7" w:rsidRDefault="00684FB0" w:rsidP="00684FB0">
      <w:pPr>
        <w:pStyle w:val="Odstavekseznama"/>
        <w:numPr>
          <w:ilvl w:val="0"/>
          <w:numId w:val="20"/>
        </w:numPr>
        <w:spacing w:after="0"/>
        <w:jc w:val="both"/>
        <w:rPr>
          <w:rFonts w:ascii="Arial" w:eastAsia="Times New Roman" w:hAnsi="Arial" w:cs="Arial"/>
          <w:iCs/>
          <w:sz w:val="20"/>
          <w:szCs w:val="20"/>
          <w:lang w:eastAsia="sl-SI"/>
        </w:rPr>
      </w:pPr>
      <w:r w:rsidRPr="00FE68E7">
        <w:rPr>
          <w:rFonts w:ascii="Arial" w:eastAsia="Times New Roman" w:hAnsi="Arial" w:cs="Arial"/>
          <w:iCs/>
          <w:sz w:val="20"/>
          <w:szCs w:val="20"/>
          <w:lang w:eastAsia="sl-SI"/>
        </w:rPr>
        <w:t>125.000 eurov za nakup stanovanja na Hacquetovi ulici 19,</w:t>
      </w:r>
    </w:p>
    <w:p w14:paraId="61A457D5" w14:textId="77777777" w:rsidR="00684FB0" w:rsidRPr="00FE68E7" w:rsidRDefault="00684FB0" w:rsidP="00684FB0">
      <w:pPr>
        <w:pStyle w:val="Odstavekseznama"/>
        <w:numPr>
          <w:ilvl w:val="0"/>
          <w:numId w:val="20"/>
        </w:numPr>
        <w:spacing w:after="0"/>
        <w:jc w:val="both"/>
        <w:rPr>
          <w:rFonts w:ascii="Arial" w:eastAsia="Times New Roman" w:hAnsi="Arial" w:cs="Arial"/>
          <w:iCs/>
          <w:sz w:val="20"/>
          <w:szCs w:val="20"/>
          <w:lang w:eastAsia="sl-SI"/>
        </w:rPr>
      </w:pPr>
      <w:r w:rsidRPr="00FE68E7">
        <w:rPr>
          <w:rFonts w:ascii="Arial" w:eastAsia="Times New Roman" w:hAnsi="Arial" w:cs="Arial"/>
          <w:iCs/>
          <w:sz w:val="20"/>
          <w:szCs w:val="20"/>
          <w:lang w:eastAsia="sl-SI"/>
        </w:rPr>
        <w:t>2.800,52 eurov za dokumentacijo za projekt energetske sanacije prostorov Kmetijskega inštituta Slovenije,</w:t>
      </w:r>
    </w:p>
    <w:p w14:paraId="78CA7040" w14:textId="77777777" w:rsidR="00684FB0" w:rsidRPr="00FE68E7" w:rsidRDefault="00684FB0" w:rsidP="00684FB0">
      <w:pPr>
        <w:pStyle w:val="Odstavekseznama"/>
        <w:numPr>
          <w:ilvl w:val="0"/>
          <w:numId w:val="20"/>
        </w:numPr>
        <w:spacing w:after="0"/>
        <w:jc w:val="both"/>
        <w:rPr>
          <w:rFonts w:ascii="Arial" w:eastAsia="Times New Roman" w:hAnsi="Arial" w:cs="Arial"/>
          <w:iCs/>
          <w:sz w:val="20"/>
          <w:szCs w:val="20"/>
          <w:lang w:eastAsia="sl-SI"/>
        </w:rPr>
      </w:pPr>
      <w:r w:rsidRPr="00FE68E7">
        <w:rPr>
          <w:rFonts w:ascii="Arial" w:eastAsia="Times New Roman" w:hAnsi="Arial" w:cs="Arial"/>
          <w:iCs/>
          <w:sz w:val="20"/>
          <w:szCs w:val="20"/>
          <w:lang w:eastAsia="sl-SI"/>
        </w:rPr>
        <w:t>385.865,02 eurov za pokritje presežka odhodkov nad prihodki iz leta 2016,</w:t>
      </w:r>
    </w:p>
    <w:p w14:paraId="09413A58" w14:textId="77777777" w:rsidR="00684FB0" w:rsidRPr="00FE68E7" w:rsidRDefault="00684FB0" w:rsidP="00684FB0">
      <w:pPr>
        <w:pStyle w:val="Odstavekseznama"/>
        <w:numPr>
          <w:ilvl w:val="0"/>
          <w:numId w:val="20"/>
        </w:numPr>
        <w:spacing w:after="0"/>
        <w:jc w:val="both"/>
        <w:rPr>
          <w:rFonts w:ascii="Arial" w:eastAsia="Times New Roman" w:hAnsi="Arial" w:cs="Arial"/>
          <w:iCs/>
          <w:sz w:val="20"/>
          <w:szCs w:val="20"/>
          <w:lang w:eastAsia="sl-SI"/>
        </w:rPr>
      </w:pPr>
      <w:r w:rsidRPr="00FE68E7">
        <w:rPr>
          <w:rFonts w:ascii="Arial" w:eastAsia="Times New Roman" w:hAnsi="Arial" w:cs="Arial"/>
          <w:iCs/>
          <w:sz w:val="20"/>
          <w:szCs w:val="20"/>
          <w:lang w:eastAsia="sl-SI"/>
        </w:rPr>
        <w:t>73.782,18 eurov za »Celovito prenovo objekta ter ureditev poslovnih prostorov na Hacquetovi 19 in</w:t>
      </w:r>
    </w:p>
    <w:p w14:paraId="2667F572" w14:textId="77777777" w:rsidR="00684FB0" w:rsidRPr="00FE68E7" w:rsidRDefault="00684FB0" w:rsidP="00684FB0">
      <w:pPr>
        <w:pStyle w:val="Odstavekseznama"/>
        <w:numPr>
          <w:ilvl w:val="0"/>
          <w:numId w:val="20"/>
        </w:numPr>
        <w:spacing w:after="0"/>
        <w:jc w:val="both"/>
        <w:rPr>
          <w:rFonts w:ascii="Arial" w:eastAsia="Times New Roman" w:hAnsi="Arial" w:cs="Arial"/>
          <w:iCs/>
          <w:sz w:val="20"/>
          <w:szCs w:val="20"/>
          <w:lang w:eastAsia="sl-SI"/>
        </w:rPr>
      </w:pPr>
      <w:r w:rsidRPr="00FE68E7">
        <w:rPr>
          <w:rFonts w:ascii="Arial" w:eastAsia="Times New Roman" w:hAnsi="Arial" w:cs="Arial"/>
          <w:iCs/>
          <w:sz w:val="20"/>
          <w:szCs w:val="20"/>
          <w:lang w:eastAsia="sl-SI"/>
        </w:rPr>
        <w:t>1.016.057,24 eurov za obnovo objektov, ki so v lasti Kmetijskega inštituta Slovenije.</w:t>
      </w:r>
    </w:p>
    <w:p w14:paraId="7D3FE815" w14:textId="77777777" w:rsidR="00684FB0" w:rsidRPr="00FE68E7" w:rsidRDefault="00684FB0" w:rsidP="00684FB0">
      <w:pPr>
        <w:spacing w:after="0"/>
        <w:jc w:val="both"/>
        <w:rPr>
          <w:rFonts w:ascii="Arial" w:eastAsia="Times New Roman" w:hAnsi="Arial" w:cs="Arial"/>
          <w:iCs/>
          <w:sz w:val="20"/>
          <w:szCs w:val="20"/>
          <w:lang w:eastAsia="sl-SI"/>
        </w:rPr>
      </w:pPr>
    </w:p>
    <w:p w14:paraId="17B76D62" w14:textId="77777777" w:rsidR="00684FB0" w:rsidRPr="00FE68E7" w:rsidRDefault="00684FB0" w:rsidP="00684FB0">
      <w:pPr>
        <w:spacing w:after="0"/>
        <w:jc w:val="both"/>
        <w:rPr>
          <w:rFonts w:ascii="Arial" w:eastAsia="Times New Roman" w:hAnsi="Arial" w:cs="Arial"/>
          <w:iCs/>
          <w:sz w:val="20"/>
          <w:szCs w:val="20"/>
          <w:lang w:eastAsia="sl-SI"/>
        </w:rPr>
      </w:pPr>
      <w:r w:rsidRPr="00FE68E7">
        <w:rPr>
          <w:rFonts w:ascii="Arial" w:eastAsia="Times New Roman" w:hAnsi="Arial" w:cs="Arial"/>
          <w:iCs/>
          <w:sz w:val="20"/>
          <w:szCs w:val="20"/>
          <w:lang w:eastAsia="sl-SI"/>
        </w:rPr>
        <w:t>Nadalje je upravni odbor Kmetijskega inštituta Slovenije na 7. (195.) redni seji, ki je potekala 2. 7. 2025 s sklepom št. 08-1-145/2025 prerazporedil še neporabljenih 173.096,12 eurov presežka prihodkov nad odhodki, ki so bili razporejeni za obnovo objektov, ki so v lasti Kmetijskega inštituta Slovenije, za namen pokritja presežka odhodkov nad prihodki v letu 2024 in na ta način sprostil namen porabe še neporabljenega presežka prihodkov nad odhodki do leta 2015 za namen pokritja presežka odhodkov nad prihodki za leto 2024. Na 9. (206.) redni seji, ki je potekala 19. 6. 2026, je upravni odbor Kmetijskega inštituta Slovenije sprejel še sklep št. 08-1-218/2016 s katerim ustanovitelju predlaga, da se presežek odhodkov nad prihodki za leto 2024 pokrije s preteklimi tržnimi presežki, ki so še neporabljeni in so bili prvotno s sklepom št. 08-1-353/2022 z dne 22. 12. 2022 namenjeni za prenovo objektov Kmetijskega inštituta Slovenije.</w:t>
      </w:r>
    </w:p>
    <w:p w14:paraId="2A0011E8" w14:textId="77777777" w:rsidR="00B11C12" w:rsidRPr="00FE68E7" w:rsidRDefault="00B11C12" w:rsidP="00684FB0">
      <w:pPr>
        <w:spacing w:after="0"/>
        <w:jc w:val="both"/>
        <w:rPr>
          <w:rFonts w:ascii="Arial" w:eastAsia="Times New Roman" w:hAnsi="Arial" w:cs="Arial"/>
          <w:iCs/>
          <w:sz w:val="20"/>
          <w:szCs w:val="20"/>
          <w:lang w:eastAsia="sl-SI"/>
        </w:rPr>
      </w:pPr>
    </w:p>
    <w:p w14:paraId="00055DA5" w14:textId="12384AFC" w:rsidR="0009091F" w:rsidRPr="0009091F" w:rsidRDefault="0009091F" w:rsidP="0009091F">
      <w:pPr>
        <w:jc w:val="both"/>
        <w:rPr>
          <w:rFonts w:ascii="Arial" w:eastAsia="Times New Roman" w:hAnsi="Arial" w:cs="Arial"/>
          <w:iCs/>
          <w:sz w:val="20"/>
          <w:szCs w:val="20"/>
          <w:lang w:eastAsia="sl-SI"/>
        </w:rPr>
      </w:pPr>
      <w:r w:rsidRPr="00FE68E7">
        <w:rPr>
          <w:rFonts w:ascii="Arial" w:eastAsia="Times New Roman" w:hAnsi="Arial" w:cs="Arial"/>
          <w:iCs/>
          <w:sz w:val="20"/>
          <w:szCs w:val="20"/>
          <w:lang w:eastAsia="sl-SI"/>
        </w:rPr>
        <w:t xml:space="preserve">Poslovni izid na področju javne službe </w:t>
      </w:r>
      <w:r w:rsidR="002C6EFD" w:rsidRPr="00FE68E7">
        <w:rPr>
          <w:rFonts w:ascii="Arial" w:eastAsia="Times New Roman" w:hAnsi="Arial" w:cs="Arial"/>
          <w:iCs/>
          <w:sz w:val="20"/>
          <w:szCs w:val="20"/>
          <w:lang w:eastAsia="sl-SI"/>
        </w:rPr>
        <w:t xml:space="preserve">za leto 2024 </w:t>
      </w:r>
      <w:r w:rsidRPr="00FE68E7">
        <w:rPr>
          <w:rFonts w:ascii="Arial" w:eastAsia="Times New Roman" w:hAnsi="Arial" w:cs="Arial"/>
          <w:iCs/>
          <w:sz w:val="20"/>
          <w:szCs w:val="20"/>
          <w:lang w:eastAsia="sl-SI"/>
        </w:rPr>
        <w:t xml:space="preserve">izkazuje presežek odhodkov nad prihodki v višini 65.798 eurov. </w:t>
      </w:r>
      <w:r w:rsidR="0098573D" w:rsidRPr="00FE68E7">
        <w:rPr>
          <w:rFonts w:ascii="Arial" w:eastAsia="Times New Roman" w:hAnsi="Arial" w:cs="Arial"/>
          <w:iCs/>
          <w:sz w:val="20"/>
          <w:szCs w:val="20"/>
          <w:lang w:eastAsia="sl-SI"/>
        </w:rPr>
        <w:t>Kmetijski inštitut Slovenije</w:t>
      </w:r>
      <w:r w:rsidRPr="00FE68E7">
        <w:rPr>
          <w:rFonts w:ascii="Arial" w:eastAsia="Times New Roman" w:hAnsi="Arial" w:cs="Arial"/>
          <w:iCs/>
          <w:sz w:val="20"/>
          <w:szCs w:val="20"/>
          <w:lang w:eastAsia="sl-SI"/>
        </w:rPr>
        <w:t xml:space="preserve"> na str. 164 v Letnem poročilu za leto 2024 pojasnjuje, da je ta nastal kot posledica nižjih prihodkov za izvajanje javnih služb in strokovnih nalog (-138.040 eurov) v primerjavi z letom 2023. Tu gre predvsem za premajhno izplačilo z zakonom predvidenih in določenih posrednih stroškov s strani </w:t>
      </w:r>
      <w:r w:rsidR="00D02038" w:rsidRPr="00FE68E7">
        <w:rPr>
          <w:rFonts w:ascii="Arial" w:eastAsia="Times New Roman" w:hAnsi="Arial" w:cs="Arial"/>
          <w:iCs/>
          <w:sz w:val="20"/>
          <w:szCs w:val="20"/>
          <w:lang w:eastAsia="sl-SI"/>
        </w:rPr>
        <w:t xml:space="preserve">tedanjega </w:t>
      </w:r>
      <w:r w:rsidR="002C6EFD" w:rsidRPr="00FE68E7">
        <w:rPr>
          <w:rFonts w:ascii="Arial" w:eastAsia="Times New Roman" w:hAnsi="Arial" w:cs="Arial"/>
          <w:iCs/>
          <w:sz w:val="20"/>
          <w:szCs w:val="20"/>
          <w:lang w:eastAsia="sl-SI"/>
        </w:rPr>
        <w:t>Ministrstva</w:t>
      </w:r>
      <w:r w:rsidR="002C6EFD">
        <w:rPr>
          <w:rFonts w:ascii="Arial" w:eastAsia="Times New Roman" w:hAnsi="Arial" w:cs="Arial"/>
          <w:iCs/>
          <w:sz w:val="20"/>
          <w:szCs w:val="20"/>
          <w:lang w:eastAsia="sl-SI"/>
        </w:rPr>
        <w:t xml:space="preserve"> za kmetijstvo, gozdarstvo in prehrano ter</w:t>
      </w:r>
      <w:r w:rsidRPr="0009091F">
        <w:rPr>
          <w:rFonts w:ascii="Arial" w:eastAsia="Times New Roman" w:hAnsi="Arial" w:cs="Arial"/>
          <w:iCs/>
          <w:sz w:val="20"/>
          <w:szCs w:val="20"/>
          <w:lang w:eastAsia="sl-SI"/>
        </w:rPr>
        <w:t xml:space="preserve"> </w:t>
      </w:r>
      <w:r w:rsidR="002C6EFD" w:rsidRPr="002C6EFD">
        <w:rPr>
          <w:rFonts w:ascii="Arial" w:eastAsia="Times New Roman" w:hAnsi="Arial" w:cs="Arial"/>
          <w:iCs/>
          <w:sz w:val="20"/>
          <w:szCs w:val="20"/>
          <w:lang w:eastAsia="sl-SI"/>
        </w:rPr>
        <w:t>Uprav</w:t>
      </w:r>
      <w:r w:rsidR="000667A9">
        <w:rPr>
          <w:rFonts w:ascii="Arial" w:eastAsia="Times New Roman" w:hAnsi="Arial" w:cs="Arial"/>
          <w:iCs/>
          <w:sz w:val="20"/>
          <w:szCs w:val="20"/>
          <w:lang w:eastAsia="sl-SI"/>
        </w:rPr>
        <w:t>e</w:t>
      </w:r>
      <w:r w:rsidR="002C6EFD" w:rsidRPr="002C6EFD">
        <w:rPr>
          <w:rFonts w:ascii="Arial" w:eastAsia="Times New Roman" w:hAnsi="Arial" w:cs="Arial"/>
          <w:iCs/>
          <w:sz w:val="20"/>
          <w:szCs w:val="20"/>
          <w:lang w:eastAsia="sl-SI"/>
        </w:rPr>
        <w:t xml:space="preserve"> za varno hrano, veterinarstvo in varstvo rastlin</w:t>
      </w:r>
      <w:r w:rsidRPr="0009091F">
        <w:rPr>
          <w:rFonts w:ascii="Arial" w:eastAsia="Times New Roman" w:hAnsi="Arial" w:cs="Arial"/>
          <w:iCs/>
          <w:sz w:val="20"/>
          <w:szCs w:val="20"/>
          <w:lang w:eastAsia="sl-SI"/>
        </w:rPr>
        <w:t>. Presežek odhodkov nad prihodki v višini 65.798 eurov bo</w:t>
      </w:r>
      <w:r w:rsidR="000667A9">
        <w:rPr>
          <w:rFonts w:ascii="Arial" w:eastAsia="Times New Roman" w:hAnsi="Arial" w:cs="Arial"/>
          <w:iCs/>
          <w:sz w:val="20"/>
          <w:szCs w:val="20"/>
          <w:lang w:eastAsia="sl-SI"/>
        </w:rPr>
        <w:t xml:space="preserve"> na predlog upravnega odbora inštituta</w:t>
      </w:r>
      <w:r w:rsidRPr="0009091F">
        <w:rPr>
          <w:rFonts w:ascii="Arial" w:eastAsia="Times New Roman" w:hAnsi="Arial" w:cs="Arial"/>
          <w:iCs/>
          <w:sz w:val="20"/>
          <w:szCs w:val="20"/>
          <w:lang w:eastAsia="sl-SI"/>
        </w:rPr>
        <w:t xml:space="preserve">, </w:t>
      </w:r>
      <w:r w:rsidR="002C6EFD">
        <w:rPr>
          <w:rFonts w:ascii="Arial" w:eastAsia="Times New Roman" w:hAnsi="Arial" w:cs="Arial"/>
          <w:iCs/>
          <w:sz w:val="20"/>
          <w:szCs w:val="20"/>
          <w:lang w:eastAsia="sl-SI"/>
        </w:rPr>
        <w:t>po</w:t>
      </w:r>
      <w:r w:rsidRPr="0009091F">
        <w:rPr>
          <w:rFonts w:ascii="Arial" w:eastAsia="Times New Roman" w:hAnsi="Arial" w:cs="Arial"/>
          <w:iCs/>
          <w:sz w:val="20"/>
          <w:szCs w:val="20"/>
          <w:lang w:eastAsia="sl-SI"/>
        </w:rPr>
        <w:t xml:space="preserve">krit </w:t>
      </w:r>
      <w:r w:rsidR="002C6EFD">
        <w:rPr>
          <w:rFonts w:ascii="Arial" w:eastAsia="Times New Roman" w:hAnsi="Arial" w:cs="Arial"/>
          <w:iCs/>
          <w:sz w:val="20"/>
          <w:szCs w:val="20"/>
          <w:lang w:eastAsia="sl-SI"/>
        </w:rPr>
        <w:t>s presežki</w:t>
      </w:r>
      <w:r w:rsidRPr="0009091F">
        <w:rPr>
          <w:rFonts w:ascii="Arial" w:eastAsia="Times New Roman" w:hAnsi="Arial" w:cs="Arial"/>
          <w:iCs/>
          <w:sz w:val="20"/>
          <w:szCs w:val="20"/>
          <w:lang w:eastAsia="sl-SI"/>
        </w:rPr>
        <w:t xml:space="preserve"> prihodkov nad odhodki, ki so nastali do leta 2015</w:t>
      </w:r>
      <w:r>
        <w:rPr>
          <w:rFonts w:ascii="Arial" w:eastAsia="Times New Roman" w:hAnsi="Arial" w:cs="Arial"/>
          <w:iCs/>
          <w:sz w:val="20"/>
          <w:szCs w:val="20"/>
          <w:lang w:eastAsia="sl-SI"/>
        </w:rPr>
        <w:t xml:space="preserve"> na tržni dejavnosti</w:t>
      </w:r>
      <w:r w:rsidRPr="0009091F">
        <w:rPr>
          <w:rFonts w:ascii="Arial" w:eastAsia="Times New Roman" w:hAnsi="Arial" w:cs="Arial"/>
          <w:iCs/>
          <w:sz w:val="20"/>
          <w:szCs w:val="20"/>
          <w:lang w:eastAsia="sl-SI"/>
        </w:rPr>
        <w:t>, in še niso bili v celoti porabljeni.</w:t>
      </w:r>
    </w:p>
    <w:p w14:paraId="68E63C8F" w14:textId="7B21B71E" w:rsidR="0009091F" w:rsidRDefault="0098573D" w:rsidP="0009091F">
      <w:pPr>
        <w:jc w:val="both"/>
        <w:rPr>
          <w:rFonts w:ascii="Arial" w:eastAsia="Times New Roman" w:hAnsi="Arial" w:cs="Arial"/>
          <w:iCs/>
          <w:sz w:val="20"/>
          <w:szCs w:val="20"/>
          <w:lang w:eastAsia="sl-SI"/>
        </w:rPr>
      </w:pPr>
      <w:r>
        <w:rPr>
          <w:rFonts w:ascii="Arial" w:eastAsia="Times New Roman" w:hAnsi="Arial" w:cs="Arial"/>
          <w:iCs/>
          <w:sz w:val="20"/>
          <w:szCs w:val="20"/>
          <w:lang w:eastAsia="sl-SI"/>
        </w:rPr>
        <w:t>Kmetijski inštitut Slovenije</w:t>
      </w:r>
      <w:r w:rsidR="0009091F" w:rsidRPr="0009091F">
        <w:rPr>
          <w:rFonts w:ascii="Arial" w:eastAsia="Times New Roman" w:hAnsi="Arial" w:cs="Arial"/>
          <w:iCs/>
          <w:sz w:val="20"/>
          <w:szCs w:val="20"/>
          <w:lang w:eastAsia="sl-SI"/>
        </w:rPr>
        <w:t xml:space="preserve"> v </w:t>
      </w:r>
      <w:r w:rsidR="000667A9">
        <w:rPr>
          <w:rFonts w:ascii="Arial" w:eastAsia="Times New Roman" w:hAnsi="Arial" w:cs="Arial"/>
          <w:iCs/>
          <w:sz w:val="20"/>
          <w:szCs w:val="20"/>
          <w:lang w:eastAsia="sl-SI"/>
        </w:rPr>
        <w:t>L</w:t>
      </w:r>
      <w:r w:rsidR="0009091F" w:rsidRPr="0009091F">
        <w:rPr>
          <w:rFonts w:ascii="Arial" w:eastAsia="Times New Roman" w:hAnsi="Arial" w:cs="Arial"/>
          <w:iCs/>
          <w:sz w:val="20"/>
          <w:szCs w:val="20"/>
          <w:lang w:eastAsia="sl-SI"/>
        </w:rPr>
        <w:t>etnem poročilu za leto 2024 na str. 164 in 165 pojasnjuje, da bo 107.297,70 eurov presežka odhodkov nad prihodki na dejavnosti prodaje blaga in storitev na trgu</w:t>
      </w:r>
      <w:r>
        <w:rPr>
          <w:rFonts w:ascii="Arial" w:eastAsia="Times New Roman" w:hAnsi="Arial" w:cs="Arial"/>
          <w:iCs/>
          <w:sz w:val="20"/>
          <w:szCs w:val="20"/>
          <w:lang w:eastAsia="sl-SI"/>
        </w:rPr>
        <w:t>, to je na tržni dejavnosti,</w:t>
      </w:r>
      <w:r w:rsidR="0009091F" w:rsidRPr="0009091F">
        <w:rPr>
          <w:rFonts w:ascii="Arial" w:eastAsia="Times New Roman" w:hAnsi="Arial" w:cs="Arial"/>
          <w:iCs/>
          <w:sz w:val="20"/>
          <w:szCs w:val="20"/>
          <w:lang w:eastAsia="sl-SI"/>
        </w:rPr>
        <w:t xml:space="preserve"> pokrit s presežki prihodkov nad odhodki iz preteklih let (ustvarjenih na tržni dejavnosti). Realizirani prihodki tržne dejavnosti v letu 2024 ne dosegajo načrtovanih in so tudi nižji od realiziranih v letu 2023. Razlogi so slabša prodaja in zakasnitev izvajanja načrtovanih tržnih nalog.</w:t>
      </w:r>
      <w:r w:rsidR="0009091F" w:rsidRPr="0009091F">
        <w:rPr>
          <w:rFonts w:ascii="Arial" w:hAnsi="Arial" w:cs="Arial"/>
          <w:sz w:val="20"/>
          <w:szCs w:val="20"/>
        </w:rPr>
        <w:t xml:space="preserve"> </w:t>
      </w:r>
      <w:r w:rsidR="0009091F" w:rsidRPr="0009091F">
        <w:rPr>
          <w:rFonts w:ascii="Arial" w:eastAsia="Times New Roman" w:hAnsi="Arial" w:cs="Arial"/>
          <w:iCs/>
          <w:sz w:val="20"/>
          <w:szCs w:val="20"/>
          <w:lang w:eastAsia="sl-SI"/>
        </w:rPr>
        <w:t xml:space="preserve">V letu 2024 je </w:t>
      </w:r>
      <w:r w:rsidR="0009091F" w:rsidRPr="0009091F">
        <w:rPr>
          <w:rFonts w:ascii="Arial" w:eastAsia="Times New Roman" w:hAnsi="Arial" w:cs="Arial"/>
          <w:iCs/>
          <w:sz w:val="20"/>
          <w:szCs w:val="20"/>
          <w:lang w:eastAsia="sl-SI"/>
        </w:rPr>
        <w:lastRenderedPageBreak/>
        <w:t xml:space="preserve">bilo opazno znižanje materialnih stroškov (cen gnojil, FFS…) in tudi stroškov dela ter amortizacije v primerjavi z letom 2023. Kljub temu doseženi prihodki niso pokrili vseh nastalih odhodkov. </w:t>
      </w:r>
      <w:r>
        <w:rPr>
          <w:rFonts w:ascii="Arial" w:eastAsia="Times New Roman" w:hAnsi="Arial" w:cs="Arial"/>
          <w:iCs/>
          <w:sz w:val="20"/>
          <w:szCs w:val="20"/>
          <w:lang w:eastAsia="sl-SI"/>
        </w:rPr>
        <w:t>Kmetijski i</w:t>
      </w:r>
      <w:r w:rsidR="0009091F" w:rsidRPr="0009091F">
        <w:rPr>
          <w:rFonts w:ascii="Arial" w:eastAsia="Times New Roman" w:hAnsi="Arial" w:cs="Arial"/>
          <w:iCs/>
          <w:sz w:val="20"/>
          <w:szCs w:val="20"/>
          <w:lang w:eastAsia="sl-SI"/>
        </w:rPr>
        <w:t xml:space="preserve">nštitut </w:t>
      </w:r>
      <w:r>
        <w:rPr>
          <w:rFonts w:ascii="Arial" w:eastAsia="Times New Roman" w:hAnsi="Arial" w:cs="Arial"/>
          <w:iCs/>
          <w:sz w:val="20"/>
          <w:szCs w:val="20"/>
          <w:lang w:eastAsia="sl-SI"/>
        </w:rPr>
        <w:t xml:space="preserve">Slovenije </w:t>
      </w:r>
      <w:r w:rsidR="0009091F" w:rsidRPr="0009091F">
        <w:rPr>
          <w:rFonts w:ascii="Arial" w:eastAsia="Times New Roman" w:hAnsi="Arial" w:cs="Arial"/>
          <w:iCs/>
          <w:sz w:val="20"/>
          <w:szCs w:val="20"/>
          <w:lang w:eastAsia="sl-SI"/>
        </w:rPr>
        <w:t>dodatno pojasnjuje (dopis št. 08-1-203/2025 z dne 2. 9. 2025), da je večji del tržne dejavnosti, ki jo izvaja Kmetijski inštitut Slovenije neposredno vezan na izvajanje javnih služb (razvojno in raziskovalno delo). Kmetijski pridelki sezonsko precej nihajo glede na vremenske in tržne razmere. V letu 2024 so se zaradi slabše prodaje in zakasnitve izvajanja načrtovanih tržnih nalog prihodki znižali za 425.663 eurov v primerjavi z letom 2023.</w:t>
      </w:r>
      <w:r w:rsidR="0009091F">
        <w:rPr>
          <w:rFonts w:ascii="Arial" w:eastAsia="Times New Roman" w:hAnsi="Arial" w:cs="Arial"/>
          <w:iCs/>
          <w:sz w:val="20"/>
          <w:szCs w:val="20"/>
          <w:lang w:eastAsia="sl-SI"/>
        </w:rPr>
        <w:t xml:space="preserve"> </w:t>
      </w:r>
      <w:r w:rsidR="00747C0C">
        <w:rPr>
          <w:rFonts w:ascii="Arial" w:eastAsia="Times New Roman" w:hAnsi="Arial" w:cs="Arial"/>
          <w:iCs/>
          <w:sz w:val="20"/>
          <w:szCs w:val="20"/>
          <w:lang w:eastAsia="sl-SI"/>
        </w:rPr>
        <w:t>Dodatno</w:t>
      </w:r>
      <w:r>
        <w:rPr>
          <w:rFonts w:ascii="Arial" w:eastAsia="Times New Roman" w:hAnsi="Arial" w:cs="Arial"/>
          <w:iCs/>
          <w:sz w:val="20"/>
          <w:szCs w:val="20"/>
          <w:lang w:eastAsia="sl-SI"/>
        </w:rPr>
        <w:t xml:space="preserve"> Kmetijski</w:t>
      </w:r>
      <w:r w:rsidR="00747C0C">
        <w:rPr>
          <w:rFonts w:ascii="Arial" w:eastAsia="Times New Roman" w:hAnsi="Arial" w:cs="Arial"/>
          <w:iCs/>
          <w:sz w:val="20"/>
          <w:szCs w:val="20"/>
          <w:lang w:eastAsia="sl-SI"/>
        </w:rPr>
        <w:t xml:space="preserve"> inštitut </w:t>
      </w:r>
      <w:r>
        <w:rPr>
          <w:rFonts w:ascii="Arial" w:eastAsia="Times New Roman" w:hAnsi="Arial" w:cs="Arial"/>
          <w:iCs/>
          <w:sz w:val="20"/>
          <w:szCs w:val="20"/>
          <w:lang w:eastAsia="sl-SI"/>
        </w:rPr>
        <w:t xml:space="preserve">Slovenije </w:t>
      </w:r>
      <w:r w:rsidR="00747C0C">
        <w:rPr>
          <w:rFonts w:ascii="Arial" w:eastAsia="Times New Roman" w:hAnsi="Arial" w:cs="Arial"/>
          <w:iCs/>
          <w:sz w:val="20"/>
          <w:szCs w:val="20"/>
          <w:lang w:eastAsia="sl-SI"/>
        </w:rPr>
        <w:t xml:space="preserve">pojasnjuje, da je v letu 2024 presežek odhodkov nad prihodki posledica izpada prihodkov zaradi neugodnih in kritičnih vremenskih dogodkov in naravnih nesreč (pozebe v letu 2024 in poplav v letu 2023, ki so vplivale na manjši pridelek v letu 2024). </w:t>
      </w:r>
      <w:r w:rsidR="002C6EFD">
        <w:rPr>
          <w:rFonts w:ascii="Arial" w:eastAsia="Times New Roman" w:hAnsi="Arial" w:cs="Arial"/>
          <w:iCs/>
          <w:sz w:val="20"/>
          <w:szCs w:val="20"/>
          <w:lang w:eastAsia="sl-SI"/>
        </w:rPr>
        <w:t>S sklepom</w:t>
      </w:r>
      <w:r w:rsidR="000667A9">
        <w:rPr>
          <w:rFonts w:ascii="Arial" w:eastAsia="Times New Roman" w:hAnsi="Arial" w:cs="Arial"/>
          <w:iCs/>
          <w:sz w:val="20"/>
          <w:szCs w:val="20"/>
          <w:lang w:eastAsia="sl-SI"/>
        </w:rPr>
        <w:t xml:space="preserve"> upravnega odbora</w:t>
      </w:r>
      <w:r>
        <w:rPr>
          <w:rFonts w:ascii="Arial" w:eastAsia="Times New Roman" w:hAnsi="Arial" w:cs="Arial"/>
          <w:iCs/>
          <w:sz w:val="20"/>
          <w:szCs w:val="20"/>
          <w:lang w:eastAsia="sl-SI"/>
        </w:rPr>
        <w:t xml:space="preserve"> Kmetijskega inštituta Slovenije</w:t>
      </w:r>
      <w:r w:rsidR="002C6EFD">
        <w:rPr>
          <w:rFonts w:ascii="Arial" w:eastAsia="Times New Roman" w:hAnsi="Arial" w:cs="Arial"/>
          <w:iCs/>
          <w:sz w:val="20"/>
          <w:szCs w:val="20"/>
          <w:lang w:eastAsia="sl-SI"/>
        </w:rPr>
        <w:t>, ki je bil sprejet na 9. (206.) redni seji, ki je potekala 19. 6. 2026, se je upravni odbor Kmetijskega inštituta Slovenije opredelil do izvajanja tržne dejavnosti inštituta kot celote oziroma do izvajanja tistega dela tržne dejavnosti, pri katerem je bil v letu 2024 izkazan presežek odhodkov nad prihodki, in sicer da se tržna dejavnost, kljub izkazanemu presežku odhodkov nad prihodki v letu 2024, ohranja zaradi strateške in nedeljive povezanosti s temeljnim poslanstvom Kmetijskega inštituta Slovenije, to je z znanstvenoraziskovalnim in strokovnim delom.</w:t>
      </w:r>
      <w:r w:rsidR="000667A9">
        <w:rPr>
          <w:rFonts w:ascii="Arial" w:eastAsia="Times New Roman" w:hAnsi="Arial" w:cs="Arial"/>
          <w:iCs/>
          <w:sz w:val="20"/>
          <w:szCs w:val="20"/>
          <w:lang w:eastAsia="sl-SI"/>
        </w:rPr>
        <w:t xml:space="preserve"> Pri tem ne gre za klasično opravljanje tržne dejavnosti. Primarno inštitut</w:t>
      </w:r>
      <w:r w:rsidR="00EE399D">
        <w:rPr>
          <w:rFonts w:ascii="Arial" w:eastAsia="Times New Roman" w:hAnsi="Arial" w:cs="Arial"/>
          <w:iCs/>
          <w:sz w:val="20"/>
          <w:szCs w:val="20"/>
          <w:lang w:eastAsia="sl-SI"/>
        </w:rPr>
        <w:t xml:space="preserve"> opravlja raziskovalno, razvojno, </w:t>
      </w:r>
      <w:proofErr w:type="spellStart"/>
      <w:r w:rsidR="00EE399D">
        <w:rPr>
          <w:rFonts w:ascii="Arial" w:eastAsia="Times New Roman" w:hAnsi="Arial" w:cs="Arial"/>
          <w:iCs/>
          <w:sz w:val="20"/>
          <w:szCs w:val="20"/>
          <w:lang w:eastAsia="sl-SI"/>
        </w:rPr>
        <w:t>poskusniško</w:t>
      </w:r>
      <w:proofErr w:type="spellEnd"/>
      <w:r w:rsidR="00EE399D">
        <w:rPr>
          <w:rFonts w:ascii="Arial" w:eastAsia="Times New Roman" w:hAnsi="Arial" w:cs="Arial"/>
          <w:iCs/>
          <w:sz w:val="20"/>
          <w:szCs w:val="20"/>
          <w:lang w:eastAsia="sl-SI"/>
        </w:rPr>
        <w:t xml:space="preserve"> in strokovno dejavnost ter izobraževanje deležnikov v kmetijstvu oziroma dejavnosti, kakor so določene v sklepu o ustanovitvi in statutu. Posledica tega dela na demonstracijskih poljih rezultira v pridelkih. Sekundarno tako nastane tržna dejavnost. </w:t>
      </w:r>
    </w:p>
    <w:p w14:paraId="036236A2" w14:textId="4D7394DA" w:rsidR="008F37EF" w:rsidRDefault="008F37EF" w:rsidP="0009091F">
      <w:pPr>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Iz pregleda poslovanja Kmetijskega inštituta Slovenije (Tabela 1) izhaja, da </w:t>
      </w:r>
      <w:r w:rsidR="000667A9">
        <w:rPr>
          <w:rFonts w:ascii="Arial" w:eastAsia="Times New Roman" w:hAnsi="Arial" w:cs="Arial"/>
          <w:iCs/>
          <w:sz w:val="20"/>
          <w:szCs w:val="20"/>
          <w:lang w:eastAsia="sl-SI"/>
        </w:rPr>
        <w:t>inštitut</w:t>
      </w:r>
      <w:r>
        <w:rPr>
          <w:rFonts w:ascii="Arial" w:eastAsia="Times New Roman" w:hAnsi="Arial" w:cs="Arial"/>
          <w:iCs/>
          <w:sz w:val="20"/>
          <w:szCs w:val="20"/>
          <w:lang w:eastAsia="sl-SI"/>
        </w:rPr>
        <w:t xml:space="preserve"> večinoma posluje pozitivno. V letu 2025 že izkazuje presežek prihodkov nad odhodki, in sicer 461.796,67 eurov, od tega 383.648,83 eurov na javni službi in 78.147,84 eurov iz dejavnosti prodaje blaga in storitev na trgu.</w:t>
      </w:r>
    </w:p>
    <w:p w14:paraId="608A11E3" w14:textId="24B1A565" w:rsidR="008F37EF" w:rsidRPr="0009091F" w:rsidRDefault="008F37EF" w:rsidP="008F37EF">
      <w:pPr>
        <w:jc w:val="both"/>
        <w:rPr>
          <w:rFonts w:ascii="Arial" w:eastAsia="Times New Roman" w:hAnsi="Arial" w:cs="Arial"/>
          <w:iCs/>
          <w:sz w:val="20"/>
          <w:szCs w:val="20"/>
          <w:lang w:eastAsia="sl-SI"/>
        </w:rPr>
      </w:pPr>
      <w:r>
        <w:rPr>
          <w:rFonts w:ascii="Arial" w:eastAsia="Times New Roman" w:hAnsi="Arial" w:cs="Arial"/>
          <w:iCs/>
          <w:sz w:val="20"/>
          <w:szCs w:val="20"/>
          <w:lang w:eastAsia="sl-SI"/>
        </w:rPr>
        <w:t>Tabela 1: Pregled poslovanja Kmetijskega inštituta Slovenije od leta 2012 do 2024</w:t>
      </w:r>
    </w:p>
    <w:p w14:paraId="2BDD1D83" w14:textId="77777777" w:rsidR="008F37EF" w:rsidRDefault="008F37EF" w:rsidP="008F37EF">
      <w:pPr>
        <w:jc w:val="both"/>
        <w:rPr>
          <w:rFonts w:ascii="Arial" w:eastAsia="Times New Roman" w:hAnsi="Arial" w:cs="Arial"/>
          <w:iCs/>
          <w:sz w:val="20"/>
          <w:szCs w:val="20"/>
          <w:lang w:eastAsia="sl-SI"/>
        </w:rPr>
      </w:pPr>
      <w:r w:rsidRPr="0009091F">
        <w:rPr>
          <w:rFonts w:ascii="Arial" w:hAnsi="Arial" w:cs="Arial"/>
          <w:noProof/>
          <w:sz w:val="20"/>
          <w:szCs w:val="20"/>
        </w:rPr>
        <w:drawing>
          <wp:inline distT="0" distB="0" distL="0" distR="0" wp14:anchorId="19C3868D" wp14:editId="7D0D8564">
            <wp:extent cx="6043553" cy="2876550"/>
            <wp:effectExtent l="0" t="0" r="0" b="0"/>
            <wp:docPr id="9802798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45297" cy="2877380"/>
                    </a:xfrm>
                    <a:prstGeom prst="rect">
                      <a:avLst/>
                    </a:prstGeom>
                    <a:noFill/>
                    <a:ln>
                      <a:noFill/>
                    </a:ln>
                  </pic:spPr>
                </pic:pic>
              </a:graphicData>
            </a:graphic>
          </wp:inline>
        </w:drawing>
      </w:r>
    </w:p>
    <w:p w14:paraId="5CC20195" w14:textId="71CDB473" w:rsidR="008F37EF" w:rsidRPr="008F37EF" w:rsidRDefault="008F37EF" w:rsidP="008F37EF">
      <w:pPr>
        <w:jc w:val="both"/>
        <w:rPr>
          <w:rFonts w:ascii="Arial" w:eastAsia="Times New Roman" w:hAnsi="Arial" w:cs="Arial"/>
          <w:iCs/>
          <w:sz w:val="18"/>
          <w:szCs w:val="18"/>
          <w:lang w:eastAsia="sl-SI"/>
        </w:rPr>
      </w:pPr>
      <w:r w:rsidRPr="008F37EF">
        <w:rPr>
          <w:rFonts w:ascii="Arial" w:eastAsia="Times New Roman" w:hAnsi="Arial" w:cs="Arial"/>
          <w:iCs/>
          <w:sz w:val="18"/>
          <w:szCs w:val="18"/>
          <w:lang w:eastAsia="sl-SI"/>
        </w:rPr>
        <w:t xml:space="preserve">Vir: Letna poročila </w:t>
      </w:r>
      <w:r w:rsidR="0098573D">
        <w:rPr>
          <w:rFonts w:ascii="Arial" w:eastAsia="Times New Roman" w:hAnsi="Arial" w:cs="Arial"/>
          <w:iCs/>
          <w:sz w:val="18"/>
          <w:szCs w:val="18"/>
          <w:lang w:eastAsia="sl-SI"/>
        </w:rPr>
        <w:t>Kmetijskega inštituta Slovenije</w:t>
      </w:r>
      <w:r w:rsidR="0098573D" w:rsidRPr="008F37EF">
        <w:rPr>
          <w:rFonts w:ascii="Arial" w:eastAsia="Times New Roman" w:hAnsi="Arial" w:cs="Arial"/>
          <w:iCs/>
          <w:sz w:val="18"/>
          <w:szCs w:val="18"/>
          <w:lang w:eastAsia="sl-SI"/>
        </w:rPr>
        <w:t xml:space="preserve"> </w:t>
      </w:r>
      <w:r w:rsidRPr="008F37EF">
        <w:rPr>
          <w:rFonts w:ascii="Arial" w:eastAsia="Times New Roman" w:hAnsi="Arial" w:cs="Arial"/>
          <w:iCs/>
          <w:sz w:val="18"/>
          <w:szCs w:val="18"/>
          <w:lang w:eastAsia="sl-SI"/>
        </w:rPr>
        <w:t>od leta 2012 do 2024</w:t>
      </w:r>
    </w:p>
    <w:p w14:paraId="3654C04A" w14:textId="7211D995" w:rsidR="00982CD1" w:rsidRDefault="00BC2C6D" w:rsidP="00982CD1">
      <w:pPr>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Upoštevana je tudi določba </w:t>
      </w:r>
      <w:r w:rsidR="00982CD1">
        <w:rPr>
          <w:rFonts w:ascii="Arial" w:eastAsia="Times New Roman" w:hAnsi="Arial" w:cs="Arial"/>
          <w:iCs/>
          <w:sz w:val="20"/>
          <w:szCs w:val="20"/>
          <w:lang w:eastAsia="sl-SI"/>
        </w:rPr>
        <w:t xml:space="preserve">šestega odstavka 59. člena </w:t>
      </w:r>
      <w:r w:rsidR="00982CD1" w:rsidRPr="00982CD1">
        <w:rPr>
          <w:rFonts w:ascii="Arial" w:eastAsia="Times New Roman" w:hAnsi="Arial" w:cs="Arial"/>
          <w:iCs/>
          <w:sz w:val="20"/>
          <w:szCs w:val="20"/>
          <w:lang w:eastAsia="sl-SI"/>
        </w:rPr>
        <w:t>Zakon</w:t>
      </w:r>
      <w:r w:rsidR="00982CD1">
        <w:rPr>
          <w:rFonts w:ascii="Arial" w:eastAsia="Times New Roman" w:hAnsi="Arial" w:cs="Arial"/>
          <w:iCs/>
          <w:sz w:val="20"/>
          <w:szCs w:val="20"/>
          <w:lang w:eastAsia="sl-SI"/>
        </w:rPr>
        <w:t>a</w:t>
      </w:r>
      <w:r w:rsidR="00982CD1" w:rsidRPr="00982CD1">
        <w:rPr>
          <w:rFonts w:ascii="Arial" w:eastAsia="Times New Roman" w:hAnsi="Arial" w:cs="Arial"/>
          <w:iCs/>
          <w:sz w:val="20"/>
          <w:szCs w:val="20"/>
          <w:lang w:eastAsia="sl-SI"/>
        </w:rPr>
        <w:t xml:space="preserve"> o izvrševanju proračunov Republike Slovenije za leti 2026 in 2027 (Uradni list RS, št. 95/25 in 112/25 – ZJF-K</w:t>
      </w:r>
      <w:r w:rsidR="00982CD1">
        <w:rPr>
          <w:rFonts w:ascii="Arial" w:eastAsia="Times New Roman" w:hAnsi="Arial" w:cs="Arial"/>
          <w:iCs/>
          <w:sz w:val="20"/>
          <w:szCs w:val="20"/>
          <w:lang w:eastAsia="sl-SI"/>
        </w:rPr>
        <w:t>), ki med drugim določa, da  f</w:t>
      </w:r>
      <w:r w:rsidR="00982CD1" w:rsidRPr="00982CD1">
        <w:rPr>
          <w:rFonts w:ascii="Arial" w:eastAsia="Times New Roman" w:hAnsi="Arial" w:cs="Arial"/>
          <w:iCs/>
          <w:sz w:val="20"/>
          <w:szCs w:val="20"/>
          <w:lang w:eastAsia="sl-SI"/>
        </w:rPr>
        <w:t>inančni načrt posrednega uporabnika proračuna za posamezno proračunsko leto ne sme izkazovati presežka odhodkov nad prihodki, razen če se presežek odhodkov nad prihodki posrednega uporabnika proračuna pokriva s presežki prihodkov nad odhodki iz preteklih let</w:t>
      </w:r>
      <w:r>
        <w:rPr>
          <w:rFonts w:ascii="Arial" w:eastAsia="Times New Roman" w:hAnsi="Arial" w:cs="Arial"/>
          <w:iCs/>
          <w:sz w:val="20"/>
          <w:szCs w:val="20"/>
          <w:lang w:eastAsia="sl-SI"/>
        </w:rPr>
        <w:t>, saj se presežek odhodkov nad prihodki pokriva s presežki prihodkov nad odhodki iz preteklih let.</w:t>
      </w:r>
    </w:p>
    <w:p w14:paraId="115A1F5F" w14:textId="79FCC9B0" w:rsidR="00363586" w:rsidRDefault="00363586" w:rsidP="00363586">
      <w:pPr>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Kmetijski inštitut Slovenije je imel 31. 12. 2024 zaposlenih 268 oseb oziroma 262,6 v ekvivalentu polnega delovnega časa - FTE), od tega: 3 FTE na delovnih mestih plačne podskupine B1 - </w:t>
      </w:r>
      <w:r w:rsidRPr="00EE4A6F">
        <w:rPr>
          <w:rFonts w:ascii="Arial" w:eastAsia="Times New Roman" w:hAnsi="Arial" w:cs="Arial"/>
          <w:iCs/>
          <w:sz w:val="20"/>
          <w:szCs w:val="20"/>
          <w:lang w:eastAsia="sl-SI"/>
        </w:rPr>
        <w:t>Ravnatelji, direktorji in tajniki</w:t>
      </w:r>
      <w:r>
        <w:rPr>
          <w:rFonts w:ascii="Arial" w:eastAsia="Times New Roman" w:hAnsi="Arial" w:cs="Arial"/>
          <w:iCs/>
          <w:sz w:val="20"/>
          <w:szCs w:val="20"/>
          <w:lang w:eastAsia="sl-SI"/>
        </w:rPr>
        <w:t xml:space="preserve">, 99,3 FTE na delovnih mestih plačne podskupine H1 – Raziskovalci, 18,5 FTE na </w:t>
      </w:r>
      <w:r>
        <w:rPr>
          <w:rFonts w:ascii="Arial" w:eastAsia="Times New Roman" w:hAnsi="Arial" w:cs="Arial"/>
          <w:iCs/>
          <w:sz w:val="20"/>
          <w:szCs w:val="20"/>
          <w:lang w:eastAsia="sl-SI"/>
        </w:rPr>
        <w:lastRenderedPageBreak/>
        <w:t xml:space="preserve">delovnih mestih plačne podskupine H2 – Strokovni sodelavci in 141,9 FTE na delovnih mestih plačnih skupin </w:t>
      </w:r>
      <w:r w:rsidRPr="00EE4A6F">
        <w:rPr>
          <w:rFonts w:ascii="Arial" w:eastAsia="Times New Roman" w:hAnsi="Arial" w:cs="Arial"/>
          <w:iCs/>
          <w:sz w:val="20"/>
          <w:szCs w:val="20"/>
          <w:lang w:eastAsia="sl-SI"/>
        </w:rPr>
        <w:t>I1 – Strokovni delavci</w:t>
      </w:r>
      <w:r>
        <w:rPr>
          <w:rFonts w:ascii="Arial" w:eastAsia="Times New Roman" w:hAnsi="Arial" w:cs="Arial"/>
          <w:iCs/>
          <w:sz w:val="20"/>
          <w:szCs w:val="20"/>
          <w:lang w:eastAsia="sl-SI"/>
        </w:rPr>
        <w:t xml:space="preserve"> ter </w:t>
      </w:r>
      <w:r w:rsidRPr="00EE4A6F">
        <w:rPr>
          <w:rFonts w:ascii="Arial" w:eastAsia="Times New Roman" w:hAnsi="Arial" w:cs="Arial"/>
          <w:iCs/>
          <w:sz w:val="20"/>
          <w:szCs w:val="20"/>
          <w:lang w:eastAsia="sl-SI"/>
        </w:rPr>
        <w:t>J – Spremljajoča delovna mesta</w:t>
      </w:r>
      <w:r>
        <w:rPr>
          <w:rFonts w:ascii="Arial" w:eastAsia="Times New Roman" w:hAnsi="Arial" w:cs="Arial"/>
          <w:iCs/>
          <w:sz w:val="20"/>
          <w:szCs w:val="20"/>
          <w:lang w:eastAsia="sl-SI"/>
        </w:rPr>
        <w:t xml:space="preserve">. </w:t>
      </w:r>
    </w:p>
    <w:p w14:paraId="49722DBE" w14:textId="73151F44" w:rsidR="00363586" w:rsidRDefault="00363586" w:rsidP="00363586">
      <w:pPr>
        <w:jc w:val="both"/>
        <w:rPr>
          <w:rFonts w:ascii="Arial" w:eastAsia="Times New Roman" w:hAnsi="Arial" w:cs="Arial"/>
          <w:iCs/>
          <w:sz w:val="20"/>
          <w:szCs w:val="20"/>
          <w:lang w:eastAsia="sl-SI"/>
        </w:rPr>
      </w:pPr>
      <w:r w:rsidRPr="00EE4A6F">
        <w:rPr>
          <w:rFonts w:ascii="Arial" w:eastAsia="Times New Roman" w:hAnsi="Arial" w:cs="Arial"/>
          <w:iCs/>
          <w:sz w:val="20"/>
          <w:szCs w:val="20"/>
          <w:lang w:eastAsia="sl-SI"/>
        </w:rPr>
        <w:t xml:space="preserve">Raziskovalna dejavnost </w:t>
      </w:r>
      <w:r>
        <w:rPr>
          <w:rFonts w:ascii="Arial" w:eastAsia="Times New Roman" w:hAnsi="Arial" w:cs="Arial"/>
          <w:iCs/>
          <w:sz w:val="20"/>
          <w:szCs w:val="20"/>
          <w:lang w:eastAsia="sl-SI"/>
        </w:rPr>
        <w:t>Kmetijskega inštituta Slovenije</w:t>
      </w:r>
      <w:r w:rsidRPr="00EE4A6F">
        <w:rPr>
          <w:rFonts w:ascii="Arial" w:eastAsia="Times New Roman" w:hAnsi="Arial" w:cs="Arial"/>
          <w:iCs/>
          <w:sz w:val="20"/>
          <w:szCs w:val="20"/>
          <w:lang w:eastAsia="sl-SI"/>
        </w:rPr>
        <w:t xml:space="preserve"> temelji na evropskih in slovenskih strateških dokumentih</w:t>
      </w:r>
      <w:r>
        <w:rPr>
          <w:rFonts w:ascii="Arial" w:eastAsia="Times New Roman" w:hAnsi="Arial" w:cs="Arial"/>
          <w:iCs/>
          <w:sz w:val="20"/>
          <w:szCs w:val="20"/>
          <w:lang w:eastAsia="sl-SI"/>
        </w:rPr>
        <w:t>:</w:t>
      </w:r>
      <w:r w:rsidRPr="00EE4A6F">
        <w:rPr>
          <w:rFonts w:ascii="Arial" w:eastAsia="Times New Roman" w:hAnsi="Arial" w:cs="Arial"/>
          <w:iCs/>
          <w:sz w:val="20"/>
          <w:szCs w:val="20"/>
          <w:lang w:eastAsia="sl-SI"/>
        </w:rPr>
        <w:t xml:space="preserve"> </w:t>
      </w:r>
      <w:r w:rsidRPr="00435DF2">
        <w:rPr>
          <w:rFonts w:ascii="Arial" w:eastAsia="Times New Roman" w:hAnsi="Arial" w:cs="Arial"/>
          <w:iCs/>
          <w:sz w:val="20"/>
          <w:szCs w:val="20"/>
          <w:lang w:eastAsia="sl-SI"/>
        </w:rPr>
        <w:t>Resolucij</w:t>
      </w:r>
      <w:r>
        <w:rPr>
          <w:rFonts w:ascii="Arial" w:eastAsia="Times New Roman" w:hAnsi="Arial" w:cs="Arial"/>
          <w:iCs/>
          <w:sz w:val="20"/>
          <w:szCs w:val="20"/>
          <w:lang w:eastAsia="sl-SI"/>
        </w:rPr>
        <w:t>i</w:t>
      </w:r>
      <w:r w:rsidRPr="00435DF2">
        <w:rPr>
          <w:rFonts w:ascii="Arial" w:eastAsia="Times New Roman" w:hAnsi="Arial" w:cs="Arial"/>
          <w:iCs/>
          <w:sz w:val="20"/>
          <w:szCs w:val="20"/>
          <w:lang w:eastAsia="sl-SI"/>
        </w:rPr>
        <w:t xml:space="preserve"> o znanstvenoraziskovalni in inovacijski strategiji Slovenije 2030 </w:t>
      </w:r>
      <w:r>
        <w:rPr>
          <w:rFonts w:ascii="Arial" w:eastAsia="Times New Roman" w:hAnsi="Arial" w:cs="Arial"/>
          <w:iCs/>
          <w:sz w:val="20"/>
          <w:szCs w:val="20"/>
          <w:lang w:eastAsia="sl-SI"/>
        </w:rPr>
        <w:t>(</w:t>
      </w:r>
      <w:r w:rsidRPr="00435DF2">
        <w:rPr>
          <w:rFonts w:ascii="Arial" w:eastAsia="Times New Roman" w:hAnsi="Arial" w:cs="Arial"/>
          <w:iCs/>
          <w:sz w:val="20"/>
          <w:szCs w:val="20"/>
          <w:lang w:eastAsia="sl-SI"/>
        </w:rPr>
        <w:t>Uradni list RS, št. 49/22</w:t>
      </w:r>
      <w:r>
        <w:rPr>
          <w:rFonts w:ascii="Arial" w:eastAsia="Times New Roman" w:hAnsi="Arial" w:cs="Arial"/>
          <w:iCs/>
          <w:sz w:val="20"/>
          <w:szCs w:val="20"/>
          <w:lang w:eastAsia="sl-SI"/>
        </w:rPr>
        <w:t>),</w:t>
      </w:r>
      <w:r w:rsidRPr="00EE4A6F">
        <w:rPr>
          <w:rFonts w:ascii="Arial" w:eastAsia="Times New Roman" w:hAnsi="Arial" w:cs="Arial"/>
          <w:iCs/>
          <w:sz w:val="20"/>
          <w:szCs w:val="20"/>
          <w:lang w:eastAsia="sl-SI"/>
        </w:rPr>
        <w:t xml:space="preserve"> okvirni programi raziskav EU (Obzorje 2020, Obzorje Evropa), različne nacionalne strategije in usmeritve za program dela JRZ »Strategija razvoja slovenskega kmetijstva« in drugi razvojni dokumenti, v katerih so opredeljene usmeritve za stabilno pridelavo kakovostne in cenejše hrane ter </w:t>
      </w:r>
      <w:r>
        <w:rPr>
          <w:rFonts w:ascii="Arial" w:eastAsia="Times New Roman" w:hAnsi="Arial" w:cs="Arial"/>
          <w:iCs/>
          <w:sz w:val="20"/>
          <w:szCs w:val="20"/>
          <w:lang w:eastAsia="sl-SI"/>
        </w:rPr>
        <w:t xml:space="preserve">za </w:t>
      </w:r>
      <w:r w:rsidRPr="00EE4A6F">
        <w:rPr>
          <w:rFonts w:ascii="Arial" w:eastAsia="Times New Roman" w:hAnsi="Arial" w:cs="Arial"/>
          <w:iCs/>
          <w:sz w:val="20"/>
          <w:szCs w:val="20"/>
          <w:lang w:eastAsia="sl-SI"/>
        </w:rPr>
        <w:t xml:space="preserve">zagotavljanje prehranske varnosti v Sloveniji. </w:t>
      </w:r>
    </w:p>
    <w:p w14:paraId="3C51AEA3" w14:textId="1098DCF0" w:rsidR="00363586" w:rsidRPr="00EE4A6F" w:rsidRDefault="00363586" w:rsidP="00363586">
      <w:pPr>
        <w:spacing w:after="0"/>
        <w:jc w:val="both"/>
        <w:rPr>
          <w:rFonts w:ascii="Arial" w:eastAsia="Times New Roman" w:hAnsi="Arial" w:cs="Arial"/>
          <w:iCs/>
          <w:sz w:val="20"/>
          <w:szCs w:val="20"/>
          <w:lang w:eastAsia="sl-SI"/>
        </w:rPr>
      </w:pPr>
      <w:r w:rsidRPr="00EE4A6F">
        <w:rPr>
          <w:rFonts w:ascii="Arial" w:eastAsia="Times New Roman" w:hAnsi="Arial" w:cs="Arial"/>
          <w:iCs/>
          <w:sz w:val="20"/>
          <w:szCs w:val="20"/>
          <w:lang w:eastAsia="sl-SI"/>
        </w:rPr>
        <w:t>Raziskovalne dejavnosti</w:t>
      </w:r>
      <w:r w:rsidR="00C60DF3">
        <w:rPr>
          <w:rFonts w:ascii="Arial" w:eastAsia="Times New Roman" w:hAnsi="Arial" w:cs="Arial"/>
          <w:iCs/>
          <w:sz w:val="20"/>
          <w:szCs w:val="20"/>
          <w:lang w:eastAsia="sl-SI"/>
        </w:rPr>
        <w:t xml:space="preserve"> Kmetijskega</w:t>
      </w:r>
      <w:r w:rsidRPr="00EE4A6F">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inštituta</w:t>
      </w:r>
      <w:r w:rsidR="00C60DF3">
        <w:rPr>
          <w:rFonts w:ascii="Arial" w:eastAsia="Times New Roman" w:hAnsi="Arial" w:cs="Arial"/>
          <w:iCs/>
          <w:sz w:val="20"/>
          <w:szCs w:val="20"/>
          <w:lang w:eastAsia="sl-SI"/>
        </w:rPr>
        <w:t xml:space="preserve"> Slovenije</w:t>
      </w:r>
      <w:r>
        <w:rPr>
          <w:rFonts w:ascii="Arial" w:eastAsia="Times New Roman" w:hAnsi="Arial" w:cs="Arial"/>
          <w:iCs/>
          <w:sz w:val="20"/>
          <w:szCs w:val="20"/>
          <w:lang w:eastAsia="sl-SI"/>
        </w:rPr>
        <w:t xml:space="preserve"> </w:t>
      </w:r>
      <w:r w:rsidRPr="00EE4A6F">
        <w:rPr>
          <w:rFonts w:ascii="Arial" w:eastAsia="Times New Roman" w:hAnsi="Arial" w:cs="Arial"/>
          <w:iCs/>
          <w:sz w:val="20"/>
          <w:szCs w:val="20"/>
          <w:lang w:eastAsia="sl-SI"/>
        </w:rPr>
        <w:t>so bile v letu 2024 razdeljene v šest sklopov:</w:t>
      </w:r>
    </w:p>
    <w:p w14:paraId="24A56A2D" w14:textId="7BC931EE" w:rsidR="00363586" w:rsidRPr="00363586" w:rsidRDefault="00363586" w:rsidP="00363586">
      <w:pPr>
        <w:pStyle w:val="Odstavekseznama"/>
        <w:numPr>
          <w:ilvl w:val="0"/>
          <w:numId w:val="17"/>
        </w:numPr>
        <w:spacing w:after="0"/>
        <w:jc w:val="both"/>
        <w:rPr>
          <w:rFonts w:ascii="Arial" w:eastAsia="Times New Roman" w:hAnsi="Arial" w:cs="Arial"/>
          <w:iCs/>
          <w:sz w:val="20"/>
          <w:szCs w:val="20"/>
          <w:lang w:eastAsia="sl-SI"/>
        </w:rPr>
      </w:pPr>
      <w:r w:rsidRPr="00363586">
        <w:rPr>
          <w:rFonts w:ascii="Arial" w:eastAsia="Times New Roman" w:hAnsi="Arial" w:cs="Arial"/>
          <w:iCs/>
          <w:sz w:val="20"/>
          <w:szCs w:val="20"/>
          <w:lang w:eastAsia="sl-SI"/>
        </w:rPr>
        <w:t>javna služba na področju raziskovalne dejavnosti v okviru programskih skupin,</w:t>
      </w:r>
    </w:p>
    <w:p w14:paraId="78E6F458" w14:textId="378FF8CC" w:rsidR="00363586" w:rsidRPr="00363586" w:rsidRDefault="00363586" w:rsidP="00363586">
      <w:pPr>
        <w:pStyle w:val="Odstavekseznama"/>
        <w:numPr>
          <w:ilvl w:val="0"/>
          <w:numId w:val="17"/>
        </w:numPr>
        <w:spacing w:after="0"/>
        <w:jc w:val="both"/>
        <w:rPr>
          <w:rFonts w:ascii="Arial" w:eastAsia="Times New Roman" w:hAnsi="Arial" w:cs="Arial"/>
          <w:iCs/>
          <w:sz w:val="20"/>
          <w:szCs w:val="20"/>
          <w:lang w:eastAsia="sl-SI"/>
        </w:rPr>
      </w:pPr>
      <w:r w:rsidRPr="00363586">
        <w:rPr>
          <w:rFonts w:ascii="Arial" w:eastAsia="Times New Roman" w:hAnsi="Arial" w:cs="Arial"/>
          <w:iCs/>
          <w:sz w:val="20"/>
          <w:szCs w:val="20"/>
          <w:lang w:eastAsia="sl-SI"/>
        </w:rPr>
        <w:t>znanstveni projekti temeljnega raziskovanja,</w:t>
      </w:r>
    </w:p>
    <w:p w14:paraId="4F38D66B" w14:textId="2B0FDD8A" w:rsidR="00363586" w:rsidRPr="00363586" w:rsidRDefault="00363586" w:rsidP="00363586">
      <w:pPr>
        <w:pStyle w:val="Odstavekseznama"/>
        <w:numPr>
          <w:ilvl w:val="0"/>
          <w:numId w:val="17"/>
        </w:numPr>
        <w:spacing w:after="0"/>
        <w:jc w:val="both"/>
        <w:rPr>
          <w:rFonts w:ascii="Arial" w:eastAsia="Times New Roman" w:hAnsi="Arial" w:cs="Arial"/>
          <w:iCs/>
          <w:sz w:val="20"/>
          <w:szCs w:val="20"/>
          <w:lang w:eastAsia="sl-SI"/>
        </w:rPr>
      </w:pPr>
      <w:r w:rsidRPr="00363586">
        <w:rPr>
          <w:rFonts w:ascii="Arial" w:eastAsia="Times New Roman" w:hAnsi="Arial" w:cs="Arial"/>
          <w:iCs/>
          <w:sz w:val="20"/>
          <w:szCs w:val="20"/>
          <w:lang w:eastAsia="sl-SI"/>
        </w:rPr>
        <w:t>znanstveni projekti aplikativnega raziskovanja,</w:t>
      </w:r>
    </w:p>
    <w:p w14:paraId="5286A9DA" w14:textId="3F5A8701" w:rsidR="00363586" w:rsidRPr="00363586" w:rsidRDefault="00363586" w:rsidP="00363586">
      <w:pPr>
        <w:pStyle w:val="Odstavekseznama"/>
        <w:numPr>
          <w:ilvl w:val="0"/>
          <w:numId w:val="17"/>
        </w:numPr>
        <w:spacing w:after="0"/>
        <w:jc w:val="both"/>
        <w:rPr>
          <w:rFonts w:ascii="Arial" w:eastAsia="Times New Roman" w:hAnsi="Arial" w:cs="Arial"/>
          <w:iCs/>
          <w:sz w:val="20"/>
          <w:szCs w:val="20"/>
          <w:lang w:eastAsia="sl-SI"/>
        </w:rPr>
      </w:pPr>
      <w:r w:rsidRPr="00363586">
        <w:rPr>
          <w:rFonts w:ascii="Arial" w:eastAsia="Times New Roman" w:hAnsi="Arial" w:cs="Arial"/>
          <w:iCs/>
          <w:sz w:val="20"/>
          <w:szCs w:val="20"/>
          <w:lang w:eastAsia="sl-SI"/>
        </w:rPr>
        <w:t xml:space="preserve">raziskovalno-razvojni projekti in ciljno-raziskovalni programi (Resoluciji o nacionalnem programu o </w:t>
      </w:r>
    </w:p>
    <w:p w14:paraId="09879070" w14:textId="0A42E399" w:rsidR="00363586" w:rsidRPr="0023477D" w:rsidRDefault="00363586" w:rsidP="00363586">
      <w:pPr>
        <w:pStyle w:val="Odstavekseznama"/>
        <w:numPr>
          <w:ilvl w:val="0"/>
          <w:numId w:val="17"/>
        </w:numPr>
        <w:spacing w:after="0"/>
        <w:jc w:val="both"/>
        <w:rPr>
          <w:rFonts w:ascii="Arial" w:eastAsia="Times New Roman" w:hAnsi="Arial" w:cs="Arial"/>
          <w:iCs/>
          <w:sz w:val="20"/>
          <w:szCs w:val="20"/>
          <w:lang w:eastAsia="sl-SI"/>
        </w:rPr>
      </w:pPr>
      <w:r w:rsidRPr="0023477D">
        <w:rPr>
          <w:rFonts w:ascii="Arial" w:eastAsia="Times New Roman" w:hAnsi="Arial" w:cs="Arial"/>
          <w:iCs/>
          <w:sz w:val="20"/>
          <w:szCs w:val="20"/>
          <w:lang w:eastAsia="sl-SI"/>
        </w:rPr>
        <w:t>strateških usmeritvah razvoja slovenskega kmetijstva in živilstva - Naša hrana, podeželje in naravni viri od leta 2021, skupna kmetijska politika),</w:t>
      </w:r>
    </w:p>
    <w:p w14:paraId="30BCC7E5" w14:textId="0B5020A6" w:rsidR="00363586" w:rsidRPr="00363586" w:rsidRDefault="00363586" w:rsidP="00363586">
      <w:pPr>
        <w:pStyle w:val="Odstavekseznama"/>
        <w:numPr>
          <w:ilvl w:val="0"/>
          <w:numId w:val="17"/>
        </w:numPr>
        <w:spacing w:after="0"/>
        <w:jc w:val="both"/>
        <w:rPr>
          <w:rFonts w:ascii="Arial" w:eastAsia="Times New Roman" w:hAnsi="Arial" w:cs="Arial"/>
          <w:iCs/>
          <w:sz w:val="20"/>
          <w:szCs w:val="20"/>
          <w:lang w:eastAsia="sl-SI"/>
        </w:rPr>
      </w:pPr>
      <w:r w:rsidRPr="00363586">
        <w:rPr>
          <w:rFonts w:ascii="Arial" w:eastAsia="Times New Roman" w:hAnsi="Arial" w:cs="Arial"/>
          <w:iCs/>
          <w:sz w:val="20"/>
          <w:szCs w:val="20"/>
          <w:lang w:eastAsia="sl-SI"/>
        </w:rPr>
        <w:t>mednarodni raziskovalni projekti,</w:t>
      </w:r>
    </w:p>
    <w:p w14:paraId="554D604D" w14:textId="5DECF66F" w:rsidR="00363586" w:rsidRPr="00363586" w:rsidRDefault="00363586" w:rsidP="00363586">
      <w:pPr>
        <w:pStyle w:val="Odstavekseznama"/>
        <w:numPr>
          <w:ilvl w:val="0"/>
          <w:numId w:val="17"/>
        </w:numPr>
        <w:spacing w:after="0"/>
        <w:jc w:val="both"/>
        <w:rPr>
          <w:rFonts w:ascii="Arial" w:eastAsia="Times New Roman" w:hAnsi="Arial" w:cs="Arial"/>
          <w:iCs/>
          <w:sz w:val="20"/>
          <w:szCs w:val="20"/>
          <w:lang w:eastAsia="sl-SI"/>
        </w:rPr>
      </w:pPr>
      <w:r w:rsidRPr="00363586">
        <w:rPr>
          <w:rFonts w:ascii="Arial" w:eastAsia="Times New Roman" w:hAnsi="Arial" w:cs="Arial"/>
          <w:iCs/>
          <w:sz w:val="20"/>
          <w:szCs w:val="20"/>
          <w:lang w:eastAsia="sl-SI"/>
        </w:rPr>
        <w:t>druge raziskovalne naloge in mednarodno sodelovanje.</w:t>
      </w:r>
    </w:p>
    <w:p w14:paraId="345DC703" w14:textId="77777777" w:rsidR="00363586" w:rsidRDefault="00363586" w:rsidP="00363586">
      <w:pPr>
        <w:spacing w:after="0"/>
        <w:jc w:val="both"/>
        <w:rPr>
          <w:rFonts w:ascii="Arial" w:eastAsia="Times New Roman" w:hAnsi="Arial" w:cs="Arial"/>
          <w:iCs/>
          <w:sz w:val="20"/>
          <w:szCs w:val="20"/>
          <w:lang w:eastAsia="sl-SI"/>
        </w:rPr>
      </w:pPr>
    </w:p>
    <w:p w14:paraId="4BFE2CDD" w14:textId="04915126" w:rsidR="00363586" w:rsidRPr="00EE4A6F" w:rsidRDefault="00363586" w:rsidP="00363586">
      <w:pPr>
        <w:spacing w:after="0"/>
        <w:jc w:val="both"/>
        <w:rPr>
          <w:rFonts w:ascii="Arial" w:eastAsia="Times New Roman" w:hAnsi="Arial" w:cs="Arial"/>
          <w:iCs/>
          <w:sz w:val="20"/>
          <w:szCs w:val="20"/>
          <w:lang w:eastAsia="sl-SI"/>
        </w:rPr>
      </w:pPr>
      <w:r w:rsidRPr="00EE4A6F">
        <w:rPr>
          <w:rFonts w:ascii="Arial" w:eastAsia="Times New Roman" w:hAnsi="Arial" w:cs="Arial"/>
          <w:iCs/>
          <w:sz w:val="20"/>
          <w:szCs w:val="20"/>
          <w:lang w:eastAsia="sl-SI"/>
        </w:rPr>
        <w:t>Javno službo</w:t>
      </w:r>
      <w:r>
        <w:rPr>
          <w:rFonts w:ascii="Arial" w:eastAsia="Times New Roman" w:hAnsi="Arial" w:cs="Arial"/>
          <w:iCs/>
          <w:sz w:val="20"/>
          <w:szCs w:val="20"/>
          <w:lang w:eastAsia="sl-SI"/>
        </w:rPr>
        <w:t xml:space="preserve"> znanstvenoraziskovalne dejavnosti</w:t>
      </w:r>
      <w:r w:rsidRPr="00EE4A6F">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je </w:t>
      </w:r>
      <w:r w:rsidR="00A93A09">
        <w:rPr>
          <w:rFonts w:ascii="Arial" w:eastAsia="Times New Roman" w:hAnsi="Arial" w:cs="Arial"/>
          <w:iCs/>
          <w:sz w:val="20"/>
          <w:szCs w:val="20"/>
          <w:lang w:eastAsia="sl-SI"/>
        </w:rPr>
        <w:t xml:space="preserve">Kmetijski </w:t>
      </w:r>
      <w:r>
        <w:rPr>
          <w:rFonts w:ascii="Arial" w:eastAsia="Times New Roman" w:hAnsi="Arial" w:cs="Arial"/>
          <w:iCs/>
          <w:sz w:val="20"/>
          <w:szCs w:val="20"/>
          <w:lang w:eastAsia="sl-SI"/>
        </w:rPr>
        <w:t>inštitut</w:t>
      </w:r>
      <w:r w:rsidR="00A93A09">
        <w:rPr>
          <w:rFonts w:ascii="Arial" w:eastAsia="Times New Roman" w:hAnsi="Arial" w:cs="Arial"/>
          <w:iCs/>
          <w:sz w:val="20"/>
          <w:szCs w:val="20"/>
          <w:lang w:eastAsia="sl-SI"/>
        </w:rPr>
        <w:t xml:space="preserve"> Slovenije</w:t>
      </w:r>
      <w:r>
        <w:rPr>
          <w:rFonts w:ascii="Arial" w:eastAsia="Times New Roman" w:hAnsi="Arial" w:cs="Arial"/>
          <w:iCs/>
          <w:sz w:val="20"/>
          <w:szCs w:val="20"/>
          <w:lang w:eastAsia="sl-SI"/>
        </w:rPr>
        <w:t xml:space="preserve"> izvajal</w:t>
      </w:r>
      <w:r w:rsidRPr="00EE4A6F">
        <w:rPr>
          <w:rFonts w:ascii="Arial" w:eastAsia="Times New Roman" w:hAnsi="Arial" w:cs="Arial"/>
          <w:iCs/>
          <w:sz w:val="20"/>
          <w:szCs w:val="20"/>
          <w:lang w:eastAsia="sl-SI"/>
        </w:rPr>
        <w:t xml:space="preserve"> v okviru štirih raziskovalnih programov, od teh tri vodi </w:t>
      </w:r>
      <w:r>
        <w:rPr>
          <w:rFonts w:ascii="Arial" w:eastAsia="Times New Roman" w:hAnsi="Arial" w:cs="Arial"/>
          <w:iCs/>
          <w:sz w:val="20"/>
          <w:szCs w:val="20"/>
          <w:lang w:eastAsia="sl-SI"/>
        </w:rPr>
        <w:t>Kmetijski inštitut Slovenije</w:t>
      </w:r>
      <w:r w:rsidRPr="00EE4A6F">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enega pa Univerza v Ljubljani, Biotehniška fakulteta (UL BF). </w:t>
      </w:r>
      <w:r w:rsidRPr="00EE4A6F">
        <w:rPr>
          <w:rFonts w:ascii="Arial" w:eastAsia="Times New Roman" w:hAnsi="Arial" w:cs="Arial"/>
          <w:iCs/>
          <w:sz w:val="20"/>
          <w:szCs w:val="20"/>
          <w:lang w:eastAsia="sl-SI"/>
        </w:rPr>
        <w:t>Programske skupine, v katere so</w:t>
      </w:r>
      <w:r>
        <w:rPr>
          <w:rFonts w:ascii="Arial" w:eastAsia="Times New Roman" w:hAnsi="Arial" w:cs="Arial"/>
          <w:iCs/>
          <w:sz w:val="20"/>
          <w:szCs w:val="20"/>
          <w:lang w:eastAsia="sl-SI"/>
        </w:rPr>
        <w:t xml:space="preserve"> bili</w:t>
      </w:r>
      <w:r w:rsidRPr="00EE4A6F">
        <w:rPr>
          <w:rFonts w:ascii="Arial" w:eastAsia="Times New Roman" w:hAnsi="Arial" w:cs="Arial"/>
          <w:iCs/>
          <w:sz w:val="20"/>
          <w:szCs w:val="20"/>
          <w:lang w:eastAsia="sl-SI"/>
        </w:rPr>
        <w:t xml:space="preserve"> v</w:t>
      </w:r>
      <w:r>
        <w:rPr>
          <w:rFonts w:ascii="Arial" w:eastAsia="Times New Roman" w:hAnsi="Arial" w:cs="Arial"/>
          <w:iCs/>
          <w:sz w:val="20"/>
          <w:szCs w:val="20"/>
          <w:lang w:eastAsia="sl-SI"/>
        </w:rPr>
        <w:t xml:space="preserve"> letu</w:t>
      </w:r>
      <w:r w:rsidRPr="00EE4A6F">
        <w:rPr>
          <w:rFonts w:ascii="Arial" w:eastAsia="Times New Roman" w:hAnsi="Arial" w:cs="Arial"/>
          <w:iCs/>
          <w:sz w:val="20"/>
          <w:szCs w:val="20"/>
          <w:lang w:eastAsia="sl-SI"/>
        </w:rPr>
        <w:t xml:space="preserve"> 2024 vključeni raziskovalci </w:t>
      </w:r>
      <w:r w:rsidR="00B11C12">
        <w:rPr>
          <w:rFonts w:ascii="Arial" w:eastAsia="Times New Roman" w:hAnsi="Arial" w:cs="Arial"/>
          <w:iCs/>
          <w:sz w:val="20"/>
          <w:szCs w:val="20"/>
          <w:lang w:eastAsia="sl-SI"/>
        </w:rPr>
        <w:t>Kmetijskega inštituta Slo</w:t>
      </w:r>
      <w:r w:rsidRPr="00EE4A6F">
        <w:rPr>
          <w:rFonts w:ascii="Arial" w:eastAsia="Times New Roman" w:hAnsi="Arial" w:cs="Arial"/>
          <w:iCs/>
          <w:sz w:val="20"/>
          <w:szCs w:val="20"/>
          <w:lang w:eastAsia="sl-SI"/>
        </w:rPr>
        <w:t>:</w:t>
      </w:r>
    </w:p>
    <w:p w14:paraId="710BEEF4" w14:textId="77777777" w:rsidR="00363586" w:rsidRPr="00110AE4" w:rsidRDefault="00363586" w:rsidP="00363586">
      <w:pPr>
        <w:pStyle w:val="Odstavekseznama"/>
        <w:numPr>
          <w:ilvl w:val="0"/>
          <w:numId w:val="11"/>
        </w:numPr>
        <w:jc w:val="both"/>
        <w:rPr>
          <w:rFonts w:ascii="Arial" w:eastAsia="Times New Roman" w:hAnsi="Arial" w:cs="Arial"/>
          <w:iCs/>
          <w:sz w:val="20"/>
          <w:szCs w:val="20"/>
          <w:lang w:eastAsia="sl-SI"/>
        </w:rPr>
      </w:pPr>
      <w:r w:rsidRPr="00110AE4">
        <w:rPr>
          <w:rFonts w:ascii="Arial" w:eastAsia="Times New Roman" w:hAnsi="Arial" w:cs="Arial"/>
          <w:iCs/>
          <w:sz w:val="20"/>
          <w:szCs w:val="20"/>
          <w:lang w:eastAsia="sl-SI"/>
        </w:rPr>
        <w:t>Trajnostno kmetijstvo (P4-0133),</w:t>
      </w:r>
    </w:p>
    <w:p w14:paraId="71DAEA38" w14:textId="77777777" w:rsidR="00363586" w:rsidRPr="00110AE4" w:rsidRDefault="00363586" w:rsidP="00363586">
      <w:pPr>
        <w:pStyle w:val="Odstavekseznama"/>
        <w:numPr>
          <w:ilvl w:val="0"/>
          <w:numId w:val="11"/>
        </w:numPr>
        <w:jc w:val="both"/>
        <w:rPr>
          <w:rFonts w:ascii="Arial" w:eastAsia="Times New Roman" w:hAnsi="Arial" w:cs="Arial"/>
          <w:iCs/>
          <w:sz w:val="20"/>
          <w:szCs w:val="20"/>
          <w:lang w:eastAsia="sl-SI"/>
        </w:rPr>
      </w:pPr>
      <w:proofErr w:type="spellStart"/>
      <w:r w:rsidRPr="00110AE4">
        <w:rPr>
          <w:rFonts w:ascii="Arial" w:eastAsia="Times New Roman" w:hAnsi="Arial" w:cs="Arial"/>
          <w:iCs/>
          <w:sz w:val="20"/>
          <w:szCs w:val="20"/>
          <w:lang w:eastAsia="sl-SI"/>
        </w:rPr>
        <w:t>Agrobiodiverziteta</w:t>
      </w:r>
      <w:proofErr w:type="spellEnd"/>
      <w:r w:rsidRPr="00110AE4">
        <w:rPr>
          <w:rFonts w:ascii="Arial" w:eastAsia="Times New Roman" w:hAnsi="Arial" w:cs="Arial"/>
          <w:iCs/>
          <w:sz w:val="20"/>
          <w:szCs w:val="20"/>
          <w:lang w:eastAsia="sl-SI"/>
        </w:rPr>
        <w:t xml:space="preserve"> (P4-0072),</w:t>
      </w:r>
    </w:p>
    <w:p w14:paraId="76584F9D" w14:textId="77777777" w:rsidR="00363586" w:rsidRPr="00110AE4" w:rsidRDefault="00363586" w:rsidP="00363586">
      <w:pPr>
        <w:pStyle w:val="Odstavekseznama"/>
        <w:numPr>
          <w:ilvl w:val="0"/>
          <w:numId w:val="11"/>
        </w:numPr>
        <w:jc w:val="both"/>
        <w:rPr>
          <w:rFonts w:ascii="Arial" w:eastAsia="Times New Roman" w:hAnsi="Arial" w:cs="Arial"/>
          <w:iCs/>
          <w:sz w:val="20"/>
          <w:szCs w:val="20"/>
          <w:lang w:eastAsia="sl-SI"/>
        </w:rPr>
      </w:pPr>
      <w:r w:rsidRPr="00110AE4">
        <w:rPr>
          <w:rFonts w:ascii="Arial" w:eastAsia="Times New Roman" w:hAnsi="Arial" w:cs="Arial"/>
          <w:iCs/>
          <w:sz w:val="20"/>
          <w:szCs w:val="20"/>
          <w:lang w:eastAsia="sl-SI"/>
        </w:rPr>
        <w:t>Kmetijstvo naslednje generacije (P4-0431)</w:t>
      </w:r>
    </w:p>
    <w:p w14:paraId="34F3422E" w14:textId="77777777" w:rsidR="00363586" w:rsidRPr="00110AE4" w:rsidRDefault="00363586" w:rsidP="00363586">
      <w:pPr>
        <w:pStyle w:val="Odstavekseznama"/>
        <w:numPr>
          <w:ilvl w:val="0"/>
          <w:numId w:val="11"/>
        </w:numPr>
        <w:jc w:val="both"/>
        <w:rPr>
          <w:rFonts w:ascii="Arial" w:eastAsia="Times New Roman" w:hAnsi="Arial" w:cs="Arial"/>
          <w:iCs/>
          <w:sz w:val="20"/>
          <w:szCs w:val="20"/>
          <w:lang w:eastAsia="sl-SI"/>
        </w:rPr>
      </w:pPr>
      <w:r w:rsidRPr="00110AE4">
        <w:rPr>
          <w:rFonts w:ascii="Arial" w:eastAsia="Times New Roman" w:hAnsi="Arial" w:cs="Arial"/>
          <w:iCs/>
          <w:sz w:val="20"/>
          <w:szCs w:val="20"/>
          <w:lang w:eastAsia="sl-SI"/>
        </w:rPr>
        <w:t xml:space="preserve">Ekonomika agroživilstva in naravnih virov (P4-0022; vodja na </w:t>
      </w:r>
      <w:r>
        <w:rPr>
          <w:rFonts w:ascii="Arial" w:eastAsia="Times New Roman" w:hAnsi="Arial" w:cs="Arial"/>
          <w:iCs/>
          <w:sz w:val="20"/>
          <w:szCs w:val="20"/>
          <w:lang w:eastAsia="sl-SI"/>
        </w:rPr>
        <w:t xml:space="preserve">UL </w:t>
      </w:r>
      <w:r w:rsidRPr="00110AE4">
        <w:rPr>
          <w:rFonts w:ascii="Arial" w:eastAsia="Times New Roman" w:hAnsi="Arial" w:cs="Arial"/>
          <w:iCs/>
          <w:sz w:val="20"/>
          <w:szCs w:val="20"/>
          <w:lang w:eastAsia="sl-SI"/>
        </w:rPr>
        <w:t>BF)</w:t>
      </w:r>
      <w:r>
        <w:rPr>
          <w:rFonts w:ascii="Arial" w:eastAsia="Times New Roman" w:hAnsi="Arial" w:cs="Arial"/>
          <w:iCs/>
          <w:sz w:val="20"/>
          <w:szCs w:val="20"/>
          <w:lang w:eastAsia="sl-SI"/>
        </w:rPr>
        <w:t>.</w:t>
      </w:r>
    </w:p>
    <w:p w14:paraId="733EBA32" w14:textId="13086A76" w:rsidR="00363586" w:rsidRPr="00110AE4" w:rsidRDefault="00A93A09" w:rsidP="00363586">
      <w:pPr>
        <w:jc w:val="both"/>
        <w:rPr>
          <w:rFonts w:ascii="Arial" w:eastAsia="Times New Roman" w:hAnsi="Arial" w:cs="Arial"/>
          <w:iCs/>
          <w:sz w:val="20"/>
          <w:szCs w:val="20"/>
          <w:lang w:eastAsia="sl-SI"/>
        </w:rPr>
      </w:pPr>
      <w:r>
        <w:rPr>
          <w:rFonts w:ascii="Arial" w:eastAsia="Times New Roman" w:hAnsi="Arial" w:cs="Arial"/>
          <w:iCs/>
          <w:sz w:val="20"/>
          <w:szCs w:val="20"/>
          <w:lang w:eastAsia="sl-SI"/>
        </w:rPr>
        <w:t>Kmetijski inštitut Slovenije</w:t>
      </w:r>
      <w:r w:rsidR="00363586">
        <w:rPr>
          <w:rFonts w:ascii="Arial" w:eastAsia="Times New Roman" w:hAnsi="Arial" w:cs="Arial"/>
          <w:iCs/>
          <w:sz w:val="20"/>
          <w:szCs w:val="20"/>
          <w:lang w:eastAsia="sl-SI"/>
        </w:rPr>
        <w:t xml:space="preserve"> je imel tudi</w:t>
      </w:r>
      <w:r w:rsidR="00363586" w:rsidRPr="00110AE4">
        <w:rPr>
          <w:rFonts w:ascii="Arial" w:eastAsia="Times New Roman" w:hAnsi="Arial" w:cs="Arial"/>
          <w:iCs/>
          <w:sz w:val="20"/>
          <w:szCs w:val="20"/>
          <w:lang w:eastAsia="sl-SI"/>
        </w:rPr>
        <w:t xml:space="preserve"> infrastrukturni program </w:t>
      </w:r>
      <w:r w:rsidR="00363586">
        <w:rPr>
          <w:rFonts w:ascii="Arial" w:eastAsia="Times New Roman" w:hAnsi="Arial" w:cs="Arial"/>
          <w:iCs/>
          <w:sz w:val="20"/>
          <w:szCs w:val="20"/>
          <w:lang w:eastAsia="sl-SI"/>
        </w:rPr>
        <w:t>(</w:t>
      </w:r>
      <w:r w:rsidR="00363586" w:rsidRPr="00110AE4">
        <w:rPr>
          <w:rFonts w:ascii="Arial" w:eastAsia="Times New Roman" w:hAnsi="Arial" w:cs="Arial"/>
          <w:iCs/>
          <w:sz w:val="20"/>
          <w:szCs w:val="20"/>
          <w:lang w:eastAsia="sl-SI"/>
        </w:rPr>
        <w:t>Razvoj tehnologij in nadzor pridelave v kmetijstvu (IO-0011)</w:t>
      </w:r>
      <w:r w:rsidR="00363586">
        <w:rPr>
          <w:rFonts w:ascii="Arial" w:eastAsia="Times New Roman" w:hAnsi="Arial" w:cs="Arial"/>
          <w:iCs/>
          <w:sz w:val="20"/>
          <w:szCs w:val="20"/>
          <w:lang w:eastAsia="sl-SI"/>
        </w:rPr>
        <w:t>).</w:t>
      </w:r>
    </w:p>
    <w:p w14:paraId="487A080D" w14:textId="487489E4" w:rsidR="00363586" w:rsidRDefault="00363586" w:rsidP="00363586">
      <w:pPr>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Ob tem je Kmetijski inštitut Slovenije na področju znanstvenoraziskovalne dejavnosti izvajal tudi raziskovalne projekte, ki </w:t>
      </w:r>
      <w:r w:rsidRPr="00110AE4">
        <w:rPr>
          <w:rFonts w:ascii="Arial" w:eastAsia="Times New Roman" w:hAnsi="Arial" w:cs="Arial"/>
          <w:iCs/>
          <w:sz w:val="20"/>
          <w:szCs w:val="20"/>
          <w:lang w:eastAsia="sl-SI"/>
        </w:rPr>
        <w:t xml:space="preserve">vključujejo vsebine s področja poljedelstva in zelenjadarstva s semenarstvom, genetike, žlahtnjenja, vzdrževalne selekcije in genske banke v kmetijstvu, živinoreje, sadjarstva, vinogradništva in vinarstva, varstva rastlin in okolja, rabe in varstva tal, kmetijske tehnike, kmetijske ekonomike in analize tal, mineralnih in organskih gnojil, živalske krme, medu, ostankov fitofarmacevtskih sredstev, vina, mošta in žganih pijač. V letu 2024 </w:t>
      </w:r>
      <w:r>
        <w:rPr>
          <w:rFonts w:ascii="Arial" w:eastAsia="Times New Roman" w:hAnsi="Arial" w:cs="Arial"/>
          <w:iCs/>
          <w:sz w:val="20"/>
          <w:szCs w:val="20"/>
          <w:lang w:eastAsia="sl-SI"/>
        </w:rPr>
        <w:t>je izvajal</w:t>
      </w:r>
      <w:r w:rsidRPr="00110AE4">
        <w:rPr>
          <w:rFonts w:ascii="Arial" w:eastAsia="Times New Roman" w:hAnsi="Arial" w:cs="Arial"/>
          <w:iCs/>
          <w:sz w:val="20"/>
          <w:szCs w:val="20"/>
          <w:lang w:eastAsia="sl-SI"/>
        </w:rPr>
        <w:t xml:space="preserve"> 99 projektov, med njimi 53 različnih evropskih projektov oz. projektov financiranih iz EU sredstev, 18 ARIS</w:t>
      </w:r>
      <w:r>
        <w:rPr>
          <w:rStyle w:val="Sprotnaopomba-sklic"/>
          <w:rFonts w:ascii="Arial" w:eastAsia="Times New Roman" w:hAnsi="Arial" w:cs="Arial"/>
          <w:iCs/>
          <w:sz w:val="20"/>
          <w:szCs w:val="20"/>
          <w:lang w:eastAsia="sl-SI"/>
        </w:rPr>
        <w:footnoteReference w:id="1"/>
      </w:r>
      <w:r w:rsidRPr="00110AE4">
        <w:rPr>
          <w:rFonts w:ascii="Arial" w:eastAsia="Times New Roman" w:hAnsi="Arial" w:cs="Arial"/>
          <w:iCs/>
          <w:sz w:val="20"/>
          <w:szCs w:val="20"/>
          <w:lang w:eastAsia="sl-SI"/>
        </w:rPr>
        <w:t xml:space="preserve"> projektov in 28 CRP</w:t>
      </w:r>
      <w:r>
        <w:rPr>
          <w:rStyle w:val="Sprotnaopomba-sklic"/>
          <w:rFonts w:ascii="Arial" w:eastAsia="Times New Roman" w:hAnsi="Arial" w:cs="Arial"/>
          <w:iCs/>
          <w:sz w:val="20"/>
          <w:szCs w:val="20"/>
          <w:lang w:eastAsia="sl-SI"/>
        </w:rPr>
        <w:footnoteReference w:id="2"/>
      </w:r>
      <w:r w:rsidRPr="00110AE4">
        <w:rPr>
          <w:rFonts w:ascii="Arial" w:eastAsia="Times New Roman" w:hAnsi="Arial" w:cs="Arial"/>
          <w:iCs/>
          <w:sz w:val="20"/>
          <w:szCs w:val="20"/>
          <w:lang w:eastAsia="sl-SI"/>
        </w:rPr>
        <w:t xml:space="preserve"> projektov.</w:t>
      </w:r>
      <w:r w:rsidR="0098573D">
        <w:rPr>
          <w:rFonts w:ascii="Arial" w:eastAsia="Times New Roman" w:hAnsi="Arial" w:cs="Arial"/>
          <w:iCs/>
          <w:sz w:val="20"/>
          <w:szCs w:val="20"/>
          <w:lang w:eastAsia="sl-SI"/>
        </w:rPr>
        <w:t xml:space="preserve"> Kmetijski</w:t>
      </w:r>
      <w:r w:rsidRPr="00110AE4">
        <w:rPr>
          <w:rFonts w:ascii="Arial" w:eastAsia="Times New Roman" w:hAnsi="Arial" w:cs="Arial"/>
          <w:iCs/>
          <w:sz w:val="20"/>
          <w:szCs w:val="20"/>
          <w:lang w:eastAsia="sl-SI"/>
        </w:rPr>
        <w:t xml:space="preserve"> </w:t>
      </w:r>
      <w:r w:rsidR="0098573D">
        <w:rPr>
          <w:rFonts w:ascii="Arial" w:eastAsia="Times New Roman" w:hAnsi="Arial" w:cs="Arial"/>
          <w:iCs/>
          <w:sz w:val="20"/>
          <w:szCs w:val="20"/>
          <w:lang w:eastAsia="sl-SI"/>
        </w:rPr>
        <w:t xml:space="preserve">inštitut Slovenije </w:t>
      </w:r>
      <w:r>
        <w:rPr>
          <w:rFonts w:ascii="Arial" w:eastAsia="Times New Roman" w:hAnsi="Arial" w:cs="Arial"/>
          <w:iCs/>
          <w:sz w:val="20"/>
          <w:szCs w:val="20"/>
          <w:lang w:eastAsia="sl-SI"/>
        </w:rPr>
        <w:t>je bil</w:t>
      </w:r>
      <w:r w:rsidRPr="00110AE4">
        <w:rPr>
          <w:rFonts w:ascii="Arial" w:eastAsia="Times New Roman" w:hAnsi="Arial" w:cs="Arial"/>
          <w:iCs/>
          <w:sz w:val="20"/>
          <w:szCs w:val="20"/>
          <w:lang w:eastAsia="sl-SI"/>
        </w:rPr>
        <w:t xml:space="preserve"> nosilec na 32 projektih.</w:t>
      </w:r>
    </w:p>
    <w:p w14:paraId="0C93A62E" w14:textId="38E513A7" w:rsidR="00363586" w:rsidRDefault="00363586" w:rsidP="00363586">
      <w:pPr>
        <w:jc w:val="both"/>
        <w:rPr>
          <w:rFonts w:ascii="Arial" w:eastAsia="Times New Roman" w:hAnsi="Arial" w:cs="Arial"/>
          <w:iCs/>
          <w:sz w:val="20"/>
          <w:szCs w:val="20"/>
          <w:lang w:eastAsia="sl-SI"/>
        </w:rPr>
      </w:pPr>
      <w:r>
        <w:rPr>
          <w:rFonts w:ascii="Arial" w:eastAsia="Times New Roman" w:hAnsi="Arial" w:cs="Arial"/>
          <w:iCs/>
          <w:sz w:val="20"/>
          <w:szCs w:val="20"/>
          <w:lang w:eastAsia="sl-SI"/>
        </w:rPr>
        <w:t>Ob znanstvenoraziskovalni dejavnosti je</w:t>
      </w:r>
      <w:r w:rsidR="00A93A09">
        <w:rPr>
          <w:rFonts w:ascii="Arial" w:eastAsia="Times New Roman" w:hAnsi="Arial" w:cs="Arial"/>
          <w:iCs/>
          <w:sz w:val="20"/>
          <w:szCs w:val="20"/>
          <w:lang w:eastAsia="sl-SI"/>
        </w:rPr>
        <w:t xml:space="preserve"> Kmetijski</w:t>
      </w:r>
      <w:r>
        <w:rPr>
          <w:rFonts w:ascii="Arial" w:eastAsia="Times New Roman" w:hAnsi="Arial" w:cs="Arial"/>
          <w:iCs/>
          <w:sz w:val="20"/>
          <w:szCs w:val="20"/>
          <w:lang w:eastAsia="sl-SI"/>
        </w:rPr>
        <w:t xml:space="preserve"> inštitut </w:t>
      </w:r>
      <w:r w:rsidR="00A93A09">
        <w:rPr>
          <w:rFonts w:ascii="Arial" w:eastAsia="Times New Roman" w:hAnsi="Arial" w:cs="Arial"/>
          <w:iCs/>
          <w:sz w:val="20"/>
          <w:szCs w:val="20"/>
          <w:lang w:eastAsia="sl-SI"/>
        </w:rPr>
        <w:t xml:space="preserve">Slovenije </w:t>
      </w:r>
      <w:r>
        <w:rPr>
          <w:rFonts w:ascii="Arial" w:eastAsia="Times New Roman" w:hAnsi="Arial" w:cs="Arial"/>
          <w:iCs/>
          <w:sz w:val="20"/>
          <w:szCs w:val="20"/>
          <w:lang w:eastAsia="sl-SI"/>
        </w:rPr>
        <w:t xml:space="preserve">izvajal tudi javno službo s področja kmetijstva ter strokovno in razvojno delo, ki </w:t>
      </w:r>
      <w:r w:rsidRPr="00110AE4">
        <w:rPr>
          <w:rFonts w:ascii="Arial" w:eastAsia="Times New Roman" w:hAnsi="Arial" w:cs="Arial"/>
          <w:iCs/>
          <w:sz w:val="20"/>
          <w:szCs w:val="20"/>
          <w:lang w:eastAsia="sl-SI"/>
        </w:rPr>
        <w:t xml:space="preserve">predstavlja približno tretjino dejavnosti </w:t>
      </w:r>
      <w:r>
        <w:rPr>
          <w:rFonts w:ascii="Arial" w:eastAsia="Times New Roman" w:hAnsi="Arial" w:cs="Arial"/>
          <w:iCs/>
          <w:sz w:val="20"/>
          <w:szCs w:val="20"/>
          <w:lang w:eastAsia="sl-SI"/>
        </w:rPr>
        <w:t>inštituta</w:t>
      </w:r>
      <w:r w:rsidRPr="00110AE4">
        <w:rPr>
          <w:rFonts w:ascii="Arial" w:eastAsia="Times New Roman" w:hAnsi="Arial" w:cs="Arial"/>
          <w:iCs/>
          <w:sz w:val="20"/>
          <w:szCs w:val="20"/>
          <w:lang w:eastAsia="sl-SI"/>
        </w:rPr>
        <w:t>, pri čemer so naloge, ki jih izvaja, v največji meri namenjene kmetijstvu in varovanju okolja.</w:t>
      </w:r>
      <w:r>
        <w:rPr>
          <w:rFonts w:ascii="Arial" w:eastAsia="Times New Roman" w:hAnsi="Arial" w:cs="Arial"/>
          <w:iCs/>
          <w:sz w:val="20"/>
          <w:szCs w:val="20"/>
          <w:lang w:eastAsia="sl-SI"/>
        </w:rPr>
        <w:t xml:space="preserve"> I</w:t>
      </w:r>
      <w:r w:rsidRPr="00110AE4">
        <w:rPr>
          <w:rFonts w:ascii="Arial" w:eastAsia="Times New Roman" w:hAnsi="Arial" w:cs="Arial"/>
          <w:iCs/>
          <w:sz w:val="20"/>
          <w:szCs w:val="20"/>
          <w:lang w:eastAsia="sl-SI"/>
        </w:rPr>
        <w:t>nštitut v okviru svoje dejavnosti s področja kmetijstva na podlagi imenovanj v skladu s predpisi, ki urejajo posamezna področja javnih služb, izvaja:</w:t>
      </w:r>
      <w:r>
        <w:rPr>
          <w:rFonts w:ascii="Arial" w:eastAsia="Times New Roman" w:hAnsi="Arial" w:cs="Arial"/>
          <w:iCs/>
          <w:sz w:val="20"/>
          <w:szCs w:val="20"/>
          <w:lang w:eastAsia="sl-SI"/>
        </w:rPr>
        <w:t xml:space="preserve"> </w:t>
      </w:r>
      <w:r w:rsidRPr="00110AE4">
        <w:rPr>
          <w:rFonts w:ascii="Arial" w:eastAsia="Times New Roman" w:hAnsi="Arial" w:cs="Arial"/>
          <w:iCs/>
          <w:sz w:val="20"/>
          <w:szCs w:val="20"/>
          <w:lang w:eastAsia="sl-SI"/>
        </w:rPr>
        <w:t>javne službe strokovnih nalog v proizvodnji kmetijskih rastlin</w:t>
      </w:r>
      <w:r>
        <w:rPr>
          <w:rFonts w:ascii="Arial" w:eastAsia="Times New Roman" w:hAnsi="Arial" w:cs="Arial"/>
          <w:iCs/>
          <w:sz w:val="20"/>
          <w:szCs w:val="20"/>
          <w:lang w:eastAsia="sl-SI"/>
        </w:rPr>
        <w:t xml:space="preserve">, </w:t>
      </w:r>
      <w:r w:rsidRPr="00110AE4">
        <w:rPr>
          <w:rFonts w:ascii="Arial" w:eastAsia="Times New Roman" w:hAnsi="Arial" w:cs="Arial"/>
          <w:iCs/>
          <w:sz w:val="20"/>
          <w:szCs w:val="20"/>
          <w:lang w:eastAsia="sl-SI"/>
        </w:rPr>
        <w:t>javno službo strokovnih nalog v živinoreji in drugih nalog, ki se izvajajo kot javna služba v živinoreji</w:t>
      </w:r>
      <w:r>
        <w:rPr>
          <w:rFonts w:ascii="Arial" w:eastAsia="Times New Roman" w:hAnsi="Arial" w:cs="Arial"/>
          <w:iCs/>
          <w:sz w:val="20"/>
          <w:szCs w:val="20"/>
          <w:lang w:eastAsia="sl-SI"/>
        </w:rPr>
        <w:t xml:space="preserve">, </w:t>
      </w:r>
      <w:r w:rsidRPr="00110AE4">
        <w:rPr>
          <w:rFonts w:ascii="Arial" w:eastAsia="Times New Roman" w:hAnsi="Arial" w:cs="Arial"/>
          <w:iCs/>
          <w:sz w:val="20"/>
          <w:szCs w:val="20"/>
          <w:lang w:eastAsia="sl-SI"/>
        </w:rPr>
        <w:t>javno službo zdravstvenega varstva rastlin</w:t>
      </w:r>
      <w:r>
        <w:rPr>
          <w:rFonts w:ascii="Arial" w:eastAsia="Times New Roman" w:hAnsi="Arial" w:cs="Arial"/>
          <w:iCs/>
          <w:sz w:val="20"/>
          <w:szCs w:val="20"/>
          <w:lang w:eastAsia="sl-SI"/>
        </w:rPr>
        <w:t xml:space="preserve">, </w:t>
      </w:r>
      <w:r w:rsidRPr="00110AE4">
        <w:rPr>
          <w:rFonts w:ascii="Arial" w:eastAsia="Times New Roman" w:hAnsi="Arial" w:cs="Arial"/>
          <w:iCs/>
          <w:sz w:val="20"/>
          <w:szCs w:val="20"/>
          <w:lang w:eastAsia="sl-SI"/>
        </w:rPr>
        <w:t>javno službo na področju fitofarmacevtskih sredstev in naprav</w:t>
      </w:r>
      <w:r>
        <w:rPr>
          <w:rFonts w:ascii="Arial" w:eastAsia="Times New Roman" w:hAnsi="Arial" w:cs="Arial"/>
          <w:iCs/>
          <w:sz w:val="20"/>
          <w:szCs w:val="20"/>
          <w:lang w:eastAsia="sl-SI"/>
        </w:rPr>
        <w:t xml:space="preserve">, </w:t>
      </w:r>
      <w:r w:rsidRPr="00110AE4">
        <w:rPr>
          <w:rFonts w:ascii="Arial" w:eastAsia="Times New Roman" w:hAnsi="Arial" w:cs="Arial"/>
          <w:iCs/>
          <w:sz w:val="20"/>
          <w:szCs w:val="20"/>
          <w:lang w:eastAsia="sl-SI"/>
        </w:rPr>
        <w:t>javno službo nalog rastlinske genske banke</w:t>
      </w:r>
      <w:r>
        <w:rPr>
          <w:rFonts w:ascii="Arial" w:eastAsia="Times New Roman" w:hAnsi="Arial" w:cs="Arial"/>
          <w:iCs/>
          <w:sz w:val="20"/>
          <w:szCs w:val="20"/>
          <w:lang w:eastAsia="sl-SI"/>
        </w:rPr>
        <w:t xml:space="preserve">, </w:t>
      </w:r>
      <w:r w:rsidRPr="00110AE4">
        <w:rPr>
          <w:rFonts w:ascii="Arial" w:eastAsia="Times New Roman" w:hAnsi="Arial" w:cs="Arial"/>
          <w:iCs/>
          <w:sz w:val="20"/>
          <w:szCs w:val="20"/>
          <w:lang w:eastAsia="sl-SI"/>
        </w:rPr>
        <w:t>javno službo nalog genske banke v živinoreji.</w:t>
      </w:r>
      <w:r>
        <w:rPr>
          <w:rFonts w:ascii="Arial" w:eastAsia="Times New Roman" w:hAnsi="Arial" w:cs="Arial"/>
          <w:iCs/>
          <w:sz w:val="20"/>
          <w:szCs w:val="20"/>
          <w:lang w:eastAsia="sl-SI"/>
        </w:rPr>
        <w:t xml:space="preserve"> Ob tem</w:t>
      </w:r>
      <w:r w:rsidR="0098573D">
        <w:rPr>
          <w:rFonts w:ascii="Arial" w:eastAsia="Times New Roman" w:hAnsi="Arial" w:cs="Arial"/>
          <w:iCs/>
          <w:sz w:val="20"/>
          <w:szCs w:val="20"/>
          <w:lang w:eastAsia="sl-SI"/>
        </w:rPr>
        <w:t xml:space="preserve"> Kmetijski</w:t>
      </w:r>
      <w:r>
        <w:rPr>
          <w:rFonts w:ascii="Arial" w:eastAsia="Times New Roman" w:hAnsi="Arial" w:cs="Arial"/>
          <w:iCs/>
          <w:sz w:val="20"/>
          <w:szCs w:val="20"/>
          <w:lang w:eastAsia="sl-SI"/>
        </w:rPr>
        <w:t xml:space="preserve"> i</w:t>
      </w:r>
      <w:r w:rsidRPr="00110AE4">
        <w:rPr>
          <w:rFonts w:ascii="Arial" w:eastAsia="Times New Roman" w:hAnsi="Arial" w:cs="Arial"/>
          <w:iCs/>
          <w:sz w:val="20"/>
          <w:szCs w:val="20"/>
          <w:lang w:eastAsia="sl-SI"/>
        </w:rPr>
        <w:t>nštitut</w:t>
      </w:r>
      <w:r w:rsidR="0098573D">
        <w:rPr>
          <w:rFonts w:ascii="Arial" w:eastAsia="Times New Roman" w:hAnsi="Arial" w:cs="Arial"/>
          <w:iCs/>
          <w:sz w:val="20"/>
          <w:szCs w:val="20"/>
          <w:lang w:eastAsia="sl-SI"/>
        </w:rPr>
        <w:t xml:space="preserve"> Slovenije</w:t>
      </w:r>
      <w:r w:rsidRPr="00110AE4">
        <w:rPr>
          <w:rFonts w:ascii="Arial" w:eastAsia="Times New Roman" w:hAnsi="Arial" w:cs="Arial"/>
          <w:iCs/>
          <w:sz w:val="20"/>
          <w:szCs w:val="20"/>
          <w:lang w:eastAsia="sl-SI"/>
        </w:rPr>
        <w:t xml:space="preserve"> opravlja tudi naloge po javnem pooblastilu in strokovne naloge s področja kmetijstva</w:t>
      </w:r>
      <w:r>
        <w:rPr>
          <w:rFonts w:ascii="Arial" w:eastAsia="Times New Roman" w:hAnsi="Arial" w:cs="Arial"/>
          <w:iCs/>
          <w:sz w:val="20"/>
          <w:szCs w:val="20"/>
          <w:lang w:eastAsia="sl-SI"/>
        </w:rPr>
        <w:t xml:space="preserve"> ter </w:t>
      </w:r>
      <w:r w:rsidRPr="00110AE4">
        <w:rPr>
          <w:rFonts w:ascii="Arial" w:eastAsia="Times New Roman" w:hAnsi="Arial" w:cs="Arial"/>
          <w:iCs/>
          <w:sz w:val="20"/>
          <w:szCs w:val="20"/>
          <w:lang w:eastAsia="sl-SI"/>
        </w:rPr>
        <w:t>strokovne naloge s področja kmetijstva v povezavi z varstvom voda, okolja ter narave</w:t>
      </w:r>
      <w:r>
        <w:rPr>
          <w:rFonts w:ascii="Arial" w:eastAsia="Times New Roman" w:hAnsi="Arial" w:cs="Arial"/>
          <w:iCs/>
          <w:sz w:val="20"/>
          <w:szCs w:val="20"/>
          <w:lang w:eastAsia="sl-SI"/>
        </w:rPr>
        <w:t xml:space="preserve"> ter </w:t>
      </w:r>
      <w:r w:rsidRPr="00110AE4">
        <w:rPr>
          <w:rFonts w:ascii="Arial" w:eastAsia="Times New Roman" w:hAnsi="Arial" w:cs="Arial"/>
          <w:iCs/>
          <w:sz w:val="20"/>
          <w:szCs w:val="20"/>
          <w:lang w:eastAsia="sl-SI"/>
        </w:rPr>
        <w:t xml:space="preserve">strokovne naloge ocenjevanja snovi in </w:t>
      </w:r>
      <w:proofErr w:type="spellStart"/>
      <w:r w:rsidRPr="00110AE4">
        <w:rPr>
          <w:rFonts w:ascii="Arial" w:eastAsia="Times New Roman" w:hAnsi="Arial" w:cs="Arial"/>
          <w:iCs/>
          <w:sz w:val="20"/>
          <w:szCs w:val="20"/>
          <w:lang w:eastAsia="sl-SI"/>
        </w:rPr>
        <w:t>biocidnih</w:t>
      </w:r>
      <w:proofErr w:type="spellEnd"/>
      <w:r w:rsidRPr="00110AE4">
        <w:rPr>
          <w:rFonts w:ascii="Arial" w:eastAsia="Times New Roman" w:hAnsi="Arial" w:cs="Arial"/>
          <w:iCs/>
          <w:sz w:val="20"/>
          <w:szCs w:val="20"/>
          <w:lang w:eastAsia="sl-SI"/>
        </w:rPr>
        <w:t xml:space="preserve"> proizvodov v povezavi z varstvom okolja.</w:t>
      </w:r>
      <w:r>
        <w:rPr>
          <w:rFonts w:ascii="Arial" w:eastAsia="Times New Roman" w:hAnsi="Arial" w:cs="Arial"/>
          <w:iCs/>
          <w:sz w:val="20"/>
          <w:szCs w:val="20"/>
          <w:lang w:eastAsia="sl-SI"/>
        </w:rPr>
        <w:t xml:space="preserve"> Naloge je v letu 2024 </w:t>
      </w:r>
      <w:r>
        <w:rPr>
          <w:rFonts w:ascii="Arial" w:eastAsia="Times New Roman" w:hAnsi="Arial" w:cs="Arial"/>
          <w:iCs/>
          <w:sz w:val="20"/>
          <w:szCs w:val="20"/>
          <w:lang w:eastAsia="sl-SI"/>
        </w:rPr>
        <w:lastRenderedPageBreak/>
        <w:t xml:space="preserve">izvajal za </w:t>
      </w:r>
      <w:r w:rsidR="00D02038" w:rsidRPr="00FE68E7">
        <w:rPr>
          <w:rFonts w:ascii="Arial" w:eastAsia="Times New Roman" w:hAnsi="Arial" w:cs="Arial"/>
          <w:iCs/>
          <w:sz w:val="20"/>
          <w:szCs w:val="20"/>
          <w:lang w:eastAsia="sl-SI"/>
        </w:rPr>
        <w:t xml:space="preserve">tedanje </w:t>
      </w:r>
      <w:r w:rsidRPr="00FE68E7">
        <w:rPr>
          <w:rFonts w:ascii="Arial" w:eastAsia="Times New Roman" w:hAnsi="Arial" w:cs="Arial"/>
          <w:iCs/>
          <w:sz w:val="20"/>
          <w:szCs w:val="20"/>
          <w:lang w:eastAsia="sl-SI"/>
        </w:rPr>
        <w:t xml:space="preserve">Ministrstvo za kmetijstvo, gozdarstvo in prehrano, Upravo za varno hrano, veterinarstvo in varstvo rastlin (UVHVVR), </w:t>
      </w:r>
      <w:r w:rsidR="00D02038" w:rsidRPr="00FE68E7">
        <w:rPr>
          <w:rFonts w:ascii="Arial" w:eastAsia="Times New Roman" w:hAnsi="Arial" w:cs="Arial"/>
          <w:iCs/>
          <w:sz w:val="20"/>
          <w:szCs w:val="20"/>
          <w:lang w:eastAsia="sl-SI"/>
        </w:rPr>
        <w:t xml:space="preserve">tedanje </w:t>
      </w:r>
      <w:r w:rsidRPr="00FE68E7">
        <w:rPr>
          <w:rFonts w:ascii="Arial" w:eastAsia="Times New Roman" w:hAnsi="Arial" w:cs="Arial"/>
          <w:iCs/>
          <w:sz w:val="20"/>
          <w:szCs w:val="20"/>
          <w:lang w:eastAsia="sl-SI"/>
        </w:rPr>
        <w:t>Ministrstvo</w:t>
      </w:r>
      <w:r>
        <w:rPr>
          <w:rFonts w:ascii="Arial" w:eastAsia="Times New Roman" w:hAnsi="Arial" w:cs="Arial"/>
          <w:iCs/>
          <w:sz w:val="20"/>
          <w:szCs w:val="20"/>
          <w:lang w:eastAsia="sl-SI"/>
        </w:rPr>
        <w:t xml:space="preserve"> za okolje, podnebje in energijo ter tudi za Ministrstvo za zdravje, Urad RS za kemikalije, ki so izvajanje teh nalog tudi financirali.</w:t>
      </w:r>
    </w:p>
    <w:p w14:paraId="1E084E6E" w14:textId="3C157B3A" w:rsidR="00363586" w:rsidRDefault="00363586" w:rsidP="00363586">
      <w:pPr>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Ob javni službi in dejavnostih, ki se obravnavajo kot javna služba, </w:t>
      </w:r>
      <w:r w:rsidR="00684FB0">
        <w:rPr>
          <w:rFonts w:ascii="Arial" w:eastAsia="Times New Roman" w:hAnsi="Arial" w:cs="Arial"/>
          <w:iCs/>
          <w:sz w:val="20"/>
          <w:szCs w:val="20"/>
          <w:lang w:eastAsia="sl-SI"/>
        </w:rPr>
        <w:t xml:space="preserve">Kmetijski </w:t>
      </w:r>
      <w:r>
        <w:rPr>
          <w:rFonts w:ascii="Arial" w:eastAsia="Times New Roman" w:hAnsi="Arial" w:cs="Arial"/>
          <w:iCs/>
          <w:sz w:val="20"/>
          <w:szCs w:val="20"/>
          <w:lang w:eastAsia="sl-SI"/>
        </w:rPr>
        <w:t xml:space="preserve">inštitut </w:t>
      </w:r>
      <w:r w:rsidR="00684FB0">
        <w:rPr>
          <w:rFonts w:ascii="Arial" w:eastAsia="Times New Roman" w:hAnsi="Arial" w:cs="Arial"/>
          <w:iCs/>
          <w:sz w:val="20"/>
          <w:szCs w:val="20"/>
          <w:lang w:eastAsia="sl-SI"/>
        </w:rPr>
        <w:t xml:space="preserve">Slovenije </w:t>
      </w:r>
      <w:r>
        <w:rPr>
          <w:rFonts w:ascii="Arial" w:eastAsia="Times New Roman" w:hAnsi="Arial" w:cs="Arial"/>
          <w:iCs/>
          <w:sz w:val="20"/>
          <w:szCs w:val="20"/>
          <w:lang w:eastAsia="sl-SI"/>
        </w:rPr>
        <w:t>izvaja tudi tržno dejavnost (to je dejavnost prodaje blaga in storitev na trgu).</w:t>
      </w:r>
      <w:r w:rsidRPr="00C50976">
        <w:t xml:space="preserve"> </w:t>
      </w:r>
      <w:r w:rsidRPr="00C50976">
        <w:rPr>
          <w:rFonts w:ascii="Arial" w:eastAsia="Times New Roman" w:hAnsi="Arial" w:cs="Arial"/>
          <w:iCs/>
          <w:sz w:val="20"/>
          <w:szCs w:val="20"/>
          <w:lang w:eastAsia="sl-SI"/>
        </w:rPr>
        <w:t>V tržno dejavnost sodijo prihodki od prodaje kmetijskih pridelkov, opravljanja laboratorijskih analiz ter izdelava različnih študij, svetovanj in meritev.</w:t>
      </w:r>
      <w:r>
        <w:rPr>
          <w:rFonts w:ascii="Arial" w:eastAsia="Times New Roman" w:hAnsi="Arial" w:cs="Arial"/>
          <w:iCs/>
          <w:sz w:val="20"/>
          <w:szCs w:val="20"/>
          <w:lang w:eastAsia="sl-SI"/>
        </w:rPr>
        <w:t xml:space="preserve"> Natančneje pa so opisane v Letnem poročilu za leto 2024 od str. 146</w:t>
      </w:r>
      <w:r w:rsidR="00684FB0">
        <w:rPr>
          <w:rFonts w:ascii="Arial" w:eastAsia="Times New Roman" w:hAnsi="Arial" w:cs="Arial"/>
          <w:iCs/>
          <w:sz w:val="20"/>
          <w:szCs w:val="20"/>
          <w:lang w:eastAsia="sl-SI"/>
        </w:rPr>
        <w:t xml:space="preserve"> dalje</w:t>
      </w:r>
      <w:r>
        <w:rPr>
          <w:rFonts w:ascii="Arial" w:eastAsia="Times New Roman" w:hAnsi="Arial" w:cs="Arial"/>
          <w:iCs/>
          <w:sz w:val="20"/>
          <w:szCs w:val="20"/>
          <w:lang w:eastAsia="sl-SI"/>
        </w:rPr>
        <w:t>.</w:t>
      </w:r>
    </w:p>
    <w:p w14:paraId="37EC0973" w14:textId="16AA90AE" w:rsidR="00652B0E" w:rsidRDefault="00652B0E" w:rsidP="00652B0E">
      <w:pPr>
        <w:spacing w:after="0"/>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Kmetijski inštitut Slovenije je Poročilo neodvisnega revizorja za revizijo računovodskih izkazov za leto 2024, v katerem je navedeno mnenje o izvedeni reviziji, ki je bilo v skladu s </w:t>
      </w:r>
      <w:r w:rsidRPr="00652B0E">
        <w:rPr>
          <w:rFonts w:ascii="Arial" w:eastAsia="Times New Roman" w:hAnsi="Arial" w:cs="Arial"/>
          <w:iCs/>
          <w:sz w:val="20"/>
          <w:szCs w:val="20"/>
          <w:lang w:eastAsia="sl-SI"/>
        </w:rPr>
        <w:t>šestnajst</w:t>
      </w:r>
      <w:r>
        <w:rPr>
          <w:rFonts w:ascii="Arial" w:eastAsia="Times New Roman" w:hAnsi="Arial" w:cs="Arial"/>
          <w:iCs/>
          <w:sz w:val="20"/>
          <w:szCs w:val="20"/>
          <w:lang w:eastAsia="sl-SI"/>
        </w:rPr>
        <w:t>im</w:t>
      </w:r>
      <w:r w:rsidRPr="00652B0E">
        <w:rPr>
          <w:rFonts w:ascii="Arial" w:eastAsia="Times New Roman" w:hAnsi="Arial" w:cs="Arial"/>
          <w:iCs/>
          <w:sz w:val="20"/>
          <w:szCs w:val="20"/>
          <w:lang w:eastAsia="sl-SI"/>
        </w:rPr>
        <w:t xml:space="preserve"> odstavk</w:t>
      </w:r>
      <w:r>
        <w:rPr>
          <w:rFonts w:ascii="Arial" w:eastAsia="Times New Roman" w:hAnsi="Arial" w:cs="Arial"/>
          <w:iCs/>
          <w:sz w:val="20"/>
          <w:szCs w:val="20"/>
          <w:lang w:eastAsia="sl-SI"/>
        </w:rPr>
        <w:t>om</w:t>
      </w:r>
      <w:r w:rsidRPr="00652B0E">
        <w:rPr>
          <w:rFonts w:ascii="Arial" w:eastAsia="Times New Roman" w:hAnsi="Arial" w:cs="Arial"/>
          <w:iCs/>
          <w:sz w:val="20"/>
          <w:szCs w:val="20"/>
          <w:lang w:eastAsia="sl-SI"/>
        </w:rPr>
        <w:t xml:space="preserve"> 79. člena Zakona o znanstvenoraziskovalni in inovacijski dejavnosti (Uradni list RS, št. 186/21, 40/23, 102/24)</w:t>
      </w:r>
      <w:r>
        <w:rPr>
          <w:rFonts w:ascii="Arial" w:eastAsia="Times New Roman" w:hAnsi="Arial" w:cs="Arial"/>
          <w:iCs/>
          <w:sz w:val="20"/>
          <w:szCs w:val="20"/>
          <w:lang w:eastAsia="sl-SI"/>
        </w:rPr>
        <w:t xml:space="preserve"> v primeru </w:t>
      </w:r>
      <w:r w:rsidR="00D02038">
        <w:rPr>
          <w:rFonts w:ascii="Arial" w:eastAsia="Times New Roman" w:hAnsi="Arial" w:cs="Arial"/>
          <w:iCs/>
          <w:sz w:val="20"/>
          <w:szCs w:val="20"/>
          <w:lang w:eastAsia="sl-SI"/>
        </w:rPr>
        <w:t>presežka odhodkov nad prihodki</w:t>
      </w:r>
      <w:r>
        <w:rPr>
          <w:rFonts w:ascii="Arial" w:eastAsia="Times New Roman" w:hAnsi="Arial" w:cs="Arial"/>
          <w:iCs/>
          <w:sz w:val="20"/>
          <w:szCs w:val="20"/>
          <w:lang w:eastAsia="sl-SI"/>
        </w:rPr>
        <w:t xml:space="preserve"> obvezno, na ministrstvo, pristojno za znanost, poslal 20. 1. 2026, zato se Vladi Republike Slovenije način pokritja presežka odhodkov nad prihodki za leto 2024 predlaga v letu 2026.</w:t>
      </w:r>
    </w:p>
    <w:p w14:paraId="3A3C52F6" w14:textId="77777777" w:rsidR="009308F7" w:rsidRDefault="009308F7" w:rsidP="00652B0E">
      <w:pPr>
        <w:spacing w:after="0"/>
        <w:jc w:val="both"/>
        <w:rPr>
          <w:rFonts w:ascii="Arial" w:eastAsia="Times New Roman" w:hAnsi="Arial" w:cs="Arial"/>
          <w:iCs/>
          <w:sz w:val="20"/>
          <w:szCs w:val="20"/>
          <w:lang w:eastAsia="sl-SI"/>
        </w:rPr>
      </w:pPr>
    </w:p>
    <w:p w14:paraId="2E7DB860" w14:textId="6D282BFF" w:rsidR="004A6D47" w:rsidRDefault="0009091F" w:rsidP="0009091F">
      <w:pPr>
        <w:overflowPunct w:val="0"/>
        <w:autoSpaceDE w:val="0"/>
        <w:autoSpaceDN w:val="0"/>
        <w:adjustRightInd w:val="0"/>
        <w:spacing w:line="260" w:lineRule="exact"/>
        <w:jc w:val="both"/>
        <w:textAlignment w:val="baseline"/>
        <w:rPr>
          <w:rFonts w:ascii="Arial" w:eastAsia="Times New Roman" w:hAnsi="Arial" w:cs="Arial"/>
          <w:iCs/>
          <w:sz w:val="20"/>
          <w:szCs w:val="20"/>
          <w:lang w:eastAsia="sl-SI"/>
        </w:rPr>
      </w:pPr>
      <w:r w:rsidRPr="0009091F">
        <w:rPr>
          <w:rFonts w:ascii="Arial" w:eastAsia="Times New Roman" w:hAnsi="Arial" w:cs="Arial"/>
          <w:iCs/>
          <w:sz w:val="20"/>
          <w:szCs w:val="20"/>
          <w:lang w:eastAsia="sl-SI"/>
        </w:rPr>
        <w:t>Na podlagi 6. člena in šestega odstavka 21. člena Zakona o Vladi Republike</w:t>
      </w:r>
      <w:r w:rsidR="000667A9">
        <w:rPr>
          <w:rFonts w:ascii="Arial" w:eastAsia="Times New Roman" w:hAnsi="Arial" w:cs="Arial"/>
          <w:iCs/>
          <w:sz w:val="20"/>
          <w:szCs w:val="20"/>
          <w:lang w:eastAsia="sl-SI"/>
        </w:rPr>
        <w:t xml:space="preserve"> Slovenije</w:t>
      </w:r>
      <w:r w:rsidRPr="0009091F">
        <w:rPr>
          <w:rFonts w:ascii="Arial" w:eastAsia="Times New Roman" w:hAnsi="Arial" w:cs="Arial"/>
          <w:iCs/>
          <w:sz w:val="20"/>
          <w:szCs w:val="20"/>
          <w:lang w:eastAsia="sl-SI"/>
        </w:rPr>
        <w:t xml:space="preserve">, 11. točke drugega odstavka 69. člena ter trinajstega in štirinajstega odstavka 79. </w:t>
      </w:r>
      <w:proofErr w:type="spellStart"/>
      <w:r w:rsidR="000667A9">
        <w:rPr>
          <w:rFonts w:ascii="Arial" w:eastAsia="Times New Roman" w:hAnsi="Arial" w:cs="Arial"/>
          <w:iCs/>
          <w:sz w:val="20"/>
          <w:szCs w:val="20"/>
          <w:lang w:eastAsia="sl-SI"/>
        </w:rPr>
        <w:t>ZZrID</w:t>
      </w:r>
      <w:proofErr w:type="spellEnd"/>
      <w:r w:rsidRPr="0009091F">
        <w:rPr>
          <w:rFonts w:ascii="Arial" w:eastAsia="Times New Roman" w:hAnsi="Arial" w:cs="Arial"/>
          <w:iCs/>
          <w:sz w:val="20"/>
          <w:szCs w:val="20"/>
          <w:lang w:eastAsia="sl-SI"/>
        </w:rPr>
        <w:t xml:space="preserve"> ter drugega odstavka 1. člena, 10. točke drugega odstavka 11. člena </w:t>
      </w:r>
      <w:r w:rsidR="00684FB0">
        <w:rPr>
          <w:rFonts w:ascii="Arial" w:eastAsia="Times New Roman" w:hAnsi="Arial" w:cs="Arial"/>
          <w:iCs/>
          <w:sz w:val="20"/>
          <w:szCs w:val="20"/>
          <w:lang w:eastAsia="sl-SI"/>
        </w:rPr>
        <w:t xml:space="preserve">ter tretjega in četrtega odstavka </w:t>
      </w:r>
      <w:r w:rsidRPr="0009091F">
        <w:rPr>
          <w:rFonts w:ascii="Arial" w:eastAsia="Times New Roman" w:hAnsi="Arial" w:cs="Arial"/>
          <w:iCs/>
          <w:sz w:val="20"/>
          <w:szCs w:val="20"/>
          <w:lang w:eastAsia="sl-SI"/>
        </w:rPr>
        <w:t xml:space="preserve">23. člena Sklepa o ustanovitvi javnega raziskovalnega zavoda Kmetijski inštitut Slovenije ter ob upoštevanju </w:t>
      </w:r>
      <w:r w:rsidR="000667A9">
        <w:rPr>
          <w:rFonts w:ascii="Arial" w:eastAsia="Times New Roman" w:hAnsi="Arial" w:cs="Arial"/>
          <w:iCs/>
          <w:sz w:val="20"/>
          <w:szCs w:val="20"/>
          <w:lang w:eastAsia="sl-SI"/>
        </w:rPr>
        <w:t>predloga upravnega odbora</w:t>
      </w:r>
      <w:r w:rsidR="00684FB0">
        <w:rPr>
          <w:rFonts w:ascii="Arial" w:eastAsia="Times New Roman" w:hAnsi="Arial" w:cs="Arial"/>
          <w:iCs/>
          <w:sz w:val="20"/>
          <w:szCs w:val="20"/>
          <w:lang w:eastAsia="sl-SI"/>
        </w:rPr>
        <w:t xml:space="preserve"> Kmetijskega</w:t>
      </w:r>
      <w:r w:rsidR="000667A9">
        <w:rPr>
          <w:rFonts w:ascii="Arial" w:eastAsia="Times New Roman" w:hAnsi="Arial" w:cs="Arial"/>
          <w:iCs/>
          <w:sz w:val="20"/>
          <w:szCs w:val="20"/>
          <w:lang w:eastAsia="sl-SI"/>
        </w:rPr>
        <w:t xml:space="preserve"> inštituta</w:t>
      </w:r>
      <w:r w:rsidR="00684FB0">
        <w:rPr>
          <w:rFonts w:ascii="Arial" w:eastAsia="Times New Roman" w:hAnsi="Arial" w:cs="Arial"/>
          <w:iCs/>
          <w:sz w:val="20"/>
          <w:szCs w:val="20"/>
          <w:lang w:eastAsia="sl-SI"/>
        </w:rPr>
        <w:t xml:space="preserve"> Slovenije</w:t>
      </w:r>
      <w:r w:rsidR="000667A9">
        <w:rPr>
          <w:rFonts w:ascii="Arial" w:eastAsia="Times New Roman" w:hAnsi="Arial" w:cs="Arial"/>
          <w:iCs/>
          <w:sz w:val="20"/>
          <w:szCs w:val="20"/>
          <w:lang w:eastAsia="sl-SI"/>
        </w:rPr>
        <w:t xml:space="preserve"> </w:t>
      </w:r>
      <w:r w:rsidRPr="0009091F">
        <w:rPr>
          <w:rFonts w:ascii="Arial" w:eastAsia="Times New Roman" w:hAnsi="Arial" w:cs="Arial"/>
          <w:iCs/>
          <w:sz w:val="20"/>
          <w:szCs w:val="20"/>
          <w:lang w:eastAsia="sl-SI"/>
        </w:rPr>
        <w:t xml:space="preserve">je Vlada Republike Slovenije sprejela sklep, s katerim je na predlog upravnega odbora </w:t>
      </w:r>
      <w:r w:rsidR="00684FB0">
        <w:rPr>
          <w:rFonts w:ascii="Arial" w:eastAsia="Times New Roman" w:hAnsi="Arial" w:cs="Arial"/>
          <w:iCs/>
          <w:sz w:val="20"/>
          <w:szCs w:val="20"/>
          <w:lang w:eastAsia="sl-SI"/>
        </w:rPr>
        <w:t xml:space="preserve">Kmetijskega </w:t>
      </w:r>
      <w:r w:rsidR="000667A9">
        <w:rPr>
          <w:rFonts w:ascii="Arial" w:eastAsia="Times New Roman" w:hAnsi="Arial" w:cs="Arial"/>
          <w:iCs/>
          <w:sz w:val="20"/>
          <w:szCs w:val="20"/>
          <w:lang w:eastAsia="sl-SI"/>
        </w:rPr>
        <w:t>inštituta</w:t>
      </w:r>
      <w:r w:rsidRPr="0009091F">
        <w:rPr>
          <w:rFonts w:ascii="Arial" w:eastAsia="Times New Roman" w:hAnsi="Arial" w:cs="Arial"/>
          <w:iCs/>
          <w:sz w:val="20"/>
          <w:szCs w:val="20"/>
          <w:lang w:eastAsia="sl-SI"/>
        </w:rPr>
        <w:t xml:space="preserve"> </w:t>
      </w:r>
      <w:r w:rsidR="00684FB0">
        <w:rPr>
          <w:rFonts w:ascii="Arial" w:eastAsia="Times New Roman" w:hAnsi="Arial" w:cs="Arial"/>
          <w:iCs/>
          <w:sz w:val="20"/>
          <w:szCs w:val="20"/>
          <w:lang w:eastAsia="sl-SI"/>
        </w:rPr>
        <w:t xml:space="preserve">Slovenije </w:t>
      </w:r>
      <w:r w:rsidRPr="0009091F">
        <w:rPr>
          <w:rFonts w:ascii="Arial" w:eastAsia="Times New Roman" w:hAnsi="Arial" w:cs="Arial"/>
          <w:iCs/>
          <w:sz w:val="20"/>
          <w:szCs w:val="20"/>
          <w:lang w:eastAsia="sl-SI"/>
        </w:rPr>
        <w:t>odločila, da se izkazani presežek odhodkov nad prihodki Kmetijskega inštituta Slovenije za leto 2024 v višini 173.096,12 eurov, od tega 65.798,12 eurov na javni službi in 107.297,70 eurov na dejavnosti prodaje blaga in storitev na trgu, pokrije s presežki prihodkov nad odhodki iz preteklih let</w:t>
      </w:r>
      <w:r w:rsidR="00684FB0">
        <w:rPr>
          <w:rFonts w:ascii="Arial" w:eastAsia="Times New Roman" w:hAnsi="Arial" w:cs="Arial"/>
          <w:iCs/>
          <w:sz w:val="20"/>
          <w:szCs w:val="20"/>
          <w:lang w:eastAsia="sl-SI"/>
        </w:rPr>
        <w:t xml:space="preserve"> </w:t>
      </w:r>
      <w:r w:rsidR="00FE68E7">
        <w:rPr>
          <w:rFonts w:ascii="Arial" w:eastAsia="Times New Roman" w:hAnsi="Arial" w:cs="Arial"/>
          <w:iCs/>
          <w:sz w:val="20"/>
          <w:szCs w:val="20"/>
          <w:lang w:eastAsia="sl-SI"/>
        </w:rPr>
        <w:t>(</w:t>
      </w:r>
      <w:r w:rsidR="00684FB0">
        <w:rPr>
          <w:rFonts w:ascii="Arial" w:eastAsia="Times New Roman" w:hAnsi="Arial" w:cs="Arial"/>
          <w:iCs/>
          <w:sz w:val="20"/>
          <w:szCs w:val="20"/>
          <w:lang w:eastAsia="sl-SI"/>
        </w:rPr>
        <w:t>do leta 2015</w:t>
      </w:r>
      <w:r w:rsidR="00FE68E7">
        <w:rPr>
          <w:rFonts w:ascii="Arial" w:eastAsia="Times New Roman" w:hAnsi="Arial" w:cs="Arial"/>
          <w:iCs/>
          <w:sz w:val="20"/>
          <w:szCs w:val="20"/>
          <w:lang w:eastAsia="sl-SI"/>
        </w:rPr>
        <w:t>)</w:t>
      </w:r>
      <w:r>
        <w:rPr>
          <w:rFonts w:ascii="Arial" w:eastAsia="Times New Roman" w:hAnsi="Arial" w:cs="Arial"/>
          <w:iCs/>
          <w:sz w:val="20"/>
          <w:szCs w:val="20"/>
          <w:lang w:eastAsia="sl-SI"/>
        </w:rPr>
        <w:t>, ki so nastali na tržni dejavnosti in še niso v celoti porabljeni</w:t>
      </w:r>
      <w:r w:rsidRPr="0009091F">
        <w:rPr>
          <w:rFonts w:ascii="Arial" w:eastAsia="Times New Roman" w:hAnsi="Arial" w:cs="Arial"/>
          <w:iCs/>
          <w:sz w:val="20"/>
          <w:szCs w:val="20"/>
          <w:lang w:eastAsia="sl-SI"/>
        </w:rPr>
        <w:t xml:space="preserve">. </w:t>
      </w:r>
    </w:p>
    <w:p w14:paraId="0CC170CF" w14:textId="77777777" w:rsidR="009308F7" w:rsidRDefault="009308F7" w:rsidP="009308F7">
      <w:pPr>
        <w:spacing w:after="0"/>
        <w:jc w:val="both"/>
        <w:rPr>
          <w:rFonts w:ascii="Arial" w:eastAsia="Times New Roman" w:hAnsi="Arial" w:cs="Arial"/>
          <w:iCs/>
          <w:sz w:val="20"/>
          <w:szCs w:val="20"/>
          <w:lang w:eastAsia="sl-SI"/>
        </w:rPr>
      </w:pPr>
    </w:p>
    <w:p w14:paraId="44B0BDB7" w14:textId="7620C094" w:rsidR="0009091F" w:rsidRDefault="0009091F" w:rsidP="0009091F">
      <w:pPr>
        <w:overflowPunct w:val="0"/>
        <w:autoSpaceDE w:val="0"/>
        <w:autoSpaceDN w:val="0"/>
        <w:adjustRightInd w:val="0"/>
        <w:spacing w:after="0" w:line="260" w:lineRule="exact"/>
        <w:jc w:val="both"/>
        <w:textAlignment w:val="baseline"/>
        <w:rPr>
          <w:rFonts w:ascii="Arial" w:hAnsi="Arial" w:cs="Arial"/>
          <w:sz w:val="20"/>
          <w:szCs w:val="20"/>
        </w:rPr>
      </w:pPr>
      <w:r w:rsidRPr="008F37EF">
        <w:rPr>
          <w:rFonts w:ascii="Arial" w:hAnsi="Arial" w:cs="Arial"/>
          <w:sz w:val="20"/>
          <w:szCs w:val="20"/>
        </w:rPr>
        <w:t>Vir</w:t>
      </w:r>
      <w:r w:rsidR="008F37EF" w:rsidRPr="008F37EF">
        <w:rPr>
          <w:rFonts w:ascii="Arial" w:hAnsi="Arial" w:cs="Arial"/>
          <w:sz w:val="20"/>
          <w:szCs w:val="20"/>
        </w:rPr>
        <w:t>: Letno poročilo Kmetijskega inštituta Slovenije</w:t>
      </w:r>
      <w:r w:rsidRPr="008F37EF">
        <w:rPr>
          <w:rFonts w:ascii="Arial" w:hAnsi="Arial" w:cs="Arial"/>
          <w:sz w:val="20"/>
          <w:szCs w:val="20"/>
        </w:rPr>
        <w:t xml:space="preserve"> </w:t>
      </w:r>
      <w:r w:rsidR="000667A9">
        <w:rPr>
          <w:rFonts w:ascii="Arial" w:hAnsi="Arial" w:cs="Arial"/>
          <w:sz w:val="20"/>
          <w:szCs w:val="20"/>
        </w:rPr>
        <w:t xml:space="preserve">2024 </w:t>
      </w:r>
      <w:r w:rsidR="008F37EF" w:rsidRPr="008F37EF">
        <w:rPr>
          <w:rFonts w:ascii="Arial" w:hAnsi="Arial" w:cs="Arial"/>
          <w:sz w:val="20"/>
          <w:szCs w:val="20"/>
        </w:rPr>
        <w:t>in pojasnila</w:t>
      </w:r>
      <w:r w:rsidRPr="008F37EF">
        <w:rPr>
          <w:rFonts w:ascii="Arial" w:hAnsi="Arial" w:cs="Arial"/>
          <w:sz w:val="20"/>
          <w:szCs w:val="20"/>
        </w:rPr>
        <w:t xml:space="preserve"> Kmetijskega inštituta Slovenije</w:t>
      </w:r>
      <w:r w:rsidR="009308F7">
        <w:rPr>
          <w:rFonts w:ascii="Arial" w:hAnsi="Arial" w:cs="Arial"/>
          <w:sz w:val="20"/>
          <w:szCs w:val="20"/>
        </w:rPr>
        <w:t xml:space="preserve"> (v prilogi gradiva)</w:t>
      </w:r>
      <w:r w:rsidR="008F37EF" w:rsidRPr="008F37EF">
        <w:rPr>
          <w:rFonts w:ascii="Arial" w:hAnsi="Arial" w:cs="Arial"/>
          <w:sz w:val="20"/>
          <w:szCs w:val="20"/>
        </w:rPr>
        <w:t>.</w:t>
      </w:r>
    </w:p>
    <w:p w14:paraId="23EE10F9" w14:textId="5484BB96" w:rsidR="008F37EF" w:rsidRDefault="008F37EF" w:rsidP="0009091F">
      <w:pPr>
        <w:overflowPunct w:val="0"/>
        <w:autoSpaceDE w:val="0"/>
        <w:autoSpaceDN w:val="0"/>
        <w:adjustRightInd w:val="0"/>
        <w:spacing w:after="0" w:line="260" w:lineRule="exact"/>
        <w:jc w:val="both"/>
        <w:textAlignment w:val="baseline"/>
        <w:rPr>
          <w:rFonts w:ascii="Arial" w:hAnsi="Arial" w:cs="Arial"/>
          <w:sz w:val="20"/>
          <w:szCs w:val="20"/>
        </w:rPr>
      </w:pPr>
      <w:r>
        <w:rPr>
          <w:rFonts w:ascii="Arial" w:hAnsi="Arial" w:cs="Arial"/>
          <w:sz w:val="20"/>
          <w:szCs w:val="20"/>
        </w:rPr>
        <w:br w:type="page"/>
      </w:r>
    </w:p>
    <w:p w14:paraId="2053673A" w14:textId="1CD1BA3E" w:rsidR="00CF747F" w:rsidRDefault="00CF747F" w:rsidP="00CF747F">
      <w:pPr>
        <w:overflowPunct w:val="0"/>
        <w:autoSpaceDE w:val="0"/>
        <w:autoSpaceDN w:val="0"/>
        <w:adjustRightInd w:val="0"/>
        <w:spacing w:after="0" w:line="260" w:lineRule="exact"/>
        <w:jc w:val="right"/>
        <w:textAlignment w:val="baseline"/>
        <w:rPr>
          <w:rFonts w:ascii="Arial" w:hAnsi="Arial" w:cs="Arial"/>
          <w:sz w:val="20"/>
          <w:szCs w:val="20"/>
        </w:rPr>
      </w:pPr>
      <w:r>
        <w:rPr>
          <w:rFonts w:ascii="Arial" w:hAnsi="Arial" w:cs="Arial"/>
          <w:sz w:val="20"/>
          <w:szCs w:val="20"/>
        </w:rPr>
        <w:lastRenderedPageBreak/>
        <w:t>Dopis Kmetijskega inštituta Slovenije (brez prilog) - Priloga 2</w:t>
      </w:r>
    </w:p>
    <w:p w14:paraId="44092CE3" w14:textId="0EB8ACB6" w:rsidR="00CF747F" w:rsidRDefault="00CF747F" w:rsidP="0024712B">
      <w:pPr>
        <w:overflowPunct w:val="0"/>
        <w:autoSpaceDE w:val="0"/>
        <w:autoSpaceDN w:val="0"/>
        <w:adjustRightInd w:val="0"/>
        <w:spacing w:after="0" w:line="260" w:lineRule="exact"/>
        <w:jc w:val="right"/>
        <w:textAlignment w:val="baseline"/>
        <w:rPr>
          <w:rFonts w:ascii="Arial" w:hAnsi="Arial" w:cs="Arial"/>
          <w:sz w:val="20"/>
          <w:szCs w:val="20"/>
        </w:rPr>
      </w:pPr>
      <w:r w:rsidRPr="00CF747F">
        <w:rPr>
          <w:rFonts w:ascii="Arial" w:hAnsi="Arial" w:cs="Arial"/>
          <w:noProof/>
          <w:sz w:val="20"/>
          <w:szCs w:val="20"/>
        </w:rPr>
        <w:drawing>
          <wp:anchor distT="0" distB="0" distL="114300" distR="114300" simplePos="0" relativeHeight="251659264" behindDoc="1" locked="0" layoutInCell="1" allowOverlap="1" wp14:anchorId="5DC67CB6" wp14:editId="40F5FFA1">
            <wp:simplePos x="0" y="0"/>
            <wp:positionH relativeFrom="column">
              <wp:posOffset>-9553</wp:posOffset>
            </wp:positionH>
            <wp:positionV relativeFrom="paragraph">
              <wp:posOffset>326004</wp:posOffset>
            </wp:positionV>
            <wp:extent cx="5753903" cy="7954485"/>
            <wp:effectExtent l="0" t="0" r="0" b="8890"/>
            <wp:wrapTight wrapText="bothSides">
              <wp:wrapPolygon edited="0">
                <wp:start x="0" y="0"/>
                <wp:lineTo x="0" y="21572"/>
                <wp:lineTo x="21526" y="21572"/>
                <wp:lineTo x="21526" y="0"/>
                <wp:lineTo x="0" y="0"/>
              </wp:wrapPolygon>
            </wp:wrapTight>
            <wp:docPr id="68277886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778869" name=""/>
                    <pic:cNvPicPr/>
                  </pic:nvPicPr>
                  <pic:blipFill>
                    <a:blip r:embed="rId13">
                      <a:extLst>
                        <a:ext uri="{28A0092B-C50C-407E-A947-70E740481C1C}">
                          <a14:useLocalDpi xmlns:a14="http://schemas.microsoft.com/office/drawing/2010/main" val="0"/>
                        </a:ext>
                      </a:extLst>
                    </a:blip>
                    <a:stretch>
                      <a:fillRect/>
                    </a:stretch>
                  </pic:blipFill>
                  <pic:spPr>
                    <a:xfrm>
                      <a:off x="0" y="0"/>
                      <a:ext cx="5753903" cy="7954485"/>
                    </a:xfrm>
                    <a:prstGeom prst="rect">
                      <a:avLst/>
                    </a:prstGeom>
                  </pic:spPr>
                </pic:pic>
              </a:graphicData>
            </a:graphic>
          </wp:anchor>
        </w:drawing>
      </w:r>
    </w:p>
    <w:p w14:paraId="55C15D87" w14:textId="77777777" w:rsidR="00CF747F" w:rsidRDefault="00CF747F" w:rsidP="0024712B">
      <w:pPr>
        <w:overflowPunct w:val="0"/>
        <w:autoSpaceDE w:val="0"/>
        <w:autoSpaceDN w:val="0"/>
        <w:adjustRightInd w:val="0"/>
        <w:spacing w:after="0" w:line="260" w:lineRule="exact"/>
        <w:jc w:val="right"/>
        <w:textAlignment w:val="baseline"/>
        <w:rPr>
          <w:rFonts w:ascii="Arial" w:hAnsi="Arial" w:cs="Arial"/>
          <w:sz w:val="20"/>
          <w:szCs w:val="20"/>
        </w:rPr>
      </w:pPr>
    </w:p>
    <w:p w14:paraId="764D388B" w14:textId="176D532F" w:rsidR="00CF747F" w:rsidRDefault="00CF747F" w:rsidP="0024712B">
      <w:pPr>
        <w:overflowPunct w:val="0"/>
        <w:autoSpaceDE w:val="0"/>
        <w:autoSpaceDN w:val="0"/>
        <w:adjustRightInd w:val="0"/>
        <w:spacing w:after="0" w:line="260" w:lineRule="exact"/>
        <w:jc w:val="right"/>
        <w:textAlignment w:val="baseline"/>
        <w:rPr>
          <w:rFonts w:ascii="Arial" w:hAnsi="Arial" w:cs="Arial"/>
          <w:sz w:val="20"/>
          <w:szCs w:val="20"/>
        </w:rPr>
      </w:pPr>
      <w:r w:rsidRPr="00CF747F">
        <w:rPr>
          <w:rFonts w:ascii="Arial" w:hAnsi="Arial" w:cs="Arial"/>
          <w:noProof/>
          <w:sz w:val="20"/>
          <w:szCs w:val="20"/>
        </w:rPr>
        <w:lastRenderedPageBreak/>
        <w:drawing>
          <wp:anchor distT="0" distB="0" distL="114300" distR="114300" simplePos="0" relativeHeight="251660288" behindDoc="1" locked="0" layoutInCell="1" allowOverlap="1" wp14:anchorId="191897CA" wp14:editId="2CAF25AB">
            <wp:simplePos x="0" y="0"/>
            <wp:positionH relativeFrom="column">
              <wp:posOffset>-1905</wp:posOffset>
            </wp:positionH>
            <wp:positionV relativeFrom="paragraph">
              <wp:posOffset>0</wp:posOffset>
            </wp:positionV>
            <wp:extent cx="5760720" cy="7962265"/>
            <wp:effectExtent l="0" t="0" r="0" b="635"/>
            <wp:wrapTight wrapText="bothSides">
              <wp:wrapPolygon edited="0">
                <wp:start x="0" y="0"/>
                <wp:lineTo x="0" y="21550"/>
                <wp:lineTo x="21500" y="21550"/>
                <wp:lineTo x="21500" y="0"/>
                <wp:lineTo x="0" y="0"/>
              </wp:wrapPolygon>
            </wp:wrapTight>
            <wp:docPr id="121381638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816389" name=""/>
                    <pic:cNvPicPr/>
                  </pic:nvPicPr>
                  <pic:blipFill>
                    <a:blip r:embed="rId14">
                      <a:extLst>
                        <a:ext uri="{28A0092B-C50C-407E-A947-70E740481C1C}">
                          <a14:useLocalDpi xmlns:a14="http://schemas.microsoft.com/office/drawing/2010/main" val="0"/>
                        </a:ext>
                      </a:extLst>
                    </a:blip>
                    <a:stretch>
                      <a:fillRect/>
                    </a:stretch>
                  </pic:blipFill>
                  <pic:spPr>
                    <a:xfrm>
                      <a:off x="0" y="0"/>
                      <a:ext cx="5760720" cy="7962265"/>
                    </a:xfrm>
                    <a:prstGeom prst="rect">
                      <a:avLst/>
                    </a:prstGeom>
                  </pic:spPr>
                </pic:pic>
              </a:graphicData>
            </a:graphic>
          </wp:anchor>
        </w:drawing>
      </w:r>
    </w:p>
    <w:p w14:paraId="5C718D0F" w14:textId="7BDBF1E6" w:rsidR="00CF747F" w:rsidRDefault="00CF747F" w:rsidP="0024712B">
      <w:pPr>
        <w:overflowPunct w:val="0"/>
        <w:autoSpaceDE w:val="0"/>
        <w:autoSpaceDN w:val="0"/>
        <w:adjustRightInd w:val="0"/>
        <w:spacing w:after="0" w:line="260" w:lineRule="exact"/>
        <w:jc w:val="right"/>
        <w:textAlignment w:val="baseline"/>
        <w:rPr>
          <w:rFonts w:ascii="Arial" w:hAnsi="Arial" w:cs="Arial"/>
          <w:sz w:val="20"/>
          <w:szCs w:val="20"/>
        </w:rPr>
      </w:pPr>
    </w:p>
    <w:p w14:paraId="4E73058C" w14:textId="77777777" w:rsidR="00CF747F" w:rsidRDefault="00CF747F" w:rsidP="0024712B">
      <w:pPr>
        <w:overflowPunct w:val="0"/>
        <w:autoSpaceDE w:val="0"/>
        <w:autoSpaceDN w:val="0"/>
        <w:adjustRightInd w:val="0"/>
        <w:spacing w:after="0" w:line="260" w:lineRule="exact"/>
        <w:jc w:val="right"/>
        <w:textAlignment w:val="baseline"/>
        <w:rPr>
          <w:rFonts w:ascii="Arial" w:hAnsi="Arial" w:cs="Arial"/>
          <w:sz w:val="20"/>
          <w:szCs w:val="20"/>
        </w:rPr>
      </w:pPr>
    </w:p>
    <w:p w14:paraId="419E0DD7" w14:textId="77777777" w:rsidR="00CF747F" w:rsidRDefault="00CF747F" w:rsidP="0024712B">
      <w:pPr>
        <w:overflowPunct w:val="0"/>
        <w:autoSpaceDE w:val="0"/>
        <w:autoSpaceDN w:val="0"/>
        <w:adjustRightInd w:val="0"/>
        <w:spacing w:after="0" w:line="260" w:lineRule="exact"/>
        <w:jc w:val="right"/>
        <w:textAlignment w:val="baseline"/>
        <w:rPr>
          <w:rFonts w:ascii="Arial" w:hAnsi="Arial" w:cs="Arial"/>
          <w:sz w:val="20"/>
          <w:szCs w:val="20"/>
        </w:rPr>
      </w:pPr>
    </w:p>
    <w:p w14:paraId="12239EF6" w14:textId="77777777" w:rsidR="00CF747F" w:rsidRDefault="00CF747F" w:rsidP="0024712B">
      <w:pPr>
        <w:overflowPunct w:val="0"/>
        <w:autoSpaceDE w:val="0"/>
        <w:autoSpaceDN w:val="0"/>
        <w:adjustRightInd w:val="0"/>
        <w:spacing w:after="0" w:line="260" w:lineRule="exact"/>
        <w:jc w:val="right"/>
        <w:textAlignment w:val="baseline"/>
        <w:rPr>
          <w:rFonts w:ascii="Arial" w:hAnsi="Arial" w:cs="Arial"/>
          <w:sz w:val="20"/>
          <w:szCs w:val="20"/>
        </w:rPr>
      </w:pPr>
    </w:p>
    <w:p w14:paraId="2139BE51" w14:textId="77777777" w:rsidR="00CF747F" w:rsidRDefault="00CF747F" w:rsidP="00CF747F">
      <w:pPr>
        <w:rPr>
          <w:rFonts w:ascii="Arial" w:hAnsi="Arial" w:cs="Arial"/>
          <w:sz w:val="20"/>
          <w:szCs w:val="20"/>
        </w:rPr>
      </w:pPr>
    </w:p>
    <w:p w14:paraId="2049FC6B" w14:textId="77777777" w:rsidR="00CF747F" w:rsidRDefault="00CF747F" w:rsidP="00CF747F">
      <w:pPr>
        <w:rPr>
          <w:rFonts w:ascii="Arial" w:hAnsi="Arial" w:cs="Arial"/>
          <w:sz w:val="20"/>
          <w:szCs w:val="20"/>
        </w:rPr>
      </w:pPr>
      <w:r>
        <w:rPr>
          <w:rFonts w:ascii="Arial" w:hAnsi="Arial" w:cs="Arial"/>
          <w:noProof/>
          <w:sz w:val="20"/>
          <w:szCs w:val="20"/>
        </w:rPr>
        <w:drawing>
          <wp:inline distT="0" distB="0" distL="0" distR="0" wp14:anchorId="43CF66C5" wp14:editId="71FA9CEA">
            <wp:extent cx="5718810" cy="7522845"/>
            <wp:effectExtent l="0" t="0" r="0" b="1905"/>
            <wp:docPr id="164959375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8810" cy="7522845"/>
                    </a:xfrm>
                    <a:prstGeom prst="rect">
                      <a:avLst/>
                    </a:prstGeom>
                    <a:noFill/>
                  </pic:spPr>
                </pic:pic>
              </a:graphicData>
            </a:graphic>
          </wp:inline>
        </w:drawing>
      </w:r>
      <w:r>
        <w:rPr>
          <w:rFonts w:ascii="Arial" w:hAnsi="Arial" w:cs="Arial"/>
          <w:sz w:val="20"/>
          <w:szCs w:val="20"/>
        </w:rPr>
        <w:br w:type="page"/>
      </w:r>
    </w:p>
    <w:p w14:paraId="351F754F" w14:textId="4E28704F" w:rsidR="00CF747F" w:rsidRDefault="00CF747F" w:rsidP="00CF747F">
      <w:pPr>
        <w:rPr>
          <w:rFonts w:ascii="Arial" w:hAnsi="Arial" w:cs="Arial"/>
          <w:sz w:val="20"/>
          <w:szCs w:val="20"/>
        </w:rPr>
      </w:pPr>
      <w:r w:rsidRPr="00CF747F">
        <w:rPr>
          <w:rFonts w:ascii="Arial" w:hAnsi="Arial" w:cs="Arial"/>
          <w:noProof/>
          <w:sz w:val="20"/>
          <w:szCs w:val="20"/>
        </w:rPr>
        <w:lastRenderedPageBreak/>
        <w:drawing>
          <wp:inline distT="0" distB="0" distL="0" distR="0" wp14:anchorId="00695634" wp14:editId="774B06C1">
            <wp:extent cx="5760720" cy="7376795"/>
            <wp:effectExtent l="0" t="0" r="0" b="0"/>
            <wp:docPr id="44615759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57594" name=""/>
                    <pic:cNvPicPr/>
                  </pic:nvPicPr>
                  <pic:blipFill>
                    <a:blip r:embed="rId16"/>
                    <a:stretch>
                      <a:fillRect/>
                    </a:stretch>
                  </pic:blipFill>
                  <pic:spPr>
                    <a:xfrm>
                      <a:off x="0" y="0"/>
                      <a:ext cx="5760720" cy="7376795"/>
                    </a:xfrm>
                    <a:prstGeom prst="rect">
                      <a:avLst/>
                    </a:prstGeom>
                  </pic:spPr>
                </pic:pic>
              </a:graphicData>
            </a:graphic>
          </wp:inline>
        </w:drawing>
      </w:r>
    </w:p>
    <w:p w14:paraId="36D46814" w14:textId="77777777" w:rsidR="00CF747F" w:rsidRDefault="00CF747F">
      <w:pPr>
        <w:rPr>
          <w:rFonts w:ascii="Arial" w:hAnsi="Arial" w:cs="Arial"/>
          <w:sz w:val="20"/>
          <w:szCs w:val="20"/>
        </w:rPr>
      </w:pPr>
      <w:r>
        <w:rPr>
          <w:rFonts w:ascii="Arial" w:hAnsi="Arial" w:cs="Arial"/>
          <w:sz w:val="20"/>
          <w:szCs w:val="20"/>
        </w:rPr>
        <w:br w:type="page"/>
      </w:r>
    </w:p>
    <w:p w14:paraId="4358CD0D" w14:textId="7FDABD77" w:rsidR="0024712B" w:rsidRDefault="000667A9" w:rsidP="00CF747F">
      <w:pPr>
        <w:rPr>
          <w:rFonts w:ascii="Arial" w:hAnsi="Arial" w:cs="Arial"/>
          <w:sz w:val="20"/>
          <w:szCs w:val="20"/>
        </w:rPr>
      </w:pPr>
      <w:r w:rsidRPr="00B64281">
        <w:rPr>
          <w:rFonts w:ascii="Arial" w:hAnsi="Arial" w:cs="Arial"/>
          <w:noProof/>
          <w:sz w:val="20"/>
          <w:szCs w:val="20"/>
        </w:rPr>
        <w:lastRenderedPageBreak/>
        <w:drawing>
          <wp:anchor distT="0" distB="0" distL="114300" distR="114300" simplePos="0" relativeHeight="251658240" behindDoc="1" locked="0" layoutInCell="1" allowOverlap="1" wp14:anchorId="19CFE041" wp14:editId="05A36D5A">
            <wp:simplePos x="0" y="0"/>
            <wp:positionH relativeFrom="margin">
              <wp:align>left</wp:align>
            </wp:positionH>
            <wp:positionV relativeFrom="paragraph">
              <wp:posOffset>424180</wp:posOffset>
            </wp:positionV>
            <wp:extent cx="5873750" cy="8391525"/>
            <wp:effectExtent l="0" t="0" r="0" b="9525"/>
            <wp:wrapTight wrapText="bothSides">
              <wp:wrapPolygon edited="0">
                <wp:start x="0" y="0"/>
                <wp:lineTo x="0" y="21575"/>
                <wp:lineTo x="21507" y="21575"/>
                <wp:lineTo x="21507" y="0"/>
                <wp:lineTo x="0" y="0"/>
              </wp:wrapPolygon>
            </wp:wrapTight>
            <wp:docPr id="112775622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56221" name=""/>
                    <pic:cNvPicPr/>
                  </pic:nvPicPr>
                  <pic:blipFill>
                    <a:blip r:embed="rId17">
                      <a:extLst>
                        <a:ext uri="{28A0092B-C50C-407E-A947-70E740481C1C}">
                          <a14:useLocalDpi xmlns:a14="http://schemas.microsoft.com/office/drawing/2010/main" val="0"/>
                        </a:ext>
                      </a:extLst>
                    </a:blip>
                    <a:stretch>
                      <a:fillRect/>
                    </a:stretch>
                  </pic:blipFill>
                  <pic:spPr>
                    <a:xfrm>
                      <a:off x="0" y="0"/>
                      <a:ext cx="5873750" cy="8391525"/>
                    </a:xfrm>
                    <a:prstGeom prst="rect">
                      <a:avLst/>
                    </a:prstGeom>
                  </pic:spPr>
                </pic:pic>
              </a:graphicData>
            </a:graphic>
            <wp14:sizeRelH relativeFrom="margin">
              <wp14:pctWidth>0</wp14:pctWidth>
            </wp14:sizeRelH>
            <wp14:sizeRelV relativeFrom="margin">
              <wp14:pctHeight>0</wp14:pctHeight>
            </wp14:sizeRelV>
          </wp:anchor>
        </w:drawing>
      </w:r>
      <w:r w:rsidR="0024712B">
        <w:rPr>
          <w:rFonts w:ascii="Arial" w:hAnsi="Arial" w:cs="Arial"/>
          <w:sz w:val="20"/>
          <w:szCs w:val="20"/>
        </w:rPr>
        <w:t xml:space="preserve">Sklepa upravnega odbora Kmetijskega inštituta Slovenije - Priloga </w:t>
      </w:r>
      <w:r w:rsidR="00CF747F">
        <w:rPr>
          <w:rFonts w:ascii="Arial" w:hAnsi="Arial" w:cs="Arial"/>
          <w:sz w:val="20"/>
          <w:szCs w:val="20"/>
        </w:rPr>
        <w:t>3</w:t>
      </w:r>
    </w:p>
    <w:p w14:paraId="38E85D49" w14:textId="11EBA171" w:rsidR="0024712B" w:rsidRDefault="0024712B" w:rsidP="0024712B">
      <w:pPr>
        <w:overflowPunct w:val="0"/>
        <w:autoSpaceDE w:val="0"/>
        <w:autoSpaceDN w:val="0"/>
        <w:adjustRightInd w:val="0"/>
        <w:spacing w:after="0" w:line="260" w:lineRule="exact"/>
        <w:jc w:val="right"/>
        <w:textAlignment w:val="baseline"/>
        <w:rPr>
          <w:rFonts w:ascii="Arial" w:hAnsi="Arial" w:cs="Arial"/>
          <w:sz w:val="20"/>
          <w:szCs w:val="20"/>
        </w:rPr>
      </w:pPr>
    </w:p>
    <w:p w14:paraId="031D3DCA" w14:textId="7E64E60F" w:rsidR="008F37EF" w:rsidRPr="0009091F" w:rsidRDefault="008F37EF" w:rsidP="0009091F">
      <w:pPr>
        <w:overflowPunct w:val="0"/>
        <w:autoSpaceDE w:val="0"/>
        <w:autoSpaceDN w:val="0"/>
        <w:adjustRightInd w:val="0"/>
        <w:spacing w:after="0" w:line="260" w:lineRule="exact"/>
        <w:jc w:val="both"/>
        <w:textAlignment w:val="baseline"/>
        <w:rPr>
          <w:rFonts w:ascii="Arial" w:hAnsi="Arial" w:cs="Arial"/>
          <w:sz w:val="20"/>
          <w:szCs w:val="20"/>
        </w:rPr>
      </w:pPr>
    </w:p>
    <w:p w14:paraId="1FCCA15D" w14:textId="7436B7F3" w:rsidR="0009091F" w:rsidRDefault="00B64281">
      <w:pPr>
        <w:rPr>
          <w:rFonts w:ascii="Arial" w:hAnsi="Arial" w:cs="Arial"/>
          <w:sz w:val="20"/>
          <w:szCs w:val="20"/>
        </w:rPr>
      </w:pPr>
      <w:r w:rsidRPr="00B64281">
        <w:rPr>
          <w:rFonts w:ascii="Arial" w:hAnsi="Arial" w:cs="Arial"/>
          <w:noProof/>
          <w:sz w:val="20"/>
          <w:szCs w:val="20"/>
        </w:rPr>
        <w:drawing>
          <wp:inline distT="0" distB="0" distL="0" distR="0" wp14:anchorId="723BCCD3" wp14:editId="3134CA27">
            <wp:extent cx="5967413" cy="3409950"/>
            <wp:effectExtent l="0" t="0" r="0" b="0"/>
            <wp:docPr id="45822220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222200" name=""/>
                    <pic:cNvPicPr/>
                  </pic:nvPicPr>
                  <pic:blipFill>
                    <a:blip r:embed="rId18"/>
                    <a:stretch>
                      <a:fillRect/>
                    </a:stretch>
                  </pic:blipFill>
                  <pic:spPr>
                    <a:xfrm>
                      <a:off x="0" y="0"/>
                      <a:ext cx="5971116" cy="3412066"/>
                    </a:xfrm>
                    <a:prstGeom prst="rect">
                      <a:avLst/>
                    </a:prstGeom>
                  </pic:spPr>
                </pic:pic>
              </a:graphicData>
            </a:graphic>
          </wp:inline>
        </w:drawing>
      </w:r>
    </w:p>
    <w:p w14:paraId="3F52FB37" w14:textId="461483A7" w:rsidR="00B64281" w:rsidRPr="0009091F" w:rsidRDefault="00B64281">
      <w:pPr>
        <w:rPr>
          <w:rFonts w:ascii="Arial" w:hAnsi="Arial" w:cs="Arial"/>
          <w:sz w:val="20"/>
          <w:szCs w:val="20"/>
        </w:rPr>
      </w:pPr>
      <w:r w:rsidRPr="00B64281">
        <w:rPr>
          <w:rFonts w:ascii="Arial" w:hAnsi="Arial" w:cs="Arial"/>
          <w:noProof/>
          <w:sz w:val="20"/>
          <w:szCs w:val="20"/>
        </w:rPr>
        <w:lastRenderedPageBreak/>
        <w:drawing>
          <wp:inline distT="0" distB="0" distL="0" distR="0" wp14:anchorId="240E40F8" wp14:editId="7428ECCC">
            <wp:extent cx="6076950" cy="6169390"/>
            <wp:effectExtent l="0" t="0" r="0" b="3175"/>
            <wp:docPr id="94144762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447620" name=""/>
                    <pic:cNvPicPr/>
                  </pic:nvPicPr>
                  <pic:blipFill>
                    <a:blip r:embed="rId19"/>
                    <a:stretch>
                      <a:fillRect/>
                    </a:stretch>
                  </pic:blipFill>
                  <pic:spPr>
                    <a:xfrm>
                      <a:off x="0" y="0"/>
                      <a:ext cx="6078481" cy="6170944"/>
                    </a:xfrm>
                    <a:prstGeom prst="rect">
                      <a:avLst/>
                    </a:prstGeom>
                  </pic:spPr>
                </pic:pic>
              </a:graphicData>
            </a:graphic>
          </wp:inline>
        </w:drawing>
      </w:r>
    </w:p>
    <w:sectPr w:rsidR="00B64281" w:rsidRPr="0009091F" w:rsidSect="006E3D55">
      <w:headerReference w:type="default" r:id="rId20"/>
      <w:headerReference w:type="firs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487E4" w14:textId="77777777" w:rsidR="000F7CE9" w:rsidRDefault="000F7CE9" w:rsidP="00645EF3">
      <w:pPr>
        <w:spacing w:after="0" w:line="240" w:lineRule="auto"/>
      </w:pPr>
      <w:r>
        <w:separator/>
      </w:r>
    </w:p>
  </w:endnote>
  <w:endnote w:type="continuationSeparator" w:id="0">
    <w:p w14:paraId="6B99B91C" w14:textId="77777777" w:rsidR="000F7CE9" w:rsidRDefault="000F7CE9" w:rsidP="00645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9ECD2" w14:textId="77777777" w:rsidR="000F7CE9" w:rsidRDefault="000F7CE9" w:rsidP="00645EF3">
      <w:pPr>
        <w:spacing w:after="0" w:line="240" w:lineRule="auto"/>
      </w:pPr>
      <w:r>
        <w:separator/>
      </w:r>
    </w:p>
  </w:footnote>
  <w:footnote w:type="continuationSeparator" w:id="0">
    <w:p w14:paraId="6017B258" w14:textId="77777777" w:rsidR="000F7CE9" w:rsidRDefault="000F7CE9" w:rsidP="00645EF3">
      <w:pPr>
        <w:spacing w:after="0" w:line="240" w:lineRule="auto"/>
      </w:pPr>
      <w:r>
        <w:continuationSeparator/>
      </w:r>
    </w:p>
  </w:footnote>
  <w:footnote w:id="1">
    <w:p w14:paraId="14BC36EF" w14:textId="77777777" w:rsidR="00363586" w:rsidRPr="002E3207" w:rsidRDefault="00363586" w:rsidP="00363586">
      <w:pPr>
        <w:pStyle w:val="Sprotnaopomba-besedilo"/>
        <w:rPr>
          <w:rFonts w:ascii="Arial" w:hAnsi="Arial" w:cs="Arial"/>
          <w:sz w:val="18"/>
          <w:szCs w:val="18"/>
        </w:rPr>
      </w:pPr>
      <w:r w:rsidRPr="002E3207">
        <w:rPr>
          <w:rStyle w:val="Sprotnaopomba-sklic"/>
          <w:rFonts w:ascii="Arial" w:hAnsi="Arial" w:cs="Arial"/>
          <w:sz w:val="18"/>
          <w:szCs w:val="18"/>
        </w:rPr>
        <w:footnoteRef/>
      </w:r>
      <w:r w:rsidRPr="002E3207">
        <w:rPr>
          <w:rFonts w:ascii="Arial" w:hAnsi="Arial" w:cs="Arial"/>
          <w:sz w:val="18"/>
          <w:szCs w:val="18"/>
        </w:rPr>
        <w:t xml:space="preserve"> ARIS – Javna agencija za znanstvenoraziskovalno in inovacijsko dejavnost Republike Slovenije</w:t>
      </w:r>
    </w:p>
  </w:footnote>
  <w:footnote w:id="2">
    <w:p w14:paraId="13941B7C" w14:textId="1C3B8944" w:rsidR="00363586" w:rsidRDefault="00363586" w:rsidP="00363586">
      <w:pPr>
        <w:pStyle w:val="Sprotnaopomba-besedilo"/>
        <w:jc w:val="both"/>
      </w:pPr>
      <w:r w:rsidRPr="002E3207">
        <w:rPr>
          <w:rStyle w:val="Sprotnaopomba-sklic"/>
          <w:rFonts w:ascii="Arial" w:hAnsi="Arial" w:cs="Arial"/>
          <w:sz w:val="18"/>
          <w:szCs w:val="18"/>
        </w:rPr>
        <w:footnoteRef/>
      </w:r>
      <w:r w:rsidRPr="002E3207">
        <w:rPr>
          <w:rFonts w:ascii="Arial" w:hAnsi="Arial" w:cs="Arial"/>
          <w:sz w:val="18"/>
          <w:szCs w:val="18"/>
        </w:rPr>
        <w:t xml:space="preserve"> CRP – Ciljno raziskovalni projekti v okviru ciljno raziskovalnih p</w:t>
      </w:r>
      <w:r w:rsidR="000667A9" w:rsidRPr="002E3207">
        <w:rPr>
          <w:rFonts w:ascii="Arial" w:hAnsi="Arial" w:cs="Arial"/>
          <w:sz w:val="18"/>
          <w:szCs w:val="18"/>
        </w:rPr>
        <w:t>rogramov</w:t>
      </w:r>
      <w:r w:rsidRPr="002E3207">
        <w:rPr>
          <w:rFonts w:ascii="Arial" w:hAnsi="Arial" w:cs="Arial"/>
          <w:sz w:val="18"/>
          <w:szCs w:val="18"/>
        </w:rPr>
        <w:t>:  raziskovalni projekti, namenjeni pripravi strokovnih podlag za odločanje in oblikovanju razvojnih in drugih politik, ter spremljanje njihovega izvajanja lahko država financira prek več ministrstev in drugih proračunskih uporabnikov. Sodelovanje ministrstev in drugih proračunskih uporabnikov usklajuje ministrstvo, pristojno za znanost, v sodelovanju z ARIS.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CA919" w14:textId="489DBB24" w:rsidR="00645EF3" w:rsidRPr="00645EF3" w:rsidRDefault="00645EF3" w:rsidP="006E3D55">
    <w:pPr>
      <w:framePr w:w="675" w:hSpace="142" w:wrap="around" w:vAnchor="page" w:hAnchor="page" w:x="925" w:y="869"/>
      <w:autoSpaceDE w:val="0"/>
      <w:autoSpaceDN w:val="0"/>
      <w:adjustRightInd w:val="0"/>
      <w:spacing w:after="0" w:line="240" w:lineRule="auto"/>
      <w:rPr>
        <w:rFonts w:ascii="Arial" w:eastAsia="Times New Roman" w:hAnsi="Arial" w:cs="Arial"/>
        <w:sz w:val="16"/>
        <w:szCs w:val="24"/>
      </w:rPr>
    </w:pPr>
  </w:p>
  <w:p w14:paraId="441FE004" w14:textId="77777777" w:rsidR="00645EF3" w:rsidRPr="00645EF3" w:rsidRDefault="00645EF3" w:rsidP="00645EF3">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0354A" w14:textId="77777777" w:rsidR="006E3D55" w:rsidRPr="006E3D55" w:rsidRDefault="006E3D55" w:rsidP="006E3D55">
    <w:pPr>
      <w:framePr w:w="675" w:hSpace="142" w:wrap="around" w:vAnchor="page" w:hAnchor="page" w:x="925" w:y="869"/>
      <w:autoSpaceDE w:val="0"/>
      <w:autoSpaceDN w:val="0"/>
      <w:adjustRightInd w:val="0"/>
      <w:spacing w:after="0" w:line="240" w:lineRule="auto"/>
      <w:rPr>
        <w:rFonts w:ascii="Republika" w:eastAsia="Times New Roman" w:hAnsi="Republika" w:cs="Times New Roman"/>
        <w:sz w:val="60"/>
        <w:szCs w:val="60"/>
      </w:rPr>
    </w:pPr>
    <w:r w:rsidRPr="006E3D55">
      <w:rPr>
        <w:rFonts w:ascii="Republika" w:eastAsia="Times New Roman" w:hAnsi="Republika" w:cs="Republika"/>
        <w:color w:val="529DBA"/>
        <w:sz w:val="60"/>
        <w:szCs w:val="60"/>
      </w:rPr>
      <w:t></w:t>
    </w:r>
  </w:p>
  <w:p w14:paraId="1E9903B8" w14:textId="77777777" w:rsidR="006E3D55" w:rsidRPr="006E3D55" w:rsidRDefault="006E3D55" w:rsidP="006E3D55">
    <w:pPr>
      <w:framePr w:w="675" w:hSpace="142" w:wrap="around" w:vAnchor="page" w:hAnchor="page" w:x="925" w:y="869"/>
      <w:spacing w:after="0" w:line="260" w:lineRule="exact"/>
      <w:rPr>
        <w:rFonts w:ascii="Republika" w:eastAsia="Times New Roman" w:hAnsi="Republika" w:cs="Times New Roman"/>
        <w:sz w:val="60"/>
        <w:szCs w:val="60"/>
      </w:rPr>
    </w:pPr>
  </w:p>
  <w:p w14:paraId="6F306748" w14:textId="77777777" w:rsidR="006E3D55" w:rsidRPr="006E3D55" w:rsidRDefault="006E3D55" w:rsidP="006E3D55">
    <w:pPr>
      <w:autoSpaceDE w:val="0"/>
      <w:autoSpaceDN w:val="0"/>
      <w:adjustRightInd w:val="0"/>
      <w:spacing w:after="0" w:line="240" w:lineRule="auto"/>
      <w:rPr>
        <w:rFonts w:ascii="Republika" w:eastAsia="Times New Roman" w:hAnsi="Republika" w:cs="Times New Roman"/>
        <w:sz w:val="20"/>
        <w:szCs w:val="24"/>
      </w:rPr>
    </w:pPr>
    <w:r w:rsidRPr="006E3D55">
      <w:rPr>
        <w:rFonts w:ascii="Arial" w:eastAsia="Times New Roman" w:hAnsi="Arial" w:cs="Times New Roman"/>
        <w:noProof/>
        <w:sz w:val="20"/>
        <w:szCs w:val="20"/>
        <w:lang w:eastAsia="sl-SI"/>
      </w:rPr>
      <mc:AlternateContent>
        <mc:Choice Requires="wps">
          <w:drawing>
            <wp:anchor distT="0" distB="0" distL="114300" distR="114300" simplePos="0" relativeHeight="251661312" behindDoc="1" locked="0" layoutInCell="0" allowOverlap="1" wp14:anchorId="1F61712B" wp14:editId="783F3CCF">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67AD282" id="Line 5" o:spid="_x0000_s1026" alt="&quot;&quot;"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6E3D55">
      <w:rPr>
        <w:rFonts w:ascii="Republika" w:eastAsia="Times New Roman" w:hAnsi="Republika" w:cs="Times New Roman"/>
        <w:sz w:val="20"/>
        <w:szCs w:val="24"/>
      </w:rPr>
      <w:t>REPUBLIKA SLOVENIJA</w:t>
    </w:r>
  </w:p>
  <w:p w14:paraId="2EF73343" w14:textId="77777777" w:rsidR="006E3D55" w:rsidRPr="006E3D55" w:rsidRDefault="006E3D55" w:rsidP="006E3D55">
    <w:pPr>
      <w:tabs>
        <w:tab w:val="left" w:pos="5112"/>
      </w:tabs>
      <w:spacing w:after="120" w:line="240" w:lineRule="exact"/>
      <w:rPr>
        <w:rFonts w:ascii="Republika" w:eastAsia="Times New Roman" w:hAnsi="Republika" w:cs="Times New Roman"/>
        <w:b/>
        <w:caps/>
        <w:sz w:val="20"/>
        <w:szCs w:val="24"/>
      </w:rPr>
    </w:pPr>
    <w:r w:rsidRPr="006E3D55">
      <w:rPr>
        <w:rFonts w:ascii="Republika" w:eastAsia="Times New Roman" w:hAnsi="Republika" w:cs="Times New Roman"/>
        <w:b/>
        <w:caps/>
        <w:sz w:val="20"/>
        <w:szCs w:val="24"/>
      </w:rPr>
      <w:t>MinIstrstvo za IZOBRAŽEVANJE, ZNANOST IN MLADINO</w:t>
    </w:r>
  </w:p>
  <w:p w14:paraId="5C765FCA" w14:textId="77777777" w:rsidR="006E3D55" w:rsidRPr="006E3D55" w:rsidRDefault="006E3D55" w:rsidP="006E3D55">
    <w:pPr>
      <w:tabs>
        <w:tab w:val="left" w:pos="5112"/>
      </w:tabs>
      <w:spacing w:before="240" w:after="0" w:line="240" w:lineRule="exact"/>
      <w:rPr>
        <w:rFonts w:ascii="Arial" w:eastAsia="Times New Roman" w:hAnsi="Arial" w:cs="Arial"/>
        <w:sz w:val="16"/>
        <w:szCs w:val="24"/>
      </w:rPr>
    </w:pPr>
    <w:r w:rsidRPr="006E3D55">
      <w:rPr>
        <w:rFonts w:ascii="Arial" w:eastAsia="Times New Roman" w:hAnsi="Arial" w:cs="Arial"/>
        <w:sz w:val="16"/>
        <w:szCs w:val="24"/>
      </w:rPr>
      <w:t>Masarykova cesta 16, 1000 Ljubljana</w:t>
    </w:r>
    <w:r w:rsidRPr="006E3D55">
      <w:rPr>
        <w:rFonts w:ascii="Arial" w:eastAsia="Times New Roman" w:hAnsi="Arial" w:cs="Arial"/>
        <w:sz w:val="16"/>
        <w:szCs w:val="24"/>
      </w:rPr>
      <w:tab/>
      <w:t>T: 01 400 52 00</w:t>
    </w:r>
  </w:p>
  <w:p w14:paraId="4445A90A" w14:textId="77777777" w:rsidR="006E3D55" w:rsidRPr="006E3D55" w:rsidRDefault="006E3D55" w:rsidP="006E3D55">
    <w:pPr>
      <w:tabs>
        <w:tab w:val="left" w:pos="5112"/>
      </w:tabs>
      <w:spacing w:after="0" w:line="240" w:lineRule="exact"/>
      <w:rPr>
        <w:rFonts w:ascii="Arial" w:eastAsia="Times New Roman" w:hAnsi="Arial" w:cs="Arial"/>
        <w:sz w:val="16"/>
        <w:szCs w:val="24"/>
      </w:rPr>
    </w:pPr>
    <w:r w:rsidRPr="006E3D55">
      <w:rPr>
        <w:rFonts w:ascii="Arial" w:eastAsia="Times New Roman" w:hAnsi="Arial" w:cs="Arial"/>
        <w:sz w:val="16"/>
        <w:szCs w:val="24"/>
      </w:rPr>
      <w:tab/>
      <w:t>F: 01 400 53 21</w:t>
    </w:r>
  </w:p>
  <w:p w14:paraId="3F72CA9C" w14:textId="7B95DD42" w:rsidR="006E3D55" w:rsidRPr="006E3D55" w:rsidRDefault="006E3D55" w:rsidP="006E3D55">
    <w:pPr>
      <w:tabs>
        <w:tab w:val="left" w:pos="5112"/>
      </w:tabs>
      <w:spacing w:after="0" w:line="240" w:lineRule="exact"/>
      <w:rPr>
        <w:rFonts w:ascii="Arial" w:eastAsia="Times New Roman" w:hAnsi="Arial" w:cs="Arial"/>
        <w:sz w:val="16"/>
        <w:szCs w:val="24"/>
      </w:rPr>
    </w:pPr>
    <w:r w:rsidRPr="006E3D55">
      <w:rPr>
        <w:rFonts w:ascii="Arial" w:eastAsia="Times New Roman" w:hAnsi="Arial" w:cs="Arial"/>
        <w:sz w:val="16"/>
        <w:szCs w:val="24"/>
      </w:rPr>
      <w:tab/>
      <w:t xml:space="preserve">E: </w:t>
    </w:r>
    <w:hyperlink r:id="rId1" w:history="1">
      <w:r w:rsidR="00337F7B" w:rsidRPr="00E1626E">
        <w:rPr>
          <w:rStyle w:val="Hiperpovezava"/>
          <w:rFonts w:ascii="Arial" w:eastAsia="Times New Roman" w:hAnsi="Arial" w:cs="Arial"/>
          <w:sz w:val="16"/>
          <w:szCs w:val="24"/>
        </w:rPr>
        <w:t>gp.mizm@gov.si</w:t>
      </w:r>
    </w:hyperlink>
  </w:p>
  <w:p w14:paraId="31D3A4AE" w14:textId="3F561EF1" w:rsidR="006E3D55" w:rsidRPr="006E3D55" w:rsidRDefault="006E3D55" w:rsidP="006E3D55">
    <w:pPr>
      <w:tabs>
        <w:tab w:val="left" w:pos="5112"/>
      </w:tabs>
      <w:spacing w:after="0" w:line="240" w:lineRule="exact"/>
      <w:rPr>
        <w:rFonts w:ascii="Arial" w:eastAsia="Times New Roman" w:hAnsi="Arial" w:cs="Arial"/>
        <w:sz w:val="16"/>
        <w:szCs w:val="24"/>
      </w:rPr>
    </w:pPr>
    <w:r w:rsidRPr="006E3D55">
      <w:rPr>
        <w:rFonts w:ascii="Arial" w:eastAsia="Times New Roman" w:hAnsi="Arial" w:cs="Arial"/>
        <w:sz w:val="16"/>
        <w:szCs w:val="24"/>
      </w:rPr>
      <w:tab/>
    </w:r>
    <w:hyperlink r:id="rId2" w:history="1">
      <w:r w:rsidR="00337F7B" w:rsidRPr="00E1626E">
        <w:rPr>
          <w:rStyle w:val="Hiperpovezava"/>
          <w:rFonts w:ascii="Arial" w:eastAsia="Times New Roman" w:hAnsi="Arial" w:cs="Arial"/>
          <w:sz w:val="16"/>
          <w:szCs w:val="24"/>
        </w:rPr>
        <w:t>www.mizm.gov.si</w:t>
      </w:r>
    </w:hyperlink>
    <w:r w:rsidRPr="006E3D55">
      <w:rPr>
        <w:rFonts w:ascii="Arial" w:eastAsia="Times New Roman" w:hAnsi="Arial" w:cs="Arial"/>
        <w:sz w:val="16"/>
        <w:szCs w:val="24"/>
      </w:rPr>
      <w:tab/>
    </w:r>
  </w:p>
  <w:p w14:paraId="541E9E99" w14:textId="77777777" w:rsidR="006E3D55" w:rsidRDefault="006E3D5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15D0"/>
    <w:multiLevelType w:val="hybridMultilevel"/>
    <w:tmpl w:val="3806B530"/>
    <w:lvl w:ilvl="0" w:tplc="0424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1A043F"/>
    <w:multiLevelType w:val="hybridMultilevel"/>
    <w:tmpl w:val="4CD2AD0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2F20A13"/>
    <w:multiLevelType w:val="hybridMultilevel"/>
    <w:tmpl w:val="66E6EB8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3AB367F"/>
    <w:multiLevelType w:val="hybridMultilevel"/>
    <w:tmpl w:val="A3AC8114"/>
    <w:lvl w:ilvl="0" w:tplc="7170783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7886F8D"/>
    <w:multiLevelType w:val="hybridMultilevel"/>
    <w:tmpl w:val="79AAE7E6"/>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F0113D4"/>
    <w:multiLevelType w:val="hybridMultilevel"/>
    <w:tmpl w:val="B2BEC380"/>
    <w:lvl w:ilvl="0" w:tplc="76AC1A70">
      <w:start w:val="49"/>
      <w:numFmt w:val="bullet"/>
      <w:lvlText w:val=""/>
      <w:lvlJc w:val="left"/>
      <w:pPr>
        <w:ind w:left="770" w:hanging="360"/>
      </w:pPr>
      <w:rPr>
        <w:rFonts w:ascii="Symbol" w:eastAsia="Times New Roman" w:hAnsi="Symbol" w:cs="Times New Roman" w:hint="default"/>
      </w:rPr>
    </w:lvl>
    <w:lvl w:ilvl="1" w:tplc="04240003" w:tentative="1">
      <w:start w:val="1"/>
      <w:numFmt w:val="bullet"/>
      <w:lvlText w:val="o"/>
      <w:lvlJc w:val="left"/>
      <w:pPr>
        <w:ind w:left="1490" w:hanging="360"/>
      </w:pPr>
      <w:rPr>
        <w:rFonts w:ascii="Courier New" w:hAnsi="Courier New" w:cs="Courier New" w:hint="default"/>
      </w:rPr>
    </w:lvl>
    <w:lvl w:ilvl="2" w:tplc="04240005" w:tentative="1">
      <w:start w:val="1"/>
      <w:numFmt w:val="bullet"/>
      <w:lvlText w:val=""/>
      <w:lvlJc w:val="left"/>
      <w:pPr>
        <w:ind w:left="2210" w:hanging="360"/>
      </w:pPr>
      <w:rPr>
        <w:rFonts w:ascii="Wingdings" w:hAnsi="Wingdings" w:hint="default"/>
      </w:rPr>
    </w:lvl>
    <w:lvl w:ilvl="3" w:tplc="04240001" w:tentative="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abstractNum w:abstractNumId="7" w15:restartNumberingAfterBreak="0">
    <w:nsid w:val="2A703FCC"/>
    <w:multiLevelType w:val="hybridMultilevel"/>
    <w:tmpl w:val="0610CE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E7B677D"/>
    <w:multiLevelType w:val="hybridMultilevel"/>
    <w:tmpl w:val="8E643918"/>
    <w:lvl w:ilvl="0" w:tplc="FFFFFFFF">
      <w:start w:val="49"/>
      <w:numFmt w:val="bullet"/>
      <w:lvlText w:val=""/>
      <w:lvlJc w:val="left"/>
      <w:pPr>
        <w:ind w:left="360" w:hanging="360"/>
      </w:pPr>
      <w:rPr>
        <w:rFonts w:ascii="Symbol" w:eastAsia="Times New Roman" w:hAnsi="Symbol" w:cs="Times New Roman" w:hint="default"/>
      </w:rPr>
    </w:lvl>
    <w:lvl w:ilvl="1" w:tplc="76AC1A70">
      <w:start w:val="49"/>
      <w:numFmt w:val="bullet"/>
      <w:lvlText w:val=""/>
      <w:lvlJc w:val="left"/>
      <w:pPr>
        <w:ind w:left="360" w:hanging="360"/>
      </w:pPr>
      <w:rPr>
        <w:rFonts w:ascii="Symbol" w:eastAsia="Times New Roman" w:hAnsi="Symbol"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73B058E"/>
    <w:multiLevelType w:val="hybridMultilevel"/>
    <w:tmpl w:val="818659A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CCF703F"/>
    <w:multiLevelType w:val="hybridMultilevel"/>
    <w:tmpl w:val="187A426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D050912"/>
    <w:multiLevelType w:val="hybridMultilevel"/>
    <w:tmpl w:val="0F0EEDAC"/>
    <w:lvl w:ilvl="0" w:tplc="76AC1A70">
      <w:start w:val="49"/>
      <w:numFmt w:val="bullet"/>
      <w:lvlText w:val=""/>
      <w:lvlJc w:val="left"/>
      <w:pPr>
        <w:ind w:left="360" w:hanging="360"/>
      </w:pPr>
      <w:rPr>
        <w:rFonts w:ascii="Symbol" w:eastAsia="Times New Roman" w:hAnsi="Symbol"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E14125E"/>
    <w:multiLevelType w:val="hybridMultilevel"/>
    <w:tmpl w:val="9C086CEE"/>
    <w:lvl w:ilvl="0" w:tplc="0424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7824191">
    <w:abstractNumId w:val="5"/>
  </w:num>
  <w:num w:numId="2" w16cid:durableId="2037608751">
    <w:abstractNumId w:val="17"/>
  </w:num>
  <w:num w:numId="3" w16cid:durableId="1120221274">
    <w:abstractNumId w:val="16"/>
  </w:num>
  <w:num w:numId="4" w16cid:durableId="1090735571">
    <w:abstractNumId w:val="18"/>
  </w:num>
  <w:num w:numId="5" w16cid:durableId="1686207589">
    <w:abstractNumId w:val="19"/>
  </w:num>
  <w:num w:numId="6" w16cid:durableId="11953467">
    <w:abstractNumId w:val="11"/>
  </w:num>
  <w:num w:numId="7" w16cid:durableId="735861719">
    <w:abstractNumId w:val="8"/>
  </w:num>
  <w:num w:numId="8" w16cid:durableId="2067560524">
    <w:abstractNumId w:val="12"/>
  </w:num>
  <w:num w:numId="9" w16cid:durableId="1509519367">
    <w:abstractNumId w:val="4"/>
  </w:num>
  <w:num w:numId="10" w16cid:durableId="4064597">
    <w:abstractNumId w:val="10"/>
  </w:num>
  <w:num w:numId="11" w16cid:durableId="1834947673">
    <w:abstractNumId w:val="9"/>
  </w:num>
  <w:num w:numId="12" w16cid:durableId="661739789">
    <w:abstractNumId w:val="1"/>
  </w:num>
  <w:num w:numId="13" w16cid:durableId="29841480">
    <w:abstractNumId w:val="7"/>
  </w:num>
  <w:num w:numId="14" w16cid:durableId="474300540">
    <w:abstractNumId w:val="2"/>
  </w:num>
  <w:num w:numId="15" w16cid:durableId="1654135703">
    <w:abstractNumId w:val="13"/>
  </w:num>
  <w:num w:numId="16" w16cid:durableId="2041122103">
    <w:abstractNumId w:val="0"/>
  </w:num>
  <w:num w:numId="17" w16cid:durableId="524489478">
    <w:abstractNumId w:val="14"/>
  </w:num>
  <w:num w:numId="18" w16cid:durableId="1901398193">
    <w:abstractNumId w:val="6"/>
  </w:num>
  <w:num w:numId="19" w16cid:durableId="1585332353">
    <w:abstractNumId w:val="15"/>
  </w:num>
  <w:num w:numId="20" w16cid:durableId="19828862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16390"/>
    <w:rsid w:val="00052314"/>
    <w:rsid w:val="000667A9"/>
    <w:rsid w:val="0009091F"/>
    <w:rsid w:val="000931F6"/>
    <w:rsid w:val="000B06FA"/>
    <w:rsid w:val="000D5D02"/>
    <w:rsid w:val="000F05BE"/>
    <w:rsid w:val="000F06F5"/>
    <w:rsid w:val="000F7CE9"/>
    <w:rsid w:val="00121990"/>
    <w:rsid w:val="00170666"/>
    <w:rsid w:val="0017580D"/>
    <w:rsid w:val="00177903"/>
    <w:rsid w:val="00180035"/>
    <w:rsid w:val="00185A55"/>
    <w:rsid w:val="00190623"/>
    <w:rsid w:val="00195299"/>
    <w:rsid w:val="001973E4"/>
    <w:rsid w:val="001A2C50"/>
    <w:rsid w:val="00221B90"/>
    <w:rsid w:val="0023477D"/>
    <w:rsid w:val="0024712B"/>
    <w:rsid w:val="00260974"/>
    <w:rsid w:val="002C6EFD"/>
    <w:rsid w:val="002E3207"/>
    <w:rsid w:val="00321A64"/>
    <w:rsid w:val="00337F7B"/>
    <w:rsid w:val="00363586"/>
    <w:rsid w:val="00391ECF"/>
    <w:rsid w:val="004322DD"/>
    <w:rsid w:val="00454812"/>
    <w:rsid w:val="00480FB6"/>
    <w:rsid w:val="004821EB"/>
    <w:rsid w:val="004A6D47"/>
    <w:rsid w:val="004C3074"/>
    <w:rsid w:val="004C3508"/>
    <w:rsid w:val="004C410D"/>
    <w:rsid w:val="004D7222"/>
    <w:rsid w:val="004E1FCF"/>
    <w:rsid w:val="00516680"/>
    <w:rsid w:val="0052194F"/>
    <w:rsid w:val="00584F07"/>
    <w:rsid w:val="00597BDE"/>
    <w:rsid w:val="005A2FA1"/>
    <w:rsid w:val="005B0FB0"/>
    <w:rsid w:val="005C4591"/>
    <w:rsid w:val="005D340B"/>
    <w:rsid w:val="005D5242"/>
    <w:rsid w:val="005F079B"/>
    <w:rsid w:val="0060361C"/>
    <w:rsid w:val="00607380"/>
    <w:rsid w:val="006245F2"/>
    <w:rsid w:val="00631D9F"/>
    <w:rsid w:val="0064539F"/>
    <w:rsid w:val="00645EF3"/>
    <w:rsid w:val="00652B0E"/>
    <w:rsid w:val="00670083"/>
    <w:rsid w:val="00684FB0"/>
    <w:rsid w:val="00695EC3"/>
    <w:rsid w:val="006E3D55"/>
    <w:rsid w:val="006E74C1"/>
    <w:rsid w:val="00747C0C"/>
    <w:rsid w:val="0077762C"/>
    <w:rsid w:val="007C36DD"/>
    <w:rsid w:val="007C40CA"/>
    <w:rsid w:val="007E07FE"/>
    <w:rsid w:val="00846D3E"/>
    <w:rsid w:val="008513B5"/>
    <w:rsid w:val="008853B0"/>
    <w:rsid w:val="0089527C"/>
    <w:rsid w:val="008F210F"/>
    <w:rsid w:val="008F37EF"/>
    <w:rsid w:val="00905563"/>
    <w:rsid w:val="00920664"/>
    <w:rsid w:val="009308F7"/>
    <w:rsid w:val="00937660"/>
    <w:rsid w:val="00950A51"/>
    <w:rsid w:val="00973329"/>
    <w:rsid w:val="00982CD1"/>
    <w:rsid w:val="0098573D"/>
    <w:rsid w:val="00990888"/>
    <w:rsid w:val="009C517D"/>
    <w:rsid w:val="009E5D8E"/>
    <w:rsid w:val="00A049F9"/>
    <w:rsid w:val="00A13762"/>
    <w:rsid w:val="00A66E7B"/>
    <w:rsid w:val="00A87E0A"/>
    <w:rsid w:val="00A93A09"/>
    <w:rsid w:val="00AA4AD2"/>
    <w:rsid w:val="00AA65D4"/>
    <w:rsid w:val="00AC01E7"/>
    <w:rsid w:val="00AD40B8"/>
    <w:rsid w:val="00AE1F83"/>
    <w:rsid w:val="00AF004F"/>
    <w:rsid w:val="00B0355B"/>
    <w:rsid w:val="00B056F9"/>
    <w:rsid w:val="00B11C12"/>
    <w:rsid w:val="00B17D83"/>
    <w:rsid w:val="00B379A0"/>
    <w:rsid w:val="00B64281"/>
    <w:rsid w:val="00BC1355"/>
    <w:rsid w:val="00BC2C6D"/>
    <w:rsid w:val="00BF0F5C"/>
    <w:rsid w:val="00C24B2C"/>
    <w:rsid w:val="00C40172"/>
    <w:rsid w:val="00C44C5F"/>
    <w:rsid w:val="00C60DF3"/>
    <w:rsid w:val="00C70B64"/>
    <w:rsid w:val="00CF747F"/>
    <w:rsid w:val="00D02038"/>
    <w:rsid w:val="00D25797"/>
    <w:rsid w:val="00D97273"/>
    <w:rsid w:val="00E14C3E"/>
    <w:rsid w:val="00E95FFF"/>
    <w:rsid w:val="00EE399D"/>
    <w:rsid w:val="00EE5505"/>
    <w:rsid w:val="00EE559F"/>
    <w:rsid w:val="00F00176"/>
    <w:rsid w:val="00F17D0C"/>
    <w:rsid w:val="00F20B38"/>
    <w:rsid w:val="00F20F79"/>
    <w:rsid w:val="00F51634"/>
    <w:rsid w:val="00FB20CB"/>
    <w:rsid w:val="00FB397B"/>
    <w:rsid w:val="00FC0769"/>
    <w:rsid w:val="00FC7849"/>
    <w:rsid w:val="00FD00ED"/>
    <w:rsid w:val="00FE68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character" w:styleId="Hiperpovezava">
    <w:name w:val="Hyperlink"/>
    <w:basedOn w:val="Privzetapisavaodstavka"/>
    <w:uiPriority w:val="99"/>
    <w:unhideWhenUsed/>
    <w:rsid w:val="005D5242"/>
    <w:rPr>
      <w:color w:val="0563C1" w:themeColor="hyperlink"/>
      <w:u w:val="single"/>
    </w:rPr>
  </w:style>
  <w:style w:type="paragraph" w:customStyle="1" w:styleId="podpisi">
    <w:name w:val="podpisi"/>
    <w:basedOn w:val="Navaden"/>
    <w:qFormat/>
    <w:rsid w:val="00645EF3"/>
    <w:pPr>
      <w:tabs>
        <w:tab w:val="left" w:pos="3402"/>
      </w:tabs>
      <w:suppressAutoHyphens/>
      <w:autoSpaceDN w:val="0"/>
      <w:spacing w:after="0" w:line="260" w:lineRule="exact"/>
      <w:textAlignment w:val="baseline"/>
    </w:pPr>
    <w:rPr>
      <w:rFonts w:ascii="Arial" w:eastAsia="Times New Roman" w:hAnsi="Arial" w:cs="Times New Roman"/>
      <w:sz w:val="20"/>
      <w:szCs w:val="24"/>
      <w:lang w:val="it-IT"/>
    </w:rPr>
  </w:style>
  <w:style w:type="paragraph" w:styleId="Glava">
    <w:name w:val="header"/>
    <w:basedOn w:val="Navaden"/>
    <w:link w:val="GlavaZnak"/>
    <w:uiPriority w:val="99"/>
    <w:unhideWhenUsed/>
    <w:rsid w:val="00645EF3"/>
    <w:pPr>
      <w:tabs>
        <w:tab w:val="center" w:pos="4536"/>
        <w:tab w:val="right" w:pos="9072"/>
      </w:tabs>
      <w:spacing w:after="0" w:line="240" w:lineRule="auto"/>
    </w:pPr>
  </w:style>
  <w:style w:type="character" w:customStyle="1" w:styleId="GlavaZnak">
    <w:name w:val="Glava Znak"/>
    <w:basedOn w:val="Privzetapisavaodstavka"/>
    <w:link w:val="Glava"/>
    <w:uiPriority w:val="99"/>
    <w:rsid w:val="00645EF3"/>
  </w:style>
  <w:style w:type="paragraph" w:styleId="Noga">
    <w:name w:val="footer"/>
    <w:basedOn w:val="Navaden"/>
    <w:link w:val="NogaZnak"/>
    <w:uiPriority w:val="99"/>
    <w:unhideWhenUsed/>
    <w:rsid w:val="00645EF3"/>
    <w:pPr>
      <w:tabs>
        <w:tab w:val="center" w:pos="4536"/>
        <w:tab w:val="right" w:pos="9072"/>
      </w:tabs>
      <w:spacing w:after="0" w:line="240" w:lineRule="auto"/>
    </w:pPr>
  </w:style>
  <w:style w:type="character" w:customStyle="1" w:styleId="NogaZnak">
    <w:name w:val="Noga Znak"/>
    <w:basedOn w:val="Privzetapisavaodstavka"/>
    <w:link w:val="Noga"/>
    <w:uiPriority w:val="99"/>
    <w:rsid w:val="00645EF3"/>
  </w:style>
  <w:style w:type="paragraph" w:styleId="Odstavekseznama">
    <w:name w:val="List Paragraph"/>
    <w:basedOn w:val="Navaden"/>
    <w:uiPriority w:val="34"/>
    <w:qFormat/>
    <w:rsid w:val="0089527C"/>
    <w:pPr>
      <w:ind w:left="720"/>
      <w:contextualSpacing/>
    </w:pPr>
  </w:style>
  <w:style w:type="paragraph" w:customStyle="1" w:styleId="Naslovpredpisa">
    <w:name w:val="Naslov_predpisa"/>
    <w:basedOn w:val="Navaden"/>
    <w:link w:val="NaslovpredpisaZnak"/>
    <w:qFormat/>
    <w:rsid w:val="0009091F"/>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09091F"/>
    <w:rPr>
      <w:rFonts w:ascii="Arial" w:eastAsia="Times New Roman" w:hAnsi="Arial" w:cs="Arial"/>
      <w:b/>
      <w:lang w:eastAsia="sl-SI"/>
    </w:rPr>
  </w:style>
  <w:style w:type="paragraph" w:styleId="Sprotnaopomba-besedilo">
    <w:name w:val="footnote text"/>
    <w:basedOn w:val="Navaden"/>
    <w:link w:val="Sprotnaopomba-besediloZnak"/>
    <w:uiPriority w:val="99"/>
    <w:semiHidden/>
    <w:unhideWhenUsed/>
    <w:rsid w:val="0009091F"/>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09091F"/>
    <w:rPr>
      <w:sz w:val="20"/>
      <w:szCs w:val="20"/>
    </w:rPr>
  </w:style>
  <w:style w:type="character" w:styleId="Sprotnaopomba-sklic">
    <w:name w:val="footnote reference"/>
    <w:basedOn w:val="Privzetapisavaodstavka"/>
    <w:uiPriority w:val="99"/>
    <w:semiHidden/>
    <w:unhideWhenUsed/>
    <w:rsid w:val="0009091F"/>
    <w:rPr>
      <w:vertAlign w:val="superscript"/>
    </w:rPr>
  </w:style>
  <w:style w:type="character" w:styleId="Nerazreenaomemba">
    <w:name w:val="Unresolved Mention"/>
    <w:basedOn w:val="Privzetapisavaodstavka"/>
    <w:uiPriority w:val="99"/>
    <w:semiHidden/>
    <w:unhideWhenUsed/>
    <w:rsid w:val="00337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www.mizm.gov.si" TargetMode="External"/><Relationship Id="rId1" Type="http://schemas.openxmlformats.org/officeDocument/2006/relationships/hyperlink" Target="mailto:gp.mizm@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hiv xmlns="6bada95d-2432-4acd-86e1-202541b00692">false</Arhiv>
    <Vrsta_x0020_dokumenta xmlns="6a0b1edf-5bea-4a8c-8c81-cb920090761d">Vladna gradiva</Vrsta_x0020_dokumenta>
    <STATUS xmlns="6a0b1edf-5bea-4a8c-8c81-cb920090761d">VELJAVEN</STATU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399F0226A017248A3BC6B07D0688059" ma:contentTypeVersion="8" ma:contentTypeDescription="Ustvari nov dokument." ma:contentTypeScope="" ma:versionID="ece7455981197db0312c3b3bf9176865">
  <xsd:schema xmlns:xsd="http://www.w3.org/2001/XMLSchema" xmlns:xs="http://www.w3.org/2001/XMLSchema" xmlns:p="http://schemas.microsoft.com/office/2006/metadata/properties" xmlns:ns2="6bada95d-2432-4acd-86e1-202541b00692" xmlns:ns3="6a0b1edf-5bea-4a8c-8c81-cb920090761d" targetNamespace="http://schemas.microsoft.com/office/2006/metadata/properties" ma:root="true" ma:fieldsID="e4ed8f817c714e3cf1727eac82a34abe" ns2:_="" ns3:_="">
    <xsd:import namespace="6bada95d-2432-4acd-86e1-202541b00692"/>
    <xsd:import namespace="6a0b1edf-5bea-4a8c-8c81-cb920090761d"/>
    <xsd:element name="properties">
      <xsd:complexType>
        <xsd:sequence>
          <xsd:element name="documentManagement">
            <xsd:complexType>
              <xsd:all>
                <xsd:element ref="ns2:SharedWithUsers" minOccurs="0"/>
                <xsd:element ref="ns2:Arhiv" minOccurs="0"/>
                <xsd:element ref="ns3:STATUS" minOccurs="0"/>
                <xsd:element ref="ns3:Vrsta_x0020_dokumen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da95d-2432-4acd-86e1-202541b00692"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rhiv" ma:index="9" nillable="true" ma:displayName="Arhiv" ma:default="0" ma:internalName="Arhiv">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0b1edf-5bea-4a8c-8c81-cb920090761d" elementFormDefault="qualified">
    <xsd:import namespace="http://schemas.microsoft.com/office/2006/documentManagement/types"/>
    <xsd:import namespace="http://schemas.microsoft.com/office/infopath/2007/PartnerControls"/>
    <xsd:element name="STATUS" ma:index="10" nillable="true" ma:displayName="STATUS" ma:format="Dropdown" ma:internalName="STATUS">
      <xsd:simpleType>
        <xsd:restriction base="dms:Choice">
          <xsd:enumeration value="VELJAVEN"/>
          <xsd:enumeration value="ARHIVSKI"/>
          <xsd:enumeration value="V PRIPRAVI"/>
        </xsd:restriction>
      </xsd:simpleType>
    </xsd:element>
    <xsd:element name="Vrsta_x0020_dokumenta" ma:index="11" nillable="true" ma:displayName="Vrsta dokumenta" ma:format="Dropdown" ma:internalName="Vrsta_x0020_dokumenta">
      <xsd:simpleType>
        <xsd:restriction base="dms:Choice">
          <xsd:enumeration value="Predloga"/>
          <xsd:enumeration value="Logotip"/>
          <xsd:enumeration value="Vladna gradiva"/>
          <xsd:enumeration value="Ostal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DB33DE7-0263-4B5B-80AC-9A00E137C559}">
  <ds:schemaRefs>
    <ds:schemaRef ds:uri="http://schemas.microsoft.com/sharepoint/v3/contenttype/forms"/>
  </ds:schemaRefs>
</ds:datastoreItem>
</file>

<file path=customXml/itemProps2.xml><?xml version="1.0" encoding="utf-8"?>
<ds:datastoreItem xmlns:ds="http://schemas.openxmlformats.org/officeDocument/2006/customXml" ds:itemID="{FBB3D884-1D92-4A78-BFE4-E17C3BDD2E03}">
  <ds:schemaRefs>
    <ds:schemaRef ds:uri="http://schemas.microsoft.com/office/2006/metadata/properties"/>
    <ds:schemaRef ds:uri="http://schemas.microsoft.com/office/infopath/2007/PartnerControls"/>
    <ds:schemaRef ds:uri="6bada95d-2432-4acd-86e1-202541b00692"/>
    <ds:schemaRef ds:uri="6a0b1edf-5bea-4a8c-8c81-cb920090761d"/>
  </ds:schemaRefs>
</ds:datastoreItem>
</file>

<file path=customXml/itemProps3.xml><?xml version="1.0" encoding="utf-8"?>
<ds:datastoreItem xmlns:ds="http://schemas.openxmlformats.org/officeDocument/2006/customXml" ds:itemID="{4F2E2AD4-AD67-40C8-BC9C-F927107F2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da95d-2432-4acd-86e1-202541b00692"/>
    <ds:schemaRef ds:uri="6a0b1edf-5bea-4a8c-8c81-cb92009076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1AF97D-7A71-41D3-83C5-490149339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16</Pages>
  <Words>3785</Words>
  <Characters>21578</Characters>
  <Application>Microsoft Office Word</Application>
  <DocSecurity>0</DocSecurity>
  <Lines>179</Lines>
  <Paragraphs>50</Paragraphs>
  <ScaleCrop>false</ScaleCrop>
  <HeadingPairs>
    <vt:vector size="2" baseType="variant">
      <vt:variant>
        <vt:lpstr>Naslov</vt:lpstr>
      </vt:variant>
      <vt:variant>
        <vt:i4>1</vt:i4>
      </vt:variant>
    </vt:vector>
  </HeadingPairs>
  <TitlesOfParts>
    <vt:vector size="1" baseType="lpstr">
      <vt:lpstr>Vladno gradivo-PRILOGA-1-26-predloga MIZM (k Navodilu št. 10)</vt:lpstr>
    </vt:vector>
  </TitlesOfParts>
  <Company/>
  <LinksUpToDate>false</LinksUpToDate>
  <CharactersWithSpaces>25313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Vladno gradivo-PRILOGA-1-26-predloga MIZM (k Navodilu št. 10)</dc:title>
  <dc:subject/>
  <dc:creator/>
  <cp:keywords/>
  <dc:description/>
  <cp:lastModifiedBy>Eva Marjetič</cp:lastModifiedBy>
  <cp:revision>7</cp:revision>
  <cp:lastPrinted>2026-09-10T12:46:00Z</cp:lastPrinted>
  <dcterms:created xsi:type="dcterms:W3CDTF">2026-08-28T10:11:00Z</dcterms:created>
  <dcterms:modified xsi:type="dcterms:W3CDTF">2026-09-10T13:04:00Z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0x0101006399F0226A017248A3BC6B07D0688059</vt:lpwstr>
  </property>
</Properties>
</file>