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4419AB" w14:paraId="22CB8D10" w14:textId="77777777" w:rsidTr="00B1164D">
        <w:trPr>
          <w:gridAfter w:val="2"/>
          <w:wAfter w:w="3067" w:type="dxa"/>
        </w:trPr>
        <w:tc>
          <w:tcPr>
            <w:tcW w:w="6096" w:type="dxa"/>
            <w:gridSpan w:val="2"/>
          </w:tcPr>
          <w:p w14:paraId="21039DDB" w14:textId="22FE4771"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35739D" w:rsidRPr="0035739D">
              <w:rPr>
                <w:rFonts w:ascii="Arial" w:eastAsia="Times New Roman" w:hAnsi="Arial" w:cs="Arial"/>
                <w:sz w:val="20"/>
                <w:szCs w:val="20"/>
                <w:lang w:eastAsia="sl-SI"/>
              </w:rPr>
              <w:t>004-10/2026-2570</w:t>
            </w:r>
            <w:r w:rsidR="0035739D">
              <w:rPr>
                <w:rFonts w:ascii="Arial" w:eastAsia="Times New Roman" w:hAnsi="Arial" w:cs="Arial"/>
                <w:sz w:val="20"/>
                <w:szCs w:val="20"/>
                <w:lang w:eastAsia="sl-SI"/>
              </w:rPr>
              <w:t>/1</w:t>
            </w:r>
            <w:r w:rsidR="00F76FD3">
              <w:rPr>
                <w:rFonts w:ascii="Arial" w:eastAsia="Times New Roman" w:hAnsi="Arial" w:cs="Arial"/>
                <w:sz w:val="20"/>
                <w:szCs w:val="20"/>
                <w:lang w:eastAsia="sl-SI"/>
              </w:rPr>
              <w:t>28</w:t>
            </w:r>
          </w:p>
        </w:tc>
      </w:tr>
      <w:tr w:rsidR="00886CF5" w:rsidRPr="004419AB" w14:paraId="7BA7565C" w14:textId="77777777" w:rsidTr="00B1164D">
        <w:trPr>
          <w:gridAfter w:val="2"/>
          <w:wAfter w:w="3067" w:type="dxa"/>
        </w:trPr>
        <w:tc>
          <w:tcPr>
            <w:tcW w:w="6096" w:type="dxa"/>
            <w:gridSpan w:val="2"/>
          </w:tcPr>
          <w:p w14:paraId="75EF629F" w14:textId="61586DA9"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D8681B">
              <w:rPr>
                <w:rFonts w:ascii="Arial" w:eastAsia="Times New Roman" w:hAnsi="Arial" w:cs="Arial"/>
                <w:sz w:val="20"/>
                <w:szCs w:val="20"/>
                <w:lang w:eastAsia="sl-SI"/>
              </w:rPr>
              <w:t>2.11.</w:t>
            </w:r>
            <w:r w:rsidR="00700597">
              <w:rPr>
                <w:rFonts w:ascii="Arial" w:eastAsia="Times New Roman" w:hAnsi="Arial" w:cs="Arial"/>
                <w:sz w:val="20"/>
                <w:szCs w:val="20"/>
                <w:lang w:eastAsia="sl-SI"/>
              </w:rPr>
              <w:t xml:space="preserve"> </w:t>
            </w:r>
            <w:r w:rsidR="003A65FD" w:rsidRPr="004419AB">
              <w:rPr>
                <w:rFonts w:ascii="Arial" w:eastAsia="Times New Roman" w:hAnsi="Arial" w:cs="Arial"/>
                <w:sz w:val="20"/>
                <w:szCs w:val="20"/>
                <w:lang w:eastAsia="sl-SI"/>
              </w:rPr>
              <w:t>2026</w:t>
            </w:r>
          </w:p>
        </w:tc>
      </w:tr>
      <w:tr w:rsidR="00886CF5" w:rsidRPr="004419AB" w14:paraId="2E782359" w14:textId="77777777" w:rsidTr="00B1164D">
        <w:trPr>
          <w:gridAfter w:val="2"/>
          <w:wAfter w:w="3067" w:type="dxa"/>
        </w:trPr>
        <w:tc>
          <w:tcPr>
            <w:tcW w:w="6096" w:type="dxa"/>
            <w:gridSpan w:val="2"/>
          </w:tcPr>
          <w:p w14:paraId="5DA8F723" w14:textId="77777777" w:rsidR="00886CF5" w:rsidRPr="004419AB" w:rsidRDefault="00886CF5" w:rsidP="00B1164D">
            <w:pPr>
              <w:spacing w:after="0" w:line="260" w:lineRule="exact"/>
              <w:rPr>
                <w:rFonts w:ascii="Arial" w:eastAsia="Times New Roman" w:hAnsi="Arial" w:cs="Arial"/>
                <w:sz w:val="20"/>
                <w:szCs w:val="20"/>
              </w:rPr>
            </w:pPr>
          </w:p>
          <w:p w14:paraId="361DF353" w14:textId="77777777" w:rsidR="00886CF5" w:rsidRPr="004419AB" w:rsidRDefault="00886CF5"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360C896D" w14:textId="77777777" w:rsidR="00886CF5" w:rsidRPr="004419AB" w:rsidRDefault="00886CF5" w:rsidP="00B1164D">
            <w:pPr>
              <w:spacing w:after="0" w:line="260" w:lineRule="exact"/>
              <w:rPr>
                <w:rFonts w:ascii="Arial" w:eastAsia="Times New Roman" w:hAnsi="Arial" w:cs="Arial"/>
                <w:sz w:val="20"/>
                <w:szCs w:val="20"/>
              </w:rPr>
            </w:pPr>
            <w:hyperlink r:id="rId10" w:history="1">
              <w:r w:rsidRPr="004419AB">
                <w:rPr>
                  <w:rFonts w:ascii="Arial" w:eastAsia="Times New Roman" w:hAnsi="Arial" w:cs="Arial"/>
                  <w:color w:val="0000FF"/>
                  <w:sz w:val="20"/>
                  <w:szCs w:val="20"/>
                  <w:u w:val="single"/>
                </w:rPr>
                <w:t>Gp.gs@gov.si</w:t>
              </w:r>
            </w:hyperlink>
          </w:p>
          <w:p w14:paraId="1A00DF03" w14:textId="77777777" w:rsidR="00886CF5" w:rsidRPr="004419AB" w:rsidRDefault="00886CF5" w:rsidP="00B1164D">
            <w:pPr>
              <w:spacing w:after="0" w:line="260" w:lineRule="exact"/>
              <w:rPr>
                <w:rFonts w:ascii="Arial" w:eastAsia="Times New Roman" w:hAnsi="Arial" w:cs="Arial"/>
                <w:sz w:val="20"/>
                <w:szCs w:val="20"/>
              </w:rPr>
            </w:pPr>
          </w:p>
        </w:tc>
      </w:tr>
      <w:tr w:rsidR="00886CF5" w:rsidRPr="004419AB" w14:paraId="2037E7CC" w14:textId="77777777" w:rsidTr="00B1164D">
        <w:tc>
          <w:tcPr>
            <w:tcW w:w="9163" w:type="dxa"/>
            <w:gridSpan w:val="4"/>
          </w:tcPr>
          <w:p w14:paraId="6CCAA84F" w14:textId="77777777" w:rsidR="009B18E2" w:rsidRDefault="009B18E2" w:rsidP="00EA046F">
            <w:pPr>
              <w:spacing w:after="0"/>
              <w:jc w:val="both"/>
              <w:rPr>
                <w:rFonts w:ascii="Arial" w:eastAsia="Times New Roman" w:hAnsi="Arial" w:cs="Arial"/>
                <w:b/>
                <w:sz w:val="20"/>
                <w:szCs w:val="20"/>
                <w:lang w:eastAsia="sl-SI"/>
              </w:rPr>
            </w:pPr>
          </w:p>
          <w:p w14:paraId="7F426DBC" w14:textId="4303BA0E" w:rsidR="00886CF5" w:rsidRDefault="00886CF5" w:rsidP="00EA046F">
            <w:pPr>
              <w:spacing w:after="0"/>
              <w:jc w:val="both"/>
              <w:rPr>
                <w:rFonts w:ascii="Arial" w:hAnsi="Arial" w:cs="Arial"/>
                <w:b/>
                <w:sz w:val="20"/>
                <w:szCs w:val="20"/>
              </w:rPr>
            </w:pPr>
            <w:r w:rsidRPr="004419AB">
              <w:rPr>
                <w:rFonts w:ascii="Arial" w:eastAsia="Times New Roman" w:hAnsi="Arial" w:cs="Arial"/>
                <w:b/>
                <w:sz w:val="20"/>
                <w:szCs w:val="20"/>
                <w:lang w:eastAsia="sl-SI"/>
              </w:rPr>
              <w:t xml:space="preserve">ZADEVA: </w:t>
            </w:r>
            <w:r w:rsidR="00DB0409">
              <w:rPr>
                <w:rFonts w:ascii="Arial" w:eastAsia="Times New Roman" w:hAnsi="Arial" w:cs="Arial"/>
                <w:b/>
                <w:sz w:val="20"/>
                <w:szCs w:val="20"/>
                <w:lang w:eastAsia="sl-SI"/>
              </w:rPr>
              <w:t xml:space="preserve">Novo gradivo št. 1: </w:t>
            </w:r>
            <w:r w:rsidR="00CF1EA1">
              <w:rPr>
                <w:rFonts w:ascii="Arial" w:hAnsi="Arial" w:cs="Arial"/>
                <w:b/>
                <w:sz w:val="20"/>
                <w:szCs w:val="20"/>
              </w:rPr>
              <w:t>Poročilo o</w:t>
            </w:r>
            <w:r w:rsidR="00D90584" w:rsidRPr="004419AB">
              <w:rPr>
                <w:rFonts w:ascii="Arial" w:hAnsi="Arial" w:cs="Arial"/>
                <w:b/>
                <w:sz w:val="20"/>
                <w:szCs w:val="20"/>
              </w:rPr>
              <w:t xml:space="preserve"> udeležb</w:t>
            </w:r>
            <w:r w:rsidR="00CF1EA1">
              <w:rPr>
                <w:rFonts w:ascii="Arial" w:hAnsi="Arial" w:cs="Arial"/>
                <w:b/>
                <w:sz w:val="20"/>
                <w:szCs w:val="20"/>
              </w:rPr>
              <w:t>i</w:t>
            </w:r>
            <w:r w:rsidR="00D90584" w:rsidRPr="004419AB">
              <w:rPr>
                <w:rFonts w:ascii="Arial" w:hAnsi="Arial" w:cs="Arial"/>
                <w:b/>
                <w:sz w:val="20"/>
                <w:szCs w:val="20"/>
              </w:rPr>
              <w:t xml:space="preserve"> ministrice za okolje in prostor mag. Polone Rifelj na 81. zasedanju Generalne skupščine Organizacije združenih narodov, 2</w:t>
            </w:r>
            <w:r w:rsidR="0064382C">
              <w:rPr>
                <w:rFonts w:ascii="Arial" w:hAnsi="Arial" w:cs="Arial"/>
                <w:b/>
                <w:sz w:val="20"/>
                <w:szCs w:val="20"/>
              </w:rPr>
              <w:t>3</w:t>
            </w:r>
            <w:r w:rsidR="00D90584" w:rsidRPr="004419AB">
              <w:rPr>
                <w:rFonts w:ascii="Arial" w:hAnsi="Arial" w:cs="Arial"/>
                <w:b/>
                <w:sz w:val="20"/>
                <w:szCs w:val="20"/>
              </w:rPr>
              <w:t>.</w:t>
            </w:r>
            <w:r w:rsidR="00700597">
              <w:rPr>
                <w:rFonts w:ascii="Arial" w:hAnsi="Arial" w:cs="Arial"/>
                <w:b/>
                <w:sz w:val="20"/>
                <w:szCs w:val="20"/>
              </w:rPr>
              <w:t xml:space="preserve"> do </w:t>
            </w:r>
            <w:r w:rsidR="00D90584" w:rsidRPr="004419AB">
              <w:rPr>
                <w:rFonts w:ascii="Arial" w:hAnsi="Arial" w:cs="Arial"/>
                <w:b/>
                <w:sz w:val="20"/>
                <w:szCs w:val="20"/>
              </w:rPr>
              <w:t>25. september 2026</w:t>
            </w:r>
            <w:r w:rsidR="00CF1EA1">
              <w:rPr>
                <w:rFonts w:ascii="Arial" w:hAnsi="Arial" w:cs="Arial"/>
                <w:b/>
                <w:sz w:val="20"/>
                <w:szCs w:val="20"/>
              </w:rPr>
              <w:t xml:space="preserve"> </w:t>
            </w:r>
            <w:r w:rsidR="00D90584" w:rsidRPr="004419AB">
              <w:rPr>
                <w:rFonts w:ascii="Arial" w:hAnsi="Arial" w:cs="Arial"/>
                <w:b/>
                <w:sz w:val="20"/>
                <w:szCs w:val="20"/>
              </w:rPr>
              <w:t>– predlog za obravnavo</w:t>
            </w:r>
          </w:p>
          <w:p w14:paraId="51F0DC15" w14:textId="48292058" w:rsidR="009B18E2" w:rsidRPr="004419AB" w:rsidRDefault="009B18E2" w:rsidP="00EA046F">
            <w:pPr>
              <w:spacing w:after="0"/>
              <w:jc w:val="both"/>
              <w:rPr>
                <w:rFonts w:ascii="Arial" w:hAnsi="Arial" w:cs="Arial"/>
                <w:b/>
                <w:sz w:val="20"/>
                <w:szCs w:val="20"/>
              </w:rPr>
            </w:pPr>
          </w:p>
        </w:tc>
      </w:tr>
      <w:tr w:rsidR="00886CF5" w:rsidRPr="004419AB" w14:paraId="55A1C173" w14:textId="77777777" w:rsidTr="00B1164D">
        <w:tc>
          <w:tcPr>
            <w:tcW w:w="9163" w:type="dxa"/>
            <w:gridSpan w:val="4"/>
          </w:tcPr>
          <w:p w14:paraId="1BC4529B"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886CF5" w:rsidRPr="004419AB" w14:paraId="1AD31ECD" w14:textId="77777777" w:rsidTr="00B1164D">
        <w:tc>
          <w:tcPr>
            <w:tcW w:w="9163" w:type="dxa"/>
            <w:gridSpan w:val="4"/>
          </w:tcPr>
          <w:p w14:paraId="4A39B3EA" w14:textId="77777777" w:rsidR="00CF1EA1" w:rsidRDefault="00CF1EA1" w:rsidP="00CF1EA1">
            <w:pPr>
              <w:autoSpaceDE w:val="0"/>
              <w:autoSpaceDN w:val="0"/>
              <w:adjustRightInd w:val="0"/>
              <w:jc w:val="both"/>
              <w:rPr>
                <w:rFonts w:ascii="Arial" w:hAnsi="Arial" w:cs="Arial"/>
                <w:bCs/>
                <w:sz w:val="20"/>
                <w:szCs w:val="20"/>
              </w:rPr>
            </w:pPr>
            <w:bookmarkStart w:id="0" w:name="_Hlk128054810"/>
            <w:r w:rsidRPr="00D263C5">
              <w:rPr>
                <w:rFonts w:ascii="Arial" w:hAnsi="Arial" w:cs="Arial"/>
                <w:iCs/>
                <w:sz w:val="20"/>
                <w:szCs w:val="20"/>
                <w:lang w:eastAsia="sl-SI"/>
              </w:rPr>
              <w:t xml:space="preserve">Na podlagi </w:t>
            </w:r>
            <w:r w:rsidRPr="00D263C5">
              <w:rPr>
                <w:rFonts w:ascii="Arial" w:hAnsi="Arial" w:cs="Arial"/>
                <w:bCs/>
                <w:sz w:val="20"/>
                <w:szCs w:val="20"/>
              </w:rPr>
              <w:t>šestega odstavka 21. člena Zakona o Vladi Republike Slovenije (</w:t>
            </w:r>
            <w:r w:rsidRPr="00D263C5">
              <w:rPr>
                <w:rFonts w:ascii="Arial" w:hAnsi="Arial" w:cs="Arial"/>
                <w:bCs/>
                <w:color w:val="000000"/>
                <w:sz w:val="20"/>
                <w:szCs w:val="20"/>
                <w:lang w:eastAsia="sl-SI"/>
              </w:rPr>
              <w:t>Uradni list RS, št. 24/05 – uradno prečiščeno besedilo, 109/08, 38/10 – ZUKN, 8/12, 21/13, 47/13 – ZDU-1G, 65/14</w:t>
            </w:r>
            <w:r>
              <w:rPr>
                <w:rFonts w:ascii="Arial" w:hAnsi="Arial" w:cs="Arial"/>
                <w:bCs/>
                <w:color w:val="000000"/>
                <w:sz w:val="20"/>
                <w:szCs w:val="20"/>
                <w:lang w:eastAsia="sl-SI"/>
              </w:rPr>
              <w:t>,</w:t>
            </w:r>
            <w:r w:rsidRPr="00D263C5">
              <w:rPr>
                <w:rFonts w:ascii="Arial" w:hAnsi="Arial" w:cs="Arial"/>
                <w:bCs/>
                <w:color w:val="000000"/>
                <w:sz w:val="20"/>
                <w:szCs w:val="20"/>
                <w:lang w:eastAsia="sl-SI"/>
              </w:rPr>
              <w:t xml:space="preserve"> 55/17</w:t>
            </w:r>
            <w:r>
              <w:rPr>
                <w:rFonts w:ascii="Arial" w:hAnsi="Arial" w:cs="Arial"/>
                <w:bCs/>
                <w:color w:val="000000"/>
                <w:sz w:val="20"/>
                <w:szCs w:val="20"/>
                <w:lang w:eastAsia="sl-SI"/>
              </w:rPr>
              <w:t>, 163/22, 57/25 – ZF in 555/26</w:t>
            </w:r>
            <w:r w:rsidRPr="00D263C5">
              <w:rPr>
                <w:rFonts w:ascii="Arial" w:hAnsi="Arial" w:cs="Arial"/>
                <w:bCs/>
                <w:sz w:val="20"/>
                <w:szCs w:val="20"/>
              </w:rPr>
              <w:t xml:space="preserve">) je Vlada Republike Slovenije na ... seji  dne ... sprejela naslednji </w:t>
            </w:r>
          </w:p>
          <w:p w14:paraId="507DB44E"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17AF5AC" w14:textId="767BBE04" w:rsidR="003A65FD" w:rsidRPr="004419AB" w:rsidRDefault="00565FD5"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3A65FD" w:rsidRPr="004419AB">
              <w:rPr>
                <w:rFonts w:ascii="Arial" w:eastAsia="Times New Roman" w:hAnsi="Arial" w:cs="Arial"/>
                <w:iCs/>
                <w:sz w:val="20"/>
                <w:szCs w:val="20"/>
                <w:lang w:eastAsia="sl-SI"/>
              </w:rPr>
              <w:t>SKLEP:</w:t>
            </w:r>
          </w:p>
          <w:p w14:paraId="652F791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4AF437F8" w14:textId="097C9823" w:rsidR="00D90584" w:rsidRPr="00CF1EA1" w:rsidRDefault="00D90584" w:rsidP="00CF1EA1">
            <w:pPr>
              <w:autoSpaceDE w:val="0"/>
              <w:autoSpaceDN w:val="0"/>
              <w:adjustRightInd w:val="0"/>
              <w:jc w:val="both"/>
              <w:rPr>
                <w:rFonts w:ascii="Arial" w:hAnsi="Arial" w:cs="Arial"/>
                <w:bCs/>
                <w:color w:val="000000"/>
                <w:sz w:val="20"/>
                <w:szCs w:val="20"/>
                <w:lang w:eastAsia="sl-SI"/>
              </w:rPr>
            </w:pPr>
            <w:r w:rsidRPr="00CF1EA1">
              <w:rPr>
                <w:rFonts w:ascii="Arial" w:hAnsi="Arial" w:cs="Arial"/>
                <w:bCs/>
                <w:color w:val="000000"/>
                <w:sz w:val="20"/>
                <w:szCs w:val="20"/>
                <w:lang w:eastAsia="sl-SI"/>
              </w:rPr>
              <w:t xml:space="preserve">Vlada Republike Slovenije je sprejela </w:t>
            </w:r>
            <w:r w:rsidR="00CF1EA1" w:rsidRPr="00CF1EA1">
              <w:rPr>
                <w:rFonts w:ascii="Arial" w:hAnsi="Arial" w:cs="Arial"/>
                <w:bCs/>
                <w:color w:val="000000"/>
                <w:sz w:val="20"/>
                <w:szCs w:val="20"/>
                <w:lang w:eastAsia="sl-SI"/>
              </w:rPr>
              <w:t>Poročilo o udeležbi ministrice za okolje in prostor mag. Polone Rifelj na 81. zasedanju Generalne skupščine Organizacije združenih narodov, 23. do 25. september 2026</w:t>
            </w:r>
            <w:r w:rsidR="00CF1EA1">
              <w:rPr>
                <w:rFonts w:ascii="Arial" w:hAnsi="Arial" w:cs="Arial"/>
                <w:bCs/>
                <w:color w:val="000000"/>
                <w:sz w:val="20"/>
                <w:szCs w:val="20"/>
                <w:lang w:eastAsia="sl-SI"/>
              </w:rPr>
              <w:t xml:space="preserve">. </w:t>
            </w:r>
          </w:p>
          <w:p w14:paraId="02B0EC96" w14:textId="52A32552"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Garvas</w:t>
            </w:r>
          </w:p>
          <w:p w14:paraId="5870D92F"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7C48BDB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CFAA262" w14:textId="0519820A" w:rsidR="00D90584" w:rsidRDefault="00CF1EA1"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Sklep prejmejo:</w:t>
            </w:r>
          </w:p>
          <w:p w14:paraId="5CB31507" w14:textId="00231A8C" w:rsidR="00CF1EA1" w:rsidRPr="00CF1EA1" w:rsidRDefault="00CF1EA1" w:rsidP="00CF1EA1">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Ministrstvo za okolje in prostor</w:t>
            </w:r>
          </w:p>
          <w:p w14:paraId="56306D04" w14:textId="5C32CDE7" w:rsidR="00717DA5" w:rsidRPr="004419AB" w:rsidRDefault="003A65FD" w:rsidP="00095BA4">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tc>
      </w:tr>
      <w:tr w:rsidR="00886CF5" w:rsidRPr="004419AB" w14:paraId="3E81BDC1" w14:textId="77777777" w:rsidTr="00B1164D">
        <w:tc>
          <w:tcPr>
            <w:tcW w:w="9163" w:type="dxa"/>
            <w:gridSpan w:val="4"/>
          </w:tcPr>
          <w:p w14:paraId="30516AFA"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2. Osebe, odgovorne za strokovno pripravo in usklajenost gradiva:</w:t>
            </w:r>
          </w:p>
        </w:tc>
      </w:tr>
      <w:tr w:rsidR="00886CF5" w:rsidRPr="004419AB" w14:paraId="0CA35113" w14:textId="77777777" w:rsidTr="00B1164D">
        <w:tc>
          <w:tcPr>
            <w:tcW w:w="9163" w:type="dxa"/>
            <w:gridSpan w:val="4"/>
          </w:tcPr>
          <w:p w14:paraId="12597327" w14:textId="420253A9" w:rsidR="003A65FD" w:rsidRPr="004419AB" w:rsidRDefault="003A65FD" w:rsidP="00CF1EA1">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Katja Piškur, Vodja Službe za EU in mednarodne zadeve</w:t>
            </w:r>
          </w:p>
        </w:tc>
      </w:tr>
      <w:tr w:rsidR="00886CF5" w:rsidRPr="004419AB" w14:paraId="2C6891B9" w14:textId="77777777" w:rsidTr="00B1164D">
        <w:tc>
          <w:tcPr>
            <w:tcW w:w="9163" w:type="dxa"/>
            <w:gridSpan w:val="4"/>
          </w:tcPr>
          <w:p w14:paraId="7069F854"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886CF5" w:rsidRPr="004419AB" w14:paraId="220326BA" w14:textId="77777777" w:rsidTr="00B1164D">
        <w:tc>
          <w:tcPr>
            <w:tcW w:w="9163" w:type="dxa"/>
            <w:gridSpan w:val="4"/>
          </w:tcPr>
          <w:p w14:paraId="3BD97FA8" w14:textId="157CFC8A"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886CF5" w:rsidRPr="004419AB" w14:paraId="610DB08E" w14:textId="77777777" w:rsidTr="00B1164D">
        <w:tc>
          <w:tcPr>
            <w:tcW w:w="9163" w:type="dxa"/>
            <w:gridSpan w:val="4"/>
          </w:tcPr>
          <w:p w14:paraId="6DF1671D"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886CF5" w:rsidRPr="004419AB" w14:paraId="27C1C122" w14:textId="77777777" w:rsidTr="00B1164D">
        <w:tc>
          <w:tcPr>
            <w:tcW w:w="9163" w:type="dxa"/>
            <w:gridSpan w:val="4"/>
          </w:tcPr>
          <w:p w14:paraId="653B1C83" w14:textId="35273D9D"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886CF5" w:rsidRPr="004419AB" w14:paraId="56E718BD" w14:textId="77777777" w:rsidTr="00B1164D">
        <w:tc>
          <w:tcPr>
            <w:tcW w:w="9163" w:type="dxa"/>
            <w:gridSpan w:val="4"/>
          </w:tcPr>
          <w:p w14:paraId="4F1AEC46"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886CF5" w:rsidRPr="004419AB" w14:paraId="560BD111" w14:textId="77777777" w:rsidTr="00B1164D">
        <w:tc>
          <w:tcPr>
            <w:tcW w:w="9163" w:type="dxa"/>
            <w:gridSpan w:val="4"/>
          </w:tcPr>
          <w:p w14:paraId="49B581B2" w14:textId="77777777" w:rsidR="00886CF5" w:rsidRDefault="00947775" w:rsidP="00947775">
            <w:pPr>
              <w:jc w:val="both"/>
              <w:rPr>
                <w:rFonts w:ascii="Arial" w:eastAsia="Calibri" w:hAnsi="Arial" w:cs="Arial"/>
                <w:sz w:val="20"/>
                <w:szCs w:val="20"/>
              </w:rPr>
            </w:pPr>
            <w:r w:rsidRPr="00531A33">
              <w:rPr>
                <w:rFonts w:ascii="Arial" w:eastAsia="Calibri" w:hAnsi="Arial" w:cs="Arial"/>
                <w:sz w:val="20"/>
                <w:szCs w:val="20"/>
              </w:rPr>
              <w:t xml:space="preserve">Splošna razprava 81. zasedanja Generalne skupščine OZN je </w:t>
            </w:r>
            <w:r w:rsidRPr="00947775">
              <w:rPr>
                <w:rFonts w:ascii="Arial" w:eastAsia="Calibri" w:hAnsi="Arial" w:cs="Arial"/>
                <w:sz w:val="20"/>
                <w:szCs w:val="20"/>
              </w:rPr>
              <w:t xml:space="preserve">potekala od 22. do 26. septembra. Delegacijo Republike Slovenije na splošni razpravi je vodil predsednik Vlade Republike Slovenije Janez Janša. </w:t>
            </w:r>
            <w:r w:rsidRPr="00531A33">
              <w:rPr>
                <w:rFonts w:ascii="Arial" w:eastAsia="Calibri" w:hAnsi="Arial" w:cs="Arial"/>
                <w:sz w:val="20"/>
                <w:szCs w:val="20"/>
              </w:rPr>
              <w:t xml:space="preserve">Ob robu splošne razprave so potekali </w:t>
            </w:r>
            <w:r w:rsidR="009B18E2">
              <w:rPr>
                <w:rFonts w:ascii="Arial" w:eastAsia="Calibri" w:hAnsi="Arial" w:cs="Arial"/>
                <w:sz w:val="20"/>
                <w:szCs w:val="20"/>
              </w:rPr>
              <w:t xml:space="preserve">tudi </w:t>
            </w:r>
            <w:r>
              <w:rPr>
                <w:rFonts w:ascii="Arial" w:eastAsia="Calibri" w:hAnsi="Arial" w:cs="Arial"/>
                <w:sz w:val="20"/>
                <w:szCs w:val="20"/>
              </w:rPr>
              <w:t xml:space="preserve">spremljajoči </w:t>
            </w:r>
            <w:r w:rsidRPr="00531A33">
              <w:rPr>
                <w:rFonts w:ascii="Arial" w:eastAsia="Calibri" w:hAnsi="Arial" w:cs="Arial"/>
                <w:sz w:val="20"/>
                <w:szCs w:val="20"/>
              </w:rPr>
              <w:t>dogodki</w:t>
            </w:r>
            <w:r>
              <w:rPr>
                <w:rFonts w:ascii="Arial" w:eastAsia="Calibri" w:hAnsi="Arial" w:cs="Arial"/>
                <w:sz w:val="20"/>
                <w:szCs w:val="20"/>
              </w:rPr>
              <w:t xml:space="preserve"> na visoki politični ravni s področja okolja in podnebja, </w:t>
            </w:r>
            <w:r w:rsidRPr="00531A33">
              <w:rPr>
                <w:rFonts w:ascii="Arial" w:eastAsia="Calibri" w:hAnsi="Arial" w:cs="Arial"/>
                <w:sz w:val="20"/>
                <w:szCs w:val="20"/>
              </w:rPr>
              <w:t>ki se jih je udeležila ministrica za okolje in prostor mag. Polona Rifelj</w:t>
            </w:r>
            <w:r>
              <w:rPr>
                <w:rFonts w:ascii="Arial" w:eastAsia="Calibri" w:hAnsi="Arial" w:cs="Arial"/>
                <w:sz w:val="20"/>
                <w:szCs w:val="20"/>
              </w:rPr>
              <w:t xml:space="preserve">. </w:t>
            </w:r>
            <w:r w:rsidRPr="00550ADB">
              <w:rPr>
                <w:rFonts w:ascii="Arial" w:eastAsia="Calibri" w:hAnsi="Arial" w:cs="Arial"/>
                <w:sz w:val="20"/>
                <w:szCs w:val="20"/>
              </w:rPr>
              <w:t xml:space="preserve">V ospredju </w:t>
            </w:r>
            <w:r>
              <w:rPr>
                <w:rFonts w:ascii="Arial" w:eastAsia="Calibri" w:hAnsi="Arial" w:cs="Arial"/>
                <w:sz w:val="20"/>
                <w:szCs w:val="20"/>
              </w:rPr>
              <w:t xml:space="preserve">so bili dogodki s področja multilateralizma, </w:t>
            </w:r>
            <w:r w:rsidRPr="00550ADB">
              <w:rPr>
                <w:rFonts w:ascii="Arial" w:eastAsia="Calibri" w:hAnsi="Arial" w:cs="Arial"/>
                <w:sz w:val="20"/>
                <w:szCs w:val="20"/>
              </w:rPr>
              <w:t xml:space="preserve">globalnega podnebnega ukrepanja, </w:t>
            </w:r>
            <w:r>
              <w:rPr>
                <w:rFonts w:ascii="Arial" w:eastAsia="Calibri" w:hAnsi="Arial" w:cs="Arial"/>
                <w:sz w:val="20"/>
                <w:szCs w:val="20"/>
              </w:rPr>
              <w:t>onesnaževanja s plastiko, voda</w:t>
            </w:r>
            <w:r w:rsidRPr="00550ADB">
              <w:rPr>
                <w:rFonts w:ascii="Arial" w:eastAsia="Calibri" w:hAnsi="Arial" w:cs="Arial"/>
                <w:sz w:val="20"/>
                <w:szCs w:val="20"/>
              </w:rPr>
              <w:t xml:space="preserve"> ter varstv</w:t>
            </w:r>
            <w:r>
              <w:rPr>
                <w:rFonts w:ascii="Arial" w:eastAsia="Calibri" w:hAnsi="Arial" w:cs="Arial"/>
                <w:sz w:val="20"/>
                <w:szCs w:val="20"/>
              </w:rPr>
              <w:t>a</w:t>
            </w:r>
            <w:r w:rsidRPr="00550ADB">
              <w:rPr>
                <w:rFonts w:ascii="Arial" w:eastAsia="Calibri" w:hAnsi="Arial" w:cs="Arial"/>
                <w:sz w:val="20"/>
                <w:szCs w:val="20"/>
              </w:rPr>
              <w:t xml:space="preserve"> oceanov in morskih ekosistemov. </w:t>
            </w:r>
            <w:r>
              <w:rPr>
                <w:rFonts w:ascii="Arial" w:eastAsia="Calibri" w:hAnsi="Arial" w:cs="Arial"/>
                <w:sz w:val="20"/>
                <w:szCs w:val="20"/>
              </w:rPr>
              <w:t xml:space="preserve">Ministrica Rifelj se je udeležila več dogodkov in sicer </w:t>
            </w:r>
            <w:r w:rsidRPr="00947775">
              <w:rPr>
                <w:rFonts w:ascii="Arial" w:eastAsia="Calibri" w:hAnsi="Arial" w:cs="Arial"/>
                <w:sz w:val="20"/>
                <w:szCs w:val="20"/>
              </w:rPr>
              <w:t xml:space="preserve">Mednarodnega zavezništva za krepitev globalnega sistema opazovanja oceanov in morij </w:t>
            </w:r>
            <w:r w:rsidR="009B18E2">
              <w:rPr>
                <w:rFonts w:ascii="Arial" w:eastAsia="Calibri" w:hAnsi="Arial" w:cs="Arial"/>
                <w:sz w:val="20"/>
                <w:szCs w:val="20"/>
              </w:rPr>
              <w:t xml:space="preserve">- </w:t>
            </w:r>
            <w:r w:rsidRPr="00947775">
              <w:rPr>
                <w:rFonts w:ascii="Arial" w:eastAsia="Calibri" w:hAnsi="Arial" w:cs="Arial"/>
                <w:sz w:val="20"/>
                <w:szCs w:val="20"/>
              </w:rPr>
              <w:t>OceanEye, Koalicije visoko ambicioznih za odpravo onesnaževanja s plastiko (HAC INC)</w:t>
            </w:r>
            <w:r w:rsidRPr="00FA65B9">
              <w:rPr>
                <w:rFonts w:ascii="Arial" w:eastAsia="Calibri" w:hAnsi="Arial" w:cs="Arial"/>
                <w:sz w:val="20"/>
                <w:szCs w:val="20"/>
              </w:rPr>
              <w:t xml:space="preserve">, </w:t>
            </w:r>
            <w:r w:rsidRPr="00947775">
              <w:rPr>
                <w:rFonts w:ascii="Arial" w:eastAsia="Calibri" w:hAnsi="Arial" w:cs="Arial"/>
                <w:sz w:val="20"/>
                <w:szCs w:val="20"/>
              </w:rPr>
              <w:t>Visokega srečanja Generalne skupščine OZN o obravnavi eksistencialnih groženj, ki jih predstavlja dvig morske gladine ter ministrske</w:t>
            </w:r>
            <w:r w:rsidR="009B18E2">
              <w:rPr>
                <w:rFonts w:ascii="Arial" w:eastAsia="Calibri" w:hAnsi="Arial" w:cs="Arial"/>
                <w:sz w:val="20"/>
                <w:szCs w:val="20"/>
              </w:rPr>
              <w:t>ga</w:t>
            </w:r>
            <w:r w:rsidRPr="00947775">
              <w:rPr>
                <w:rFonts w:ascii="Arial" w:eastAsia="Calibri" w:hAnsi="Arial" w:cs="Arial"/>
                <w:sz w:val="20"/>
                <w:szCs w:val="20"/>
              </w:rPr>
              <w:t xml:space="preserve"> dialog</w:t>
            </w:r>
            <w:r w:rsidR="009B18E2">
              <w:rPr>
                <w:rFonts w:ascii="Arial" w:eastAsia="Calibri" w:hAnsi="Arial" w:cs="Arial"/>
                <w:sz w:val="20"/>
                <w:szCs w:val="20"/>
              </w:rPr>
              <w:t>a</w:t>
            </w:r>
            <w:r w:rsidRPr="00947775">
              <w:rPr>
                <w:rFonts w:ascii="Arial" w:eastAsia="Calibri" w:hAnsi="Arial" w:cs="Arial"/>
                <w:sz w:val="20"/>
                <w:szCs w:val="20"/>
              </w:rPr>
              <w:t xml:space="preserve"> o vodi kot strateškemu imperativu.</w:t>
            </w:r>
          </w:p>
          <w:p w14:paraId="7AACE64B" w14:textId="44A9873C" w:rsidR="00DB0409" w:rsidRPr="004419AB" w:rsidRDefault="00DB0409" w:rsidP="00947775">
            <w:pPr>
              <w:jc w:val="both"/>
              <w:rPr>
                <w:rFonts w:ascii="Arial" w:eastAsia="Times New Roman" w:hAnsi="Arial" w:cs="Arial"/>
                <w:iCs/>
                <w:sz w:val="20"/>
                <w:szCs w:val="20"/>
                <w:lang w:eastAsia="sl-SI"/>
              </w:rPr>
            </w:pPr>
            <w:r>
              <w:rPr>
                <w:rFonts w:ascii="Arial" w:eastAsia="Calibri" w:hAnsi="Arial" w:cs="Arial"/>
                <w:iCs/>
                <w:sz w:val="20"/>
                <w:szCs w:val="20"/>
              </w:rPr>
              <w:t>V novem gradivu št. 1 je popravljen datum, v starem gradivu je bil v predzadnjem odstavku naveden napačen datum.</w:t>
            </w:r>
          </w:p>
        </w:tc>
      </w:tr>
      <w:tr w:rsidR="00886CF5" w:rsidRPr="004419AB" w14:paraId="72BEF6B5" w14:textId="77777777" w:rsidTr="00B1164D">
        <w:tc>
          <w:tcPr>
            <w:tcW w:w="9163" w:type="dxa"/>
            <w:gridSpan w:val="4"/>
          </w:tcPr>
          <w:p w14:paraId="1E6062E7"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lastRenderedPageBreak/>
              <w:t>6. Presoja posledic za:</w:t>
            </w:r>
          </w:p>
        </w:tc>
      </w:tr>
      <w:tr w:rsidR="00886CF5" w:rsidRPr="004419AB" w14:paraId="0D2D91C4" w14:textId="77777777" w:rsidTr="00B1164D">
        <w:tc>
          <w:tcPr>
            <w:tcW w:w="1448" w:type="dxa"/>
          </w:tcPr>
          <w:p w14:paraId="230B5FD6"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066865BE"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6F0FE04"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D03A2C7" w14:textId="77777777" w:rsidTr="00B1164D">
        <w:tc>
          <w:tcPr>
            <w:tcW w:w="1448" w:type="dxa"/>
          </w:tcPr>
          <w:p w14:paraId="283DD4A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w:t>
            </w:r>
          </w:p>
        </w:tc>
        <w:tc>
          <w:tcPr>
            <w:tcW w:w="5444" w:type="dxa"/>
            <w:gridSpan w:val="2"/>
          </w:tcPr>
          <w:p w14:paraId="671423A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420BDE7D"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034CBB27" w14:textId="77777777" w:rsidTr="00B1164D">
        <w:tc>
          <w:tcPr>
            <w:tcW w:w="1448" w:type="dxa"/>
          </w:tcPr>
          <w:p w14:paraId="2F885D13"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1D675EE5"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21B04B7D" w14:textId="5C633BEC"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A6BFAA2" w14:textId="77777777" w:rsidTr="00B1164D">
        <w:tc>
          <w:tcPr>
            <w:tcW w:w="1448" w:type="dxa"/>
          </w:tcPr>
          <w:p w14:paraId="31B4783F"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7375E1C0"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B60B23"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4FC3C6AE" w14:textId="77777777" w:rsidTr="00B1164D">
        <w:tc>
          <w:tcPr>
            <w:tcW w:w="1448" w:type="dxa"/>
          </w:tcPr>
          <w:p w14:paraId="5B7AE307"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14647D01"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3DD6005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38EAD833" w14:textId="77777777" w:rsidTr="00B1164D">
        <w:tc>
          <w:tcPr>
            <w:tcW w:w="1448" w:type="dxa"/>
          </w:tcPr>
          <w:p w14:paraId="24A9D42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223CDF4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144F1525" w14:textId="55D8094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657F7D9A" w14:textId="77777777" w:rsidTr="00B1164D">
        <w:tc>
          <w:tcPr>
            <w:tcW w:w="1448" w:type="dxa"/>
            <w:tcBorders>
              <w:bottom w:val="single" w:sz="4" w:space="0" w:color="auto"/>
            </w:tcBorders>
          </w:tcPr>
          <w:p w14:paraId="2474F95E"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30AFEE4E"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6856038B"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0C501CC" w:rsidR="00886CF5" w:rsidRPr="004419AB" w:rsidRDefault="000134C0"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NE</w:t>
            </w:r>
          </w:p>
        </w:tc>
      </w:tr>
      <w:tr w:rsidR="00886CF5" w:rsidRPr="004419AB"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62AAED74"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(Samo če izberete DA pod točko 6.a.)</w:t>
            </w:r>
          </w:p>
        </w:tc>
      </w:tr>
    </w:tbl>
    <w:p w14:paraId="704D79A2"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886CF5" w:rsidRPr="004419AB"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4419AB"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886CF5" w:rsidRPr="004419AB" w14:paraId="03995609" w14:textId="77777777" w:rsidTr="00B1164D">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886CF5" w:rsidRPr="004419AB" w14:paraId="2DAE9117"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F3383C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A62EC3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274CB7DB" w14:textId="77777777" w:rsidTr="00B1164D">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37C0CFEB"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886CF5" w:rsidRPr="004419AB"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II.a Pravice porabe za izvedbo predlaganih rešitev so zagotovljene:</w:t>
            </w:r>
          </w:p>
        </w:tc>
      </w:tr>
      <w:tr w:rsidR="00886CF5" w:rsidRPr="004419AB" w14:paraId="00694BC7"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69726656" w14:textId="77777777" w:rsidTr="00B1164D">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28CCE5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55FC9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6C35675"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4CCEA1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8E4EF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3F8267CA"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543C9"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II.b Manjkajoče pravice porabe bodo zagotovljene s prerazporeditvijo:</w:t>
            </w:r>
          </w:p>
        </w:tc>
      </w:tr>
      <w:tr w:rsidR="00886CF5" w:rsidRPr="004419AB" w14:paraId="775D2C4F"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886CF5" w:rsidRPr="004419AB" w14:paraId="3F8BA79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C79C00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C85A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23B52A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DF490E"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9027D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1A512C5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42576FDE"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6B347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C8905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II.c Načrtovana nadomestitev zmanjšanih prihodkov in povečanih odhodkov proračuna:</w:t>
            </w:r>
          </w:p>
        </w:tc>
      </w:tr>
      <w:tr w:rsidR="00886CF5" w:rsidRPr="004419AB" w14:paraId="2E5F0077" w14:textId="77777777" w:rsidTr="00B1164D">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5E44747B"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6FD159F5"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7CBCD763"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B580A17"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4419AB" w:rsidRDefault="00886CF5" w:rsidP="00B1164D">
            <w:pPr>
              <w:widowControl w:val="0"/>
              <w:spacing w:after="0" w:line="260" w:lineRule="exact"/>
              <w:rPr>
                <w:rFonts w:ascii="Arial" w:eastAsia="Times New Roman" w:hAnsi="Arial" w:cs="Arial"/>
                <w:b/>
                <w:sz w:val="20"/>
                <w:szCs w:val="20"/>
              </w:rPr>
            </w:pPr>
          </w:p>
          <w:p w14:paraId="35712C60" w14:textId="77777777" w:rsidR="00886CF5" w:rsidRPr="004419AB" w:rsidRDefault="00886CF5" w:rsidP="00B1164D">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51C038B7"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564C9627" w14:textId="77777777" w:rsidR="00886CF5" w:rsidRPr="004419AB"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6E124F2C"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3958DA80" w14:textId="77777777" w:rsidR="00886CF5" w:rsidRPr="004419AB"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78FBB74E"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4419AB"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II.a Pravice porabe za izvedbo predlaganih rešitev so zagotovljene:</w:t>
            </w:r>
          </w:p>
          <w:p w14:paraId="79648566"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6542CAE6"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0A2101A2"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II.b Manjkajoče pravice porabe bodo zagotovljene s prerazporeditvijo:</w:t>
            </w:r>
          </w:p>
          <w:p w14:paraId="030EFCED"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4419AB"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4419AB"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1EAD225D" w14:textId="77777777" w:rsidR="00886CF5" w:rsidRPr="004419AB" w:rsidRDefault="00886CF5" w:rsidP="00685A13">
            <w:pPr>
              <w:spacing w:after="0" w:line="260" w:lineRule="exact"/>
              <w:rPr>
                <w:rFonts w:ascii="Arial" w:eastAsia="Times New Roman" w:hAnsi="Arial" w:cs="Arial"/>
                <w:b/>
                <w:sz w:val="20"/>
                <w:szCs w:val="20"/>
              </w:rPr>
            </w:pPr>
          </w:p>
        </w:tc>
      </w:tr>
      <w:tr w:rsidR="00886CF5" w:rsidRPr="004419AB"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886CF5" w:rsidRPr="004419AB" w14:paraId="7D6C51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7D42CE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01CA7A8D"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4FCC1949"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63F2E9D9" w14:textId="77777777" w:rsidR="00886CF5" w:rsidRPr="004419AB"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790222FD" w14:textId="77777777" w:rsidR="00886CF5" w:rsidRPr="004419AB"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62053919" w14:textId="6A9CFFA6"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78932A82" w14:textId="24086A55"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40D2A9DF" w14:textId="71E40F59"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CCBB889" w14:textId="552DCCAE"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73488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4FFB045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6BE267C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67B425E4"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51E8B8D"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7FDC4D07" w14:textId="77777777" w:rsidR="00886CF5" w:rsidRPr="004419AB"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EAF9B3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4419AB"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lastRenderedPageBreak/>
              <w:t>9. Predstavitev sodelovanja javnosti:</w:t>
            </w:r>
          </w:p>
        </w:tc>
      </w:tr>
      <w:tr w:rsidR="00886CF5" w:rsidRPr="004419AB" w14:paraId="073E4C26"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8C1AE5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31" w:type="dxa"/>
            <w:gridSpan w:val="2"/>
          </w:tcPr>
          <w:p w14:paraId="094A6CD8" w14:textId="59121915"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886CF5" w:rsidRPr="004419AB"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63BCFE4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6473FA2E"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0519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6442E178"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74D0B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0531A897" w14:textId="77777777"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5D1D4DF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4844136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29F15C3F"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2B6CADA9"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034EFEE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8954A2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624A34B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Poročilo je bilo dano ……………..</w:t>
            </w:r>
          </w:p>
          <w:p w14:paraId="1D96117C"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298F2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15E34B" w14:textId="28E9CDC8"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mag. Polona Rifelj</w:t>
            </w:r>
          </w:p>
          <w:p w14:paraId="22BD8C24" w14:textId="258AF266"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    </w:t>
            </w:r>
            <w:r w:rsidR="00886CF5" w:rsidRPr="004419AB">
              <w:rPr>
                <w:rFonts w:ascii="Arial" w:eastAsia="Times New Roman" w:hAnsi="Arial" w:cs="Arial"/>
                <w:sz w:val="20"/>
                <w:szCs w:val="20"/>
                <w:lang w:eastAsia="sl-SI"/>
              </w:rPr>
              <w:t>MINIST</w:t>
            </w:r>
            <w:r w:rsidR="00465CBD" w:rsidRPr="004419AB">
              <w:rPr>
                <w:rFonts w:ascii="Arial" w:eastAsia="Times New Roman" w:hAnsi="Arial" w:cs="Arial"/>
                <w:sz w:val="20"/>
                <w:szCs w:val="20"/>
                <w:lang w:eastAsia="sl-SI"/>
              </w:rPr>
              <w:t>RICA</w:t>
            </w:r>
          </w:p>
          <w:p w14:paraId="5CB5F706"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4419AB" w:rsidRDefault="00886CF5" w:rsidP="00886CF5">
      <w:pPr>
        <w:rPr>
          <w:rFonts w:ascii="Arial" w:hAnsi="Arial" w:cs="Arial"/>
        </w:rPr>
      </w:pPr>
    </w:p>
    <w:p w14:paraId="5A302C55" w14:textId="77777777" w:rsidR="004875E4" w:rsidRPr="004419AB" w:rsidRDefault="004875E4" w:rsidP="00886CF5">
      <w:pPr>
        <w:rPr>
          <w:rFonts w:ascii="Arial" w:hAnsi="Arial" w:cs="Arial"/>
        </w:rPr>
      </w:pPr>
    </w:p>
    <w:p w14:paraId="3D395E1C" w14:textId="31C701B0" w:rsidR="00BD2AB6" w:rsidRPr="00704916" w:rsidRDefault="00704916" w:rsidP="00886CF5">
      <w:pPr>
        <w:rPr>
          <w:rFonts w:ascii="Arial" w:hAnsi="Arial" w:cs="Arial"/>
          <w:sz w:val="20"/>
          <w:szCs w:val="20"/>
        </w:rPr>
      </w:pPr>
      <w:r w:rsidRPr="00704916">
        <w:rPr>
          <w:rFonts w:ascii="Arial" w:hAnsi="Arial" w:cs="Arial"/>
          <w:sz w:val="20"/>
          <w:szCs w:val="20"/>
        </w:rPr>
        <w:t xml:space="preserve">Priloga: </w:t>
      </w:r>
    </w:p>
    <w:p w14:paraId="206EB196" w14:textId="77777777" w:rsidR="00704916" w:rsidRPr="00704916" w:rsidRDefault="00704916" w:rsidP="00704916">
      <w:pPr>
        <w:pStyle w:val="Odstavekseznama"/>
        <w:numPr>
          <w:ilvl w:val="0"/>
          <w:numId w:val="14"/>
        </w:numPr>
        <w:jc w:val="both"/>
        <w:rPr>
          <w:rFonts w:ascii="Arial" w:hAnsi="Arial" w:cs="Arial"/>
          <w:sz w:val="20"/>
          <w:szCs w:val="20"/>
        </w:rPr>
      </w:pPr>
      <w:r w:rsidRPr="00704916">
        <w:rPr>
          <w:rFonts w:ascii="Arial" w:hAnsi="Arial" w:cs="Arial"/>
          <w:sz w:val="20"/>
          <w:szCs w:val="20"/>
        </w:rPr>
        <w:t xml:space="preserve">Poročilo o udeležbi ministrice za okolje in prostor mag. Polone Rifelj na 81. zasedanju Generalne skupščine Organizacije združenih narodov, 23. do 25. september 2026 </w:t>
      </w:r>
    </w:p>
    <w:p w14:paraId="1CFB875D" w14:textId="668F74D3" w:rsidR="00704916" w:rsidRPr="00704916" w:rsidRDefault="00704916" w:rsidP="00704916">
      <w:pPr>
        <w:pStyle w:val="Odstavekseznama"/>
        <w:ind w:left="1211"/>
        <w:rPr>
          <w:rFonts w:ascii="Arial" w:hAnsi="Arial" w:cs="Arial"/>
        </w:rPr>
      </w:pPr>
    </w:p>
    <w:p w14:paraId="073F8B9D" w14:textId="77777777" w:rsidR="00704916" w:rsidRPr="004419AB" w:rsidRDefault="00704916" w:rsidP="00886CF5">
      <w:pPr>
        <w:rPr>
          <w:rFonts w:ascii="Arial" w:hAnsi="Arial" w:cs="Arial"/>
        </w:rPr>
      </w:pPr>
    </w:p>
    <w:p w14:paraId="07BF2006" w14:textId="77777777" w:rsidR="00BD2AB6" w:rsidRPr="004419AB" w:rsidRDefault="00BD2AB6" w:rsidP="00886CF5">
      <w:pPr>
        <w:rPr>
          <w:rFonts w:ascii="Arial" w:hAnsi="Arial" w:cs="Arial"/>
        </w:rPr>
      </w:pPr>
    </w:p>
    <w:p w14:paraId="020144C7" w14:textId="77777777" w:rsidR="00BD2AB6" w:rsidRPr="004419AB" w:rsidRDefault="00BD2AB6" w:rsidP="00886CF5">
      <w:pPr>
        <w:rPr>
          <w:rFonts w:ascii="Arial" w:hAnsi="Arial" w:cs="Arial"/>
        </w:rPr>
      </w:pPr>
    </w:p>
    <w:p w14:paraId="0D0D0FAC" w14:textId="77777777" w:rsidR="004875E4" w:rsidRPr="004419AB" w:rsidRDefault="004875E4" w:rsidP="00886CF5">
      <w:pPr>
        <w:rPr>
          <w:rFonts w:ascii="Arial" w:hAnsi="Arial" w:cs="Arial"/>
        </w:rPr>
      </w:pPr>
    </w:p>
    <w:p w14:paraId="41C05330" w14:textId="77777777" w:rsidR="004875E4" w:rsidRPr="004419AB" w:rsidRDefault="004875E4" w:rsidP="00886CF5">
      <w:pPr>
        <w:rPr>
          <w:rFonts w:ascii="Arial" w:hAnsi="Arial" w:cs="Arial"/>
        </w:rPr>
      </w:pPr>
    </w:p>
    <w:p w14:paraId="0884411F" w14:textId="77777777" w:rsidR="00BD2AB6" w:rsidRPr="004419AB" w:rsidRDefault="00BD2AB6" w:rsidP="00886CF5">
      <w:pPr>
        <w:rPr>
          <w:rFonts w:ascii="Arial" w:hAnsi="Arial" w:cs="Arial"/>
        </w:rPr>
      </w:pPr>
    </w:p>
    <w:p w14:paraId="6C42FA96" w14:textId="2411EFB6" w:rsidR="00CF1EA1" w:rsidRPr="00095BA4" w:rsidRDefault="00CF1EA1" w:rsidP="00CF1EA1">
      <w:pPr>
        <w:jc w:val="both"/>
        <w:rPr>
          <w:rFonts w:ascii="Arial" w:hAnsi="Arial" w:cs="Arial"/>
          <w:b/>
          <w:bCs/>
          <w:sz w:val="20"/>
          <w:szCs w:val="20"/>
        </w:rPr>
      </w:pPr>
      <w:r w:rsidRPr="00095BA4">
        <w:rPr>
          <w:rFonts w:ascii="Arial" w:hAnsi="Arial" w:cs="Arial"/>
          <w:b/>
          <w:bCs/>
          <w:sz w:val="20"/>
          <w:szCs w:val="20"/>
        </w:rPr>
        <w:lastRenderedPageBreak/>
        <w:t xml:space="preserve">Poročilo o udeležbi ministrice za okolje in prostor mag. Polone Rifelj na 81. zasedanju Generalne skupščine Organizacije združenih narodov, 23. do 25. september 2026 </w:t>
      </w:r>
    </w:p>
    <w:p w14:paraId="30B8BB04" w14:textId="773702EC" w:rsidR="00531A33" w:rsidRPr="00095BA4" w:rsidRDefault="00531A33" w:rsidP="00531A33">
      <w:pPr>
        <w:jc w:val="both"/>
        <w:rPr>
          <w:rFonts w:ascii="Arial" w:eastAsia="Calibri" w:hAnsi="Arial" w:cs="Arial"/>
          <w:sz w:val="20"/>
          <w:szCs w:val="20"/>
        </w:rPr>
      </w:pPr>
      <w:r w:rsidRPr="00095BA4">
        <w:rPr>
          <w:rFonts w:ascii="Arial" w:eastAsia="Calibri" w:hAnsi="Arial" w:cs="Arial"/>
          <w:sz w:val="20"/>
          <w:szCs w:val="20"/>
        </w:rPr>
        <w:t xml:space="preserve">Splošna razprava 81. zasedanja Generalne skupščine OZN je </w:t>
      </w:r>
      <w:r w:rsidRPr="00095BA4">
        <w:rPr>
          <w:rFonts w:ascii="Arial" w:hAnsi="Arial" w:cs="Arial"/>
          <w:color w:val="000000"/>
          <w:sz w:val="20"/>
          <w:szCs w:val="20"/>
        </w:rPr>
        <w:t xml:space="preserve">potekala od 22. do 26. septembra in 28. septembra 2026. </w:t>
      </w:r>
      <w:r w:rsidR="00550ADB" w:rsidRPr="00095BA4">
        <w:rPr>
          <w:rFonts w:ascii="Arial" w:hAnsi="Arial" w:cs="Arial"/>
          <w:color w:val="000000"/>
          <w:sz w:val="20"/>
          <w:szCs w:val="20"/>
        </w:rPr>
        <w:t xml:space="preserve">Delegacijo Republike Slovenije na splošni razpravi je vodil </w:t>
      </w:r>
      <w:bookmarkStart w:id="1" w:name="_Hlk238198415"/>
      <w:r w:rsidR="00550ADB" w:rsidRPr="00095BA4">
        <w:rPr>
          <w:rFonts w:ascii="Arial" w:hAnsi="Arial" w:cs="Arial"/>
          <w:color w:val="000000"/>
          <w:sz w:val="20"/>
          <w:szCs w:val="20"/>
        </w:rPr>
        <w:t>predsednik Vlade Republike Slovenije Janez Janša</w:t>
      </w:r>
      <w:bookmarkEnd w:id="1"/>
      <w:r w:rsidR="00550ADB" w:rsidRPr="00095BA4">
        <w:rPr>
          <w:rFonts w:ascii="Arial" w:hAnsi="Arial" w:cs="Arial"/>
          <w:color w:val="000000"/>
          <w:sz w:val="20"/>
          <w:szCs w:val="20"/>
        </w:rPr>
        <w:t xml:space="preserve">. </w:t>
      </w:r>
      <w:r w:rsidRPr="00095BA4">
        <w:rPr>
          <w:rFonts w:ascii="Arial" w:eastAsia="Calibri" w:hAnsi="Arial" w:cs="Arial"/>
          <w:sz w:val="20"/>
          <w:szCs w:val="20"/>
        </w:rPr>
        <w:t xml:space="preserve">Ob robu splošne razprave so potekali </w:t>
      </w:r>
      <w:r w:rsidR="007936CC">
        <w:rPr>
          <w:rFonts w:ascii="Arial" w:eastAsia="Calibri" w:hAnsi="Arial" w:cs="Arial"/>
          <w:sz w:val="20"/>
          <w:szCs w:val="20"/>
        </w:rPr>
        <w:t>tudi</w:t>
      </w:r>
      <w:r w:rsidRPr="00095BA4">
        <w:rPr>
          <w:rFonts w:ascii="Arial" w:eastAsia="Calibri" w:hAnsi="Arial" w:cs="Arial"/>
          <w:sz w:val="20"/>
          <w:szCs w:val="20"/>
        </w:rPr>
        <w:t xml:space="preserve"> dogodki na vis</w:t>
      </w:r>
      <w:r w:rsidR="00550ADB" w:rsidRPr="00095BA4">
        <w:rPr>
          <w:rFonts w:ascii="Arial" w:eastAsia="Calibri" w:hAnsi="Arial" w:cs="Arial"/>
          <w:sz w:val="20"/>
          <w:szCs w:val="20"/>
        </w:rPr>
        <w:t>oki</w:t>
      </w:r>
      <w:r w:rsidRPr="00095BA4">
        <w:rPr>
          <w:rFonts w:ascii="Arial" w:eastAsia="Calibri" w:hAnsi="Arial" w:cs="Arial"/>
          <w:sz w:val="20"/>
          <w:szCs w:val="20"/>
        </w:rPr>
        <w:t xml:space="preserve"> politični ravni s področja okolja in podnebja, ki se jih je udeležila ministrica za okolje in prostor mag. Polona Rifelj z delegacijo. </w:t>
      </w:r>
    </w:p>
    <w:p w14:paraId="71E0F935" w14:textId="7FE01F21" w:rsidR="00531A33" w:rsidRPr="00095BA4" w:rsidRDefault="00531A33" w:rsidP="00531A33">
      <w:pPr>
        <w:jc w:val="both"/>
        <w:rPr>
          <w:rFonts w:ascii="Arial" w:eastAsia="Calibri" w:hAnsi="Arial" w:cs="Arial"/>
          <w:sz w:val="20"/>
          <w:szCs w:val="20"/>
        </w:rPr>
      </w:pPr>
      <w:r w:rsidRPr="00095BA4">
        <w:rPr>
          <w:rFonts w:ascii="Arial" w:eastAsia="Calibri" w:hAnsi="Arial" w:cs="Arial"/>
          <w:sz w:val="20"/>
          <w:szCs w:val="20"/>
        </w:rPr>
        <w:t xml:space="preserve">V ospredju </w:t>
      </w:r>
      <w:r w:rsidR="00550ADB" w:rsidRPr="00095BA4">
        <w:rPr>
          <w:rFonts w:ascii="Arial" w:eastAsia="Calibri" w:hAnsi="Arial" w:cs="Arial"/>
          <w:sz w:val="20"/>
          <w:szCs w:val="20"/>
        </w:rPr>
        <w:t xml:space="preserve">so bili dogodki s področja multilateralizma, </w:t>
      </w:r>
      <w:r w:rsidRPr="00095BA4">
        <w:rPr>
          <w:rFonts w:ascii="Arial" w:eastAsia="Calibri" w:hAnsi="Arial" w:cs="Arial"/>
          <w:sz w:val="20"/>
          <w:szCs w:val="20"/>
        </w:rPr>
        <w:t xml:space="preserve">globalnega podnebnega ukrepanja, </w:t>
      </w:r>
      <w:r w:rsidR="00550ADB" w:rsidRPr="00095BA4">
        <w:rPr>
          <w:rFonts w:ascii="Arial" w:eastAsia="Calibri" w:hAnsi="Arial" w:cs="Arial"/>
          <w:sz w:val="20"/>
          <w:szCs w:val="20"/>
        </w:rPr>
        <w:t xml:space="preserve">onesnaževanja s plastiko, </w:t>
      </w:r>
      <w:r w:rsidRPr="00095BA4">
        <w:rPr>
          <w:rFonts w:ascii="Arial" w:eastAsia="Calibri" w:hAnsi="Arial" w:cs="Arial"/>
          <w:sz w:val="20"/>
          <w:szCs w:val="20"/>
        </w:rPr>
        <w:t>krepit</w:t>
      </w:r>
      <w:r w:rsidR="00550ADB" w:rsidRPr="00095BA4">
        <w:rPr>
          <w:rFonts w:ascii="Arial" w:eastAsia="Calibri" w:hAnsi="Arial" w:cs="Arial"/>
          <w:sz w:val="20"/>
          <w:szCs w:val="20"/>
        </w:rPr>
        <w:t>ve</w:t>
      </w:r>
      <w:r w:rsidRPr="00095BA4">
        <w:rPr>
          <w:rFonts w:ascii="Arial" w:eastAsia="Calibri" w:hAnsi="Arial" w:cs="Arial"/>
          <w:sz w:val="20"/>
          <w:szCs w:val="20"/>
        </w:rPr>
        <w:t xml:space="preserve"> odpornosti</w:t>
      </w:r>
      <w:r w:rsidR="00550ADB" w:rsidRPr="00095BA4">
        <w:rPr>
          <w:rFonts w:ascii="Arial" w:eastAsia="Calibri" w:hAnsi="Arial" w:cs="Arial"/>
          <w:sz w:val="20"/>
          <w:szCs w:val="20"/>
        </w:rPr>
        <w:t>, voda</w:t>
      </w:r>
      <w:r w:rsidRPr="00095BA4">
        <w:rPr>
          <w:rFonts w:ascii="Arial" w:eastAsia="Calibri" w:hAnsi="Arial" w:cs="Arial"/>
          <w:sz w:val="20"/>
          <w:szCs w:val="20"/>
        </w:rPr>
        <w:t xml:space="preserve"> ter varstv</w:t>
      </w:r>
      <w:r w:rsidR="00550ADB" w:rsidRPr="00095BA4">
        <w:rPr>
          <w:rFonts w:ascii="Arial" w:eastAsia="Calibri" w:hAnsi="Arial" w:cs="Arial"/>
          <w:sz w:val="20"/>
          <w:szCs w:val="20"/>
        </w:rPr>
        <w:t>a</w:t>
      </w:r>
      <w:r w:rsidRPr="00095BA4">
        <w:rPr>
          <w:rFonts w:ascii="Arial" w:eastAsia="Calibri" w:hAnsi="Arial" w:cs="Arial"/>
          <w:sz w:val="20"/>
          <w:szCs w:val="20"/>
        </w:rPr>
        <w:t xml:space="preserve"> oceanov in morskih ekosistemov. </w:t>
      </w:r>
    </w:p>
    <w:p w14:paraId="5C67487A" w14:textId="66926C3C" w:rsidR="009E61FF" w:rsidRPr="00095BA4" w:rsidRDefault="00550ADB" w:rsidP="000820E0">
      <w:pPr>
        <w:jc w:val="both"/>
        <w:rPr>
          <w:rFonts w:ascii="Arial" w:eastAsia="Calibri" w:hAnsi="Arial" w:cs="Arial"/>
          <w:sz w:val="20"/>
          <w:szCs w:val="20"/>
        </w:rPr>
      </w:pPr>
      <w:r w:rsidRPr="00095BA4">
        <w:rPr>
          <w:rFonts w:ascii="Arial" w:eastAsia="Calibri" w:hAnsi="Arial" w:cs="Arial"/>
          <w:sz w:val="20"/>
          <w:szCs w:val="20"/>
        </w:rPr>
        <w:t xml:space="preserve">Ministrica za okolje in prostor mag. Polona Rifelj se je </w:t>
      </w:r>
      <w:r w:rsidR="000820E0" w:rsidRPr="00095BA4">
        <w:rPr>
          <w:rFonts w:ascii="Arial" w:eastAsia="Calibri" w:hAnsi="Arial" w:cs="Arial"/>
          <w:sz w:val="20"/>
          <w:szCs w:val="20"/>
        </w:rPr>
        <w:t xml:space="preserve">dne 23. septembra </w:t>
      </w:r>
      <w:r w:rsidRPr="00095BA4">
        <w:rPr>
          <w:rFonts w:ascii="Arial" w:eastAsia="Calibri" w:hAnsi="Arial" w:cs="Arial"/>
          <w:sz w:val="20"/>
          <w:szCs w:val="20"/>
        </w:rPr>
        <w:t xml:space="preserve">udeležila </w:t>
      </w:r>
      <w:r w:rsidR="000820E0" w:rsidRPr="00095BA4">
        <w:rPr>
          <w:rFonts w:ascii="Arial" w:eastAsia="Calibri" w:hAnsi="Arial" w:cs="Arial"/>
          <w:sz w:val="20"/>
          <w:szCs w:val="20"/>
        </w:rPr>
        <w:t xml:space="preserve">dveh dogodkov in sicer </w:t>
      </w:r>
      <w:r w:rsidR="000820E0" w:rsidRPr="00095BA4">
        <w:rPr>
          <w:rFonts w:ascii="Arial" w:eastAsia="Calibri" w:hAnsi="Arial" w:cs="Arial"/>
          <w:b/>
          <w:bCs/>
          <w:sz w:val="20"/>
          <w:szCs w:val="20"/>
        </w:rPr>
        <w:t xml:space="preserve">Mednarodnega zavezništva za krepitev globalnega sistema opazovanja oceanov in morij </w:t>
      </w:r>
      <w:r w:rsidR="007936CC">
        <w:rPr>
          <w:rFonts w:ascii="Arial" w:eastAsia="Calibri" w:hAnsi="Arial" w:cs="Arial"/>
          <w:b/>
          <w:bCs/>
          <w:sz w:val="20"/>
          <w:szCs w:val="20"/>
        </w:rPr>
        <w:t xml:space="preserve">- </w:t>
      </w:r>
      <w:r w:rsidR="000820E0" w:rsidRPr="00095BA4">
        <w:rPr>
          <w:rFonts w:ascii="Arial" w:eastAsia="Calibri" w:hAnsi="Arial" w:cs="Arial"/>
          <w:b/>
          <w:bCs/>
          <w:sz w:val="20"/>
          <w:szCs w:val="20"/>
        </w:rPr>
        <w:t>OceanEye</w:t>
      </w:r>
      <w:r w:rsidR="009E61FF" w:rsidRPr="00095BA4">
        <w:rPr>
          <w:rFonts w:ascii="Arial" w:eastAsia="Calibri" w:hAnsi="Arial" w:cs="Arial"/>
          <w:sz w:val="20"/>
          <w:szCs w:val="20"/>
        </w:rPr>
        <w:t>. G</w:t>
      </w:r>
      <w:r w:rsidR="000820E0" w:rsidRPr="00095BA4">
        <w:rPr>
          <w:rFonts w:ascii="Arial" w:eastAsia="Calibri" w:hAnsi="Arial" w:cs="Arial"/>
          <w:sz w:val="20"/>
          <w:szCs w:val="20"/>
        </w:rPr>
        <w:t xml:space="preserve">ostila </w:t>
      </w:r>
      <w:r w:rsidR="009E61FF" w:rsidRPr="00095BA4">
        <w:rPr>
          <w:rFonts w:ascii="Arial" w:eastAsia="Calibri" w:hAnsi="Arial" w:cs="Arial"/>
          <w:sz w:val="20"/>
          <w:szCs w:val="20"/>
        </w:rPr>
        <w:t>sta ga p</w:t>
      </w:r>
      <w:r w:rsidR="000820E0" w:rsidRPr="00095BA4">
        <w:rPr>
          <w:rFonts w:ascii="Arial" w:eastAsia="Calibri" w:hAnsi="Arial" w:cs="Arial"/>
          <w:sz w:val="20"/>
          <w:szCs w:val="20"/>
        </w:rPr>
        <w:t>redsednica Evropske komisije Ursula Von der Leyen in predsednik Vlade Kanade Mark Carney</w:t>
      </w:r>
      <w:r w:rsidR="009E61FF" w:rsidRPr="00095BA4">
        <w:rPr>
          <w:rFonts w:ascii="Arial" w:eastAsia="Calibri" w:hAnsi="Arial" w:cs="Arial"/>
          <w:sz w:val="20"/>
          <w:szCs w:val="20"/>
        </w:rPr>
        <w:t xml:space="preserve">, ki sta mednarodno skupnost pozvala k okrepljenemu </w:t>
      </w:r>
      <w:r w:rsidR="007936CC">
        <w:rPr>
          <w:rFonts w:ascii="Arial" w:eastAsia="Calibri" w:hAnsi="Arial" w:cs="Arial"/>
          <w:sz w:val="20"/>
          <w:szCs w:val="20"/>
        </w:rPr>
        <w:t xml:space="preserve">varstvu ter </w:t>
      </w:r>
      <w:r w:rsidR="009E61FF" w:rsidRPr="00095BA4">
        <w:rPr>
          <w:rFonts w:ascii="Arial" w:eastAsia="Calibri" w:hAnsi="Arial" w:cs="Arial"/>
          <w:sz w:val="20"/>
          <w:szCs w:val="20"/>
        </w:rPr>
        <w:t>spremljanju in opazovanju oceanov.</w:t>
      </w:r>
      <w:r w:rsidR="000820E0" w:rsidRPr="00095BA4">
        <w:rPr>
          <w:rFonts w:ascii="Arial" w:eastAsia="Calibri" w:hAnsi="Arial" w:cs="Arial"/>
          <w:sz w:val="20"/>
          <w:szCs w:val="20"/>
        </w:rPr>
        <w:t xml:space="preserve"> </w:t>
      </w:r>
      <w:r w:rsidR="007936CC" w:rsidRPr="007936CC">
        <w:rPr>
          <w:rFonts w:ascii="Arial" w:eastAsia="Calibri" w:hAnsi="Arial" w:cs="Arial"/>
          <w:sz w:val="20"/>
          <w:szCs w:val="20"/>
        </w:rPr>
        <w:t>Zavezništvo je tesno povezano z Globalnim sistemom za opazovanje oceanov (GOOS), njegov cilj pa je dolgoročna krepitev globalnega sistema opazovanja oceanov, izboljšanje izmenjave podatkov ter zagotavljanje širšega dostopa do oceanografskih informacij. Dogodek je bil namenjen predvsem predstavitvi in spodbujanju prostovoljnih zavez držav za krepitev opazovanja oceanov, vključno s povečanjem nacionalnih vlaganj v opazovalno infrastrukturo in druge podporne mehanizme, zagotavljanjem finančnih prispevkov ter izvajanjem drugih ukrepov na nacionalni in mednarodni ravni.</w:t>
      </w:r>
      <w:r w:rsidR="007936CC">
        <w:rPr>
          <w:rFonts w:ascii="Arial" w:eastAsia="Calibri" w:hAnsi="Arial" w:cs="Arial"/>
          <w:sz w:val="20"/>
          <w:szCs w:val="20"/>
        </w:rPr>
        <w:t xml:space="preserve"> </w:t>
      </w:r>
      <w:r w:rsidR="005A70C1" w:rsidRPr="005A70C1">
        <w:rPr>
          <w:rFonts w:ascii="Arial" w:eastAsia="Calibri" w:hAnsi="Arial" w:cs="Arial"/>
          <w:sz w:val="20"/>
          <w:szCs w:val="20"/>
        </w:rPr>
        <w:t xml:space="preserve">Ministrica je v nagovoru izpostavila ključni pomen mednarodnega sodelovanja ter zagotavljanja zanesljivih in dostopnih podatkov o stanju oceanov, še posebej za Slovenijo kot majhno pomorsko državo, </w:t>
      </w:r>
      <w:r w:rsidR="005A70C1" w:rsidRPr="00095BA4">
        <w:rPr>
          <w:rFonts w:ascii="Arial" w:eastAsia="Calibri" w:hAnsi="Arial" w:cs="Arial"/>
          <w:sz w:val="20"/>
          <w:szCs w:val="20"/>
        </w:rPr>
        <w:t>ki je del skupnega jadranskega in sredozemskega prostora</w:t>
      </w:r>
      <w:r w:rsidR="005A70C1">
        <w:rPr>
          <w:rFonts w:ascii="Arial" w:eastAsia="Calibri" w:hAnsi="Arial" w:cs="Arial"/>
          <w:sz w:val="20"/>
          <w:szCs w:val="20"/>
        </w:rPr>
        <w:t xml:space="preserve">. </w:t>
      </w:r>
      <w:r w:rsidR="009E61FF" w:rsidRPr="00095BA4">
        <w:rPr>
          <w:rFonts w:ascii="Arial" w:eastAsia="Calibri" w:hAnsi="Arial" w:cs="Arial"/>
          <w:sz w:val="20"/>
          <w:szCs w:val="20"/>
        </w:rPr>
        <w:t xml:space="preserve">Predstavila je konkretne zaveze Slovenije v okviru pobude OceanEye in Globalnega sistema za opazovanje oceanov (GOOS), med drugim naložbo v višini 1,5 milijona evrov v nov visokozmogljiv računalniški sistem za izboljšanje obdelave okoljskih in oceanografskih podatkov, modeliranja ter napovedovanja. Slovenija bo nadaljevala tudi vlaganja v nadgradnjo infrastrukture za spremljanje stanja morja, krepila sodelovanje v mednarodnih in regionalnih pobudah ter spodbujala odprt dostop do morskih podatkov. Ministrica je izpostavila tudi prizadevanja za vzpostavitev Centra za preprečevanje onesnaževanja morja, ki bi lahko imel čezmejno in regionalno razsežnost. </w:t>
      </w:r>
    </w:p>
    <w:p w14:paraId="04853D66" w14:textId="0BD5D19D" w:rsidR="00FA65B9" w:rsidRPr="00095BA4" w:rsidRDefault="009E61FF" w:rsidP="009E61FF">
      <w:pPr>
        <w:jc w:val="both"/>
        <w:rPr>
          <w:rFonts w:ascii="Arial" w:eastAsia="Calibri" w:hAnsi="Arial" w:cs="Arial"/>
          <w:sz w:val="20"/>
          <w:szCs w:val="20"/>
        </w:rPr>
      </w:pPr>
      <w:r w:rsidRPr="00095BA4">
        <w:rPr>
          <w:rFonts w:ascii="Arial" w:eastAsia="Calibri" w:hAnsi="Arial" w:cs="Arial"/>
          <w:sz w:val="20"/>
          <w:szCs w:val="20"/>
        </w:rPr>
        <w:t xml:space="preserve">Istega dne se je ministrica Rifelj udeležila tudi ministrskega dogodka </w:t>
      </w:r>
      <w:r w:rsidRPr="00095BA4">
        <w:rPr>
          <w:rFonts w:ascii="Arial" w:eastAsia="Calibri" w:hAnsi="Arial" w:cs="Arial"/>
          <w:b/>
          <w:bCs/>
          <w:sz w:val="20"/>
          <w:szCs w:val="20"/>
        </w:rPr>
        <w:t>Koalicije visoko ambicioznih za odpravo onesnaževanja s plastiko (HAC INC)</w:t>
      </w:r>
      <w:r w:rsidRPr="00095BA4">
        <w:rPr>
          <w:rFonts w:ascii="Arial" w:eastAsia="Calibri" w:hAnsi="Arial" w:cs="Arial"/>
          <w:sz w:val="20"/>
          <w:szCs w:val="20"/>
        </w:rPr>
        <w:t xml:space="preserve">, ki </w:t>
      </w:r>
      <w:r w:rsidR="00FA65B9" w:rsidRPr="00095BA4">
        <w:rPr>
          <w:rFonts w:ascii="Arial" w:eastAsia="Calibri" w:hAnsi="Arial" w:cs="Arial"/>
          <w:sz w:val="20"/>
          <w:szCs w:val="20"/>
        </w:rPr>
        <w:t xml:space="preserve">sta </w:t>
      </w:r>
      <w:r w:rsidRPr="00095BA4">
        <w:rPr>
          <w:rFonts w:ascii="Arial" w:eastAsia="Calibri" w:hAnsi="Arial" w:cs="Arial"/>
          <w:sz w:val="20"/>
          <w:szCs w:val="20"/>
        </w:rPr>
        <w:t>ga gostil</w:t>
      </w:r>
      <w:r w:rsidR="00FA65B9" w:rsidRPr="00095BA4">
        <w:rPr>
          <w:rFonts w:ascii="Arial" w:eastAsia="Calibri" w:hAnsi="Arial" w:cs="Arial"/>
          <w:sz w:val="20"/>
          <w:szCs w:val="20"/>
        </w:rPr>
        <w:t>i</w:t>
      </w:r>
      <w:r w:rsidRPr="00095BA4">
        <w:rPr>
          <w:rFonts w:ascii="Arial" w:eastAsia="Calibri" w:hAnsi="Arial" w:cs="Arial"/>
          <w:sz w:val="20"/>
          <w:szCs w:val="20"/>
        </w:rPr>
        <w:t xml:space="preserve"> Norveška</w:t>
      </w:r>
      <w:r w:rsidR="00FA65B9" w:rsidRPr="00095BA4">
        <w:rPr>
          <w:rFonts w:ascii="Arial" w:eastAsia="Calibri" w:hAnsi="Arial" w:cs="Arial"/>
          <w:sz w:val="20"/>
          <w:szCs w:val="20"/>
        </w:rPr>
        <w:t xml:space="preserve"> in Ruanda</w:t>
      </w:r>
      <w:r w:rsidRPr="00095BA4">
        <w:rPr>
          <w:rFonts w:ascii="Arial" w:eastAsia="Calibri" w:hAnsi="Arial" w:cs="Arial"/>
          <w:sz w:val="20"/>
          <w:szCs w:val="20"/>
        </w:rPr>
        <w:t xml:space="preserve">. </w:t>
      </w:r>
      <w:r w:rsidR="00FA65B9" w:rsidRPr="00095BA4">
        <w:rPr>
          <w:rFonts w:ascii="Arial" w:eastAsia="Calibri" w:hAnsi="Arial" w:cs="Arial"/>
          <w:sz w:val="20"/>
          <w:szCs w:val="20"/>
        </w:rPr>
        <w:t xml:space="preserve">Na srečanju so </w:t>
      </w:r>
      <w:r w:rsidRPr="00095BA4">
        <w:rPr>
          <w:rFonts w:ascii="Arial" w:eastAsia="Calibri" w:hAnsi="Arial" w:cs="Arial"/>
          <w:sz w:val="20"/>
          <w:szCs w:val="20"/>
        </w:rPr>
        <w:t>bila obravnavana ključna odprta vprašanja mednarodnih pogajanj o pravno zavezujočem globalnem sporazumu za preprečevanje onesnaževanja s plastiko.</w:t>
      </w:r>
      <w:r w:rsidR="00FA65B9" w:rsidRPr="00095BA4">
        <w:rPr>
          <w:rFonts w:ascii="Arial" w:eastAsia="Calibri" w:hAnsi="Arial" w:cs="Arial"/>
          <w:sz w:val="20"/>
          <w:szCs w:val="20"/>
        </w:rPr>
        <w:t xml:space="preserve"> </w:t>
      </w:r>
      <w:r w:rsidRPr="00095BA4">
        <w:rPr>
          <w:rFonts w:ascii="Arial" w:eastAsia="Calibri" w:hAnsi="Arial" w:cs="Arial"/>
          <w:sz w:val="20"/>
          <w:szCs w:val="20"/>
        </w:rPr>
        <w:t xml:space="preserve">Razprave </w:t>
      </w:r>
      <w:r w:rsidR="00FA65B9" w:rsidRPr="00095BA4">
        <w:rPr>
          <w:rFonts w:ascii="Arial" w:eastAsia="Calibri" w:hAnsi="Arial" w:cs="Arial"/>
          <w:sz w:val="20"/>
          <w:szCs w:val="20"/>
        </w:rPr>
        <w:t>je bila usmerjena</w:t>
      </w:r>
      <w:r w:rsidRPr="00095BA4">
        <w:rPr>
          <w:rFonts w:ascii="Arial" w:eastAsia="Calibri" w:hAnsi="Arial" w:cs="Arial"/>
          <w:sz w:val="20"/>
          <w:szCs w:val="20"/>
        </w:rPr>
        <w:t xml:space="preserve"> v iskanje rešitev za </w:t>
      </w:r>
      <w:r w:rsidR="00FA65B9" w:rsidRPr="00095BA4">
        <w:rPr>
          <w:rFonts w:ascii="Arial" w:eastAsia="Calibri" w:hAnsi="Arial" w:cs="Arial"/>
          <w:sz w:val="20"/>
          <w:szCs w:val="20"/>
        </w:rPr>
        <w:t>pospešitev</w:t>
      </w:r>
      <w:r w:rsidRPr="00095BA4">
        <w:rPr>
          <w:rFonts w:ascii="Arial" w:eastAsia="Calibri" w:hAnsi="Arial" w:cs="Arial"/>
          <w:sz w:val="20"/>
          <w:szCs w:val="20"/>
        </w:rPr>
        <w:t xml:space="preserve"> pogajalskega procesa</w:t>
      </w:r>
      <w:r w:rsidR="00FA65B9" w:rsidRPr="00095BA4">
        <w:rPr>
          <w:rFonts w:ascii="Arial" w:eastAsia="Calibri" w:hAnsi="Arial" w:cs="Arial"/>
          <w:sz w:val="20"/>
          <w:szCs w:val="20"/>
        </w:rPr>
        <w:t>. Ministrica je v</w:t>
      </w:r>
      <w:r w:rsidR="004D7BBA">
        <w:rPr>
          <w:rFonts w:ascii="Arial" w:eastAsia="Calibri" w:hAnsi="Arial" w:cs="Arial"/>
          <w:sz w:val="20"/>
          <w:szCs w:val="20"/>
        </w:rPr>
        <w:t xml:space="preserve"> razpravi </w:t>
      </w:r>
      <w:r w:rsidR="00FA65B9" w:rsidRPr="00095BA4">
        <w:rPr>
          <w:rFonts w:ascii="Arial" w:eastAsia="Calibri" w:hAnsi="Arial" w:cs="Arial"/>
          <w:sz w:val="20"/>
          <w:szCs w:val="20"/>
        </w:rPr>
        <w:t>poudarila, da je za učinkovito odpravo onesnaževanja s plastiko ključen ambiciozen in pravno zavezujoč globalni sporazum, ki bo obravnaval celoten življenjski cikel plastike ter vključeval učinkovite ukrepe na vseh ravneh. Izpostavila je potrebo po omejevanju nenadzorovane rasti proizvodnje plastike, zmanjševanju nepotrebnih plastičnih izdelkov ter zagotavljanju njihove varnosti, vključno z obravnavo nevarnih kemikalij. Sporazum mora hkrati zagotoviti jasen in predvidljiv okvir ter enake konkurenčne pogoje za gospodarstvo. Opozorila je na obstoječe razlike v stališčih držav in pomanjkljivosti pogajalskega besedila ter pozvala k premostitvi razhajanj in oblikovanju učinkovitih, konkretnih in izvedljivih ukrepov, saj bi neuspeh pogajanj prinesel visoke stroške tako za gospodarstvo kot za zdravje ljudi.</w:t>
      </w:r>
    </w:p>
    <w:p w14:paraId="0C58A0C1" w14:textId="5E3520B5" w:rsidR="0053745E" w:rsidRPr="00095BA4" w:rsidRDefault="00B70E4B" w:rsidP="00B70E4B">
      <w:pPr>
        <w:pStyle w:val="Telobesedila"/>
        <w:jc w:val="both"/>
        <w:rPr>
          <w:szCs w:val="20"/>
          <w:lang w:val="sl-SI"/>
        </w:rPr>
      </w:pPr>
      <w:r w:rsidRPr="00095BA4">
        <w:rPr>
          <w:color w:val="000000" w:themeColor="text1"/>
          <w:szCs w:val="20"/>
          <w:lang w:val="sl-SI"/>
        </w:rPr>
        <w:t>V okviru 81. zasedanja Generalne skupščine OZN je dne 24.</w:t>
      </w:r>
      <w:r w:rsidR="004D7BBA">
        <w:rPr>
          <w:color w:val="000000" w:themeColor="text1"/>
          <w:szCs w:val="20"/>
          <w:lang w:val="sl-SI"/>
        </w:rPr>
        <w:t xml:space="preserve"> </w:t>
      </w:r>
      <w:r w:rsidRPr="00095BA4">
        <w:rPr>
          <w:color w:val="000000" w:themeColor="text1"/>
          <w:szCs w:val="20"/>
          <w:lang w:val="sl-SI"/>
        </w:rPr>
        <w:t xml:space="preserve">septembra potekalo </w:t>
      </w:r>
      <w:r w:rsidRPr="00095BA4">
        <w:rPr>
          <w:b/>
          <w:bCs/>
          <w:color w:val="000000" w:themeColor="text1"/>
          <w:szCs w:val="20"/>
          <w:lang w:val="sl-SI"/>
        </w:rPr>
        <w:t>Visoko srečanje Generalne skupščine OZN</w:t>
      </w:r>
      <w:r w:rsidRPr="00095BA4">
        <w:rPr>
          <w:color w:val="000000" w:themeColor="text1"/>
          <w:szCs w:val="20"/>
          <w:lang w:val="sl-SI"/>
        </w:rPr>
        <w:t xml:space="preserve"> </w:t>
      </w:r>
      <w:r w:rsidRPr="00095BA4">
        <w:rPr>
          <w:b/>
          <w:bCs/>
          <w:color w:val="000000" w:themeColor="text1"/>
          <w:szCs w:val="20"/>
          <w:lang w:val="sl-SI"/>
        </w:rPr>
        <w:t>o obravnavi eksistencialnih groženj, ki jih predstavlja dvig morske gladine</w:t>
      </w:r>
      <w:r w:rsidRPr="00095BA4">
        <w:rPr>
          <w:color w:val="000000" w:themeColor="text1"/>
          <w:szCs w:val="20"/>
          <w:lang w:val="sl-SI"/>
        </w:rPr>
        <w:t xml:space="preserve">, </w:t>
      </w:r>
      <w:r w:rsidRPr="00095BA4">
        <w:rPr>
          <w:rFonts w:eastAsia="Calibri"/>
          <w:szCs w:val="20"/>
          <w:lang w:val="sl-SI"/>
        </w:rPr>
        <w:t xml:space="preserve">na katerem je z nacionalno izjavo sodelovala ministrica Rifelj. </w:t>
      </w:r>
      <w:r w:rsidRPr="00095BA4">
        <w:rPr>
          <w:color w:val="000000" w:themeColor="text1"/>
          <w:szCs w:val="20"/>
          <w:lang w:val="sl-SI"/>
        </w:rPr>
        <w:t xml:space="preserve">Srečanje je bilo namenjeno razpravi o naraščajočih globalnih grožnjah dviga morske gladine ter iskanju odgovora na vprašanje, kako zaščiti ljudi, kulture in države pred dvigom morske gladine. </w:t>
      </w:r>
      <w:r w:rsidRPr="00095BA4">
        <w:rPr>
          <w:rFonts w:eastAsia="Calibri"/>
          <w:szCs w:val="20"/>
          <w:lang w:val="sl-SI"/>
        </w:rPr>
        <w:t xml:space="preserve">V ospredju so bile posledice podnebnih sprememb za obalne države in skupnosti, zlasti za male otoške države v razvoju, ter potreba po okrepljenem mednarodnem sodelovanju pri zmanjševanju tveganj in prilagajanju na posledice dviga morske gladine. </w:t>
      </w:r>
      <w:r w:rsidRPr="00095BA4">
        <w:rPr>
          <w:szCs w:val="20"/>
          <w:lang w:val="sl-SI"/>
        </w:rPr>
        <w:t xml:space="preserve">Sprejeta je bila tudi </w:t>
      </w:r>
      <w:r w:rsidRPr="004D7BBA">
        <w:rPr>
          <w:szCs w:val="20"/>
          <w:lang w:val="sl-SI"/>
        </w:rPr>
        <w:t xml:space="preserve">Deklaracija o dvigu </w:t>
      </w:r>
      <w:r w:rsidRPr="004D7BBA">
        <w:rPr>
          <w:szCs w:val="20"/>
          <w:lang w:val="sl-SI"/>
        </w:rPr>
        <w:lastRenderedPageBreak/>
        <w:t>morske gladine</w:t>
      </w:r>
      <w:r w:rsidR="004D7BBA">
        <w:rPr>
          <w:szCs w:val="20"/>
          <w:lang w:val="sl-SI"/>
        </w:rPr>
        <w:t xml:space="preserve">, ki </w:t>
      </w:r>
      <w:r w:rsidR="005B6B17" w:rsidRPr="00095BA4">
        <w:rPr>
          <w:szCs w:val="20"/>
          <w:lang w:val="sl-SI"/>
        </w:rPr>
        <w:t xml:space="preserve">poziva k spoštovanju mednarodnega prava in celovitemu odzivanju na dvig morske gladine, pri čemer poudarja štiri ključna področja: krepitev znanstvenih spoznanj in podatkov, prilagajanje in financiranje odpornosti z naravnimi rešitvami, obravnavo socialnoekonomskih in kulturnih posledic ter pravne vidike, zlasti glede odgovornosti držav za podnebne spremembe. </w:t>
      </w:r>
      <w:r w:rsidR="0053745E" w:rsidRPr="00095BA4">
        <w:rPr>
          <w:szCs w:val="20"/>
          <w:lang w:val="sl-SI"/>
        </w:rPr>
        <w:t>Ministrica je v nacionalni izjavi izpostavila</w:t>
      </w:r>
      <w:r w:rsidR="00400BD2" w:rsidRPr="00095BA4">
        <w:rPr>
          <w:szCs w:val="20"/>
          <w:lang w:val="sl-SI"/>
        </w:rPr>
        <w:t xml:space="preserve">, da </w:t>
      </w:r>
      <w:r w:rsidR="0053745E" w:rsidRPr="00095BA4">
        <w:rPr>
          <w:szCs w:val="20"/>
          <w:lang w:val="sl-SI"/>
        </w:rPr>
        <w:t xml:space="preserve">dvig morske gladine predstavlja vse večji izziv za odpornost obalnih </w:t>
      </w:r>
      <w:r w:rsidR="00400BD2" w:rsidRPr="00095BA4">
        <w:rPr>
          <w:szCs w:val="20"/>
          <w:lang w:val="sl-SI"/>
        </w:rPr>
        <w:t>območij, ne samo za male otoške države, temveč</w:t>
      </w:r>
      <w:r w:rsidR="0053745E" w:rsidRPr="00095BA4">
        <w:rPr>
          <w:szCs w:val="20"/>
          <w:lang w:val="sl-SI"/>
        </w:rPr>
        <w:t xml:space="preserve"> tudi v Sloveniji</w:t>
      </w:r>
      <w:r w:rsidR="00400BD2" w:rsidRPr="00095BA4">
        <w:rPr>
          <w:szCs w:val="20"/>
          <w:lang w:val="sl-SI"/>
        </w:rPr>
        <w:t xml:space="preserve">. Mednarodno in </w:t>
      </w:r>
      <w:r w:rsidR="0053745E" w:rsidRPr="00095BA4">
        <w:rPr>
          <w:szCs w:val="20"/>
          <w:lang w:val="sl-SI"/>
        </w:rPr>
        <w:t>regionaln</w:t>
      </w:r>
      <w:r w:rsidR="00400BD2" w:rsidRPr="00095BA4">
        <w:rPr>
          <w:szCs w:val="20"/>
          <w:lang w:val="sl-SI"/>
        </w:rPr>
        <w:t>o</w:t>
      </w:r>
      <w:r w:rsidR="0053745E" w:rsidRPr="00095BA4">
        <w:rPr>
          <w:szCs w:val="20"/>
          <w:lang w:val="sl-SI"/>
        </w:rPr>
        <w:t xml:space="preserve"> sodelovanj</w:t>
      </w:r>
      <w:r w:rsidR="00400BD2" w:rsidRPr="00095BA4">
        <w:rPr>
          <w:szCs w:val="20"/>
          <w:lang w:val="sl-SI"/>
        </w:rPr>
        <w:t>e</w:t>
      </w:r>
      <w:r w:rsidR="0053745E" w:rsidRPr="00095BA4">
        <w:rPr>
          <w:szCs w:val="20"/>
          <w:lang w:val="sl-SI"/>
        </w:rPr>
        <w:t>, prilagajanj</w:t>
      </w:r>
      <w:r w:rsidR="001B07FF">
        <w:rPr>
          <w:szCs w:val="20"/>
          <w:lang w:val="sl-SI"/>
        </w:rPr>
        <w:t>e</w:t>
      </w:r>
      <w:r w:rsidR="0053745E" w:rsidRPr="00095BA4">
        <w:rPr>
          <w:szCs w:val="20"/>
          <w:lang w:val="sl-SI"/>
        </w:rPr>
        <w:t xml:space="preserve"> </w:t>
      </w:r>
      <w:r w:rsidR="00400BD2" w:rsidRPr="00095BA4">
        <w:rPr>
          <w:szCs w:val="20"/>
          <w:lang w:val="sl-SI"/>
        </w:rPr>
        <w:t xml:space="preserve">na </w:t>
      </w:r>
      <w:r w:rsidR="0053745E" w:rsidRPr="00095BA4">
        <w:rPr>
          <w:szCs w:val="20"/>
          <w:lang w:val="sl-SI"/>
        </w:rPr>
        <w:t>podneb</w:t>
      </w:r>
      <w:r w:rsidR="00400BD2" w:rsidRPr="00095BA4">
        <w:rPr>
          <w:szCs w:val="20"/>
          <w:lang w:val="sl-SI"/>
        </w:rPr>
        <w:t>ne</w:t>
      </w:r>
      <w:r w:rsidR="0053745E" w:rsidRPr="00095BA4">
        <w:rPr>
          <w:szCs w:val="20"/>
          <w:lang w:val="sl-SI"/>
        </w:rPr>
        <w:t xml:space="preserve"> sprememb</w:t>
      </w:r>
      <w:r w:rsidR="00400BD2" w:rsidRPr="00095BA4">
        <w:rPr>
          <w:szCs w:val="20"/>
          <w:lang w:val="sl-SI"/>
        </w:rPr>
        <w:t>e</w:t>
      </w:r>
      <w:r w:rsidR="0053745E" w:rsidRPr="00095BA4">
        <w:rPr>
          <w:szCs w:val="20"/>
          <w:lang w:val="sl-SI"/>
        </w:rPr>
        <w:t>, sistem</w:t>
      </w:r>
      <w:r w:rsidR="00400BD2" w:rsidRPr="00095BA4">
        <w:rPr>
          <w:szCs w:val="20"/>
          <w:lang w:val="sl-SI"/>
        </w:rPr>
        <w:t>i</w:t>
      </w:r>
      <w:r w:rsidR="0053745E" w:rsidRPr="00095BA4">
        <w:rPr>
          <w:szCs w:val="20"/>
          <w:lang w:val="sl-SI"/>
        </w:rPr>
        <w:t xml:space="preserve"> zgodnjega opozarjanja ter rešit</w:t>
      </w:r>
      <w:r w:rsidR="00400BD2" w:rsidRPr="00095BA4">
        <w:rPr>
          <w:szCs w:val="20"/>
          <w:lang w:val="sl-SI"/>
        </w:rPr>
        <w:t>ve</w:t>
      </w:r>
      <w:r w:rsidR="0053745E" w:rsidRPr="00095BA4">
        <w:rPr>
          <w:szCs w:val="20"/>
          <w:lang w:val="sl-SI"/>
        </w:rPr>
        <w:t>, temelječ</w:t>
      </w:r>
      <w:r w:rsidR="00400BD2" w:rsidRPr="00095BA4">
        <w:rPr>
          <w:szCs w:val="20"/>
          <w:lang w:val="sl-SI"/>
        </w:rPr>
        <w:t>e</w:t>
      </w:r>
      <w:r w:rsidR="0053745E" w:rsidRPr="00095BA4">
        <w:rPr>
          <w:szCs w:val="20"/>
          <w:lang w:val="sl-SI"/>
        </w:rPr>
        <w:t xml:space="preserve"> na naravi</w:t>
      </w:r>
      <w:r w:rsidR="001B07FF">
        <w:rPr>
          <w:szCs w:val="20"/>
          <w:lang w:val="sl-SI"/>
        </w:rPr>
        <w:t>,</w:t>
      </w:r>
      <w:r w:rsidR="00400BD2" w:rsidRPr="00095BA4">
        <w:rPr>
          <w:szCs w:val="20"/>
          <w:lang w:val="sl-SI"/>
        </w:rPr>
        <w:t xml:space="preserve"> so zato ključne. </w:t>
      </w:r>
      <w:r w:rsidR="0053745E" w:rsidRPr="00095BA4">
        <w:rPr>
          <w:szCs w:val="20"/>
          <w:lang w:val="sl-SI"/>
        </w:rPr>
        <w:t xml:space="preserve">Predstavila je tudi slovenski model HIDRA za napovedovanje morske gladine ter prizadevanja Slovenije za krepitev čezmejnega sodelovanja pri upravljanju voda v okviru predsedovanja </w:t>
      </w:r>
      <w:r w:rsidR="00400BD2" w:rsidRPr="00095BA4">
        <w:rPr>
          <w:szCs w:val="20"/>
          <w:lang w:val="sl-SI"/>
        </w:rPr>
        <w:t xml:space="preserve">Slovenije Vodni konvenciji. </w:t>
      </w:r>
    </w:p>
    <w:p w14:paraId="5AFB00CB" w14:textId="3711E71F" w:rsidR="004F1402" w:rsidRPr="00095BA4" w:rsidRDefault="00400BD2" w:rsidP="00400BD2">
      <w:pPr>
        <w:spacing w:line="276" w:lineRule="auto"/>
        <w:jc w:val="both"/>
        <w:rPr>
          <w:rFonts w:ascii="Arial" w:hAnsi="Arial" w:cs="Arial"/>
          <w:sz w:val="20"/>
          <w:szCs w:val="20"/>
        </w:rPr>
      </w:pPr>
      <w:r w:rsidRPr="00095BA4">
        <w:rPr>
          <w:rFonts w:ascii="Arial" w:hAnsi="Arial" w:cs="Arial"/>
          <w:sz w:val="20"/>
          <w:szCs w:val="20"/>
        </w:rPr>
        <w:t>Ministrica Rifelj je dne</w:t>
      </w:r>
      <w:r w:rsidR="00E47357" w:rsidRPr="00095BA4">
        <w:rPr>
          <w:rFonts w:ascii="Arial" w:hAnsi="Arial" w:cs="Arial"/>
          <w:sz w:val="20"/>
          <w:szCs w:val="20"/>
        </w:rPr>
        <w:t xml:space="preserve"> 24. </w:t>
      </w:r>
      <w:r w:rsidR="00DB0409">
        <w:rPr>
          <w:rFonts w:ascii="Arial" w:hAnsi="Arial" w:cs="Arial"/>
          <w:sz w:val="20"/>
          <w:szCs w:val="20"/>
        </w:rPr>
        <w:t>septembra</w:t>
      </w:r>
      <w:r w:rsidRPr="00095BA4">
        <w:rPr>
          <w:rFonts w:ascii="Arial" w:hAnsi="Arial" w:cs="Arial"/>
          <w:sz w:val="20"/>
          <w:szCs w:val="20"/>
        </w:rPr>
        <w:t xml:space="preserve"> aktivno sodelovala tudi na </w:t>
      </w:r>
      <w:r w:rsidRPr="00095BA4">
        <w:rPr>
          <w:rFonts w:ascii="Arial" w:hAnsi="Arial" w:cs="Arial"/>
          <w:b/>
          <w:bCs/>
          <w:sz w:val="20"/>
          <w:szCs w:val="20"/>
        </w:rPr>
        <w:t xml:space="preserve">ministrskem </w:t>
      </w:r>
      <w:r w:rsidRPr="001B07FF">
        <w:rPr>
          <w:rFonts w:ascii="Arial" w:hAnsi="Arial" w:cs="Arial"/>
          <w:b/>
          <w:bCs/>
          <w:sz w:val="20"/>
          <w:szCs w:val="20"/>
        </w:rPr>
        <w:t xml:space="preserve">dialogu o vodi  </w:t>
      </w:r>
      <w:r w:rsidR="001B07FF" w:rsidRPr="001B07FF">
        <w:rPr>
          <w:rFonts w:ascii="Arial" w:hAnsi="Arial" w:cs="Arial"/>
          <w:b/>
          <w:bCs/>
          <w:sz w:val="20"/>
          <w:szCs w:val="20"/>
        </w:rPr>
        <w:t xml:space="preserve">z naslovom </w:t>
      </w:r>
      <w:r w:rsidRPr="001B07FF">
        <w:rPr>
          <w:rFonts w:ascii="Arial" w:hAnsi="Arial" w:cs="Arial"/>
          <w:b/>
          <w:bCs/>
          <w:sz w:val="20"/>
          <w:szCs w:val="20"/>
        </w:rPr>
        <w:t>Voda kot strateški imperativ</w:t>
      </w:r>
      <w:r w:rsidRPr="00095BA4">
        <w:rPr>
          <w:rFonts w:ascii="Arial" w:hAnsi="Arial" w:cs="Arial"/>
          <w:sz w:val="20"/>
          <w:szCs w:val="20"/>
        </w:rPr>
        <w:t xml:space="preserve">, ki so ga </w:t>
      </w:r>
      <w:r w:rsidR="00E47357" w:rsidRPr="00095BA4">
        <w:rPr>
          <w:rFonts w:ascii="Arial" w:hAnsi="Arial" w:cs="Arial"/>
          <w:sz w:val="20"/>
          <w:szCs w:val="20"/>
        </w:rPr>
        <w:t xml:space="preserve">vodili </w:t>
      </w:r>
      <w:r w:rsidRPr="00095BA4">
        <w:rPr>
          <w:rFonts w:ascii="Arial" w:hAnsi="Arial" w:cs="Arial"/>
          <w:sz w:val="20"/>
          <w:szCs w:val="20"/>
        </w:rPr>
        <w:t xml:space="preserve">Združeni Arabski Emirati (ZAE), gostitelji letošnje Konference OZN o vodi. </w:t>
      </w:r>
      <w:r w:rsidR="00E47357" w:rsidRPr="00095BA4">
        <w:rPr>
          <w:rFonts w:ascii="Arial" w:hAnsi="Arial" w:cs="Arial"/>
          <w:sz w:val="20"/>
          <w:szCs w:val="20"/>
        </w:rPr>
        <w:t>Ministrska razprava je bila osredotočena na pomen umestitve vode med strateške prednostne naloge</w:t>
      </w:r>
      <w:r w:rsidR="001B07FF">
        <w:rPr>
          <w:rFonts w:ascii="Arial" w:hAnsi="Arial" w:cs="Arial"/>
          <w:sz w:val="20"/>
          <w:szCs w:val="20"/>
        </w:rPr>
        <w:t xml:space="preserve"> in </w:t>
      </w:r>
      <w:r w:rsidR="00E47357" w:rsidRPr="00095BA4">
        <w:rPr>
          <w:rFonts w:ascii="Arial" w:hAnsi="Arial" w:cs="Arial"/>
          <w:sz w:val="20"/>
          <w:szCs w:val="20"/>
        </w:rPr>
        <w:t>vlogo mednarodnega sodelovanja pri krepitvi zaupanja, miru in stabilnosti</w:t>
      </w:r>
      <w:r w:rsidR="001B07FF">
        <w:rPr>
          <w:rFonts w:ascii="Arial" w:hAnsi="Arial" w:cs="Arial"/>
          <w:sz w:val="20"/>
          <w:szCs w:val="20"/>
        </w:rPr>
        <w:t xml:space="preserve">. </w:t>
      </w:r>
      <w:r w:rsidR="00E47357" w:rsidRPr="00095BA4">
        <w:rPr>
          <w:rFonts w:ascii="Arial" w:hAnsi="Arial" w:cs="Arial"/>
          <w:sz w:val="20"/>
          <w:szCs w:val="20"/>
        </w:rPr>
        <w:t xml:space="preserve">Ministrica je v razpravi poudarila, da je voda temeljna človekova pravica in strateški vir, ključnega pomena za mir, varnost in trajnostni razvoj. </w:t>
      </w:r>
      <w:r w:rsidR="004F1402" w:rsidRPr="00095BA4">
        <w:rPr>
          <w:rFonts w:ascii="Arial" w:hAnsi="Arial" w:cs="Arial"/>
          <w:sz w:val="20"/>
          <w:szCs w:val="20"/>
        </w:rPr>
        <w:t xml:space="preserve">Izpostavila je potrebo po krepitvi multilateralizma in čezmejnega sodelovanja pri upravljanju skupnih vodnih virov ter prehodu od odzivanja na vodne krize k preventivnemu delovanju, celostnemu upravljanju voda in vlaganju v odpornost vodnih sistemov. </w:t>
      </w:r>
      <w:r w:rsidR="00E47357" w:rsidRPr="00095BA4">
        <w:rPr>
          <w:rFonts w:ascii="Arial" w:hAnsi="Arial" w:cs="Arial"/>
          <w:sz w:val="20"/>
          <w:szCs w:val="20"/>
        </w:rPr>
        <w:t xml:space="preserve">Posebej je opozorila na nujnost zaščite voda v oboroženih konfliktih in predstavila slovensko pobudo </w:t>
      </w:r>
      <w:r w:rsidR="004F1402" w:rsidRPr="00095BA4">
        <w:rPr>
          <w:rFonts w:ascii="Arial" w:hAnsi="Arial" w:cs="Arial"/>
          <w:sz w:val="20"/>
          <w:szCs w:val="20"/>
        </w:rPr>
        <w:t>Globalno zavezništvo za zaščito vode v oboroženih spopadih</w:t>
      </w:r>
      <w:r w:rsidR="00E47357" w:rsidRPr="00095BA4">
        <w:rPr>
          <w:rFonts w:ascii="Arial" w:hAnsi="Arial" w:cs="Arial"/>
          <w:sz w:val="20"/>
          <w:szCs w:val="20"/>
        </w:rPr>
        <w:t xml:space="preserve">. Poudarila je tudi </w:t>
      </w:r>
      <w:r w:rsidR="004F1402" w:rsidRPr="00095BA4">
        <w:rPr>
          <w:rFonts w:ascii="Arial" w:hAnsi="Arial" w:cs="Arial"/>
          <w:sz w:val="20"/>
          <w:szCs w:val="20"/>
        </w:rPr>
        <w:t xml:space="preserve">prizadevanja Slovenije v okviru predsedovanja </w:t>
      </w:r>
      <w:r w:rsidR="008265B8" w:rsidRPr="00095BA4">
        <w:rPr>
          <w:rFonts w:ascii="Arial" w:hAnsi="Arial" w:cs="Arial"/>
          <w:sz w:val="20"/>
          <w:szCs w:val="20"/>
        </w:rPr>
        <w:t>Vodni konvenciji</w:t>
      </w:r>
      <w:r w:rsidR="004F1402" w:rsidRPr="00095BA4">
        <w:rPr>
          <w:rFonts w:ascii="Arial" w:hAnsi="Arial" w:cs="Arial"/>
          <w:sz w:val="20"/>
          <w:szCs w:val="20"/>
        </w:rPr>
        <w:t>, da čezmejno sodelovanje na področju voda postane globalna prednostna naloga, saj pomembno prispeva h krepitvi zaupanja, preprečevanju konfliktov ter zagotavljanju dolgoročnega miru in stabilnosti.</w:t>
      </w:r>
    </w:p>
    <w:p w14:paraId="7B905DA8" w14:textId="74CF2A94" w:rsidR="008265B8" w:rsidRPr="00095BA4" w:rsidRDefault="00947775" w:rsidP="008265B8">
      <w:pPr>
        <w:spacing w:line="276" w:lineRule="auto"/>
        <w:jc w:val="both"/>
        <w:rPr>
          <w:rFonts w:ascii="Arial" w:hAnsi="Arial" w:cs="Arial"/>
          <w:sz w:val="20"/>
          <w:szCs w:val="20"/>
        </w:rPr>
      </w:pPr>
      <w:r w:rsidRPr="00095BA4">
        <w:rPr>
          <w:rFonts w:ascii="Arial" w:eastAsia="Calibri" w:hAnsi="Arial" w:cs="Arial"/>
          <w:sz w:val="20"/>
          <w:szCs w:val="20"/>
        </w:rPr>
        <w:t xml:space="preserve">Posebna pozornost je bila namenjena tudi pripravam na 31. zasedanje Konference pogodbenic Okvirne konvencije Združenih narodov o spremembi podnebja (COP31), ki bo novembra 2026 potekalo v Turčiji. </w:t>
      </w:r>
      <w:r w:rsidR="008265B8" w:rsidRPr="00095BA4">
        <w:rPr>
          <w:rFonts w:ascii="Arial" w:hAnsi="Arial" w:cs="Arial"/>
          <w:sz w:val="20"/>
          <w:szCs w:val="20"/>
        </w:rPr>
        <w:t>23. septembra je na pobudo generalnega sekretarja OZN Antónia Guterresa potekal dogodek na visoki ravni o podnebnem ukrepanju in pravičnem prehodu. Razprave so bile osredotočene na potrebo po pospešitvi izvajanja Pariškega sporazuma, zagotavljanju pravičnega energetskega prehoda, krepitvi energetske varnosti ter mobilizaciji podnebnega financiranja, zlasti za države v razvoju.</w:t>
      </w:r>
      <w:r w:rsidRPr="00095BA4">
        <w:rPr>
          <w:rFonts w:ascii="Arial" w:hAnsi="Arial" w:cs="Arial"/>
          <w:sz w:val="20"/>
          <w:szCs w:val="20"/>
        </w:rPr>
        <w:t xml:space="preserve"> </w:t>
      </w:r>
      <w:r w:rsidR="008265B8" w:rsidRPr="00095BA4">
        <w:rPr>
          <w:rFonts w:ascii="Arial" w:hAnsi="Arial" w:cs="Arial"/>
          <w:sz w:val="20"/>
          <w:szCs w:val="20"/>
        </w:rPr>
        <w:t xml:space="preserve">Pomemben poudarek je bil namenjen tudi prilagajanju podnebnim spremembam in krepitvi odpornosti najbolj ranljivih držav in skupnosti. Dogodek je prispeval k nadaljnji politični razpravi o potrebnih ukrepih pred </w:t>
      </w:r>
      <w:r w:rsidRPr="00095BA4">
        <w:rPr>
          <w:rFonts w:ascii="Arial" w:hAnsi="Arial" w:cs="Arial"/>
          <w:sz w:val="20"/>
          <w:szCs w:val="20"/>
        </w:rPr>
        <w:t>naslednjo</w:t>
      </w:r>
      <w:r w:rsidR="008265B8" w:rsidRPr="00095BA4">
        <w:rPr>
          <w:rFonts w:ascii="Arial" w:hAnsi="Arial" w:cs="Arial"/>
          <w:sz w:val="20"/>
          <w:szCs w:val="20"/>
        </w:rPr>
        <w:t xml:space="preserve"> podnebno konferenco</w:t>
      </w:r>
      <w:r w:rsidR="001B07FF">
        <w:rPr>
          <w:rFonts w:ascii="Arial" w:hAnsi="Arial" w:cs="Arial"/>
          <w:sz w:val="20"/>
          <w:szCs w:val="20"/>
        </w:rPr>
        <w:t xml:space="preserve">. </w:t>
      </w:r>
      <w:r w:rsidR="008265B8" w:rsidRPr="00095BA4">
        <w:rPr>
          <w:rFonts w:ascii="Arial" w:hAnsi="Arial" w:cs="Arial"/>
          <w:sz w:val="20"/>
          <w:szCs w:val="20"/>
        </w:rPr>
        <w:t xml:space="preserve">Posebna pozornost je bila namenjena tudi prednostnim nalogam prihajajočega turškega predsedstva COP31, vključno s pravičnim energetskim prehodom, varstvom oceanov in morij, odpornostjo mest ter krožnim gospodarstvom. Dne 24. septembra je Turčija organizirala dogodek pobude Climate Implementation Bridge, ki je usmerjena v prepoznavanje konkretnih ovir pri izvajanju podnebnih in razvojnih </w:t>
      </w:r>
      <w:r w:rsidRPr="00095BA4">
        <w:rPr>
          <w:rFonts w:ascii="Arial" w:hAnsi="Arial" w:cs="Arial"/>
          <w:sz w:val="20"/>
          <w:szCs w:val="20"/>
        </w:rPr>
        <w:t>ciljev</w:t>
      </w:r>
      <w:r w:rsidR="008265B8" w:rsidRPr="00095BA4">
        <w:rPr>
          <w:rFonts w:ascii="Arial" w:hAnsi="Arial" w:cs="Arial"/>
          <w:sz w:val="20"/>
          <w:szCs w:val="20"/>
        </w:rPr>
        <w:t>, k</w:t>
      </w:r>
      <w:r w:rsidRPr="00095BA4">
        <w:rPr>
          <w:rFonts w:ascii="Arial" w:hAnsi="Arial" w:cs="Arial"/>
          <w:sz w:val="20"/>
          <w:szCs w:val="20"/>
        </w:rPr>
        <w:t xml:space="preserve">ar </w:t>
      </w:r>
      <w:r w:rsidR="008265B8" w:rsidRPr="00095BA4">
        <w:rPr>
          <w:rFonts w:ascii="Arial" w:hAnsi="Arial" w:cs="Arial"/>
          <w:sz w:val="20"/>
          <w:szCs w:val="20"/>
        </w:rPr>
        <w:t>je ena od prednostnih tem COP31 predsedstva</w:t>
      </w:r>
      <w:r w:rsidRPr="00095BA4">
        <w:rPr>
          <w:rFonts w:ascii="Arial" w:hAnsi="Arial" w:cs="Arial"/>
          <w:sz w:val="20"/>
          <w:szCs w:val="20"/>
        </w:rPr>
        <w:t xml:space="preserve">. Obeh dogodkov se je udeležila članica delegacije, Katja Piškur, vodja Službe za EU in mednarodne zadeve. </w:t>
      </w:r>
    </w:p>
    <w:p w14:paraId="53E461FF" w14:textId="77777777" w:rsidR="008265B8" w:rsidRPr="00095BA4" w:rsidRDefault="008265B8" w:rsidP="008265B8">
      <w:pPr>
        <w:jc w:val="both"/>
        <w:rPr>
          <w:rFonts w:ascii="Arial" w:hAnsi="Arial" w:cs="Arial"/>
          <w:b/>
          <w:bCs/>
          <w:sz w:val="20"/>
          <w:szCs w:val="20"/>
        </w:rPr>
      </w:pPr>
    </w:p>
    <w:p w14:paraId="39533D9A" w14:textId="77777777" w:rsidR="00E47357" w:rsidRDefault="00E47357" w:rsidP="00400BD2">
      <w:pPr>
        <w:spacing w:line="276" w:lineRule="auto"/>
        <w:jc w:val="both"/>
        <w:rPr>
          <w:rFonts w:ascii="Arial" w:hAnsi="Arial" w:cs="Arial"/>
          <w:sz w:val="20"/>
          <w:szCs w:val="20"/>
        </w:rPr>
      </w:pPr>
    </w:p>
    <w:p w14:paraId="1AD86EA8" w14:textId="46F3A02F" w:rsidR="00400BD2" w:rsidRDefault="00400BD2" w:rsidP="00B70E4B">
      <w:pPr>
        <w:pStyle w:val="Telobesedila"/>
        <w:jc w:val="both"/>
        <w:rPr>
          <w:szCs w:val="20"/>
          <w:lang w:val="sl-SI"/>
        </w:rPr>
      </w:pPr>
    </w:p>
    <w:p w14:paraId="7C1FF19D" w14:textId="77777777" w:rsidR="00B70E4B" w:rsidRDefault="00B70E4B" w:rsidP="00B70E4B">
      <w:pPr>
        <w:pStyle w:val="Telobesedila"/>
        <w:jc w:val="both"/>
        <w:rPr>
          <w:szCs w:val="20"/>
          <w:lang w:val="sl-SI"/>
        </w:rPr>
      </w:pPr>
    </w:p>
    <w:sectPr w:rsidR="00B70E4B"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7CE6" w14:textId="77777777" w:rsidR="00DA6BE5" w:rsidRDefault="00DA6BE5">
      <w:r>
        <w:separator/>
      </w:r>
    </w:p>
  </w:endnote>
  <w:endnote w:type="continuationSeparator" w:id="0">
    <w:p w14:paraId="04454A5B" w14:textId="77777777" w:rsidR="00DA6BE5" w:rsidRDefault="00DA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EEB4" w14:textId="77777777" w:rsidR="00DA6BE5" w:rsidRDefault="00DA6BE5">
      <w:r>
        <w:separator/>
      </w:r>
    </w:p>
  </w:footnote>
  <w:footnote w:type="continuationSeparator" w:id="0">
    <w:p w14:paraId="6BF1FA73" w14:textId="77777777" w:rsidR="00DA6BE5" w:rsidRDefault="00DA6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A5C6583"/>
    <w:multiLevelType w:val="hybridMultilevel"/>
    <w:tmpl w:val="AE08FB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CA34EC"/>
    <w:multiLevelType w:val="multilevel"/>
    <w:tmpl w:val="1156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1"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5"/>
  </w:num>
  <w:num w:numId="3" w16cid:durableId="1537813699">
    <w:abstractNumId w:val="7"/>
  </w:num>
  <w:num w:numId="4" w16cid:durableId="357052653">
    <w:abstractNumId w:val="0"/>
  </w:num>
  <w:num w:numId="5" w16cid:durableId="1931812698">
    <w:abstractNumId w:val="1"/>
  </w:num>
  <w:num w:numId="6" w16cid:durableId="1026060164">
    <w:abstractNumId w:val="3"/>
  </w:num>
  <w:num w:numId="7" w16cid:durableId="1494178092">
    <w:abstractNumId w:val="13"/>
  </w:num>
  <w:num w:numId="8" w16cid:durableId="1829588457">
    <w:abstractNumId w:val="12"/>
  </w:num>
  <w:num w:numId="9" w16cid:durableId="1189830393">
    <w:abstractNumId w:val="16"/>
  </w:num>
  <w:num w:numId="10" w16cid:durableId="111942712">
    <w:abstractNumId w:val="17"/>
  </w:num>
  <w:num w:numId="11" w16cid:durableId="870339180">
    <w:abstractNumId w:val="6"/>
  </w:num>
  <w:num w:numId="12" w16cid:durableId="1350712986">
    <w:abstractNumId w:val="4"/>
  </w:num>
  <w:num w:numId="13" w16cid:durableId="1573612922">
    <w:abstractNumId w:val="8"/>
  </w:num>
  <w:num w:numId="14" w16cid:durableId="801121278">
    <w:abstractNumId w:val="10"/>
  </w:num>
  <w:num w:numId="15" w16cid:durableId="1694529557">
    <w:abstractNumId w:val="11"/>
  </w:num>
  <w:num w:numId="16" w16cid:durableId="433862497">
    <w:abstractNumId w:val="15"/>
  </w:num>
  <w:num w:numId="17" w16cid:durableId="523130848">
    <w:abstractNumId w:val="2"/>
  </w:num>
  <w:num w:numId="18" w16cid:durableId="12762508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34C0"/>
    <w:rsid w:val="00023A88"/>
    <w:rsid w:val="0003133C"/>
    <w:rsid w:val="00063C25"/>
    <w:rsid w:val="000816CA"/>
    <w:rsid w:val="000820E0"/>
    <w:rsid w:val="0009002D"/>
    <w:rsid w:val="00092C6C"/>
    <w:rsid w:val="00095BA4"/>
    <w:rsid w:val="000A7238"/>
    <w:rsid w:val="00105237"/>
    <w:rsid w:val="001305DD"/>
    <w:rsid w:val="001322BD"/>
    <w:rsid w:val="001357B2"/>
    <w:rsid w:val="001457F1"/>
    <w:rsid w:val="00154614"/>
    <w:rsid w:val="0017478F"/>
    <w:rsid w:val="001B04AC"/>
    <w:rsid w:val="001B07FF"/>
    <w:rsid w:val="00202A77"/>
    <w:rsid w:val="00204B3F"/>
    <w:rsid w:val="0021721C"/>
    <w:rsid w:val="00235F23"/>
    <w:rsid w:val="0026081E"/>
    <w:rsid w:val="00266EBC"/>
    <w:rsid w:val="00271CE5"/>
    <w:rsid w:val="00282020"/>
    <w:rsid w:val="002A2B69"/>
    <w:rsid w:val="002E615B"/>
    <w:rsid w:val="00323CC2"/>
    <w:rsid w:val="00344149"/>
    <w:rsid w:val="0035258B"/>
    <w:rsid w:val="00355F88"/>
    <w:rsid w:val="0035739D"/>
    <w:rsid w:val="003636BF"/>
    <w:rsid w:val="003679FE"/>
    <w:rsid w:val="00371442"/>
    <w:rsid w:val="00377924"/>
    <w:rsid w:val="003845B4"/>
    <w:rsid w:val="00387B1A"/>
    <w:rsid w:val="0039399D"/>
    <w:rsid w:val="003A65FD"/>
    <w:rsid w:val="003C5EE5"/>
    <w:rsid w:val="003D3E0C"/>
    <w:rsid w:val="003E1386"/>
    <w:rsid w:val="003E1C74"/>
    <w:rsid w:val="003F6F8F"/>
    <w:rsid w:val="003F7378"/>
    <w:rsid w:val="00400BD2"/>
    <w:rsid w:val="00420A97"/>
    <w:rsid w:val="00436C4D"/>
    <w:rsid w:val="004419AB"/>
    <w:rsid w:val="004657EE"/>
    <w:rsid w:val="00465CBD"/>
    <w:rsid w:val="004875E4"/>
    <w:rsid w:val="004A2649"/>
    <w:rsid w:val="004D7BBA"/>
    <w:rsid w:val="004F1402"/>
    <w:rsid w:val="004F5D48"/>
    <w:rsid w:val="004F5E43"/>
    <w:rsid w:val="00513B77"/>
    <w:rsid w:val="005241AF"/>
    <w:rsid w:val="00526246"/>
    <w:rsid w:val="00531174"/>
    <w:rsid w:val="00531A33"/>
    <w:rsid w:val="005329B4"/>
    <w:rsid w:val="0053745E"/>
    <w:rsid w:val="00550ADB"/>
    <w:rsid w:val="00565FD5"/>
    <w:rsid w:val="00567106"/>
    <w:rsid w:val="00587295"/>
    <w:rsid w:val="00590A6C"/>
    <w:rsid w:val="005A70C1"/>
    <w:rsid w:val="005B6B17"/>
    <w:rsid w:val="005E1D3C"/>
    <w:rsid w:val="005E49EF"/>
    <w:rsid w:val="00616A57"/>
    <w:rsid w:val="00625AE6"/>
    <w:rsid w:val="00632253"/>
    <w:rsid w:val="00635159"/>
    <w:rsid w:val="00642714"/>
    <w:rsid w:val="0064382C"/>
    <w:rsid w:val="006455CE"/>
    <w:rsid w:val="00646F53"/>
    <w:rsid w:val="00655841"/>
    <w:rsid w:val="006777C0"/>
    <w:rsid w:val="00685A13"/>
    <w:rsid w:val="006B7A0E"/>
    <w:rsid w:val="00700597"/>
    <w:rsid w:val="00704916"/>
    <w:rsid w:val="00717DA5"/>
    <w:rsid w:val="00733017"/>
    <w:rsid w:val="00751F9D"/>
    <w:rsid w:val="00783310"/>
    <w:rsid w:val="007936CC"/>
    <w:rsid w:val="007A4A6D"/>
    <w:rsid w:val="007C62B2"/>
    <w:rsid w:val="007D1BCF"/>
    <w:rsid w:val="007D75CF"/>
    <w:rsid w:val="007E0440"/>
    <w:rsid w:val="007E6DC5"/>
    <w:rsid w:val="0081398A"/>
    <w:rsid w:val="008265B8"/>
    <w:rsid w:val="00832937"/>
    <w:rsid w:val="00877D31"/>
    <w:rsid w:val="0088043C"/>
    <w:rsid w:val="00884889"/>
    <w:rsid w:val="00886CF5"/>
    <w:rsid w:val="008906C9"/>
    <w:rsid w:val="008B3A8F"/>
    <w:rsid w:val="008C1278"/>
    <w:rsid w:val="008C5738"/>
    <w:rsid w:val="008D04F0"/>
    <w:rsid w:val="008D38FB"/>
    <w:rsid w:val="008F3500"/>
    <w:rsid w:val="00924E3C"/>
    <w:rsid w:val="00947775"/>
    <w:rsid w:val="009612BB"/>
    <w:rsid w:val="0096175F"/>
    <w:rsid w:val="00992273"/>
    <w:rsid w:val="009B18E2"/>
    <w:rsid w:val="009C740A"/>
    <w:rsid w:val="009E61FF"/>
    <w:rsid w:val="009F7C7F"/>
    <w:rsid w:val="00A0574C"/>
    <w:rsid w:val="00A125C5"/>
    <w:rsid w:val="00A2014E"/>
    <w:rsid w:val="00A20DBE"/>
    <w:rsid w:val="00A2451C"/>
    <w:rsid w:val="00A25B1C"/>
    <w:rsid w:val="00A65EE7"/>
    <w:rsid w:val="00A70133"/>
    <w:rsid w:val="00A729F0"/>
    <w:rsid w:val="00A770A6"/>
    <w:rsid w:val="00A813B1"/>
    <w:rsid w:val="00A8559F"/>
    <w:rsid w:val="00AB36C4"/>
    <w:rsid w:val="00AC32B2"/>
    <w:rsid w:val="00AE6CC8"/>
    <w:rsid w:val="00B149EB"/>
    <w:rsid w:val="00B17141"/>
    <w:rsid w:val="00B31575"/>
    <w:rsid w:val="00B70E4B"/>
    <w:rsid w:val="00B8547D"/>
    <w:rsid w:val="00B96417"/>
    <w:rsid w:val="00BB5F3C"/>
    <w:rsid w:val="00BD2AB6"/>
    <w:rsid w:val="00BD7069"/>
    <w:rsid w:val="00C250D5"/>
    <w:rsid w:val="00C261AD"/>
    <w:rsid w:val="00C35666"/>
    <w:rsid w:val="00C92898"/>
    <w:rsid w:val="00CA4340"/>
    <w:rsid w:val="00CB75C0"/>
    <w:rsid w:val="00CE355A"/>
    <w:rsid w:val="00CE5238"/>
    <w:rsid w:val="00CE7514"/>
    <w:rsid w:val="00CF1EA1"/>
    <w:rsid w:val="00D248DE"/>
    <w:rsid w:val="00D2780A"/>
    <w:rsid w:val="00D57834"/>
    <w:rsid w:val="00D77D9E"/>
    <w:rsid w:val="00D8542D"/>
    <w:rsid w:val="00D8681B"/>
    <w:rsid w:val="00D90584"/>
    <w:rsid w:val="00DA6BE5"/>
    <w:rsid w:val="00DB0409"/>
    <w:rsid w:val="00DC6A71"/>
    <w:rsid w:val="00E02E7B"/>
    <w:rsid w:val="00E0357D"/>
    <w:rsid w:val="00E47357"/>
    <w:rsid w:val="00EA046F"/>
    <w:rsid w:val="00EB0AD1"/>
    <w:rsid w:val="00EB203B"/>
    <w:rsid w:val="00EC0EE3"/>
    <w:rsid w:val="00ED19B6"/>
    <w:rsid w:val="00ED1C3E"/>
    <w:rsid w:val="00EE3082"/>
    <w:rsid w:val="00F07F0E"/>
    <w:rsid w:val="00F135A6"/>
    <w:rsid w:val="00F240BB"/>
    <w:rsid w:val="00F33E93"/>
    <w:rsid w:val="00F57FED"/>
    <w:rsid w:val="00F60C65"/>
    <w:rsid w:val="00F72BC0"/>
    <w:rsid w:val="00F7358E"/>
    <w:rsid w:val="00F76FD3"/>
    <w:rsid w:val="00FA65B9"/>
    <w:rsid w:val="00FB0ABA"/>
    <w:rsid w:val="00FC7D65"/>
    <w:rsid w:val="00FD1B7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3">
    <w:name w:val="heading 3"/>
    <w:basedOn w:val="Navaden"/>
    <w:next w:val="Navaden"/>
    <w:link w:val="Naslov3Znak"/>
    <w:semiHidden/>
    <w:unhideWhenUsed/>
    <w:qFormat/>
    <w:rsid w:val="00CF1E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customStyle="1" w:styleId="Naslov3Znak">
    <w:name w:val="Naslov 3 Znak"/>
    <w:basedOn w:val="Privzetapisavaodstavka"/>
    <w:link w:val="Naslov3"/>
    <w:semiHidden/>
    <w:rsid w:val="00CF1EA1"/>
    <w:rPr>
      <w:rFonts w:asciiTheme="majorHAnsi" w:eastAsiaTheme="majorEastAsia" w:hAnsiTheme="majorHAnsi" w:cstheme="majorBidi"/>
      <w:color w:val="1F3763" w:themeColor="accent1" w:themeShade="7F"/>
      <w:sz w:val="24"/>
      <w:szCs w:val="24"/>
      <w:lang w:eastAsia="en-US"/>
    </w:rPr>
  </w:style>
  <w:style w:type="paragraph" w:styleId="Telobesedila">
    <w:name w:val="Body Text"/>
    <w:basedOn w:val="Navaden"/>
    <w:link w:val="TelobesedilaZnak"/>
    <w:rsid w:val="00B70E4B"/>
    <w:pPr>
      <w:suppressAutoHyphens/>
      <w:spacing w:after="140" w:line="276" w:lineRule="auto"/>
    </w:pPr>
    <w:rPr>
      <w:rFonts w:ascii="Arial" w:eastAsia="Times New Roman" w:hAnsi="Arial" w:cs="Arial"/>
      <w:sz w:val="20"/>
      <w:szCs w:val="24"/>
      <w:lang w:val="en-US" w:eastAsia="zh-CN"/>
    </w:rPr>
  </w:style>
  <w:style w:type="character" w:customStyle="1" w:styleId="TelobesedilaZnak">
    <w:name w:val="Telo besedila Znak"/>
    <w:basedOn w:val="Privzetapisavaodstavka"/>
    <w:link w:val="Telobesedila"/>
    <w:rsid w:val="00B70E4B"/>
    <w:rPr>
      <w:rFonts w:ascii="Arial" w:hAnsi="Arial" w:cs="Arial"/>
      <w:szCs w:val="24"/>
      <w:lang w:val="en-US" w:eastAsia="zh-CN"/>
    </w:rPr>
  </w:style>
  <w:style w:type="paragraph" w:styleId="Brezrazmikov">
    <w:name w:val="No Spacing"/>
    <w:uiPriority w:val="1"/>
    <w:qFormat/>
    <w:rsid w:val="00B70E4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2529</Words>
  <Characters>14416</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Katja Piškur</cp:lastModifiedBy>
  <cp:revision>4</cp:revision>
  <cp:lastPrinted>2026-10-23T15:04:00Z</cp:lastPrinted>
  <dcterms:created xsi:type="dcterms:W3CDTF">2026-11-02T13:57:00Z</dcterms:created>
  <dcterms:modified xsi:type="dcterms:W3CDTF">2026-11-02T13:58:00Z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