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5718C" w14:textId="77777777" w:rsidR="0018291C" w:rsidRDefault="0018291C" w:rsidP="0018291C">
      <w:pPr>
        <w:autoSpaceDE w:val="0"/>
        <w:autoSpaceDN w:val="0"/>
        <w:adjustRightInd w:val="0"/>
        <w:spacing w:line="240" w:lineRule="atLeast"/>
        <w:rPr>
          <w:rFonts w:cs="Arial"/>
          <w:i/>
          <w:iCs/>
          <w:color w:val="000000"/>
          <w:sz w:val="24"/>
        </w:rPr>
      </w:pPr>
    </w:p>
    <w:p w14:paraId="55B1F973" w14:textId="77777777" w:rsidR="0018291C" w:rsidRPr="0018291C" w:rsidRDefault="0018291C" w:rsidP="00AB251F">
      <w:pPr>
        <w:autoSpaceDE w:val="0"/>
        <w:autoSpaceDN w:val="0"/>
        <w:adjustRightInd w:val="0"/>
        <w:spacing w:line="240" w:lineRule="auto"/>
        <w:rPr>
          <w:rFonts w:ascii="Arial" w:hAnsi="Arial" w:cs="Arial"/>
          <w:color w:val="000000"/>
          <w:sz w:val="20"/>
          <w:szCs w:val="18"/>
        </w:rPr>
      </w:pPr>
      <w:r w:rsidRPr="0018291C">
        <w:rPr>
          <w:rFonts w:ascii="Arial" w:hAnsi="Arial" w:cs="Arial"/>
          <w:color w:val="000000"/>
          <w:sz w:val="20"/>
          <w:szCs w:val="18"/>
        </w:rPr>
        <w:t xml:space="preserve">GENERALNI SEKRETARIAT VLADE </w:t>
      </w:r>
    </w:p>
    <w:p w14:paraId="27BB98B4" w14:textId="77777777" w:rsidR="0018291C" w:rsidRPr="0018291C" w:rsidRDefault="0018291C" w:rsidP="00AB251F">
      <w:pPr>
        <w:autoSpaceDE w:val="0"/>
        <w:autoSpaceDN w:val="0"/>
        <w:adjustRightInd w:val="0"/>
        <w:spacing w:line="240" w:lineRule="auto"/>
        <w:rPr>
          <w:rFonts w:ascii="Arial" w:hAnsi="Arial" w:cs="Arial"/>
          <w:color w:val="000000"/>
          <w:sz w:val="20"/>
          <w:szCs w:val="18"/>
        </w:rPr>
      </w:pPr>
      <w:r w:rsidRPr="0018291C">
        <w:rPr>
          <w:rFonts w:ascii="Arial" w:hAnsi="Arial" w:cs="Arial"/>
          <w:color w:val="000000"/>
          <w:sz w:val="20"/>
          <w:szCs w:val="18"/>
        </w:rPr>
        <w:t>REPUBLIKE SLOVENIJE</w:t>
      </w:r>
    </w:p>
    <w:p w14:paraId="62DE08C1" w14:textId="3777CE68" w:rsidR="0018291C" w:rsidRDefault="003777F7" w:rsidP="00AB251F">
      <w:pPr>
        <w:autoSpaceDE w:val="0"/>
        <w:autoSpaceDN w:val="0"/>
        <w:adjustRightInd w:val="0"/>
        <w:spacing w:line="240" w:lineRule="auto"/>
        <w:rPr>
          <w:rFonts w:ascii="Arial" w:hAnsi="Arial" w:cs="Arial"/>
          <w:color w:val="000000"/>
          <w:sz w:val="20"/>
          <w:szCs w:val="18"/>
        </w:rPr>
      </w:pPr>
      <w:hyperlink r:id="rId8" w:history="1">
        <w:r w:rsidRPr="009A295B">
          <w:rPr>
            <w:rStyle w:val="Hiperpovezava"/>
            <w:rFonts w:ascii="Arial" w:hAnsi="Arial" w:cs="Arial"/>
            <w:sz w:val="20"/>
            <w:szCs w:val="18"/>
          </w:rPr>
          <w:t>Gp.gs@gov.si</w:t>
        </w:r>
      </w:hyperlink>
    </w:p>
    <w:p w14:paraId="356746CF" w14:textId="77777777" w:rsidR="0018291C" w:rsidRDefault="0018291C" w:rsidP="0018291C">
      <w:pPr>
        <w:autoSpaceDE w:val="0"/>
        <w:autoSpaceDN w:val="0"/>
        <w:adjustRightInd w:val="0"/>
        <w:spacing w:line="240" w:lineRule="atLeast"/>
        <w:rPr>
          <w:rFonts w:ascii="Arial" w:hAnsi="Arial" w:cs="Arial"/>
          <w:color w:val="000000"/>
          <w:sz w:val="20"/>
          <w:szCs w:val="18"/>
        </w:rPr>
      </w:pPr>
    </w:p>
    <w:p w14:paraId="21761C7A" w14:textId="77777777" w:rsidR="003777F7" w:rsidRPr="0018291C" w:rsidRDefault="003777F7" w:rsidP="0018291C">
      <w:pPr>
        <w:autoSpaceDE w:val="0"/>
        <w:autoSpaceDN w:val="0"/>
        <w:adjustRightInd w:val="0"/>
        <w:spacing w:line="240" w:lineRule="atLeast"/>
        <w:rPr>
          <w:rFonts w:ascii="Arial" w:hAnsi="Arial" w:cs="Arial"/>
          <w:color w:val="000000"/>
          <w:sz w:val="20"/>
          <w:szCs w:val="18"/>
        </w:rPr>
      </w:pPr>
    </w:p>
    <w:p w14:paraId="389C4BE9" w14:textId="6B509712" w:rsidR="0018291C" w:rsidRPr="0018291C" w:rsidRDefault="0018291C" w:rsidP="0018291C">
      <w:pPr>
        <w:rPr>
          <w:rFonts w:ascii="Arial" w:hAnsi="Arial" w:cs="Arial"/>
          <w:i/>
          <w:iCs/>
          <w:color w:val="000000"/>
          <w:sz w:val="20"/>
          <w:szCs w:val="18"/>
        </w:rPr>
      </w:pPr>
      <w:r w:rsidRPr="0018291C">
        <w:rPr>
          <w:rFonts w:ascii="Arial" w:hAnsi="Arial" w:cs="Arial"/>
          <w:color w:val="000000"/>
          <w:sz w:val="20"/>
          <w:szCs w:val="18"/>
        </w:rPr>
        <w:t>ZADEVA:</w:t>
      </w:r>
      <w:r w:rsidRPr="0018291C">
        <w:rPr>
          <w:rFonts w:ascii="Arial" w:hAnsi="Arial" w:cs="Arial"/>
          <w:b/>
          <w:bCs/>
          <w:color w:val="000000"/>
          <w:sz w:val="20"/>
          <w:szCs w:val="18"/>
        </w:rPr>
        <w:t xml:space="preserve">  Popravek gradiva št. 1 </w:t>
      </w:r>
    </w:p>
    <w:p w14:paraId="5F1903C8" w14:textId="77777777" w:rsidR="0018291C" w:rsidRPr="0018291C" w:rsidRDefault="0018291C" w:rsidP="0018291C">
      <w:pPr>
        <w:autoSpaceDE w:val="0"/>
        <w:autoSpaceDN w:val="0"/>
        <w:adjustRightInd w:val="0"/>
        <w:spacing w:line="240" w:lineRule="atLeast"/>
        <w:rPr>
          <w:rFonts w:ascii="Arial" w:hAnsi="Arial" w:cs="Arial"/>
          <w:i/>
          <w:iCs/>
          <w:color w:val="000000"/>
          <w:sz w:val="20"/>
          <w:szCs w:val="18"/>
        </w:rPr>
      </w:pPr>
    </w:p>
    <w:p w14:paraId="5DB2FD33" w14:textId="2B60200B" w:rsidR="0018291C" w:rsidRPr="0018291C" w:rsidRDefault="0018291C" w:rsidP="009A2DD5">
      <w:pPr>
        <w:autoSpaceDE w:val="0"/>
        <w:autoSpaceDN w:val="0"/>
        <w:adjustRightInd w:val="0"/>
        <w:spacing w:line="240" w:lineRule="atLeast"/>
        <w:ind w:left="705" w:hanging="705"/>
        <w:jc w:val="both"/>
        <w:rPr>
          <w:rFonts w:ascii="Arial" w:hAnsi="Arial" w:cs="Arial"/>
          <w:color w:val="000000"/>
          <w:sz w:val="20"/>
          <w:szCs w:val="18"/>
        </w:rPr>
      </w:pPr>
      <w:r w:rsidRPr="00C64AD0">
        <w:rPr>
          <w:rFonts w:ascii="Arial" w:hAnsi="Arial" w:cs="Arial"/>
          <w:color w:val="000000"/>
          <w:sz w:val="20"/>
          <w:szCs w:val="18"/>
        </w:rPr>
        <w:t>1.</w:t>
      </w:r>
      <w:r w:rsidRPr="0018291C">
        <w:rPr>
          <w:rFonts w:ascii="Arial" w:hAnsi="Arial" w:cs="Arial"/>
          <w:b/>
          <w:bCs/>
          <w:color w:val="000000"/>
          <w:sz w:val="20"/>
          <w:szCs w:val="18"/>
        </w:rPr>
        <w:tab/>
        <w:t>Navedba gradiva, ki se popravlja:</w:t>
      </w:r>
      <w:r>
        <w:rPr>
          <w:rFonts w:ascii="Arial" w:hAnsi="Arial" w:cs="Arial"/>
          <w:b/>
          <w:bCs/>
          <w:color w:val="000000"/>
          <w:sz w:val="20"/>
          <w:szCs w:val="18"/>
        </w:rPr>
        <w:t xml:space="preserve"> </w:t>
      </w:r>
      <w:r w:rsidRPr="0018291C">
        <w:rPr>
          <w:rFonts w:ascii="Arial" w:hAnsi="Arial" w:cs="Arial"/>
          <w:sz w:val="20"/>
          <w:szCs w:val="20"/>
        </w:rPr>
        <w:t>Izhodišča za udeležbo delegacije Republike Slovenije na letnem zasedanju Skupine Svetovne banke in Mednarodnega denarnega sklada</w:t>
      </w:r>
    </w:p>
    <w:p w14:paraId="36A87CCC" w14:textId="77777777" w:rsidR="0018291C" w:rsidRPr="0018291C" w:rsidRDefault="0018291C" w:rsidP="009A2DD5">
      <w:pPr>
        <w:autoSpaceDE w:val="0"/>
        <w:autoSpaceDN w:val="0"/>
        <w:adjustRightInd w:val="0"/>
        <w:spacing w:line="240" w:lineRule="atLeast"/>
        <w:ind w:left="705" w:hanging="705"/>
        <w:jc w:val="both"/>
        <w:rPr>
          <w:rFonts w:ascii="Arial" w:hAnsi="Arial" w:cs="Arial"/>
          <w:color w:val="000000"/>
          <w:sz w:val="20"/>
          <w:szCs w:val="18"/>
        </w:rPr>
      </w:pPr>
      <w:r w:rsidRPr="0018291C">
        <w:rPr>
          <w:rFonts w:ascii="Arial" w:hAnsi="Arial" w:cs="Arial"/>
          <w:color w:val="000000"/>
          <w:sz w:val="20"/>
          <w:szCs w:val="18"/>
        </w:rPr>
        <w:tab/>
      </w:r>
    </w:p>
    <w:p w14:paraId="27517C1C" w14:textId="5EFD9EAF" w:rsidR="00F5039C" w:rsidRPr="00F5039C" w:rsidRDefault="0018291C" w:rsidP="00F5039C">
      <w:pPr>
        <w:autoSpaceDE w:val="0"/>
        <w:autoSpaceDN w:val="0"/>
        <w:adjustRightInd w:val="0"/>
        <w:spacing w:line="240" w:lineRule="atLeast"/>
        <w:ind w:left="720" w:hanging="720"/>
        <w:jc w:val="both"/>
        <w:rPr>
          <w:rFonts w:ascii="Arial" w:hAnsi="Arial" w:cs="Arial"/>
          <w:color w:val="000000"/>
          <w:sz w:val="20"/>
          <w:szCs w:val="18"/>
        </w:rPr>
      </w:pPr>
      <w:r w:rsidRPr="0018291C">
        <w:rPr>
          <w:rFonts w:ascii="Arial" w:hAnsi="Arial" w:cs="Arial"/>
          <w:color w:val="000000"/>
          <w:sz w:val="20"/>
          <w:szCs w:val="18"/>
        </w:rPr>
        <w:t>2.</w:t>
      </w:r>
      <w:r w:rsidRPr="0018291C">
        <w:rPr>
          <w:rFonts w:ascii="Arial" w:hAnsi="Arial" w:cs="Arial"/>
          <w:color w:val="000000"/>
          <w:sz w:val="20"/>
          <w:szCs w:val="18"/>
        </w:rPr>
        <w:tab/>
      </w:r>
      <w:r w:rsidRPr="0018291C">
        <w:rPr>
          <w:rFonts w:ascii="Arial" w:hAnsi="Arial" w:cs="Arial"/>
          <w:b/>
          <w:bCs/>
          <w:color w:val="000000"/>
          <w:sz w:val="20"/>
          <w:szCs w:val="18"/>
        </w:rPr>
        <w:t>Besedilo popravka:</w:t>
      </w:r>
      <w:r w:rsidRPr="0018291C">
        <w:rPr>
          <w:rFonts w:ascii="Arial" w:hAnsi="Arial" w:cs="Arial"/>
          <w:color w:val="000000"/>
          <w:sz w:val="20"/>
          <w:szCs w:val="18"/>
        </w:rPr>
        <w:t xml:space="preserve"> </w:t>
      </w:r>
      <w:r w:rsidR="00F5039C" w:rsidRPr="00F5039C">
        <w:rPr>
          <w:rFonts w:ascii="Arial" w:hAnsi="Arial" w:cs="Arial"/>
          <w:color w:val="000000"/>
          <w:sz w:val="20"/>
          <w:szCs w:val="18"/>
        </w:rPr>
        <w:t>Gradivo se popravlja v delu, ki se nanaša na udeležbo državnega sekretarja na Ministrstvu za finance, Petra Papeža, ki se zasedanja ne bo udeležil. Iz gradiva se črtajo navedbe, povezane z njegovo udeležbo</w:t>
      </w:r>
      <w:r w:rsidR="00F5039C">
        <w:rPr>
          <w:rFonts w:ascii="Arial" w:hAnsi="Arial" w:cs="Arial"/>
          <w:color w:val="000000"/>
          <w:sz w:val="20"/>
          <w:szCs w:val="18"/>
        </w:rPr>
        <w:t xml:space="preserve"> - </w:t>
      </w:r>
      <w:r w:rsidR="00F5039C" w:rsidRPr="00F5039C">
        <w:rPr>
          <w:rFonts w:ascii="Arial" w:hAnsi="Arial" w:cs="Arial"/>
          <w:color w:val="000000"/>
          <w:sz w:val="20"/>
          <w:szCs w:val="18"/>
        </w:rPr>
        <w:t>besedilo 2. točke sklepa in obrazložitev.</w:t>
      </w:r>
    </w:p>
    <w:p w14:paraId="3C2A6869" w14:textId="4F5258B0" w:rsidR="0018291C" w:rsidRPr="0018291C" w:rsidRDefault="0018291C" w:rsidP="0018291C">
      <w:pPr>
        <w:autoSpaceDE w:val="0"/>
        <w:autoSpaceDN w:val="0"/>
        <w:adjustRightInd w:val="0"/>
        <w:spacing w:line="240" w:lineRule="atLeast"/>
        <w:ind w:left="743" w:hanging="383"/>
        <w:rPr>
          <w:rFonts w:ascii="Arial" w:hAnsi="Arial" w:cs="Arial"/>
          <w:i/>
          <w:iCs/>
          <w:color w:val="000000"/>
          <w:sz w:val="20"/>
          <w:szCs w:val="18"/>
        </w:rPr>
      </w:pPr>
      <w:r w:rsidRPr="0018291C">
        <w:rPr>
          <w:rFonts w:ascii="Arial" w:hAnsi="Arial" w:cs="Arial"/>
          <w:i/>
          <w:iCs/>
          <w:color w:val="000000"/>
          <w:sz w:val="20"/>
          <w:szCs w:val="18"/>
        </w:rPr>
        <w:t xml:space="preserve">  </w:t>
      </w:r>
    </w:p>
    <w:p w14:paraId="70D97294" w14:textId="77777777" w:rsidR="00B33911" w:rsidRDefault="00B33911" w:rsidP="0018291C">
      <w:pPr>
        <w:spacing w:line="240" w:lineRule="atLeast"/>
        <w:ind w:left="5664"/>
        <w:rPr>
          <w:rFonts w:cs="Arial"/>
          <w:iCs/>
        </w:rPr>
      </w:pPr>
    </w:p>
    <w:p w14:paraId="12BF0787" w14:textId="77777777" w:rsidR="00B33911" w:rsidRPr="00F72CE6" w:rsidRDefault="00B33911" w:rsidP="00B33911">
      <w:pPr>
        <w:pStyle w:val="Poglavje"/>
        <w:widowControl w:val="0"/>
        <w:spacing w:before="0" w:after="0" w:line="260" w:lineRule="exact"/>
        <w:ind w:left="3400"/>
        <w:rPr>
          <w:sz w:val="20"/>
          <w:szCs w:val="20"/>
        </w:rPr>
      </w:pPr>
      <w:r w:rsidRPr="00F72CE6">
        <w:rPr>
          <w:sz w:val="20"/>
          <w:szCs w:val="20"/>
        </w:rPr>
        <w:t>mag. Andrej Šircelj</w:t>
      </w:r>
    </w:p>
    <w:p w14:paraId="45908F8C" w14:textId="6AC1A679" w:rsidR="00074D7C" w:rsidRDefault="00B33911" w:rsidP="00B33911">
      <w:pPr>
        <w:pStyle w:val="Poglavje"/>
        <w:widowControl w:val="0"/>
        <w:spacing w:before="0" w:after="0" w:line="260" w:lineRule="exact"/>
        <w:ind w:left="3400"/>
        <w:rPr>
          <w:sz w:val="20"/>
          <w:szCs w:val="20"/>
        </w:rPr>
      </w:pPr>
      <w:r w:rsidRPr="00F72CE6">
        <w:rPr>
          <w:sz w:val="20"/>
          <w:szCs w:val="20"/>
        </w:rPr>
        <w:t>MINISTER</w:t>
      </w:r>
    </w:p>
    <w:p w14:paraId="221C5F9A" w14:textId="77777777" w:rsidR="00074D7C" w:rsidRDefault="00074D7C">
      <w:pPr>
        <w:rPr>
          <w:rFonts w:ascii="Arial" w:eastAsia="Times New Roman" w:hAnsi="Arial" w:cs="Arial"/>
          <w:b/>
          <w:sz w:val="20"/>
          <w:szCs w:val="20"/>
          <w:lang w:eastAsia="sl-SI"/>
        </w:rPr>
      </w:pPr>
      <w:r>
        <w:rPr>
          <w:sz w:val="20"/>
          <w:szCs w:val="20"/>
        </w:rPr>
        <w:br w:type="page"/>
      </w:r>
    </w:p>
    <w:p w14:paraId="13A365A8" w14:textId="77777777" w:rsidR="00074D7C" w:rsidRDefault="00074D7C">
      <w:pPr>
        <w:rPr>
          <w:rFonts w:cs="Arial"/>
          <w:iCs/>
        </w:rPr>
        <w:sectPr w:rsidR="00074D7C" w:rsidSect="00A64F3D">
          <w:headerReference w:type="default" r:id="rId9"/>
          <w:headerReference w:type="first" r:id="rId10"/>
          <w:pgSz w:w="11906" w:h="16838"/>
          <w:pgMar w:top="1417" w:right="1417" w:bottom="1417" w:left="1417" w:header="708" w:footer="708" w:gutter="0"/>
          <w:cols w:space="708"/>
          <w:titlePg/>
          <w:docGrid w:linePitch="360"/>
        </w:sect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3A1976" w14:paraId="591236E3" w14:textId="77777777" w:rsidTr="00DA6942">
        <w:trPr>
          <w:gridAfter w:val="2"/>
          <w:wAfter w:w="3067" w:type="dxa"/>
        </w:trPr>
        <w:tc>
          <w:tcPr>
            <w:tcW w:w="6096" w:type="dxa"/>
            <w:gridSpan w:val="2"/>
          </w:tcPr>
          <w:p w14:paraId="5BB565E0" w14:textId="0437B403" w:rsidR="00AE1F83" w:rsidRPr="003A1976" w:rsidRDefault="00B33911"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Pr>
                <w:rFonts w:cs="Arial"/>
                <w:iCs/>
              </w:rPr>
              <w:lastRenderedPageBreak/>
              <w:br w:type="page"/>
            </w:r>
            <w:r w:rsidR="00AE1F83" w:rsidRPr="003A1976">
              <w:rPr>
                <w:rFonts w:ascii="Arial" w:eastAsia="Times New Roman" w:hAnsi="Arial" w:cs="Arial"/>
                <w:sz w:val="20"/>
                <w:szCs w:val="20"/>
                <w:lang w:eastAsia="sl-SI"/>
              </w:rPr>
              <w:t xml:space="preserve">Številka: </w:t>
            </w:r>
            <w:r w:rsidR="003A1976" w:rsidRPr="003A1976">
              <w:rPr>
                <w:rFonts w:ascii="Arial" w:hAnsi="Arial" w:cs="Arial"/>
                <w:sz w:val="20"/>
                <w:szCs w:val="20"/>
              </w:rPr>
              <w:t>547-5/2026-1611</w:t>
            </w:r>
            <w:r w:rsidR="00ED3811">
              <w:rPr>
                <w:rFonts w:ascii="Arial" w:hAnsi="Arial" w:cs="Arial"/>
                <w:sz w:val="20"/>
                <w:szCs w:val="20"/>
              </w:rPr>
              <w:t>-</w:t>
            </w:r>
            <w:r w:rsidR="00332D2A">
              <w:rPr>
                <w:rFonts w:ascii="Arial" w:hAnsi="Arial" w:cs="Arial"/>
                <w:sz w:val="20"/>
                <w:szCs w:val="20"/>
              </w:rPr>
              <w:t>16</w:t>
            </w:r>
          </w:p>
        </w:tc>
      </w:tr>
      <w:tr w:rsidR="00AE1F83" w:rsidRPr="003A1976" w14:paraId="1DD59023" w14:textId="77777777" w:rsidTr="00DA6942">
        <w:trPr>
          <w:gridAfter w:val="2"/>
          <w:wAfter w:w="3067" w:type="dxa"/>
        </w:trPr>
        <w:tc>
          <w:tcPr>
            <w:tcW w:w="6096" w:type="dxa"/>
            <w:gridSpan w:val="2"/>
          </w:tcPr>
          <w:p w14:paraId="2AD08D9D" w14:textId="6D55889B" w:rsidR="00AE1F83" w:rsidRPr="003A1976"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A1976">
              <w:rPr>
                <w:rFonts w:ascii="Arial" w:eastAsia="Times New Roman" w:hAnsi="Arial" w:cs="Arial"/>
                <w:sz w:val="20"/>
                <w:szCs w:val="20"/>
                <w:lang w:eastAsia="sl-SI"/>
              </w:rPr>
              <w:t>Ljubljana,</w:t>
            </w:r>
            <w:r w:rsidR="006F0B29">
              <w:rPr>
                <w:rFonts w:ascii="Arial" w:eastAsia="Times New Roman" w:hAnsi="Arial" w:cs="Arial"/>
                <w:sz w:val="20"/>
                <w:szCs w:val="20"/>
                <w:lang w:eastAsia="sl-SI"/>
              </w:rPr>
              <w:t xml:space="preserve"> 5</w:t>
            </w:r>
            <w:r w:rsidR="003A1976" w:rsidRPr="003A1976">
              <w:rPr>
                <w:rFonts w:ascii="Arial" w:eastAsia="Times New Roman" w:hAnsi="Arial" w:cs="Arial"/>
                <w:sz w:val="20"/>
                <w:szCs w:val="20"/>
                <w:lang w:eastAsia="sl-SI"/>
              </w:rPr>
              <w:t xml:space="preserve">. </w:t>
            </w:r>
            <w:r w:rsidR="006F0B29">
              <w:rPr>
                <w:rFonts w:ascii="Arial" w:eastAsia="Times New Roman" w:hAnsi="Arial" w:cs="Arial"/>
                <w:sz w:val="20"/>
                <w:szCs w:val="20"/>
                <w:lang w:eastAsia="sl-SI"/>
              </w:rPr>
              <w:t>10</w:t>
            </w:r>
            <w:r w:rsidR="003A1976" w:rsidRPr="003A1976">
              <w:rPr>
                <w:rFonts w:ascii="Arial" w:eastAsia="Times New Roman" w:hAnsi="Arial" w:cs="Arial"/>
                <w:sz w:val="20"/>
                <w:szCs w:val="20"/>
                <w:lang w:eastAsia="sl-SI"/>
              </w:rPr>
              <w:t>. 2026</w:t>
            </w:r>
          </w:p>
        </w:tc>
      </w:tr>
      <w:tr w:rsidR="00AE1F83" w:rsidRPr="003A1976" w14:paraId="574286AB" w14:textId="77777777" w:rsidTr="00DA6942">
        <w:trPr>
          <w:gridAfter w:val="2"/>
          <w:wAfter w:w="3067" w:type="dxa"/>
        </w:trPr>
        <w:tc>
          <w:tcPr>
            <w:tcW w:w="6096" w:type="dxa"/>
            <w:gridSpan w:val="2"/>
          </w:tcPr>
          <w:p w14:paraId="726F829D" w14:textId="77777777" w:rsidR="00AE1F83" w:rsidRPr="003A1976" w:rsidRDefault="00AE1F83" w:rsidP="00AE1F83">
            <w:pPr>
              <w:spacing w:after="0" w:line="260" w:lineRule="exact"/>
              <w:rPr>
                <w:rFonts w:ascii="Arial" w:eastAsia="Times New Roman" w:hAnsi="Arial" w:cs="Arial"/>
                <w:sz w:val="20"/>
                <w:szCs w:val="20"/>
              </w:rPr>
            </w:pPr>
          </w:p>
          <w:p w14:paraId="3AF2B09B" w14:textId="77777777" w:rsidR="00AE1F83" w:rsidRPr="003A1976" w:rsidRDefault="00AE1F83" w:rsidP="00AE1F83">
            <w:pPr>
              <w:spacing w:after="0" w:line="260" w:lineRule="exact"/>
              <w:rPr>
                <w:rFonts w:ascii="Arial" w:eastAsia="Times New Roman" w:hAnsi="Arial" w:cs="Arial"/>
                <w:sz w:val="20"/>
                <w:szCs w:val="20"/>
              </w:rPr>
            </w:pPr>
            <w:r w:rsidRPr="003A1976">
              <w:rPr>
                <w:rFonts w:ascii="Arial" w:eastAsia="Times New Roman" w:hAnsi="Arial" w:cs="Arial"/>
                <w:sz w:val="20"/>
                <w:szCs w:val="20"/>
              </w:rPr>
              <w:t>GENERALNI SEKRETARIAT VLADE REPUBLIKE SLOVENIJE</w:t>
            </w:r>
          </w:p>
          <w:p w14:paraId="0B6DEF9F" w14:textId="77777777" w:rsidR="00AE1F83" w:rsidRPr="003A1976" w:rsidRDefault="00AE1F83" w:rsidP="00AE1F83">
            <w:pPr>
              <w:spacing w:after="0" w:line="260" w:lineRule="exact"/>
              <w:rPr>
                <w:rFonts w:ascii="Arial" w:eastAsia="Times New Roman" w:hAnsi="Arial" w:cs="Arial"/>
                <w:sz w:val="20"/>
                <w:szCs w:val="20"/>
              </w:rPr>
            </w:pPr>
            <w:hyperlink r:id="rId11" w:history="1">
              <w:r w:rsidRPr="003A1976">
                <w:rPr>
                  <w:rFonts w:ascii="Arial" w:eastAsia="Times New Roman" w:hAnsi="Arial" w:cs="Arial"/>
                  <w:color w:val="0000FF"/>
                  <w:sz w:val="20"/>
                  <w:szCs w:val="20"/>
                  <w:u w:val="single"/>
                </w:rPr>
                <w:t>Gp.gs@gov.si</w:t>
              </w:r>
            </w:hyperlink>
          </w:p>
          <w:p w14:paraId="138E5AEA" w14:textId="77777777" w:rsidR="00AE1F83" w:rsidRPr="003A1976" w:rsidRDefault="00AE1F83" w:rsidP="00AE1F83">
            <w:pPr>
              <w:spacing w:after="0" w:line="260" w:lineRule="exact"/>
              <w:rPr>
                <w:rFonts w:ascii="Arial" w:eastAsia="Times New Roman" w:hAnsi="Arial" w:cs="Arial"/>
                <w:sz w:val="20"/>
                <w:szCs w:val="20"/>
              </w:rPr>
            </w:pPr>
          </w:p>
        </w:tc>
      </w:tr>
      <w:tr w:rsidR="00AE1F83" w:rsidRPr="00F72CE6" w14:paraId="486A789E" w14:textId="77777777" w:rsidTr="00DA6942">
        <w:tc>
          <w:tcPr>
            <w:tcW w:w="9163" w:type="dxa"/>
            <w:gridSpan w:val="4"/>
          </w:tcPr>
          <w:p w14:paraId="2E3528C9" w14:textId="2F84EE33" w:rsidR="00AE1F83" w:rsidRPr="003A1976" w:rsidRDefault="00AE1F83" w:rsidP="00500008">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3A1976">
              <w:rPr>
                <w:rFonts w:ascii="Arial" w:eastAsia="Times New Roman" w:hAnsi="Arial" w:cs="Arial"/>
                <w:b/>
                <w:sz w:val="20"/>
                <w:szCs w:val="20"/>
                <w:lang w:eastAsia="sl-SI"/>
              </w:rPr>
              <w:t>ZADEVA:</w:t>
            </w:r>
            <w:r w:rsidR="003A1976">
              <w:rPr>
                <w:rFonts w:ascii="Arial" w:eastAsia="Times New Roman" w:hAnsi="Arial" w:cs="Arial"/>
                <w:b/>
                <w:sz w:val="20"/>
                <w:szCs w:val="20"/>
                <w:lang w:eastAsia="sl-SI"/>
              </w:rPr>
              <w:t xml:space="preserve"> </w:t>
            </w:r>
            <w:r w:rsidR="00B33911" w:rsidRPr="0018291C">
              <w:rPr>
                <w:rFonts w:ascii="Arial" w:hAnsi="Arial" w:cs="Arial"/>
                <w:b/>
                <w:bCs/>
                <w:color w:val="000000"/>
                <w:sz w:val="20"/>
                <w:szCs w:val="18"/>
              </w:rPr>
              <w:t xml:space="preserve">Popravek gradiva št. 1 </w:t>
            </w:r>
            <w:r w:rsidR="00B33911">
              <w:rPr>
                <w:rFonts w:ascii="Arial" w:hAnsi="Arial" w:cs="Arial"/>
                <w:b/>
                <w:bCs/>
                <w:color w:val="000000"/>
                <w:sz w:val="20"/>
                <w:szCs w:val="18"/>
              </w:rPr>
              <w:t xml:space="preserve">- </w:t>
            </w:r>
            <w:r w:rsidR="00023BB0" w:rsidRPr="003A1976">
              <w:rPr>
                <w:rFonts w:ascii="Arial" w:hAnsi="Arial" w:cs="Arial"/>
                <w:b/>
                <w:bCs/>
                <w:sz w:val="20"/>
                <w:szCs w:val="20"/>
              </w:rPr>
              <w:t>Izhodišča za udeležbo delegacije Republike Slovenije na letnem zasedanju Skupine Svetovne banke in Mednarodnega denarnega sklada</w:t>
            </w:r>
            <w:r w:rsidR="00023BB0" w:rsidRPr="003A1976">
              <w:rPr>
                <w:rFonts w:ascii="Arial" w:hAnsi="Arial" w:cs="Arial"/>
                <w:sz w:val="20"/>
                <w:szCs w:val="20"/>
              </w:rPr>
              <w:t xml:space="preserve"> </w:t>
            </w:r>
            <w:r w:rsidR="00023BB0" w:rsidRPr="003A1976">
              <w:rPr>
                <w:rFonts w:ascii="Arial" w:hAnsi="Arial" w:cs="Arial"/>
                <w:b/>
                <w:bCs/>
                <w:sz w:val="20"/>
                <w:szCs w:val="20"/>
              </w:rPr>
              <w:t>–</w:t>
            </w:r>
            <w:r w:rsidR="00D83B1D" w:rsidRPr="003A1976">
              <w:rPr>
                <w:rFonts w:ascii="Arial" w:hAnsi="Arial" w:cs="Arial"/>
                <w:b/>
                <w:sz w:val="20"/>
                <w:szCs w:val="20"/>
              </w:rPr>
              <w:t xml:space="preserve"> </w:t>
            </w:r>
            <w:r w:rsidR="00D83B1D" w:rsidRPr="003A1976">
              <w:rPr>
                <w:rFonts w:ascii="Arial" w:hAnsi="Arial" w:cs="Arial"/>
                <w:bCs/>
                <w:sz w:val="20"/>
                <w:szCs w:val="20"/>
              </w:rPr>
              <w:t>predlog za obravnavo</w:t>
            </w:r>
          </w:p>
        </w:tc>
      </w:tr>
      <w:tr w:rsidR="00AE1F83" w:rsidRPr="00F72CE6" w14:paraId="6078A5A2" w14:textId="77777777" w:rsidTr="00DA6942">
        <w:tc>
          <w:tcPr>
            <w:tcW w:w="9163" w:type="dxa"/>
            <w:gridSpan w:val="4"/>
          </w:tcPr>
          <w:p w14:paraId="37A217D2" w14:textId="77777777" w:rsidR="00AE1F83" w:rsidRPr="003A1976"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3A1976">
              <w:rPr>
                <w:rFonts w:ascii="Arial" w:eastAsia="Times New Roman" w:hAnsi="Arial" w:cs="Arial"/>
                <w:b/>
                <w:sz w:val="20"/>
                <w:szCs w:val="20"/>
                <w:lang w:eastAsia="sl-SI"/>
              </w:rPr>
              <w:t>1. Predlog sklepov vlade:</w:t>
            </w:r>
          </w:p>
        </w:tc>
      </w:tr>
      <w:tr w:rsidR="00D83B1D" w:rsidRPr="00F72CE6" w14:paraId="4E5390E5" w14:textId="77777777" w:rsidTr="00DA6942">
        <w:tc>
          <w:tcPr>
            <w:tcW w:w="9163" w:type="dxa"/>
            <w:gridSpan w:val="4"/>
          </w:tcPr>
          <w:p w14:paraId="2E98CFC9" w14:textId="0CF5D894" w:rsidR="00D83B1D" w:rsidRPr="003A1976" w:rsidRDefault="00023BB0" w:rsidP="00B23CE1">
            <w:pPr>
              <w:spacing w:line="240" w:lineRule="auto"/>
              <w:jc w:val="both"/>
              <w:rPr>
                <w:rFonts w:ascii="Arial" w:hAnsi="Arial" w:cs="Arial"/>
                <w:sz w:val="20"/>
                <w:szCs w:val="20"/>
              </w:rPr>
            </w:pPr>
            <w:r w:rsidRPr="003A1976">
              <w:rPr>
                <w:rFonts w:ascii="Arial" w:hAnsi="Arial" w:cs="Arial"/>
                <w:sz w:val="20"/>
                <w:szCs w:val="20"/>
              </w:rPr>
              <w:t xml:space="preserve">Na podlagi prvega odstavka 2. in šestega odstavka 21. člena </w:t>
            </w:r>
            <w:r w:rsidR="00327D16" w:rsidRPr="003A1976">
              <w:rPr>
                <w:rFonts w:ascii="Arial" w:hAnsi="Arial" w:cs="Arial"/>
                <w:sz w:val="20"/>
                <w:szCs w:val="20"/>
              </w:rPr>
              <w:t xml:space="preserve">Zakona o Vladi Republike Slovenije (Uradni list RS, št. 24/05 – uradno prečiščeno besedilo, 109/08, 38/10 – ZUKN, 8/12, 21/13, 47/13 – ZDU-1G, 65/14, 55/17, 163/22, 57/25 – ZF in 555/26) </w:t>
            </w:r>
            <w:r w:rsidR="00D83B1D" w:rsidRPr="003A1976">
              <w:rPr>
                <w:rFonts w:ascii="Arial" w:hAnsi="Arial" w:cs="Arial"/>
                <w:sz w:val="20"/>
                <w:szCs w:val="20"/>
              </w:rPr>
              <w:t>je Vlada Republike Slovenije na .... seji dne .... sprejela naslednji</w:t>
            </w:r>
          </w:p>
          <w:p w14:paraId="19631226" w14:textId="77777777" w:rsidR="00D45D80" w:rsidRPr="003A1976" w:rsidRDefault="00D45D80" w:rsidP="00B23CE1">
            <w:pPr>
              <w:spacing w:line="240" w:lineRule="auto"/>
              <w:jc w:val="both"/>
              <w:rPr>
                <w:rFonts w:ascii="Arial" w:hAnsi="Arial" w:cs="Arial"/>
                <w:sz w:val="20"/>
                <w:szCs w:val="20"/>
              </w:rPr>
            </w:pPr>
          </w:p>
          <w:p w14:paraId="31C66FD6" w14:textId="31D6888D" w:rsidR="00D83B1D" w:rsidRPr="003A1976" w:rsidRDefault="00D83B1D" w:rsidP="00B23CE1">
            <w:pPr>
              <w:spacing w:line="240" w:lineRule="auto"/>
              <w:jc w:val="center"/>
              <w:rPr>
                <w:rFonts w:ascii="Arial" w:hAnsi="Arial" w:cs="Arial"/>
                <w:sz w:val="20"/>
                <w:szCs w:val="20"/>
              </w:rPr>
            </w:pPr>
            <w:r w:rsidRPr="003A1976">
              <w:rPr>
                <w:rFonts w:ascii="Arial" w:hAnsi="Arial" w:cs="Arial"/>
                <w:sz w:val="20"/>
                <w:szCs w:val="20"/>
              </w:rPr>
              <w:t>S K L E P :</w:t>
            </w:r>
          </w:p>
          <w:p w14:paraId="73E53B0F" w14:textId="77777777" w:rsidR="006F0B29" w:rsidRPr="005F1F93" w:rsidRDefault="006F0B29" w:rsidP="006F0B29">
            <w:pPr>
              <w:spacing w:line="240" w:lineRule="auto"/>
              <w:jc w:val="center"/>
              <w:rPr>
                <w:rFonts w:ascii="Arial" w:hAnsi="Arial" w:cs="Arial"/>
                <w:color w:val="FF0000"/>
                <w:sz w:val="20"/>
                <w:szCs w:val="20"/>
              </w:rPr>
            </w:pPr>
          </w:p>
          <w:p w14:paraId="3C179121" w14:textId="77777777" w:rsidR="006F0B29" w:rsidRPr="005F1F93" w:rsidRDefault="006F0B29" w:rsidP="006F0B29">
            <w:pPr>
              <w:suppressAutoHyphens/>
              <w:spacing w:line="288" w:lineRule="auto"/>
              <w:jc w:val="both"/>
              <w:rPr>
                <w:rFonts w:ascii="Arial" w:hAnsi="Arial" w:cs="Arial"/>
                <w:sz w:val="20"/>
                <w:szCs w:val="20"/>
              </w:rPr>
            </w:pPr>
            <w:r w:rsidRPr="005F1F93">
              <w:rPr>
                <w:rFonts w:ascii="Arial" w:hAnsi="Arial" w:cs="Arial"/>
                <w:sz w:val="20"/>
                <w:szCs w:val="20"/>
              </w:rPr>
              <w:t xml:space="preserve">1. Vlada Republike Slovenije je sprejela izhodišča za udeležbo delegacije Republike Slovenije na letnem zasedanju Skupine Svetovne banke in Mednarodnega denarnega sklada, ki bo potekalo od 12. do 18. oktobra 2026 v Bangkoku, Tajska. </w:t>
            </w:r>
          </w:p>
          <w:p w14:paraId="6F27815E" w14:textId="77777777" w:rsidR="006F0B29" w:rsidRPr="005F1F93" w:rsidRDefault="006F0B29" w:rsidP="006F0B29">
            <w:pPr>
              <w:suppressAutoHyphens/>
              <w:spacing w:line="288" w:lineRule="auto"/>
              <w:jc w:val="both"/>
              <w:rPr>
                <w:rFonts w:ascii="Arial" w:hAnsi="Arial" w:cs="Arial"/>
                <w:sz w:val="20"/>
                <w:szCs w:val="20"/>
              </w:rPr>
            </w:pPr>
            <w:r w:rsidRPr="005F1F93">
              <w:rPr>
                <w:rFonts w:ascii="Arial" w:hAnsi="Arial" w:cs="Arial"/>
                <w:sz w:val="20"/>
                <w:szCs w:val="20"/>
              </w:rPr>
              <w:t xml:space="preserve">2. Vlada Republike Slovenije je za udeležbo na letnem zasedanju Skupine Svetovne banke in Mednarodnega denarnega sklada imenovala delegacijo v naslednji sestavi: </w:t>
            </w:r>
          </w:p>
          <w:p w14:paraId="599ADFF1" w14:textId="77777777" w:rsidR="006F0B29" w:rsidRPr="005F1F93" w:rsidRDefault="006F0B29" w:rsidP="006F0B29">
            <w:pPr>
              <w:pStyle w:val="Odstavekseznama"/>
              <w:numPr>
                <w:ilvl w:val="0"/>
                <w:numId w:val="42"/>
              </w:numPr>
              <w:rPr>
                <w:rFonts w:cs="Arial"/>
                <w:szCs w:val="20"/>
              </w:rPr>
            </w:pPr>
            <w:r w:rsidRPr="005F1F93">
              <w:rPr>
                <w:rFonts w:cs="Arial"/>
                <w:szCs w:val="20"/>
              </w:rPr>
              <w:t>mag. Andrej Šircelj, minister za finance, guverner Republike Slovenije v Skupini Svetovne banke, vodja delegacije;</w:t>
            </w:r>
          </w:p>
          <w:p w14:paraId="570FEEDB" w14:textId="77777777" w:rsidR="006F0B29" w:rsidRPr="005F1F93" w:rsidRDefault="006F0B29" w:rsidP="006F0B29">
            <w:pPr>
              <w:pStyle w:val="Odstavekseznama"/>
              <w:numPr>
                <w:ilvl w:val="0"/>
                <w:numId w:val="42"/>
              </w:numPr>
              <w:rPr>
                <w:rFonts w:cs="Arial"/>
                <w:szCs w:val="20"/>
              </w:rPr>
            </w:pPr>
            <w:r w:rsidRPr="005F1F93">
              <w:rPr>
                <w:rFonts w:cs="Arial"/>
                <w:szCs w:val="20"/>
              </w:rPr>
              <w:t>mag. Marjan Divjak, generalni direktor Direktorata za zakladništvo na Ministrstvu za finance, član delegacije;</w:t>
            </w:r>
          </w:p>
          <w:p w14:paraId="194B27D8" w14:textId="77777777" w:rsidR="006F0B29" w:rsidRPr="005F1F93" w:rsidRDefault="006F0B29" w:rsidP="006F0B29">
            <w:pPr>
              <w:pStyle w:val="Odstavekseznama"/>
              <w:numPr>
                <w:ilvl w:val="0"/>
                <w:numId w:val="42"/>
              </w:numPr>
              <w:rPr>
                <w:rFonts w:cs="Arial"/>
                <w:szCs w:val="20"/>
              </w:rPr>
            </w:pPr>
            <w:r w:rsidRPr="005F1F93">
              <w:rPr>
                <w:rFonts w:cs="Arial"/>
                <w:szCs w:val="20"/>
              </w:rPr>
              <w:t>Urška Grmek, vodja Kabineta ministra za finance, članica delegacije;</w:t>
            </w:r>
          </w:p>
          <w:p w14:paraId="73444C9A" w14:textId="77777777" w:rsidR="006F0B29" w:rsidRPr="005F1F93" w:rsidRDefault="006F0B29" w:rsidP="006F0B29">
            <w:pPr>
              <w:pStyle w:val="Odstavekseznama"/>
              <w:numPr>
                <w:ilvl w:val="0"/>
                <w:numId w:val="42"/>
              </w:numPr>
              <w:rPr>
                <w:rFonts w:cs="Arial"/>
                <w:szCs w:val="20"/>
              </w:rPr>
            </w:pPr>
            <w:r w:rsidRPr="005F1F93">
              <w:rPr>
                <w:rFonts w:cs="Arial"/>
                <w:szCs w:val="20"/>
              </w:rPr>
              <w:t>Jana Poljak, vodja Službe za mednarodne in evropske zadeve na Ministrstvu za finance, članica delegacije.</w:t>
            </w:r>
          </w:p>
          <w:p w14:paraId="1E3BA68F" w14:textId="77777777" w:rsidR="006F0B29" w:rsidRPr="005F1F93" w:rsidRDefault="006F0B29" w:rsidP="006F0B29">
            <w:pPr>
              <w:pStyle w:val="Odstavekseznama"/>
              <w:suppressAutoHyphens/>
              <w:spacing w:line="288" w:lineRule="auto"/>
              <w:jc w:val="both"/>
              <w:rPr>
                <w:rFonts w:cs="Arial"/>
                <w:szCs w:val="20"/>
              </w:rPr>
            </w:pPr>
          </w:p>
          <w:p w14:paraId="7171841A" w14:textId="77777777" w:rsidR="006F0B29" w:rsidRPr="005F1F93" w:rsidRDefault="006F0B29" w:rsidP="006F0B29">
            <w:pPr>
              <w:suppressAutoHyphens/>
              <w:spacing w:line="288" w:lineRule="auto"/>
              <w:jc w:val="both"/>
              <w:rPr>
                <w:rFonts w:ascii="Arial" w:hAnsi="Arial" w:cs="Arial"/>
                <w:sz w:val="20"/>
                <w:szCs w:val="20"/>
              </w:rPr>
            </w:pPr>
            <w:r w:rsidRPr="005F1F93">
              <w:rPr>
                <w:rFonts w:ascii="Arial" w:hAnsi="Arial" w:cs="Arial"/>
                <w:color w:val="000000"/>
                <w:sz w:val="20"/>
                <w:szCs w:val="20"/>
              </w:rPr>
              <w:t>3. Vlada Republike Slovenije se je seznanila, da bo delegacijo Banke Slovenije na letnem zasedanju Skupine Svetovne banke in Mednarodnega denarnega sklada vodil dr. Primož Dolenc, guverner Banke Slovenije, v delegaciji pa bodo sodelovale tudi dr. Arjana Brezigar, direktorica Analitsko raziskovalnega centra, Sonja Primožič, direktorica oddelka Kabinet guvernerja in komuniciranje in mag. Monika Tepina, vodja odseka Odnosi z mednarodnimi institucijami, Kabinet guvernerja in komuniciranje.</w:t>
            </w:r>
          </w:p>
          <w:p w14:paraId="5444309B" w14:textId="61EB8601" w:rsidR="003C13E8" w:rsidRPr="003C13E8" w:rsidRDefault="003C13E8" w:rsidP="003C13E8">
            <w:pPr>
              <w:suppressAutoHyphens/>
              <w:spacing w:line="288" w:lineRule="auto"/>
              <w:jc w:val="both"/>
              <w:rPr>
                <w:rFonts w:ascii="Arial" w:hAnsi="Arial" w:cs="Arial"/>
                <w:sz w:val="20"/>
                <w:szCs w:val="20"/>
              </w:rPr>
            </w:pPr>
          </w:p>
          <w:p w14:paraId="7E2B7CEA" w14:textId="77777777" w:rsidR="00D83B1D" w:rsidRPr="003A1976" w:rsidRDefault="00D83B1D" w:rsidP="00D45D80">
            <w:pPr>
              <w:pStyle w:val="Naslov2"/>
              <w:spacing w:before="0" w:line="240" w:lineRule="auto"/>
              <w:ind w:left="2832"/>
              <w:jc w:val="center"/>
              <w:rPr>
                <w:rFonts w:ascii="Arial" w:hAnsi="Arial" w:cs="Arial"/>
                <w:b w:val="0"/>
                <w:bCs w:val="0"/>
                <w:color w:val="auto"/>
                <w:sz w:val="20"/>
                <w:szCs w:val="20"/>
              </w:rPr>
            </w:pPr>
            <w:bookmarkStart w:id="0" w:name="_Hlk105046641"/>
            <w:r w:rsidRPr="003A1976">
              <w:rPr>
                <w:rFonts w:ascii="Arial" w:hAnsi="Arial" w:cs="Arial"/>
                <w:color w:val="auto"/>
                <w:sz w:val="20"/>
                <w:szCs w:val="20"/>
                <w:lang w:eastAsia="sl-SI"/>
              </w:rPr>
              <w:t xml:space="preserve">          </w:t>
            </w:r>
            <w:r w:rsidRPr="003A1976">
              <w:rPr>
                <w:rFonts w:ascii="Arial" w:hAnsi="Arial" w:cs="Arial"/>
                <w:b w:val="0"/>
                <w:bCs w:val="0"/>
                <w:color w:val="auto"/>
                <w:sz w:val="20"/>
                <w:szCs w:val="20"/>
              </w:rPr>
              <w:t>mag.</w:t>
            </w:r>
            <w:r w:rsidRPr="003A1976">
              <w:rPr>
                <w:rFonts w:ascii="Arial" w:hAnsi="Arial" w:cs="Arial"/>
                <w:color w:val="auto"/>
                <w:sz w:val="20"/>
                <w:szCs w:val="20"/>
                <w:lang w:eastAsia="sl-SI"/>
              </w:rPr>
              <w:t xml:space="preserve"> </w:t>
            </w:r>
            <w:r w:rsidRPr="003A1976">
              <w:rPr>
                <w:rFonts w:ascii="Arial" w:hAnsi="Arial" w:cs="Arial"/>
                <w:b w:val="0"/>
                <w:bCs w:val="0"/>
                <w:color w:val="auto"/>
                <w:sz w:val="20"/>
                <w:szCs w:val="20"/>
              </w:rPr>
              <w:t>Janja Garvas</w:t>
            </w:r>
          </w:p>
          <w:p w14:paraId="65640814" w14:textId="77777777" w:rsidR="00D83B1D" w:rsidRPr="003A1976" w:rsidRDefault="00D83B1D" w:rsidP="00D45D80">
            <w:pPr>
              <w:spacing w:line="240" w:lineRule="auto"/>
              <w:ind w:left="2832"/>
              <w:jc w:val="center"/>
              <w:rPr>
                <w:rFonts w:ascii="Arial" w:eastAsia="Calibri" w:hAnsi="Arial" w:cs="Arial"/>
                <w:caps/>
                <w:sz w:val="20"/>
                <w:szCs w:val="20"/>
              </w:rPr>
            </w:pPr>
            <w:r w:rsidRPr="003A1976">
              <w:rPr>
                <w:rFonts w:ascii="Arial" w:hAnsi="Arial" w:cs="Arial"/>
                <w:caps/>
                <w:sz w:val="20"/>
                <w:szCs w:val="20"/>
              </w:rPr>
              <w:t xml:space="preserve">     generalnA sekretarKA Vlade</w:t>
            </w:r>
          </w:p>
          <w:bookmarkEnd w:id="0"/>
          <w:p w14:paraId="4996D6D5" w14:textId="77777777" w:rsidR="00D83B1D" w:rsidRPr="003A1976" w:rsidRDefault="00D83B1D" w:rsidP="00B23CE1">
            <w:pPr>
              <w:pStyle w:val="Telobesedila"/>
              <w:spacing w:after="0"/>
              <w:rPr>
                <w:rFonts w:ascii="Arial" w:hAnsi="Arial" w:cs="Arial"/>
                <w:color w:val="000000"/>
                <w:sz w:val="20"/>
                <w:szCs w:val="20"/>
              </w:rPr>
            </w:pPr>
          </w:p>
          <w:p w14:paraId="4771190F" w14:textId="77777777" w:rsidR="00023BB0" w:rsidRPr="003A1976" w:rsidRDefault="00023BB0" w:rsidP="00023BB0">
            <w:pPr>
              <w:suppressAutoHyphens/>
              <w:spacing w:line="276" w:lineRule="auto"/>
              <w:rPr>
                <w:rFonts w:ascii="Arial" w:hAnsi="Arial" w:cs="Arial"/>
                <w:color w:val="000000"/>
                <w:sz w:val="20"/>
                <w:szCs w:val="20"/>
                <w:lang w:eastAsia="ar-SA"/>
              </w:rPr>
            </w:pPr>
            <w:r w:rsidRPr="003A1976">
              <w:rPr>
                <w:rFonts w:ascii="Arial" w:hAnsi="Arial" w:cs="Arial"/>
                <w:color w:val="000000"/>
                <w:sz w:val="20"/>
                <w:szCs w:val="20"/>
                <w:lang w:eastAsia="ar-SA"/>
              </w:rPr>
              <w:t>Sklep prejmejo:</w:t>
            </w:r>
          </w:p>
          <w:p w14:paraId="58DB23A6" w14:textId="77777777" w:rsidR="00023BB0" w:rsidRPr="003A1976" w:rsidRDefault="00023BB0" w:rsidP="00023BB0">
            <w:pPr>
              <w:numPr>
                <w:ilvl w:val="0"/>
                <w:numId w:val="9"/>
              </w:numPr>
              <w:tabs>
                <w:tab w:val="clear" w:pos="643"/>
                <w:tab w:val="num" w:pos="283"/>
              </w:tabs>
              <w:autoSpaceDE w:val="0"/>
              <w:autoSpaceDN w:val="0"/>
              <w:adjustRightInd w:val="0"/>
              <w:spacing w:after="0" w:line="240" w:lineRule="atLeast"/>
              <w:ind w:left="283"/>
              <w:jc w:val="both"/>
              <w:rPr>
                <w:rFonts w:ascii="Arial" w:hAnsi="Arial" w:cs="Arial"/>
                <w:sz w:val="20"/>
                <w:szCs w:val="20"/>
                <w:lang w:eastAsia="sl-SI"/>
              </w:rPr>
            </w:pPr>
            <w:r w:rsidRPr="003A1976">
              <w:rPr>
                <w:rFonts w:ascii="Arial" w:hAnsi="Arial" w:cs="Arial"/>
                <w:sz w:val="20"/>
                <w:szCs w:val="20"/>
                <w:lang w:eastAsia="sl-SI"/>
              </w:rPr>
              <w:t xml:space="preserve">Ministrstvo za finance, </w:t>
            </w:r>
          </w:p>
          <w:p w14:paraId="69F370EB" w14:textId="77777777" w:rsidR="00023BB0" w:rsidRPr="003A1976" w:rsidRDefault="00023BB0" w:rsidP="00023BB0">
            <w:pPr>
              <w:numPr>
                <w:ilvl w:val="0"/>
                <w:numId w:val="9"/>
              </w:numPr>
              <w:tabs>
                <w:tab w:val="clear" w:pos="643"/>
                <w:tab w:val="num" w:pos="283"/>
              </w:tabs>
              <w:autoSpaceDE w:val="0"/>
              <w:autoSpaceDN w:val="0"/>
              <w:adjustRightInd w:val="0"/>
              <w:spacing w:after="0" w:line="240" w:lineRule="atLeast"/>
              <w:ind w:left="283"/>
              <w:jc w:val="both"/>
              <w:rPr>
                <w:rFonts w:ascii="Arial" w:hAnsi="Arial" w:cs="Arial"/>
                <w:sz w:val="20"/>
                <w:szCs w:val="20"/>
                <w:lang w:eastAsia="sl-SI"/>
              </w:rPr>
            </w:pPr>
            <w:r w:rsidRPr="003A1976">
              <w:rPr>
                <w:rFonts w:ascii="Arial" w:hAnsi="Arial" w:cs="Arial"/>
                <w:sz w:val="20"/>
                <w:szCs w:val="20"/>
                <w:lang w:eastAsia="sl-SI"/>
              </w:rPr>
              <w:lastRenderedPageBreak/>
              <w:t>Banka Slovenije,</w:t>
            </w:r>
          </w:p>
          <w:p w14:paraId="3B3FCA80" w14:textId="77777777" w:rsidR="00023BB0" w:rsidRPr="003A1976" w:rsidRDefault="00023BB0" w:rsidP="00023BB0">
            <w:pPr>
              <w:numPr>
                <w:ilvl w:val="0"/>
                <w:numId w:val="9"/>
              </w:numPr>
              <w:tabs>
                <w:tab w:val="clear" w:pos="643"/>
                <w:tab w:val="num" w:pos="283"/>
              </w:tabs>
              <w:autoSpaceDE w:val="0"/>
              <w:autoSpaceDN w:val="0"/>
              <w:adjustRightInd w:val="0"/>
              <w:spacing w:after="0" w:line="240" w:lineRule="atLeast"/>
              <w:ind w:left="283"/>
              <w:jc w:val="both"/>
              <w:rPr>
                <w:rFonts w:ascii="Arial" w:hAnsi="Arial" w:cs="Arial"/>
                <w:iCs/>
                <w:sz w:val="20"/>
                <w:szCs w:val="20"/>
              </w:rPr>
            </w:pPr>
            <w:r w:rsidRPr="003A1976">
              <w:rPr>
                <w:rFonts w:ascii="Arial" w:hAnsi="Arial" w:cs="Arial"/>
                <w:sz w:val="20"/>
                <w:szCs w:val="20"/>
                <w:lang w:eastAsia="sl-SI"/>
              </w:rPr>
              <w:t>Ministrstvo za zunanje in evropske zadeve,</w:t>
            </w:r>
          </w:p>
          <w:p w14:paraId="3905E26E" w14:textId="77777777" w:rsidR="00815133" w:rsidRPr="00815133" w:rsidRDefault="00023BB0" w:rsidP="00815133">
            <w:pPr>
              <w:numPr>
                <w:ilvl w:val="0"/>
                <w:numId w:val="9"/>
              </w:numPr>
              <w:tabs>
                <w:tab w:val="clear" w:pos="643"/>
                <w:tab w:val="num" w:pos="283"/>
              </w:tabs>
              <w:autoSpaceDE w:val="0"/>
              <w:autoSpaceDN w:val="0"/>
              <w:adjustRightInd w:val="0"/>
              <w:spacing w:after="0" w:line="240" w:lineRule="atLeast"/>
              <w:ind w:left="283"/>
              <w:jc w:val="both"/>
              <w:rPr>
                <w:rFonts w:ascii="Arial" w:hAnsi="Arial" w:cs="Arial"/>
                <w:iCs/>
                <w:sz w:val="20"/>
                <w:szCs w:val="20"/>
              </w:rPr>
            </w:pPr>
            <w:r w:rsidRPr="003A1976">
              <w:rPr>
                <w:rFonts w:ascii="Arial" w:hAnsi="Arial" w:cs="Arial"/>
                <w:sz w:val="20"/>
                <w:szCs w:val="20"/>
              </w:rPr>
              <w:t>Generalni sekretariat Vlade Republike Slovenije,</w:t>
            </w:r>
          </w:p>
          <w:p w14:paraId="11B455FD" w14:textId="4F4584D6" w:rsidR="00194019" w:rsidRPr="00815133" w:rsidRDefault="00023BB0" w:rsidP="00815133">
            <w:pPr>
              <w:numPr>
                <w:ilvl w:val="0"/>
                <w:numId w:val="9"/>
              </w:numPr>
              <w:tabs>
                <w:tab w:val="clear" w:pos="643"/>
                <w:tab w:val="num" w:pos="283"/>
              </w:tabs>
              <w:autoSpaceDE w:val="0"/>
              <w:autoSpaceDN w:val="0"/>
              <w:adjustRightInd w:val="0"/>
              <w:spacing w:after="0" w:line="240" w:lineRule="atLeast"/>
              <w:ind w:left="283"/>
              <w:jc w:val="both"/>
              <w:rPr>
                <w:rFonts w:ascii="Arial" w:hAnsi="Arial" w:cs="Arial"/>
                <w:iCs/>
                <w:sz w:val="20"/>
                <w:szCs w:val="20"/>
              </w:rPr>
            </w:pPr>
            <w:r w:rsidRPr="00815133">
              <w:rPr>
                <w:rFonts w:ascii="Arial" w:hAnsi="Arial" w:cs="Arial"/>
                <w:sz w:val="20"/>
                <w:szCs w:val="20"/>
              </w:rPr>
              <w:t>Služba Vlade Republike Slovenije za zakonodajo.</w:t>
            </w:r>
          </w:p>
        </w:tc>
      </w:tr>
      <w:tr w:rsidR="00D83B1D" w:rsidRPr="00F72CE6" w14:paraId="771F3610" w14:textId="77777777" w:rsidTr="00DA6942">
        <w:tc>
          <w:tcPr>
            <w:tcW w:w="9163" w:type="dxa"/>
            <w:gridSpan w:val="4"/>
          </w:tcPr>
          <w:p w14:paraId="166D388D" w14:textId="26E37DBE" w:rsidR="00D83B1D" w:rsidRPr="00F72CE6" w:rsidRDefault="00D83B1D" w:rsidP="00D83B1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F72CE6">
              <w:rPr>
                <w:rFonts w:ascii="Arial" w:eastAsia="Times New Roman" w:hAnsi="Arial" w:cs="Arial"/>
                <w:b/>
                <w:sz w:val="20"/>
                <w:szCs w:val="20"/>
                <w:lang w:eastAsia="sl-SI"/>
              </w:rPr>
              <w:lastRenderedPageBreak/>
              <w:t>2. Osebe, odgovorne za strokovno pripravo in usklajenost gradiva:</w:t>
            </w:r>
          </w:p>
        </w:tc>
      </w:tr>
      <w:tr w:rsidR="00D83B1D" w:rsidRPr="00F72CE6" w14:paraId="123D80D4" w14:textId="77777777" w:rsidTr="00DA6942">
        <w:tc>
          <w:tcPr>
            <w:tcW w:w="9163" w:type="dxa"/>
            <w:gridSpan w:val="4"/>
          </w:tcPr>
          <w:p w14:paraId="18234572" w14:textId="7BC0D155" w:rsidR="00D83B1D" w:rsidRPr="00F72CE6" w:rsidRDefault="00D83B1D" w:rsidP="00D83B1D">
            <w:pPr>
              <w:pStyle w:val="Neotevilenodstavek"/>
              <w:spacing w:line="240" w:lineRule="auto"/>
              <w:rPr>
                <w:bCs/>
                <w:sz w:val="20"/>
                <w:szCs w:val="20"/>
              </w:rPr>
            </w:pPr>
            <w:r w:rsidRPr="00F72CE6">
              <w:rPr>
                <w:bCs/>
                <w:sz w:val="20"/>
                <w:szCs w:val="20"/>
              </w:rPr>
              <w:t xml:space="preserve">- </w:t>
            </w:r>
            <w:r w:rsidR="00194019" w:rsidRPr="00F72CE6">
              <w:rPr>
                <w:bCs/>
                <w:sz w:val="20"/>
                <w:szCs w:val="20"/>
              </w:rPr>
              <w:t xml:space="preserve">Jana Poljak, vodja Službe za mednarodne in evropske zadeve, </w:t>
            </w:r>
            <w:r w:rsidRPr="00F72CE6">
              <w:rPr>
                <w:bCs/>
                <w:sz w:val="20"/>
                <w:szCs w:val="20"/>
              </w:rPr>
              <w:t>Ministrstvo za finance;</w:t>
            </w:r>
          </w:p>
          <w:p w14:paraId="0369F08A" w14:textId="0A3BE22D" w:rsidR="00D83B1D" w:rsidRPr="00F72CE6" w:rsidRDefault="00D83B1D" w:rsidP="00194019">
            <w:pPr>
              <w:pStyle w:val="Neotevilenodstavek"/>
              <w:spacing w:line="240" w:lineRule="auto"/>
              <w:jc w:val="left"/>
              <w:rPr>
                <w:iCs/>
                <w:sz w:val="20"/>
                <w:szCs w:val="20"/>
              </w:rPr>
            </w:pPr>
            <w:r w:rsidRPr="00F72CE6">
              <w:rPr>
                <w:bCs/>
                <w:sz w:val="20"/>
                <w:szCs w:val="20"/>
              </w:rPr>
              <w:t>- Irena Ferkulj, sekretarka v S</w:t>
            </w:r>
            <w:r w:rsidR="00194019" w:rsidRPr="00F72CE6">
              <w:rPr>
                <w:bCs/>
                <w:sz w:val="20"/>
                <w:szCs w:val="20"/>
              </w:rPr>
              <w:t xml:space="preserve">lužbi za mednarodne in evropske zadeve, </w:t>
            </w:r>
            <w:r w:rsidRPr="00F72CE6">
              <w:rPr>
                <w:bCs/>
                <w:sz w:val="20"/>
                <w:szCs w:val="20"/>
              </w:rPr>
              <w:t>Ministrstvo za finance.</w:t>
            </w:r>
          </w:p>
        </w:tc>
      </w:tr>
      <w:tr w:rsidR="00D83B1D" w:rsidRPr="00F72CE6" w14:paraId="4E7364D9" w14:textId="77777777" w:rsidTr="00DA6942">
        <w:tc>
          <w:tcPr>
            <w:tcW w:w="9163" w:type="dxa"/>
            <w:gridSpan w:val="4"/>
          </w:tcPr>
          <w:p w14:paraId="5C83FC50" w14:textId="005BB92B" w:rsidR="00D83B1D" w:rsidRPr="00F72CE6" w:rsidRDefault="00D83B1D" w:rsidP="00D83B1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F72CE6">
              <w:rPr>
                <w:rFonts w:ascii="Arial" w:eastAsia="Times New Roman" w:hAnsi="Arial" w:cs="Arial"/>
                <w:b/>
                <w:iCs/>
                <w:sz w:val="20"/>
                <w:szCs w:val="20"/>
                <w:lang w:eastAsia="sl-SI"/>
              </w:rPr>
              <w:t xml:space="preserve">3. Zunanji strokovnjaki, ki so </w:t>
            </w:r>
            <w:r w:rsidRPr="00F72CE6">
              <w:rPr>
                <w:rFonts w:ascii="Arial" w:eastAsia="Times New Roman" w:hAnsi="Arial" w:cs="Arial"/>
                <w:b/>
                <w:sz w:val="20"/>
                <w:szCs w:val="20"/>
                <w:lang w:eastAsia="sl-SI"/>
              </w:rPr>
              <w:t>sodelovali pri pripravi dela ali celotnega gradiva:</w:t>
            </w:r>
          </w:p>
        </w:tc>
      </w:tr>
      <w:tr w:rsidR="00D83B1D" w:rsidRPr="00F72CE6" w14:paraId="31D7C763" w14:textId="77777777" w:rsidTr="00DA6942">
        <w:tc>
          <w:tcPr>
            <w:tcW w:w="9163" w:type="dxa"/>
            <w:gridSpan w:val="4"/>
          </w:tcPr>
          <w:p w14:paraId="1EF18068" w14:textId="5955FD98" w:rsidR="00D83B1D" w:rsidRPr="00F72CE6" w:rsidRDefault="007267C5" w:rsidP="00D83B1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D83B1D" w:rsidRPr="00F72CE6" w14:paraId="7534F46D" w14:textId="77777777" w:rsidTr="00DA6942">
        <w:tc>
          <w:tcPr>
            <w:tcW w:w="9163" w:type="dxa"/>
            <w:gridSpan w:val="4"/>
          </w:tcPr>
          <w:p w14:paraId="3E08DDE2" w14:textId="77777777" w:rsidR="00D83B1D" w:rsidRPr="00F72CE6" w:rsidRDefault="00D83B1D" w:rsidP="00D83B1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F72CE6">
              <w:rPr>
                <w:rFonts w:ascii="Arial" w:eastAsia="Times New Roman" w:hAnsi="Arial" w:cs="Arial"/>
                <w:b/>
                <w:sz w:val="20"/>
                <w:szCs w:val="20"/>
                <w:lang w:eastAsia="sl-SI"/>
              </w:rPr>
              <w:t>4. Predstavniki vlade, ki bodo sodelovali pri delu državnega zbora:</w:t>
            </w:r>
          </w:p>
        </w:tc>
      </w:tr>
      <w:tr w:rsidR="00D83B1D" w:rsidRPr="00F72CE6" w14:paraId="7704236D" w14:textId="77777777" w:rsidTr="00DA6942">
        <w:tc>
          <w:tcPr>
            <w:tcW w:w="9163" w:type="dxa"/>
            <w:gridSpan w:val="4"/>
          </w:tcPr>
          <w:p w14:paraId="0B91E4D3" w14:textId="6F2AD40A" w:rsidR="00D83B1D" w:rsidRPr="00F72CE6" w:rsidRDefault="00D83B1D" w:rsidP="00D83B1D">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F72CE6">
              <w:rPr>
                <w:rFonts w:ascii="Arial" w:eastAsia="Times New Roman" w:hAnsi="Arial" w:cs="Arial"/>
                <w:iCs/>
                <w:sz w:val="20"/>
                <w:szCs w:val="20"/>
                <w:lang w:eastAsia="sl-SI"/>
              </w:rPr>
              <w:t>/</w:t>
            </w:r>
          </w:p>
        </w:tc>
      </w:tr>
      <w:tr w:rsidR="00D83B1D" w:rsidRPr="00F72CE6" w14:paraId="6DF4F5DE" w14:textId="77777777" w:rsidTr="00DA6942">
        <w:tc>
          <w:tcPr>
            <w:tcW w:w="9163" w:type="dxa"/>
            <w:gridSpan w:val="4"/>
          </w:tcPr>
          <w:p w14:paraId="74D01650" w14:textId="77777777" w:rsidR="00D83B1D" w:rsidRPr="00F72CE6" w:rsidRDefault="00D83B1D" w:rsidP="00D83B1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F72CE6">
              <w:rPr>
                <w:rFonts w:ascii="Arial" w:eastAsia="Times New Roman" w:hAnsi="Arial" w:cs="Arial"/>
                <w:b/>
                <w:sz w:val="20"/>
                <w:szCs w:val="20"/>
                <w:lang w:eastAsia="sl-SI"/>
              </w:rPr>
              <w:t>5. Kratek povzetek gradiva:</w:t>
            </w:r>
          </w:p>
        </w:tc>
      </w:tr>
      <w:tr w:rsidR="00D83B1D" w:rsidRPr="00F72CE6" w14:paraId="50A02115" w14:textId="77777777" w:rsidTr="00DA6942">
        <w:tc>
          <w:tcPr>
            <w:tcW w:w="9163" w:type="dxa"/>
            <w:gridSpan w:val="4"/>
          </w:tcPr>
          <w:p w14:paraId="69893AC2" w14:textId="26BE0412" w:rsidR="002A6B83" w:rsidRPr="005E76D3" w:rsidRDefault="00624E94" w:rsidP="00D83B1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D83B1D" w:rsidRPr="00F72CE6" w14:paraId="7543F4BC" w14:textId="69D63BFB" w:rsidTr="00DA6942">
        <w:tc>
          <w:tcPr>
            <w:tcW w:w="9163" w:type="dxa"/>
            <w:gridSpan w:val="4"/>
          </w:tcPr>
          <w:p w14:paraId="2A21FF18" w14:textId="2AD5DEEF" w:rsidR="00D83B1D" w:rsidRPr="00F72CE6" w:rsidRDefault="00D83B1D" w:rsidP="00D83B1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F72CE6">
              <w:rPr>
                <w:rFonts w:ascii="Arial" w:eastAsia="Times New Roman" w:hAnsi="Arial" w:cs="Arial"/>
                <w:b/>
                <w:sz w:val="20"/>
                <w:szCs w:val="20"/>
                <w:lang w:eastAsia="sl-SI"/>
              </w:rPr>
              <w:t>6. Presoja posledic za:</w:t>
            </w:r>
          </w:p>
        </w:tc>
      </w:tr>
      <w:tr w:rsidR="00D83B1D" w:rsidRPr="00F72CE6" w14:paraId="4BC5F5D3" w14:textId="4D889251" w:rsidTr="00DA6942">
        <w:tc>
          <w:tcPr>
            <w:tcW w:w="1448" w:type="dxa"/>
          </w:tcPr>
          <w:p w14:paraId="4B10D944" w14:textId="45933A87" w:rsidR="00D83B1D" w:rsidRPr="00F72CE6" w:rsidRDefault="00D83B1D" w:rsidP="00D83B1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a)</w:t>
            </w:r>
          </w:p>
        </w:tc>
        <w:tc>
          <w:tcPr>
            <w:tcW w:w="5444" w:type="dxa"/>
            <w:gridSpan w:val="2"/>
          </w:tcPr>
          <w:p w14:paraId="606BE10A" w14:textId="77985DA4" w:rsidR="00D83B1D" w:rsidRPr="00F72CE6" w:rsidRDefault="00D83B1D" w:rsidP="00D83B1D">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F72CE6">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513DDE5E" w:rsidR="00D83B1D" w:rsidRPr="00F72CE6" w:rsidRDefault="00D83B1D" w:rsidP="00D83B1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72CE6">
              <w:rPr>
                <w:rFonts w:ascii="Arial" w:eastAsia="Times New Roman" w:hAnsi="Arial" w:cs="Arial"/>
                <w:sz w:val="20"/>
                <w:szCs w:val="20"/>
                <w:lang w:eastAsia="sl-SI"/>
              </w:rPr>
              <w:t>DA/</w:t>
            </w:r>
            <w:r w:rsidRPr="00F72CE6">
              <w:rPr>
                <w:rFonts w:ascii="Arial" w:eastAsia="Times New Roman" w:hAnsi="Arial" w:cs="Arial"/>
                <w:b/>
                <w:bCs/>
                <w:sz w:val="20"/>
                <w:szCs w:val="20"/>
                <w:lang w:eastAsia="sl-SI"/>
              </w:rPr>
              <w:t>NE</w:t>
            </w:r>
          </w:p>
        </w:tc>
      </w:tr>
      <w:tr w:rsidR="00D83B1D" w:rsidRPr="00F72CE6" w14:paraId="40D2CFE9" w14:textId="01ED74EF" w:rsidTr="00DA6942">
        <w:tc>
          <w:tcPr>
            <w:tcW w:w="1448" w:type="dxa"/>
          </w:tcPr>
          <w:p w14:paraId="04747560" w14:textId="4A16D4E0" w:rsidR="00D83B1D" w:rsidRPr="00F72CE6" w:rsidRDefault="00D83B1D" w:rsidP="00D83B1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b)</w:t>
            </w:r>
          </w:p>
        </w:tc>
        <w:tc>
          <w:tcPr>
            <w:tcW w:w="5444" w:type="dxa"/>
            <w:gridSpan w:val="2"/>
          </w:tcPr>
          <w:p w14:paraId="02C78F90" w14:textId="1286542C" w:rsidR="00D83B1D" w:rsidRPr="00F72CE6" w:rsidRDefault="00D83B1D" w:rsidP="00D83B1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72CE6">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317F7663" w:rsidR="00D83B1D" w:rsidRPr="00F72CE6" w:rsidRDefault="00D83B1D" w:rsidP="00D83B1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72CE6">
              <w:rPr>
                <w:rFonts w:ascii="Arial" w:eastAsia="Times New Roman" w:hAnsi="Arial" w:cs="Arial"/>
                <w:sz w:val="20"/>
                <w:szCs w:val="20"/>
                <w:lang w:eastAsia="sl-SI"/>
              </w:rPr>
              <w:t>DA/</w:t>
            </w:r>
            <w:r w:rsidRPr="00F72CE6">
              <w:rPr>
                <w:rFonts w:ascii="Arial" w:eastAsia="Times New Roman" w:hAnsi="Arial" w:cs="Arial"/>
                <w:b/>
                <w:bCs/>
                <w:sz w:val="20"/>
                <w:szCs w:val="20"/>
                <w:lang w:eastAsia="sl-SI"/>
              </w:rPr>
              <w:t>NE</w:t>
            </w:r>
          </w:p>
        </w:tc>
      </w:tr>
      <w:tr w:rsidR="00D83B1D" w:rsidRPr="00F72CE6" w14:paraId="6A27CDF6" w14:textId="50BD651D" w:rsidTr="00DA6942">
        <w:tc>
          <w:tcPr>
            <w:tcW w:w="1448" w:type="dxa"/>
          </w:tcPr>
          <w:p w14:paraId="727F0245" w14:textId="0A6AA5EC" w:rsidR="00D83B1D" w:rsidRPr="00F72CE6" w:rsidRDefault="00D83B1D" w:rsidP="00D83B1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c)</w:t>
            </w:r>
          </w:p>
        </w:tc>
        <w:tc>
          <w:tcPr>
            <w:tcW w:w="5444" w:type="dxa"/>
            <w:gridSpan w:val="2"/>
          </w:tcPr>
          <w:p w14:paraId="0D870F19" w14:textId="22EE1FAC" w:rsidR="00D83B1D" w:rsidRPr="00F72CE6" w:rsidRDefault="00D83B1D" w:rsidP="00D83B1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72CE6">
              <w:rPr>
                <w:rFonts w:ascii="Arial" w:eastAsia="Times New Roman" w:hAnsi="Arial" w:cs="Arial"/>
                <w:sz w:val="20"/>
                <w:szCs w:val="20"/>
                <w:lang w:eastAsia="sl-SI"/>
              </w:rPr>
              <w:t>administrativne posledice</w:t>
            </w:r>
          </w:p>
        </w:tc>
        <w:tc>
          <w:tcPr>
            <w:tcW w:w="2271" w:type="dxa"/>
            <w:vAlign w:val="center"/>
          </w:tcPr>
          <w:p w14:paraId="115AF9A4" w14:textId="08DE3C56" w:rsidR="00D83B1D" w:rsidRPr="00F72CE6" w:rsidRDefault="00D83B1D" w:rsidP="00D83B1D">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F72CE6">
              <w:rPr>
                <w:rFonts w:ascii="Arial" w:eastAsia="Times New Roman" w:hAnsi="Arial" w:cs="Arial"/>
                <w:sz w:val="20"/>
                <w:szCs w:val="20"/>
                <w:lang w:eastAsia="sl-SI"/>
              </w:rPr>
              <w:t>DA/</w:t>
            </w:r>
            <w:r w:rsidRPr="00F72CE6">
              <w:rPr>
                <w:rFonts w:ascii="Arial" w:eastAsia="Times New Roman" w:hAnsi="Arial" w:cs="Arial"/>
                <w:b/>
                <w:bCs/>
                <w:sz w:val="20"/>
                <w:szCs w:val="20"/>
                <w:lang w:eastAsia="sl-SI"/>
              </w:rPr>
              <w:t>NE</w:t>
            </w:r>
          </w:p>
        </w:tc>
      </w:tr>
      <w:tr w:rsidR="00D83B1D" w:rsidRPr="00F72CE6" w14:paraId="50578951" w14:textId="2605D3AD" w:rsidTr="00DA6942">
        <w:tc>
          <w:tcPr>
            <w:tcW w:w="1448" w:type="dxa"/>
          </w:tcPr>
          <w:p w14:paraId="141537DA" w14:textId="147E23D9" w:rsidR="00D83B1D" w:rsidRPr="00F72CE6" w:rsidRDefault="00D83B1D" w:rsidP="00D83B1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č)</w:t>
            </w:r>
          </w:p>
        </w:tc>
        <w:tc>
          <w:tcPr>
            <w:tcW w:w="5444" w:type="dxa"/>
            <w:gridSpan w:val="2"/>
          </w:tcPr>
          <w:p w14:paraId="0D0C65BD" w14:textId="0F07D65C" w:rsidR="00D83B1D" w:rsidRPr="00F72CE6" w:rsidRDefault="00D83B1D" w:rsidP="00D83B1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F72CE6">
              <w:rPr>
                <w:rFonts w:ascii="Arial" w:eastAsia="Times New Roman" w:hAnsi="Arial" w:cs="Arial"/>
                <w:sz w:val="20"/>
                <w:szCs w:val="20"/>
                <w:lang w:eastAsia="sl-SI"/>
              </w:rPr>
              <w:t>gospodarstvo, zlasti</w:t>
            </w:r>
            <w:r w:rsidRPr="00F72CE6">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20E5AC0B" w:rsidR="00D83B1D" w:rsidRPr="00F72CE6" w:rsidRDefault="00D83B1D" w:rsidP="00D83B1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72CE6">
              <w:rPr>
                <w:rFonts w:ascii="Arial" w:eastAsia="Times New Roman" w:hAnsi="Arial" w:cs="Arial"/>
                <w:sz w:val="20"/>
                <w:szCs w:val="20"/>
                <w:lang w:eastAsia="sl-SI"/>
              </w:rPr>
              <w:t>DA/</w:t>
            </w:r>
            <w:r w:rsidRPr="00F72CE6">
              <w:rPr>
                <w:rFonts w:ascii="Arial" w:eastAsia="Times New Roman" w:hAnsi="Arial" w:cs="Arial"/>
                <w:b/>
                <w:bCs/>
                <w:sz w:val="20"/>
                <w:szCs w:val="20"/>
                <w:lang w:eastAsia="sl-SI"/>
              </w:rPr>
              <w:t>NE</w:t>
            </w:r>
          </w:p>
        </w:tc>
      </w:tr>
      <w:tr w:rsidR="00D83B1D" w:rsidRPr="00F72CE6" w14:paraId="094C62EA" w14:textId="47993B11" w:rsidTr="00DA6942">
        <w:tc>
          <w:tcPr>
            <w:tcW w:w="1448" w:type="dxa"/>
          </w:tcPr>
          <w:p w14:paraId="493BCC9B" w14:textId="4AB09080" w:rsidR="00D83B1D" w:rsidRPr="00F72CE6" w:rsidRDefault="00D83B1D" w:rsidP="00D83B1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d)</w:t>
            </w:r>
          </w:p>
        </w:tc>
        <w:tc>
          <w:tcPr>
            <w:tcW w:w="5444" w:type="dxa"/>
            <w:gridSpan w:val="2"/>
          </w:tcPr>
          <w:p w14:paraId="16252A88" w14:textId="288714A1" w:rsidR="00D83B1D" w:rsidRPr="00F72CE6" w:rsidRDefault="00D83B1D" w:rsidP="00D83B1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F72CE6">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69C50D39" w:rsidR="00D83B1D" w:rsidRPr="00F72CE6" w:rsidRDefault="00D83B1D" w:rsidP="00D83B1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72CE6">
              <w:rPr>
                <w:rFonts w:ascii="Arial" w:eastAsia="Times New Roman" w:hAnsi="Arial" w:cs="Arial"/>
                <w:sz w:val="20"/>
                <w:szCs w:val="20"/>
                <w:lang w:eastAsia="sl-SI"/>
              </w:rPr>
              <w:t>DA/</w:t>
            </w:r>
            <w:r w:rsidRPr="00F72CE6">
              <w:rPr>
                <w:rFonts w:ascii="Arial" w:eastAsia="Times New Roman" w:hAnsi="Arial" w:cs="Arial"/>
                <w:b/>
                <w:bCs/>
                <w:sz w:val="20"/>
                <w:szCs w:val="20"/>
                <w:lang w:eastAsia="sl-SI"/>
              </w:rPr>
              <w:t>NE</w:t>
            </w:r>
          </w:p>
        </w:tc>
      </w:tr>
      <w:tr w:rsidR="00D83B1D" w:rsidRPr="00F72CE6" w14:paraId="493D505F" w14:textId="31BDF198" w:rsidTr="00DA6942">
        <w:tc>
          <w:tcPr>
            <w:tcW w:w="1448" w:type="dxa"/>
          </w:tcPr>
          <w:p w14:paraId="527B5D22" w14:textId="17B014B8" w:rsidR="00D83B1D" w:rsidRPr="00F72CE6" w:rsidRDefault="00D83B1D" w:rsidP="00D83B1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e)</w:t>
            </w:r>
          </w:p>
        </w:tc>
        <w:tc>
          <w:tcPr>
            <w:tcW w:w="5444" w:type="dxa"/>
            <w:gridSpan w:val="2"/>
          </w:tcPr>
          <w:p w14:paraId="61B0CF0B" w14:textId="7A443960" w:rsidR="00D83B1D" w:rsidRPr="00F72CE6" w:rsidRDefault="00D83B1D" w:rsidP="00D83B1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F72CE6">
              <w:rPr>
                <w:rFonts w:ascii="Arial" w:eastAsia="Times New Roman" w:hAnsi="Arial" w:cs="Arial"/>
                <w:bCs/>
                <w:sz w:val="20"/>
                <w:szCs w:val="20"/>
                <w:lang w:eastAsia="sl-SI"/>
              </w:rPr>
              <w:t>socialno področje</w:t>
            </w:r>
          </w:p>
        </w:tc>
        <w:tc>
          <w:tcPr>
            <w:tcW w:w="2271" w:type="dxa"/>
            <w:vAlign w:val="center"/>
          </w:tcPr>
          <w:p w14:paraId="5703D633" w14:textId="697467C5" w:rsidR="00D83B1D" w:rsidRPr="00F72CE6" w:rsidRDefault="00D83B1D" w:rsidP="00D83B1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72CE6">
              <w:rPr>
                <w:rFonts w:ascii="Arial" w:eastAsia="Times New Roman" w:hAnsi="Arial" w:cs="Arial"/>
                <w:sz w:val="20"/>
                <w:szCs w:val="20"/>
                <w:lang w:eastAsia="sl-SI"/>
              </w:rPr>
              <w:t>DA/</w:t>
            </w:r>
            <w:r w:rsidRPr="00F72CE6">
              <w:rPr>
                <w:rFonts w:ascii="Arial" w:eastAsia="Times New Roman" w:hAnsi="Arial" w:cs="Arial"/>
                <w:b/>
                <w:bCs/>
                <w:sz w:val="20"/>
                <w:szCs w:val="20"/>
                <w:lang w:eastAsia="sl-SI"/>
              </w:rPr>
              <w:t>NE</w:t>
            </w:r>
          </w:p>
        </w:tc>
      </w:tr>
      <w:tr w:rsidR="00D83B1D" w:rsidRPr="00F72CE6" w14:paraId="4B3CE4C8" w14:textId="08BD9546" w:rsidTr="00DA6942">
        <w:tc>
          <w:tcPr>
            <w:tcW w:w="1448" w:type="dxa"/>
            <w:tcBorders>
              <w:bottom w:val="single" w:sz="4" w:space="0" w:color="auto"/>
            </w:tcBorders>
          </w:tcPr>
          <w:p w14:paraId="5041314A" w14:textId="57B99559" w:rsidR="00D83B1D" w:rsidRPr="00F72CE6" w:rsidRDefault="00D83B1D" w:rsidP="00D83B1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D83B1D" w:rsidRPr="00F72CE6" w:rsidRDefault="00D83B1D" w:rsidP="00D83B1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F72CE6">
              <w:rPr>
                <w:rFonts w:ascii="Arial" w:eastAsia="Times New Roman" w:hAnsi="Arial" w:cs="Arial"/>
                <w:bCs/>
                <w:sz w:val="20"/>
                <w:szCs w:val="20"/>
                <w:lang w:eastAsia="sl-SI"/>
              </w:rPr>
              <w:t>dokumente razvojnega načrtovanja:</w:t>
            </w:r>
          </w:p>
          <w:p w14:paraId="359A7F93" w14:textId="373CDD2F" w:rsidR="00D83B1D" w:rsidRPr="00F72CE6" w:rsidRDefault="00D83B1D" w:rsidP="00D83B1D">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F72CE6">
              <w:rPr>
                <w:rFonts w:ascii="Arial" w:eastAsia="Times New Roman" w:hAnsi="Arial" w:cs="Arial"/>
                <w:bCs/>
                <w:sz w:val="20"/>
                <w:szCs w:val="20"/>
                <w:lang w:eastAsia="sl-SI"/>
              </w:rPr>
              <w:t>nacionalne dokumente razvojnega načrtovanja</w:t>
            </w:r>
          </w:p>
          <w:p w14:paraId="031D090A" w14:textId="15204819" w:rsidR="00D83B1D" w:rsidRPr="00F72CE6" w:rsidRDefault="00D83B1D" w:rsidP="00D83B1D">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F72CE6">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D83B1D" w:rsidRPr="00F72CE6" w:rsidRDefault="00D83B1D" w:rsidP="00D83B1D">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F72CE6">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0F17379F" w:rsidR="00D83B1D" w:rsidRPr="00F72CE6" w:rsidRDefault="00D83B1D" w:rsidP="00D83B1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72CE6">
              <w:rPr>
                <w:rFonts w:ascii="Arial" w:eastAsia="Times New Roman" w:hAnsi="Arial" w:cs="Arial"/>
                <w:sz w:val="20"/>
                <w:szCs w:val="20"/>
                <w:lang w:eastAsia="sl-SI"/>
              </w:rPr>
              <w:t>DA/</w:t>
            </w:r>
            <w:r w:rsidRPr="00F72CE6">
              <w:rPr>
                <w:rFonts w:ascii="Arial" w:eastAsia="Times New Roman" w:hAnsi="Arial" w:cs="Arial"/>
                <w:b/>
                <w:bCs/>
                <w:sz w:val="20"/>
                <w:szCs w:val="20"/>
                <w:lang w:eastAsia="sl-SI"/>
              </w:rPr>
              <w:t>NE</w:t>
            </w:r>
          </w:p>
        </w:tc>
      </w:tr>
      <w:tr w:rsidR="00D83B1D" w:rsidRPr="00F72CE6" w14:paraId="2065BD95" w14:textId="0CEB4130" w:rsidTr="00DA6942">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D83B1D" w:rsidRPr="00F72CE6" w:rsidRDefault="00D83B1D" w:rsidP="00D83B1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F72CE6">
              <w:rPr>
                <w:rFonts w:ascii="Arial" w:eastAsia="Times New Roman" w:hAnsi="Arial" w:cs="Arial"/>
                <w:b/>
                <w:sz w:val="20"/>
                <w:szCs w:val="20"/>
                <w:lang w:eastAsia="sl-SI"/>
              </w:rPr>
              <w:t>7.a Predstavitev ocene finančnih posledic nad 40.000 EUR:</w:t>
            </w:r>
          </w:p>
          <w:p w14:paraId="78B3AFA1" w14:textId="24582F15" w:rsidR="00D83B1D" w:rsidRPr="00F72CE6" w:rsidRDefault="00D83B1D" w:rsidP="00D83B1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F72CE6">
              <w:rPr>
                <w:rFonts w:ascii="Arial" w:eastAsia="Times New Roman" w:hAnsi="Arial" w:cs="Arial"/>
                <w:sz w:val="20"/>
                <w:szCs w:val="20"/>
                <w:lang w:eastAsia="sl-SI"/>
              </w:rPr>
              <w:t>/</w:t>
            </w:r>
          </w:p>
        </w:tc>
      </w:tr>
    </w:tbl>
    <w:p w14:paraId="7A26CDF9" w14:textId="77777777" w:rsidR="00AE1F83" w:rsidRPr="00F72CE6"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F72CE6"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F72CE6"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F72CE6">
              <w:rPr>
                <w:rFonts w:ascii="Arial" w:eastAsia="Times New Roman" w:hAnsi="Arial" w:cs="Arial"/>
                <w:b/>
                <w:kern w:val="32"/>
                <w:sz w:val="20"/>
                <w:szCs w:val="20"/>
                <w:lang w:eastAsia="sl-SI"/>
              </w:rPr>
              <w:lastRenderedPageBreak/>
              <w:t>I. Ocena finančnih posledic, ki niso načrtovane v sprejetem proračunu</w:t>
            </w:r>
          </w:p>
        </w:tc>
      </w:tr>
      <w:tr w:rsidR="00AE1F83" w:rsidRPr="00F72CE6" w14:paraId="61F0ADB3" w14:textId="536BE4EC"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F72CE6"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t + 3</w:t>
            </w:r>
          </w:p>
        </w:tc>
      </w:tr>
      <w:tr w:rsidR="00AE1F83" w:rsidRPr="00F72CE6" w14:paraId="021AD3D0" w14:textId="250E937F"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F72CE6" w:rsidRDefault="00AE1F83" w:rsidP="00AE1F83">
            <w:pPr>
              <w:widowControl w:val="0"/>
              <w:spacing w:after="0" w:line="260" w:lineRule="exact"/>
              <w:rPr>
                <w:rFonts w:ascii="Arial" w:eastAsia="Times New Roman" w:hAnsi="Arial" w:cs="Arial"/>
                <w:bCs/>
                <w:sz w:val="20"/>
                <w:szCs w:val="20"/>
              </w:rPr>
            </w:pPr>
            <w:r w:rsidRPr="00F72CE6">
              <w:rPr>
                <w:rFonts w:ascii="Arial" w:eastAsia="Times New Roman" w:hAnsi="Arial" w:cs="Arial"/>
                <w:bCs/>
                <w:sz w:val="20"/>
                <w:szCs w:val="20"/>
              </w:rPr>
              <w:t>Predvideno povečanje (+) ali zmanjšanje (</w:t>
            </w:r>
            <w:r w:rsidRPr="00F72CE6">
              <w:rPr>
                <w:rFonts w:ascii="Arial" w:eastAsia="Times New Roman" w:hAnsi="Arial" w:cs="Arial"/>
                <w:b/>
                <w:sz w:val="20"/>
                <w:szCs w:val="20"/>
              </w:rPr>
              <w:t>–</w:t>
            </w:r>
            <w:r w:rsidRPr="00F72CE6">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F72CE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F72CE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F72CE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F72CE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F72CE6" w14:paraId="0307D7F4" w14:textId="0CBDE284"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F72CE6" w:rsidRDefault="00AE1F83" w:rsidP="00AE1F83">
            <w:pPr>
              <w:widowControl w:val="0"/>
              <w:spacing w:after="0" w:line="260" w:lineRule="exact"/>
              <w:rPr>
                <w:rFonts w:ascii="Arial" w:eastAsia="Times New Roman" w:hAnsi="Arial" w:cs="Arial"/>
                <w:bCs/>
                <w:sz w:val="20"/>
                <w:szCs w:val="20"/>
              </w:rPr>
            </w:pPr>
            <w:r w:rsidRPr="00F72CE6">
              <w:rPr>
                <w:rFonts w:ascii="Arial" w:eastAsia="Times New Roman" w:hAnsi="Arial" w:cs="Arial"/>
                <w:bCs/>
                <w:sz w:val="20"/>
                <w:szCs w:val="20"/>
              </w:rPr>
              <w:t>Predvideno povečanje (+) ali zmanjšanje (</w:t>
            </w:r>
            <w:r w:rsidRPr="00F72CE6">
              <w:rPr>
                <w:rFonts w:ascii="Arial" w:eastAsia="Times New Roman" w:hAnsi="Arial" w:cs="Arial"/>
                <w:b/>
                <w:sz w:val="20"/>
                <w:szCs w:val="20"/>
              </w:rPr>
              <w:t>–</w:t>
            </w:r>
            <w:r w:rsidRPr="00F72CE6">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F72CE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F72CE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F72CE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F72CE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F72CE6" w14:paraId="671DBCC2" w14:textId="74A22929"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F72CE6" w:rsidRDefault="00AE1F83" w:rsidP="00AE1F83">
            <w:pPr>
              <w:widowControl w:val="0"/>
              <w:spacing w:after="0" w:line="260" w:lineRule="exact"/>
              <w:rPr>
                <w:rFonts w:ascii="Arial" w:eastAsia="Times New Roman" w:hAnsi="Arial" w:cs="Arial"/>
                <w:bCs/>
                <w:sz w:val="20"/>
                <w:szCs w:val="20"/>
              </w:rPr>
            </w:pPr>
            <w:r w:rsidRPr="00F72CE6">
              <w:rPr>
                <w:rFonts w:ascii="Arial" w:eastAsia="Times New Roman" w:hAnsi="Arial" w:cs="Arial"/>
                <w:bCs/>
                <w:sz w:val="20"/>
                <w:szCs w:val="20"/>
              </w:rPr>
              <w:t>Predvideno povečanje (+) ali zmanjšanje (</w:t>
            </w:r>
            <w:r w:rsidRPr="00F72CE6">
              <w:rPr>
                <w:rFonts w:ascii="Arial" w:eastAsia="Times New Roman" w:hAnsi="Arial" w:cs="Arial"/>
                <w:b/>
                <w:sz w:val="20"/>
                <w:szCs w:val="20"/>
              </w:rPr>
              <w:t>–</w:t>
            </w:r>
            <w:r w:rsidRPr="00F72CE6">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F72CE6"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F72CE6"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F72CE6"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F72CE6" w:rsidRDefault="00AE1F83" w:rsidP="00AE1F83">
            <w:pPr>
              <w:widowControl w:val="0"/>
              <w:spacing w:after="0" w:line="260" w:lineRule="exact"/>
              <w:jc w:val="center"/>
              <w:rPr>
                <w:rFonts w:ascii="Arial" w:eastAsia="Times New Roman" w:hAnsi="Arial" w:cs="Arial"/>
                <w:sz w:val="20"/>
                <w:szCs w:val="20"/>
              </w:rPr>
            </w:pPr>
          </w:p>
        </w:tc>
      </w:tr>
      <w:tr w:rsidR="00AE1F83" w:rsidRPr="00F72CE6" w14:paraId="01F1CB4E" w14:textId="02BE42B9"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F72CE6" w:rsidRDefault="00AE1F83" w:rsidP="00AE1F83">
            <w:pPr>
              <w:widowControl w:val="0"/>
              <w:spacing w:after="0" w:line="260" w:lineRule="exact"/>
              <w:rPr>
                <w:rFonts w:ascii="Arial" w:eastAsia="Times New Roman" w:hAnsi="Arial" w:cs="Arial"/>
                <w:bCs/>
                <w:sz w:val="20"/>
                <w:szCs w:val="20"/>
              </w:rPr>
            </w:pPr>
            <w:r w:rsidRPr="00F72CE6">
              <w:rPr>
                <w:rFonts w:ascii="Arial" w:eastAsia="Times New Roman" w:hAnsi="Arial" w:cs="Arial"/>
                <w:bCs/>
                <w:sz w:val="20"/>
                <w:szCs w:val="20"/>
              </w:rPr>
              <w:t>Predvideno povečanje (+) ali zmanjšanje (</w:t>
            </w:r>
            <w:r w:rsidRPr="00F72CE6">
              <w:rPr>
                <w:rFonts w:ascii="Arial" w:eastAsia="Times New Roman" w:hAnsi="Arial" w:cs="Arial"/>
                <w:b/>
                <w:sz w:val="20"/>
                <w:szCs w:val="20"/>
              </w:rPr>
              <w:t>–</w:t>
            </w:r>
            <w:r w:rsidRPr="00F72CE6">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F72CE6"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F72CE6"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F72CE6"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F72CE6" w:rsidRDefault="00AE1F83" w:rsidP="00AE1F83">
            <w:pPr>
              <w:widowControl w:val="0"/>
              <w:spacing w:after="0" w:line="260" w:lineRule="exact"/>
              <w:jc w:val="center"/>
              <w:rPr>
                <w:rFonts w:ascii="Arial" w:eastAsia="Times New Roman" w:hAnsi="Arial" w:cs="Arial"/>
                <w:sz w:val="20"/>
                <w:szCs w:val="20"/>
              </w:rPr>
            </w:pPr>
          </w:p>
        </w:tc>
      </w:tr>
      <w:tr w:rsidR="00AE1F83" w:rsidRPr="00F72CE6" w14:paraId="532029AD" w14:textId="3261F6D2"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F72CE6" w:rsidRDefault="00AE1F83" w:rsidP="00AE1F83">
            <w:pPr>
              <w:widowControl w:val="0"/>
              <w:spacing w:after="0" w:line="260" w:lineRule="exact"/>
              <w:rPr>
                <w:rFonts w:ascii="Arial" w:eastAsia="Times New Roman" w:hAnsi="Arial" w:cs="Arial"/>
                <w:bCs/>
                <w:sz w:val="20"/>
                <w:szCs w:val="20"/>
              </w:rPr>
            </w:pPr>
            <w:r w:rsidRPr="00F72CE6">
              <w:rPr>
                <w:rFonts w:ascii="Arial" w:eastAsia="Times New Roman" w:hAnsi="Arial" w:cs="Arial"/>
                <w:bCs/>
                <w:sz w:val="20"/>
                <w:szCs w:val="20"/>
              </w:rPr>
              <w:t>Predvideno povečanje (+) ali zmanjšanje (</w:t>
            </w:r>
            <w:r w:rsidRPr="00F72CE6">
              <w:rPr>
                <w:rFonts w:ascii="Arial" w:eastAsia="Times New Roman" w:hAnsi="Arial" w:cs="Arial"/>
                <w:b/>
                <w:sz w:val="20"/>
                <w:szCs w:val="20"/>
              </w:rPr>
              <w:t>–</w:t>
            </w:r>
            <w:r w:rsidRPr="00F72CE6">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F72CE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F72CE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F72CE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F72CE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F72CE6"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F72CE6"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F72CE6">
              <w:rPr>
                <w:rFonts w:ascii="Arial" w:eastAsia="Times New Roman" w:hAnsi="Arial" w:cs="Arial"/>
                <w:b/>
                <w:kern w:val="32"/>
                <w:sz w:val="20"/>
                <w:szCs w:val="20"/>
                <w:lang w:eastAsia="sl-SI"/>
              </w:rPr>
              <w:t>II. Finančne posledice za državni proračun</w:t>
            </w:r>
          </w:p>
        </w:tc>
      </w:tr>
      <w:tr w:rsidR="00AE1F83" w:rsidRPr="00F72CE6"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F72CE6"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F72CE6">
              <w:rPr>
                <w:rFonts w:ascii="Arial" w:eastAsia="Times New Roman" w:hAnsi="Arial" w:cs="Arial"/>
                <w:b/>
                <w:kern w:val="32"/>
                <w:sz w:val="20"/>
                <w:szCs w:val="20"/>
                <w:lang w:eastAsia="sl-SI"/>
              </w:rPr>
              <w:t>II.a Pravice porabe za izvedbo predlaganih rešitev so zagotovljene:</w:t>
            </w:r>
          </w:p>
        </w:tc>
      </w:tr>
      <w:tr w:rsidR="00AE1F83" w:rsidRPr="00F72CE6" w14:paraId="05E7ED5F" w14:textId="0DC779BA"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Znesek za t + 1</w:t>
            </w:r>
          </w:p>
        </w:tc>
      </w:tr>
      <w:tr w:rsidR="00AE1F83" w:rsidRPr="00F72CE6" w14:paraId="074C58FC" w14:textId="62F3AB96"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F72CE6" w14:paraId="7538B687" w14:textId="3A241471"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F72CE6" w14:paraId="4691E305" w14:textId="2971478E"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F72CE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F72CE6">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F72CE6"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F72CE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F72CE6"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F72CE6"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F72CE6">
              <w:rPr>
                <w:rFonts w:ascii="Arial" w:eastAsia="Times New Roman" w:hAnsi="Arial" w:cs="Arial"/>
                <w:b/>
                <w:kern w:val="32"/>
                <w:sz w:val="20"/>
                <w:szCs w:val="20"/>
                <w:lang w:eastAsia="sl-SI"/>
              </w:rPr>
              <w:t>II.b Manjkajoče pravice porabe bodo zagotovljene s prerazporeditvijo:</w:t>
            </w:r>
          </w:p>
        </w:tc>
      </w:tr>
      <w:tr w:rsidR="00AE1F83" w:rsidRPr="00F72CE6" w14:paraId="585153F2" w14:textId="18A32BF5"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 xml:space="preserve">Znesek za t + 1 </w:t>
            </w:r>
          </w:p>
        </w:tc>
      </w:tr>
      <w:tr w:rsidR="00AE1F83" w:rsidRPr="00F72CE6" w14:paraId="2E2D6613" w14:textId="4512FB02"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F72CE6" w14:paraId="3D3CCE0A" w14:textId="2DF00EBA"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F72CE6" w14:paraId="42AE9980" w14:textId="37592BA9"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F72CE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F72CE6">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F72CE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F72CE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F72CE6"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F72CE6"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F72CE6">
              <w:rPr>
                <w:rFonts w:ascii="Arial" w:eastAsia="Times New Roman" w:hAnsi="Arial" w:cs="Arial"/>
                <w:b/>
                <w:kern w:val="32"/>
                <w:sz w:val="20"/>
                <w:szCs w:val="20"/>
                <w:lang w:eastAsia="sl-SI"/>
              </w:rPr>
              <w:t>II.c Načrtovana nadomestitev zmanjšanih prihodkov in povečanih odhodkov proračuna:</w:t>
            </w:r>
          </w:p>
        </w:tc>
      </w:tr>
      <w:tr w:rsidR="00AE1F83" w:rsidRPr="00F72CE6" w14:paraId="65910048" w14:textId="3ACED18E"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F72CE6" w:rsidRDefault="00AE1F83" w:rsidP="00AE1F83">
            <w:pPr>
              <w:widowControl w:val="0"/>
              <w:spacing w:after="0" w:line="260" w:lineRule="exact"/>
              <w:ind w:left="-122" w:right="-112"/>
              <w:jc w:val="center"/>
              <w:rPr>
                <w:rFonts w:ascii="Arial" w:eastAsia="Times New Roman" w:hAnsi="Arial" w:cs="Arial"/>
                <w:sz w:val="20"/>
                <w:szCs w:val="20"/>
              </w:rPr>
            </w:pPr>
            <w:r w:rsidRPr="00F72CE6">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F72CE6" w:rsidRDefault="00AE1F83" w:rsidP="00AE1F83">
            <w:pPr>
              <w:widowControl w:val="0"/>
              <w:spacing w:after="0" w:line="260" w:lineRule="exact"/>
              <w:ind w:left="-122" w:right="-112"/>
              <w:jc w:val="center"/>
              <w:rPr>
                <w:rFonts w:ascii="Arial" w:eastAsia="Times New Roman" w:hAnsi="Arial" w:cs="Arial"/>
                <w:sz w:val="20"/>
                <w:szCs w:val="20"/>
              </w:rPr>
            </w:pPr>
            <w:r w:rsidRPr="00F72CE6">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F72CE6" w:rsidRDefault="00AE1F83" w:rsidP="00AE1F83">
            <w:pPr>
              <w:widowControl w:val="0"/>
              <w:spacing w:after="0" w:line="260" w:lineRule="exact"/>
              <w:ind w:left="-122" w:right="-112"/>
              <w:jc w:val="center"/>
              <w:rPr>
                <w:rFonts w:ascii="Arial" w:eastAsia="Times New Roman" w:hAnsi="Arial" w:cs="Arial"/>
                <w:sz w:val="20"/>
                <w:szCs w:val="20"/>
              </w:rPr>
            </w:pPr>
            <w:r w:rsidRPr="00F72CE6">
              <w:rPr>
                <w:rFonts w:ascii="Arial" w:eastAsia="Times New Roman" w:hAnsi="Arial" w:cs="Arial"/>
                <w:sz w:val="20"/>
                <w:szCs w:val="20"/>
              </w:rPr>
              <w:t>Znesek za t + 1</w:t>
            </w:r>
          </w:p>
        </w:tc>
      </w:tr>
      <w:tr w:rsidR="00AE1F83" w:rsidRPr="00F72CE6" w14:paraId="50E7B8A1" w14:textId="5481A93D"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F72CE6" w14:paraId="38286CCA" w14:textId="6AB7CD7E"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F72CE6" w14:paraId="0A3421ED" w14:textId="41A1D81B"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F72CE6" w14:paraId="09A22F9A" w14:textId="1092B9CC"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F72CE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F72CE6">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F72CE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F72CE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F72CE6" w14:paraId="36834328" w14:textId="0A6D6E62"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E08CA63" w14:textId="67EE9196" w:rsidR="00AE1F83" w:rsidRPr="00F72CE6" w:rsidRDefault="00AE1F83" w:rsidP="00AE1F83">
            <w:pPr>
              <w:widowControl w:val="0"/>
              <w:spacing w:after="0" w:line="260" w:lineRule="exact"/>
              <w:rPr>
                <w:rFonts w:ascii="Arial" w:eastAsia="Times New Roman" w:hAnsi="Arial" w:cs="Arial"/>
                <w:b/>
                <w:sz w:val="20"/>
                <w:szCs w:val="20"/>
              </w:rPr>
            </w:pPr>
          </w:p>
          <w:p w14:paraId="22490E96" w14:textId="22EE8715" w:rsidR="00AE1F83" w:rsidRPr="00F72CE6" w:rsidRDefault="00AE1F83" w:rsidP="00AE1F83">
            <w:pPr>
              <w:widowControl w:val="0"/>
              <w:spacing w:after="0" w:line="260" w:lineRule="exact"/>
              <w:rPr>
                <w:rFonts w:ascii="Arial" w:eastAsia="Times New Roman" w:hAnsi="Arial" w:cs="Arial"/>
                <w:b/>
                <w:sz w:val="20"/>
                <w:szCs w:val="20"/>
              </w:rPr>
            </w:pPr>
            <w:r w:rsidRPr="00F72CE6">
              <w:rPr>
                <w:rFonts w:ascii="Arial" w:eastAsia="Times New Roman" w:hAnsi="Arial" w:cs="Arial"/>
                <w:b/>
                <w:sz w:val="20"/>
                <w:szCs w:val="20"/>
              </w:rPr>
              <w:t>OBRAZLOŽITEV:</w:t>
            </w:r>
          </w:p>
          <w:p w14:paraId="67C14311" w14:textId="0DFB0372" w:rsidR="00AE1F83" w:rsidRPr="00F72CE6"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F72CE6">
              <w:rPr>
                <w:rFonts w:ascii="Arial" w:eastAsia="Times New Roman" w:hAnsi="Arial" w:cs="Arial"/>
                <w:b/>
                <w:sz w:val="20"/>
                <w:szCs w:val="20"/>
                <w:lang w:eastAsia="sl-SI"/>
              </w:rPr>
              <w:t>Ocena finančnih posledic, ki niso načrtovane v sprejetem proračunu</w:t>
            </w:r>
          </w:p>
          <w:p w14:paraId="7C36D450" w14:textId="6787504F" w:rsidR="00AE1F83" w:rsidRPr="00F72CE6"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F72CE6">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F72CE6"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F72CE6">
              <w:rPr>
                <w:rFonts w:ascii="Arial" w:eastAsia="Times New Roman" w:hAnsi="Arial" w:cs="Arial"/>
                <w:sz w:val="20"/>
                <w:szCs w:val="20"/>
                <w:lang w:eastAsia="sl-SI"/>
              </w:rPr>
              <w:t>prihodkov državnega proračuna in občinskih proračunov,</w:t>
            </w:r>
          </w:p>
          <w:p w14:paraId="57E18D16" w14:textId="6173B13F" w:rsidR="00AE1F83" w:rsidRPr="00F72CE6"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F72CE6">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F72CE6"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F72CE6">
              <w:rPr>
                <w:rFonts w:ascii="Arial" w:eastAsia="Times New Roman" w:hAnsi="Arial" w:cs="Arial"/>
                <w:sz w:val="20"/>
                <w:szCs w:val="20"/>
                <w:lang w:eastAsia="sl-SI"/>
              </w:rPr>
              <w:t xml:space="preserve">obveznosti za druga javnofinančna sredstva (drugi viri), ki niso načrtovana na ukrepih oziroma </w:t>
            </w:r>
            <w:r w:rsidRPr="00F72CE6">
              <w:rPr>
                <w:rFonts w:ascii="Arial" w:eastAsia="Times New Roman" w:hAnsi="Arial" w:cs="Arial"/>
                <w:sz w:val="20"/>
                <w:szCs w:val="20"/>
                <w:lang w:eastAsia="sl-SI"/>
              </w:rPr>
              <w:lastRenderedPageBreak/>
              <w:t>projektih sprejetih proračunov.</w:t>
            </w:r>
          </w:p>
          <w:p w14:paraId="0D3D489D" w14:textId="2E273D88" w:rsidR="00AE1F83" w:rsidRPr="00F72CE6" w:rsidRDefault="00AE1F83" w:rsidP="00AE1F83">
            <w:pPr>
              <w:widowControl w:val="0"/>
              <w:spacing w:after="0" w:line="260" w:lineRule="exact"/>
              <w:ind w:left="284"/>
              <w:rPr>
                <w:rFonts w:ascii="Arial" w:eastAsia="Times New Roman" w:hAnsi="Arial" w:cs="Arial"/>
                <w:sz w:val="20"/>
                <w:szCs w:val="20"/>
                <w:lang w:eastAsia="sl-SI"/>
              </w:rPr>
            </w:pPr>
          </w:p>
          <w:p w14:paraId="031779D2" w14:textId="1C0A9ED7" w:rsidR="00AE1F83" w:rsidRPr="00F72CE6"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F72CE6">
              <w:rPr>
                <w:rFonts w:ascii="Arial" w:eastAsia="Times New Roman" w:hAnsi="Arial" w:cs="Arial"/>
                <w:b/>
                <w:sz w:val="20"/>
                <w:szCs w:val="20"/>
                <w:lang w:eastAsia="sl-SI"/>
              </w:rPr>
              <w:t>Finančne posledice za državni proračun</w:t>
            </w:r>
          </w:p>
          <w:p w14:paraId="36A91C09" w14:textId="61895BDA" w:rsidR="00AE1F83" w:rsidRPr="00F72CE6" w:rsidRDefault="00AE1F83" w:rsidP="00AE1F83">
            <w:pPr>
              <w:widowControl w:val="0"/>
              <w:spacing w:after="0" w:line="260" w:lineRule="exact"/>
              <w:ind w:left="284"/>
              <w:jc w:val="both"/>
              <w:rPr>
                <w:rFonts w:ascii="Arial" w:eastAsia="Times New Roman" w:hAnsi="Arial" w:cs="Arial"/>
                <w:sz w:val="20"/>
                <w:szCs w:val="20"/>
                <w:lang w:eastAsia="sl-SI"/>
              </w:rPr>
            </w:pPr>
            <w:r w:rsidRPr="00F72CE6">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F72CE6"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r w:rsidRPr="00F72CE6">
              <w:rPr>
                <w:rFonts w:ascii="Arial" w:eastAsia="Times New Roman" w:hAnsi="Arial" w:cs="Arial"/>
                <w:b/>
                <w:sz w:val="20"/>
                <w:szCs w:val="20"/>
                <w:lang w:eastAsia="sl-SI"/>
              </w:rPr>
              <w:t>II.a Pravice porabe za izvedbo predlaganih rešitev so zagotovljene:</w:t>
            </w:r>
          </w:p>
          <w:p w14:paraId="32EF356E" w14:textId="1EB25C3D" w:rsidR="00AE1F83" w:rsidRPr="00F72CE6" w:rsidRDefault="00AE1F83" w:rsidP="00AE1F83">
            <w:pPr>
              <w:widowControl w:val="0"/>
              <w:spacing w:after="0" w:line="260" w:lineRule="exact"/>
              <w:ind w:left="284"/>
              <w:jc w:val="both"/>
              <w:rPr>
                <w:rFonts w:ascii="Arial" w:eastAsia="Times New Roman" w:hAnsi="Arial" w:cs="Arial"/>
                <w:sz w:val="20"/>
                <w:szCs w:val="20"/>
                <w:lang w:eastAsia="sl-SI"/>
              </w:rPr>
            </w:pPr>
            <w:r w:rsidRPr="00F72CE6">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1DE18CE9" w14:textId="1F24F129" w:rsidR="00AE1F83" w:rsidRPr="00F72CE6"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F72CE6">
              <w:rPr>
                <w:rFonts w:ascii="Arial" w:eastAsia="Times New Roman" w:hAnsi="Arial" w:cs="Arial"/>
                <w:sz w:val="20"/>
                <w:szCs w:val="20"/>
                <w:lang w:eastAsia="sl-SI"/>
              </w:rPr>
              <w:t>proračunski uporabnik, ki bo financiral novi projekt oziroma ukrep,</w:t>
            </w:r>
          </w:p>
          <w:p w14:paraId="70E79936" w14:textId="48B4DF5F" w:rsidR="00AE1F83" w:rsidRPr="00F72CE6"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F72CE6">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F72CE6"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F72CE6">
              <w:rPr>
                <w:rFonts w:ascii="Arial" w:eastAsia="Times New Roman" w:hAnsi="Arial" w:cs="Arial"/>
                <w:sz w:val="20"/>
                <w:szCs w:val="20"/>
                <w:lang w:eastAsia="sl-SI"/>
              </w:rPr>
              <w:t>proračunske postavke.</w:t>
            </w:r>
          </w:p>
          <w:p w14:paraId="5D02FAEA" w14:textId="49F5DD03" w:rsidR="00AE1F83" w:rsidRPr="00F72CE6" w:rsidRDefault="00AE1F83" w:rsidP="00AE1F83">
            <w:pPr>
              <w:widowControl w:val="0"/>
              <w:spacing w:after="0" w:line="260" w:lineRule="exact"/>
              <w:ind w:left="284"/>
              <w:jc w:val="both"/>
              <w:rPr>
                <w:rFonts w:ascii="Arial" w:eastAsia="Times New Roman" w:hAnsi="Arial" w:cs="Arial"/>
                <w:sz w:val="20"/>
                <w:szCs w:val="20"/>
                <w:lang w:eastAsia="sl-SI"/>
              </w:rPr>
            </w:pPr>
            <w:r w:rsidRPr="00F72CE6">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660BA4C" w14:textId="63AB642C" w:rsidR="00AE1F83" w:rsidRPr="00F72CE6"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F72CE6">
              <w:rPr>
                <w:rFonts w:ascii="Arial" w:eastAsia="Times New Roman" w:hAnsi="Arial" w:cs="Arial"/>
                <w:b/>
                <w:sz w:val="20"/>
                <w:szCs w:val="20"/>
                <w:lang w:eastAsia="sl-SI"/>
              </w:rPr>
              <w:t>II.b Manjkajoče pravice porabe bodo zagotovljene s prerazporeditvijo:</w:t>
            </w:r>
          </w:p>
          <w:p w14:paraId="57D7E6E6" w14:textId="3BE37041" w:rsidR="00AE1F83" w:rsidRPr="00F72CE6" w:rsidRDefault="00AE1F83" w:rsidP="00AE1F83">
            <w:pPr>
              <w:widowControl w:val="0"/>
              <w:spacing w:after="0" w:line="260" w:lineRule="exact"/>
              <w:ind w:left="284"/>
              <w:jc w:val="both"/>
              <w:rPr>
                <w:rFonts w:ascii="Arial" w:eastAsia="Times New Roman" w:hAnsi="Arial" w:cs="Arial"/>
                <w:sz w:val="20"/>
                <w:szCs w:val="20"/>
                <w:lang w:eastAsia="sl-SI"/>
              </w:rPr>
            </w:pPr>
            <w:r w:rsidRPr="00F72CE6">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10C1F7F9" w14:textId="4AE64B7C" w:rsidR="00AE1F83" w:rsidRPr="00F72CE6"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F72CE6">
              <w:rPr>
                <w:rFonts w:ascii="Arial" w:eastAsia="Times New Roman" w:hAnsi="Arial" w:cs="Arial"/>
                <w:b/>
                <w:sz w:val="20"/>
                <w:szCs w:val="20"/>
                <w:lang w:eastAsia="sl-SI"/>
              </w:rPr>
              <w:t>II.c Načrtovana nadomestitev zmanjšanih prihodkov in povečanih odhodkov proračuna:</w:t>
            </w:r>
          </w:p>
          <w:p w14:paraId="7C52CCF1" w14:textId="6C148CFE" w:rsidR="00AE1F83" w:rsidRPr="00F72CE6" w:rsidRDefault="00AE1F83" w:rsidP="00AE1F83">
            <w:pPr>
              <w:widowControl w:val="0"/>
              <w:spacing w:after="0" w:line="260" w:lineRule="exact"/>
              <w:ind w:left="284"/>
              <w:jc w:val="both"/>
              <w:rPr>
                <w:rFonts w:ascii="Arial" w:eastAsia="Times New Roman" w:hAnsi="Arial" w:cs="Arial"/>
                <w:sz w:val="20"/>
                <w:szCs w:val="20"/>
                <w:lang w:eastAsia="sl-SI"/>
              </w:rPr>
            </w:pPr>
            <w:r w:rsidRPr="00F72CE6">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F72CE6"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F72CE6"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Default="00AE1F83" w:rsidP="00AE1F83">
            <w:pPr>
              <w:spacing w:after="0" w:line="260" w:lineRule="exact"/>
              <w:rPr>
                <w:rFonts w:ascii="Arial" w:eastAsia="Times New Roman" w:hAnsi="Arial" w:cs="Arial"/>
                <w:b/>
                <w:sz w:val="20"/>
                <w:szCs w:val="20"/>
              </w:rPr>
            </w:pPr>
            <w:r w:rsidRPr="00F72CE6">
              <w:rPr>
                <w:rFonts w:ascii="Arial" w:eastAsia="Times New Roman" w:hAnsi="Arial" w:cs="Arial"/>
                <w:b/>
                <w:sz w:val="20"/>
                <w:szCs w:val="20"/>
              </w:rPr>
              <w:lastRenderedPageBreak/>
              <w:t>7.b Predstavitev ocene finančnih posledic pod 40.000 EUR:</w:t>
            </w:r>
          </w:p>
          <w:p w14:paraId="51EF6F19" w14:textId="77777777" w:rsidR="0048104B" w:rsidRPr="00F72CE6" w:rsidRDefault="0048104B" w:rsidP="00AE1F83">
            <w:pPr>
              <w:spacing w:after="0" w:line="260" w:lineRule="exact"/>
              <w:rPr>
                <w:rFonts w:ascii="Arial" w:eastAsia="Times New Roman" w:hAnsi="Arial" w:cs="Arial"/>
                <w:b/>
                <w:sz w:val="20"/>
                <w:szCs w:val="20"/>
              </w:rPr>
            </w:pPr>
          </w:p>
          <w:p w14:paraId="79334C38" w14:textId="68186D27" w:rsidR="0048104B" w:rsidRPr="0048104B" w:rsidRDefault="0048104B" w:rsidP="0048104B">
            <w:pPr>
              <w:spacing w:after="0" w:line="260" w:lineRule="exact"/>
              <w:rPr>
                <w:rFonts w:ascii="Arial" w:eastAsia="Times New Roman" w:hAnsi="Arial" w:cs="Arial"/>
                <w:sz w:val="20"/>
                <w:szCs w:val="20"/>
              </w:rPr>
            </w:pPr>
            <w:r w:rsidRPr="0048104B">
              <w:rPr>
                <w:rFonts w:ascii="Arial" w:eastAsia="Times New Roman" w:hAnsi="Arial" w:cs="Arial"/>
                <w:sz w:val="20"/>
                <w:szCs w:val="20"/>
              </w:rPr>
              <w:t>Stroški udeležbe predstavnikov Ministrstva za finance zajemajo potne stroške in namestitev v hotelu. Navedeni stroški se krijejo iz sredstev, s katerimi Ministrstvo za finance razpolaga v svojem finančnem načrtu.</w:t>
            </w:r>
          </w:p>
          <w:p w14:paraId="1FFE11FD" w14:textId="23DFB193" w:rsidR="00624E94" w:rsidRPr="00624E94" w:rsidRDefault="00624E94" w:rsidP="00AE1F83">
            <w:pPr>
              <w:spacing w:after="0" w:line="260" w:lineRule="exact"/>
              <w:rPr>
                <w:rFonts w:ascii="Arial" w:eastAsia="Times New Roman" w:hAnsi="Arial" w:cs="Arial"/>
                <w:b/>
                <w:sz w:val="20"/>
                <w:szCs w:val="20"/>
              </w:rPr>
            </w:pPr>
          </w:p>
        </w:tc>
      </w:tr>
      <w:tr w:rsidR="00AE1F83" w:rsidRPr="00F72CE6"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F72CE6" w:rsidRDefault="00AE1F83" w:rsidP="00AE1F83">
            <w:pPr>
              <w:spacing w:after="0" w:line="260" w:lineRule="exact"/>
              <w:rPr>
                <w:rFonts w:ascii="Arial" w:eastAsia="Times New Roman" w:hAnsi="Arial" w:cs="Arial"/>
                <w:b/>
                <w:sz w:val="20"/>
                <w:szCs w:val="20"/>
              </w:rPr>
            </w:pPr>
            <w:r w:rsidRPr="00F72CE6">
              <w:rPr>
                <w:rFonts w:ascii="Arial" w:eastAsia="Times New Roman" w:hAnsi="Arial" w:cs="Arial"/>
                <w:b/>
                <w:sz w:val="20"/>
                <w:szCs w:val="20"/>
              </w:rPr>
              <w:t>8. Predstavitev sodelovanja z združenji občin:</w:t>
            </w:r>
          </w:p>
        </w:tc>
      </w:tr>
      <w:tr w:rsidR="00AE1F83" w:rsidRPr="00F72CE6" w14:paraId="061C40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F72CE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Vsebina predloženega gradiva (predpisa) vpliva na:</w:t>
            </w:r>
          </w:p>
          <w:p w14:paraId="64A31B66" w14:textId="77777777" w:rsidR="00AE1F83" w:rsidRPr="00F72CE6"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pristojnosti občin,</w:t>
            </w:r>
          </w:p>
          <w:p w14:paraId="605F12C9" w14:textId="77777777" w:rsidR="00AE1F83" w:rsidRPr="00F72CE6"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delovanje občin,</w:t>
            </w:r>
          </w:p>
          <w:p w14:paraId="269120AD" w14:textId="43FEB5FB" w:rsidR="00AE1F83" w:rsidRPr="00F72CE6" w:rsidRDefault="00AE1F83" w:rsidP="00B23CE1">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financiranje občin.</w:t>
            </w:r>
          </w:p>
        </w:tc>
        <w:tc>
          <w:tcPr>
            <w:tcW w:w="2431" w:type="dxa"/>
            <w:gridSpan w:val="2"/>
          </w:tcPr>
          <w:p w14:paraId="289F6617" w14:textId="77777777" w:rsidR="00AE1F83" w:rsidRPr="00F72CE6"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F72CE6">
              <w:rPr>
                <w:rFonts w:ascii="Arial" w:eastAsia="Times New Roman" w:hAnsi="Arial" w:cs="Arial"/>
                <w:sz w:val="20"/>
                <w:szCs w:val="20"/>
                <w:lang w:eastAsia="sl-SI"/>
              </w:rPr>
              <w:t>DA/</w:t>
            </w:r>
            <w:r w:rsidRPr="00F72CE6">
              <w:rPr>
                <w:rFonts w:ascii="Arial" w:eastAsia="Times New Roman" w:hAnsi="Arial" w:cs="Arial"/>
                <w:b/>
                <w:bCs/>
                <w:sz w:val="20"/>
                <w:szCs w:val="20"/>
                <w:lang w:eastAsia="sl-SI"/>
              </w:rPr>
              <w:t>NE</w:t>
            </w:r>
          </w:p>
        </w:tc>
      </w:tr>
      <w:tr w:rsidR="00AE1F83" w:rsidRPr="00F72CE6"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F72CE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 xml:space="preserve">Gradivo (predpis) je bilo poslano v mnenje: </w:t>
            </w:r>
          </w:p>
          <w:p w14:paraId="72313B6A" w14:textId="77777777" w:rsidR="00AE1F83" w:rsidRPr="00F72CE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Skupnosti občin Slovenije SOS: DA/</w:t>
            </w:r>
            <w:r w:rsidRPr="00F72CE6">
              <w:rPr>
                <w:rFonts w:ascii="Arial" w:eastAsia="Times New Roman" w:hAnsi="Arial" w:cs="Arial"/>
                <w:b/>
                <w:bCs/>
                <w:iCs/>
                <w:sz w:val="20"/>
                <w:szCs w:val="20"/>
                <w:lang w:eastAsia="sl-SI"/>
              </w:rPr>
              <w:t>NE</w:t>
            </w:r>
          </w:p>
          <w:p w14:paraId="65C1396E" w14:textId="77777777" w:rsidR="00AE1F83" w:rsidRPr="00F72CE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Združenju občin Slovenije ZOS: DA/</w:t>
            </w:r>
            <w:r w:rsidRPr="00F72CE6">
              <w:rPr>
                <w:rFonts w:ascii="Arial" w:eastAsia="Times New Roman" w:hAnsi="Arial" w:cs="Arial"/>
                <w:b/>
                <w:bCs/>
                <w:iCs/>
                <w:sz w:val="20"/>
                <w:szCs w:val="20"/>
                <w:lang w:eastAsia="sl-SI"/>
              </w:rPr>
              <w:t>NE</w:t>
            </w:r>
          </w:p>
          <w:p w14:paraId="40C52EC4" w14:textId="77777777" w:rsidR="00AE1F83" w:rsidRPr="00F72CE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Združenju mestnih občin Slovenije ZMOS: DA/</w:t>
            </w:r>
            <w:r w:rsidRPr="00F72CE6">
              <w:rPr>
                <w:rFonts w:ascii="Arial" w:eastAsia="Times New Roman" w:hAnsi="Arial" w:cs="Arial"/>
                <w:b/>
                <w:bCs/>
                <w:iCs/>
                <w:sz w:val="20"/>
                <w:szCs w:val="20"/>
                <w:lang w:eastAsia="sl-SI"/>
              </w:rPr>
              <w:t>NE</w:t>
            </w:r>
          </w:p>
          <w:p w14:paraId="3E6CB70C" w14:textId="77777777" w:rsidR="00AE1F83" w:rsidRPr="00F72CE6" w:rsidRDefault="00AE1F83" w:rsidP="00B23CE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F72CE6"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F72CE6"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F72CE6">
              <w:rPr>
                <w:rFonts w:ascii="Arial" w:eastAsia="Times New Roman" w:hAnsi="Arial" w:cs="Arial"/>
                <w:b/>
                <w:sz w:val="20"/>
                <w:szCs w:val="20"/>
                <w:lang w:eastAsia="sl-SI"/>
              </w:rPr>
              <w:t>9. Predstavitev sodelovanja javnosti:</w:t>
            </w:r>
          </w:p>
        </w:tc>
      </w:tr>
      <w:tr w:rsidR="00AE1F83" w:rsidRPr="00F72CE6"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F72CE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F72CE6">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77777777" w:rsidR="00AE1F83" w:rsidRPr="00F72CE6"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72CE6">
              <w:rPr>
                <w:rFonts w:ascii="Arial" w:eastAsia="Times New Roman" w:hAnsi="Arial" w:cs="Arial"/>
                <w:sz w:val="20"/>
                <w:szCs w:val="20"/>
                <w:lang w:eastAsia="sl-SI"/>
              </w:rPr>
              <w:t>DA/</w:t>
            </w:r>
            <w:r w:rsidRPr="00F72CE6">
              <w:rPr>
                <w:rFonts w:ascii="Arial" w:eastAsia="Times New Roman" w:hAnsi="Arial" w:cs="Arial"/>
                <w:b/>
                <w:bCs/>
                <w:sz w:val="20"/>
                <w:szCs w:val="20"/>
                <w:lang w:eastAsia="sl-SI"/>
              </w:rPr>
              <w:t>NE</w:t>
            </w:r>
          </w:p>
        </w:tc>
      </w:tr>
      <w:tr w:rsidR="00AE1F83" w:rsidRPr="00F72CE6"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84532B4" w14:textId="77777777" w:rsidR="00AE1F83" w:rsidRPr="00F72CE6"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70D19981" w14:textId="77777777" w:rsidR="00D83B1D" w:rsidRPr="00F72CE6" w:rsidRDefault="00D83B1D" w:rsidP="00D83B1D">
            <w:pPr>
              <w:pStyle w:val="Poglavje"/>
              <w:widowControl w:val="0"/>
              <w:spacing w:before="0" w:after="0" w:line="260" w:lineRule="exact"/>
              <w:ind w:left="3400"/>
              <w:rPr>
                <w:sz w:val="20"/>
                <w:szCs w:val="20"/>
              </w:rPr>
            </w:pPr>
            <w:r w:rsidRPr="00F72CE6">
              <w:rPr>
                <w:sz w:val="20"/>
                <w:szCs w:val="20"/>
              </w:rPr>
              <w:t>mag. Andrej Šircelj</w:t>
            </w:r>
          </w:p>
          <w:p w14:paraId="33FAD3D1" w14:textId="77777777" w:rsidR="00D83B1D" w:rsidRPr="00F72CE6" w:rsidRDefault="00D83B1D" w:rsidP="00D83B1D">
            <w:pPr>
              <w:pStyle w:val="Poglavje"/>
              <w:widowControl w:val="0"/>
              <w:spacing w:before="0" w:after="0" w:line="260" w:lineRule="exact"/>
              <w:ind w:left="3400"/>
              <w:rPr>
                <w:sz w:val="20"/>
                <w:szCs w:val="20"/>
              </w:rPr>
            </w:pPr>
            <w:r w:rsidRPr="00F72CE6">
              <w:rPr>
                <w:sz w:val="20"/>
                <w:szCs w:val="20"/>
              </w:rPr>
              <w:t>MINISTER</w:t>
            </w:r>
          </w:p>
          <w:p w14:paraId="1625DAB3" w14:textId="77777777" w:rsidR="00AE1F83" w:rsidRPr="00F72CE6" w:rsidRDefault="00AE1F83" w:rsidP="00323E0E">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tc>
      </w:tr>
    </w:tbl>
    <w:p w14:paraId="552EDA53" w14:textId="77777777" w:rsidR="00FB397B" w:rsidRPr="00F72CE6" w:rsidRDefault="00FB397B">
      <w:pPr>
        <w:rPr>
          <w:rFonts w:ascii="Arial" w:hAnsi="Arial" w:cs="Arial"/>
          <w:sz w:val="20"/>
          <w:szCs w:val="20"/>
        </w:rPr>
      </w:pPr>
    </w:p>
    <w:p w14:paraId="1E0C0298" w14:textId="28E2D39E" w:rsidR="00D83B1D" w:rsidRPr="00F72CE6" w:rsidRDefault="00D83B1D" w:rsidP="00D83B1D">
      <w:pPr>
        <w:pStyle w:val="Naslovpredpisa"/>
        <w:spacing w:line="240" w:lineRule="auto"/>
        <w:jc w:val="left"/>
        <w:rPr>
          <w:b w:val="0"/>
          <w:bCs/>
          <w:sz w:val="20"/>
          <w:szCs w:val="20"/>
        </w:rPr>
      </w:pPr>
      <w:r w:rsidRPr="00F72CE6">
        <w:rPr>
          <w:b w:val="0"/>
          <w:bCs/>
          <w:sz w:val="20"/>
          <w:szCs w:val="20"/>
        </w:rPr>
        <w:t>PRILOG</w:t>
      </w:r>
      <w:r w:rsidR="00323E0E" w:rsidRPr="00F72CE6">
        <w:rPr>
          <w:b w:val="0"/>
          <w:bCs/>
          <w:sz w:val="20"/>
          <w:szCs w:val="20"/>
        </w:rPr>
        <w:t>I</w:t>
      </w:r>
      <w:r w:rsidRPr="00F72CE6">
        <w:rPr>
          <w:b w:val="0"/>
          <w:bCs/>
          <w:sz w:val="20"/>
          <w:szCs w:val="20"/>
        </w:rPr>
        <w:t>:</w:t>
      </w:r>
    </w:p>
    <w:p w14:paraId="4DCC422E" w14:textId="77777777" w:rsidR="00D83B1D" w:rsidRPr="0068204F" w:rsidRDefault="00D83B1D" w:rsidP="00D83B1D">
      <w:pPr>
        <w:rPr>
          <w:rFonts w:ascii="Arial" w:hAnsi="Arial" w:cs="Arial"/>
          <w:sz w:val="20"/>
          <w:szCs w:val="20"/>
        </w:rPr>
      </w:pPr>
      <w:r w:rsidRPr="00F72CE6">
        <w:rPr>
          <w:rFonts w:ascii="Arial" w:hAnsi="Arial" w:cs="Arial"/>
          <w:sz w:val="20"/>
          <w:szCs w:val="20"/>
        </w:rPr>
        <w:t xml:space="preserve">- Priloga 1: </w:t>
      </w:r>
      <w:r w:rsidRPr="0068204F">
        <w:rPr>
          <w:rFonts w:ascii="Arial" w:hAnsi="Arial" w:cs="Arial"/>
          <w:sz w:val="20"/>
          <w:szCs w:val="20"/>
        </w:rPr>
        <w:t>Predlog sklepa</w:t>
      </w:r>
    </w:p>
    <w:p w14:paraId="3013CB0F" w14:textId="439808DE" w:rsidR="00D83B1D" w:rsidRPr="0068204F" w:rsidRDefault="00D83B1D" w:rsidP="00D83B1D">
      <w:pPr>
        <w:rPr>
          <w:rFonts w:ascii="Arial" w:hAnsi="Arial" w:cs="Arial"/>
          <w:sz w:val="20"/>
          <w:szCs w:val="20"/>
        </w:rPr>
      </w:pPr>
      <w:r w:rsidRPr="0068204F">
        <w:rPr>
          <w:rFonts w:ascii="Arial" w:hAnsi="Arial" w:cs="Arial"/>
          <w:sz w:val="20"/>
          <w:szCs w:val="20"/>
        </w:rPr>
        <w:t>- Priloga 2:</w:t>
      </w:r>
      <w:r w:rsidR="0068204F" w:rsidRPr="0068204F">
        <w:rPr>
          <w:rFonts w:ascii="Arial" w:hAnsi="Arial" w:cs="Arial"/>
          <w:sz w:val="20"/>
          <w:szCs w:val="20"/>
        </w:rPr>
        <w:t xml:space="preserve"> Izhodišča za udeležbo delegacije Republike Slovenije na letnem zasedanju Skupine Svetovne banke in Mednarodnega denarnega sklada </w:t>
      </w:r>
    </w:p>
    <w:p w14:paraId="6778BD88" w14:textId="62964A4A" w:rsidR="00AB6E79" w:rsidRPr="00F72CE6" w:rsidRDefault="00AB6E79">
      <w:pPr>
        <w:rPr>
          <w:rFonts w:ascii="Arial" w:hAnsi="Arial" w:cs="Arial"/>
          <w:sz w:val="20"/>
          <w:szCs w:val="20"/>
        </w:rPr>
      </w:pPr>
      <w:r w:rsidRPr="00F72CE6">
        <w:rPr>
          <w:rFonts w:ascii="Arial" w:hAnsi="Arial" w:cs="Arial"/>
          <w:sz w:val="20"/>
          <w:szCs w:val="20"/>
        </w:rPr>
        <w:br w:type="page"/>
      </w:r>
    </w:p>
    <w:p w14:paraId="14AF42C7" w14:textId="77777777" w:rsidR="00AB6E79" w:rsidRDefault="00AB6E79" w:rsidP="00AB6E79">
      <w:pPr>
        <w:numPr>
          <w:ilvl w:val="12"/>
          <w:numId w:val="0"/>
        </w:numPr>
        <w:tabs>
          <w:tab w:val="left" w:pos="5812"/>
        </w:tabs>
        <w:suppressAutoHyphens/>
        <w:spacing w:line="240" w:lineRule="auto"/>
        <w:jc w:val="right"/>
        <w:rPr>
          <w:rFonts w:ascii="Arial" w:hAnsi="Arial" w:cs="Arial"/>
          <w:sz w:val="20"/>
          <w:szCs w:val="20"/>
          <w:lang w:eastAsia="ar-SA"/>
        </w:rPr>
      </w:pPr>
      <w:r w:rsidRPr="00F72CE6">
        <w:rPr>
          <w:rFonts w:ascii="Arial" w:hAnsi="Arial" w:cs="Arial"/>
          <w:sz w:val="20"/>
          <w:szCs w:val="20"/>
          <w:lang w:eastAsia="ar-SA"/>
        </w:rPr>
        <w:lastRenderedPageBreak/>
        <w:t xml:space="preserve">Priloga 1 </w:t>
      </w:r>
    </w:p>
    <w:p w14:paraId="04B0884A" w14:textId="07C49975" w:rsidR="004A627B" w:rsidRPr="00F72CE6" w:rsidRDefault="004A627B" w:rsidP="004A627B">
      <w:pPr>
        <w:numPr>
          <w:ilvl w:val="12"/>
          <w:numId w:val="0"/>
        </w:numPr>
        <w:tabs>
          <w:tab w:val="left" w:pos="5812"/>
        </w:tabs>
        <w:suppressAutoHyphens/>
        <w:spacing w:line="240" w:lineRule="auto"/>
        <w:jc w:val="center"/>
        <w:rPr>
          <w:rFonts w:ascii="Arial" w:hAnsi="Arial" w:cs="Arial"/>
          <w:sz w:val="20"/>
          <w:szCs w:val="20"/>
          <w:lang w:eastAsia="ar-SA"/>
        </w:rPr>
      </w:pPr>
      <w:r>
        <w:rPr>
          <w:rFonts w:ascii="Arial" w:hAnsi="Arial" w:cs="Arial"/>
          <w:sz w:val="20"/>
          <w:szCs w:val="20"/>
          <w:lang w:eastAsia="ar-SA"/>
        </w:rPr>
        <w:t>SKLEP</w:t>
      </w:r>
    </w:p>
    <w:p w14:paraId="02B68FBD" w14:textId="77777777" w:rsidR="004A627B" w:rsidRDefault="004A627B" w:rsidP="00AB6E79">
      <w:pPr>
        <w:jc w:val="center"/>
        <w:rPr>
          <w:rFonts w:ascii="Arial" w:hAnsi="Arial" w:cs="Arial"/>
          <w:sz w:val="20"/>
          <w:szCs w:val="20"/>
        </w:rPr>
      </w:pPr>
    </w:p>
    <w:p w14:paraId="2D702A5F" w14:textId="77777777" w:rsidR="004A627B" w:rsidRPr="003A1976" w:rsidRDefault="004A627B" w:rsidP="004A627B">
      <w:pPr>
        <w:spacing w:line="240" w:lineRule="auto"/>
        <w:jc w:val="both"/>
        <w:rPr>
          <w:rFonts w:ascii="Arial" w:hAnsi="Arial" w:cs="Arial"/>
          <w:sz w:val="20"/>
          <w:szCs w:val="20"/>
        </w:rPr>
      </w:pPr>
      <w:r w:rsidRPr="003A1976">
        <w:rPr>
          <w:rFonts w:ascii="Arial" w:hAnsi="Arial" w:cs="Arial"/>
          <w:sz w:val="20"/>
          <w:szCs w:val="20"/>
        </w:rPr>
        <w:t>Na podlagi prvega odstavka 2. in šestega odstavka 21. člena Zakona o Vladi Republike Slovenije (Uradni list RS, št. 24/05 – uradno prečiščeno besedilo, 109/08, 38/10 – ZUKN, 8/12, 21/13, 47/13 – ZDU-1G, 65/14, 55/17, 163/22, 57/25 – ZF in 555/26) je Vlada Republike Slovenije na .... seji dne .... sprejela naslednji</w:t>
      </w:r>
    </w:p>
    <w:p w14:paraId="4316441F" w14:textId="77777777" w:rsidR="004A627B" w:rsidRPr="003A1976" w:rsidRDefault="004A627B" w:rsidP="004A627B">
      <w:pPr>
        <w:spacing w:line="240" w:lineRule="auto"/>
        <w:jc w:val="center"/>
        <w:rPr>
          <w:rFonts w:ascii="Arial" w:hAnsi="Arial" w:cs="Arial"/>
          <w:sz w:val="20"/>
          <w:szCs w:val="20"/>
        </w:rPr>
      </w:pPr>
    </w:p>
    <w:p w14:paraId="48402949" w14:textId="77777777" w:rsidR="004A627B" w:rsidRPr="003A1976" w:rsidRDefault="004A627B" w:rsidP="004A627B">
      <w:pPr>
        <w:spacing w:line="240" w:lineRule="auto"/>
        <w:jc w:val="center"/>
        <w:rPr>
          <w:rFonts w:ascii="Arial" w:hAnsi="Arial" w:cs="Arial"/>
          <w:sz w:val="20"/>
          <w:szCs w:val="20"/>
        </w:rPr>
      </w:pPr>
      <w:r w:rsidRPr="003A1976">
        <w:rPr>
          <w:rFonts w:ascii="Arial" w:hAnsi="Arial" w:cs="Arial"/>
          <w:sz w:val="20"/>
          <w:szCs w:val="20"/>
        </w:rPr>
        <w:t>S K L E P :</w:t>
      </w:r>
    </w:p>
    <w:p w14:paraId="607CAF0F" w14:textId="77777777" w:rsidR="004A627B" w:rsidRPr="003F7A6B" w:rsidRDefault="004A627B" w:rsidP="004A627B">
      <w:pPr>
        <w:spacing w:line="240" w:lineRule="auto"/>
        <w:jc w:val="center"/>
        <w:rPr>
          <w:rFonts w:ascii="Arial" w:hAnsi="Arial" w:cs="Arial"/>
          <w:color w:val="FF0000"/>
          <w:sz w:val="20"/>
          <w:szCs w:val="20"/>
        </w:rPr>
      </w:pPr>
    </w:p>
    <w:p w14:paraId="4C006865" w14:textId="77777777" w:rsidR="006F0B29" w:rsidRPr="005F1F93" w:rsidRDefault="006F0B29" w:rsidP="006F0B29">
      <w:pPr>
        <w:suppressAutoHyphens/>
        <w:spacing w:line="288" w:lineRule="auto"/>
        <w:jc w:val="both"/>
        <w:rPr>
          <w:rFonts w:ascii="Arial" w:hAnsi="Arial" w:cs="Arial"/>
          <w:sz w:val="20"/>
          <w:szCs w:val="20"/>
        </w:rPr>
      </w:pPr>
      <w:r w:rsidRPr="005F1F93">
        <w:rPr>
          <w:rFonts w:ascii="Arial" w:hAnsi="Arial" w:cs="Arial"/>
          <w:sz w:val="20"/>
          <w:szCs w:val="20"/>
        </w:rPr>
        <w:t xml:space="preserve">1. Vlada Republike Slovenije je sprejela izhodišča za udeležbo delegacije Republike Slovenije na letnem zasedanju Skupine Svetovne banke in Mednarodnega denarnega sklada, ki bo potekalo od 12. do 18. oktobra 2026 v Bangkoku, Tajska. </w:t>
      </w:r>
    </w:p>
    <w:p w14:paraId="46B1B8C4" w14:textId="77777777" w:rsidR="006F0B29" w:rsidRPr="005F1F93" w:rsidRDefault="006F0B29" w:rsidP="006F0B29">
      <w:pPr>
        <w:suppressAutoHyphens/>
        <w:spacing w:line="288" w:lineRule="auto"/>
        <w:jc w:val="both"/>
        <w:rPr>
          <w:rFonts w:ascii="Arial" w:hAnsi="Arial" w:cs="Arial"/>
          <w:sz w:val="20"/>
          <w:szCs w:val="20"/>
        </w:rPr>
      </w:pPr>
      <w:r w:rsidRPr="005F1F93">
        <w:rPr>
          <w:rFonts w:ascii="Arial" w:hAnsi="Arial" w:cs="Arial"/>
          <w:sz w:val="20"/>
          <w:szCs w:val="20"/>
        </w:rPr>
        <w:t xml:space="preserve">2. Vlada Republike Slovenije je za udeležbo na letnem zasedanju Skupine Svetovne banke in Mednarodnega denarnega sklada imenovala delegacijo v naslednji sestavi: </w:t>
      </w:r>
    </w:p>
    <w:p w14:paraId="2B0A1B62" w14:textId="77777777" w:rsidR="006F0B29" w:rsidRPr="005F1F93" w:rsidRDefault="006F0B29" w:rsidP="006F0B29">
      <w:pPr>
        <w:pStyle w:val="Odstavekseznama"/>
        <w:numPr>
          <w:ilvl w:val="0"/>
          <w:numId w:val="42"/>
        </w:numPr>
        <w:rPr>
          <w:rFonts w:cs="Arial"/>
          <w:szCs w:val="20"/>
        </w:rPr>
      </w:pPr>
      <w:r w:rsidRPr="005F1F93">
        <w:rPr>
          <w:rFonts w:cs="Arial"/>
          <w:szCs w:val="20"/>
        </w:rPr>
        <w:t>mag. Andrej Šircelj, minister za finance, guverner Republike Slovenije v Skupini Svetovne banke, vodja delegacije;</w:t>
      </w:r>
    </w:p>
    <w:p w14:paraId="3DC952D2" w14:textId="77777777" w:rsidR="006F0B29" w:rsidRPr="005F1F93" w:rsidRDefault="006F0B29" w:rsidP="006F0B29">
      <w:pPr>
        <w:pStyle w:val="Odstavekseznama"/>
        <w:numPr>
          <w:ilvl w:val="0"/>
          <w:numId w:val="42"/>
        </w:numPr>
        <w:rPr>
          <w:rFonts w:cs="Arial"/>
          <w:szCs w:val="20"/>
        </w:rPr>
      </w:pPr>
      <w:r w:rsidRPr="005F1F93">
        <w:rPr>
          <w:rFonts w:cs="Arial"/>
          <w:szCs w:val="20"/>
        </w:rPr>
        <w:t>mag. Marjan Divjak, generalni direktor Direktorata za zakladništvo na Ministrstvu za finance, član delegacije;</w:t>
      </w:r>
    </w:p>
    <w:p w14:paraId="6F7B226B" w14:textId="77777777" w:rsidR="006F0B29" w:rsidRPr="005F1F93" w:rsidRDefault="006F0B29" w:rsidP="006F0B29">
      <w:pPr>
        <w:pStyle w:val="Odstavekseznama"/>
        <w:numPr>
          <w:ilvl w:val="0"/>
          <w:numId w:val="42"/>
        </w:numPr>
        <w:rPr>
          <w:rFonts w:cs="Arial"/>
          <w:szCs w:val="20"/>
        </w:rPr>
      </w:pPr>
      <w:r w:rsidRPr="005F1F93">
        <w:rPr>
          <w:rFonts w:cs="Arial"/>
          <w:szCs w:val="20"/>
        </w:rPr>
        <w:t>Urška Grmek, vodja Kabineta ministra za finance, članica delegacije;</w:t>
      </w:r>
    </w:p>
    <w:p w14:paraId="61E464CC" w14:textId="77777777" w:rsidR="006F0B29" w:rsidRPr="005F1F93" w:rsidRDefault="006F0B29" w:rsidP="006F0B29">
      <w:pPr>
        <w:pStyle w:val="Odstavekseznama"/>
        <w:numPr>
          <w:ilvl w:val="0"/>
          <w:numId w:val="42"/>
        </w:numPr>
        <w:rPr>
          <w:rFonts w:cs="Arial"/>
          <w:szCs w:val="20"/>
        </w:rPr>
      </w:pPr>
      <w:r w:rsidRPr="005F1F93">
        <w:rPr>
          <w:rFonts w:cs="Arial"/>
          <w:szCs w:val="20"/>
        </w:rPr>
        <w:t>Jana Poljak, vodja Službe za mednarodne in evropske zadeve na Ministrstvu za finance, članica delegacije.</w:t>
      </w:r>
    </w:p>
    <w:p w14:paraId="11FBBEC1" w14:textId="77777777" w:rsidR="006F0B29" w:rsidRPr="005F1F93" w:rsidRDefault="006F0B29" w:rsidP="006F0B29">
      <w:pPr>
        <w:pStyle w:val="Odstavekseznama"/>
        <w:suppressAutoHyphens/>
        <w:spacing w:line="288" w:lineRule="auto"/>
        <w:jc w:val="both"/>
        <w:rPr>
          <w:rFonts w:cs="Arial"/>
          <w:szCs w:val="20"/>
        </w:rPr>
      </w:pPr>
    </w:p>
    <w:p w14:paraId="01D1A106" w14:textId="77777777" w:rsidR="006F0B29" w:rsidRPr="005F1F93" w:rsidRDefault="006F0B29" w:rsidP="006F0B29">
      <w:pPr>
        <w:suppressAutoHyphens/>
        <w:spacing w:line="288" w:lineRule="auto"/>
        <w:jc w:val="both"/>
        <w:rPr>
          <w:rFonts w:ascii="Arial" w:hAnsi="Arial" w:cs="Arial"/>
          <w:sz w:val="20"/>
          <w:szCs w:val="20"/>
        </w:rPr>
      </w:pPr>
      <w:r w:rsidRPr="005F1F93">
        <w:rPr>
          <w:rFonts w:ascii="Arial" w:hAnsi="Arial" w:cs="Arial"/>
          <w:color w:val="000000"/>
          <w:sz w:val="20"/>
          <w:szCs w:val="20"/>
        </w:rPr>
        <w:t>3. Vlada Republike Slovenije se je seznanila, da bo delegacijo Banke Slovenije na letnem zasedanju Skupine Svetovne banke in Mednarodnega denarnega sklada vodil dr. Primož Dolenc, guverner Banke Slovenije, v delegaciji pa bodo sodelovale tudi dr. Arjana Brezigar, direktorica Analitsko raziskovalnega centra, Sonja Primožič, direktorica oddelka Kabinet guvernerja in komuniciranje in mag. Monika Tepina, vodja odseka Odnosi z mednarodnimi institucijami, Kabinet guvernerja in komuniciranje.</w:t>
      </w:r>
    </w:p>
    <w:p w14:paraId="58746A74" w14:textId="77777777" w:rsidR="004A627B" w:rsidRPr="003A1976" w:rsidRDefault="004A627B" w:rsidP="004A627B">
      <w:pPr>
        <w:suppressAutoHyphens/>
        <w:spacing w:line="240" w:lineRule="auto"/>
        <w:jc w:val="center"/>
        <w:rPr>
          <w:rFonts w:ascii="Arial" w:hAnsi="Arial" w:cs="Arial"/>
          <w:sz w:val="20"/>
          <w:szCs w:val="20"/>
        </w:rPr>
      </w:pPr>
    </w:p>
    <w:p w14:paraId="0524BA89" w14:textId="77777777" w:rsidR="004A627B" w:rsidRPr="003A1976" w:rsidRDefault="004A627B" w:rsidP="004A627B">
      <w:pPr>
        <w:pStyle w:val="Naslov2"/>
        <w:spacing w:before="0" w:line="240" w:lineRule="auto"/>
        <w:ind w:left="2832"/>
        <w:jc w:val="center"/>
        <w:rPr>
          <w:rFonts w:ascii="Arial" w:hAnsi="Arial" w:cs="Arial"/>
          <w:b w:val="0"/>
          <w:bCs w:val="0"/>
          <w:color w:val="auto"/>
          <w:sz w:val="20"/>
          <w:szCs w:val="20"/>
        </w:rPr>
      </w:pPr>
      <w:r w:rsidRPr="003A1976">
        <w:rPr>
          <w:rFonts w:ascii="Arial" w:hAnsi="Arial" w:cs="Arial"/>
          <w:color w:val="auto"/>
          <w:sz w:val="20"/>
          <w:szCs w:val="20"/>
          <w:lang w:eastAsia="sl-SI"/>
        </w:rPr>
        <w:t xml:space="preserve">          </w:t>
      </w:r>
      <w:r w:rsidRPr="003A1976">
        <w:rPr>
          <w:rFonts w:ascii="Arial" w:hAnsi="Arial" w:cs="Arial"/>
          <w:b w:val="0"/>
          <w:bCs w:val="0"/>
          <w:color w:val="auto"/>
          <w:sz w:val="20"/>
          <w:szCs w:val="20"/>
        </w:rPr>
        <w:t>mag.</w:t>
      </w:r>
      <w:r w:rsidRPr="003A1976">
        <w:rPr>
          <w:rFonts w:ascii="Arial" w:hAnsi="Arial" w:cs="Arial"/>
          <w:color w:val="auto"/>
          <w:sz w:val="20"/>
          <w:szCs w:val="20"/>
          <w:lang w:eastAsia="sl-SI"/>
        </w:rPr>
        <w:t xml:space="preserve"> </w:t>
      </w:r>
      <w:r w:rsidRPr="003A1976">
        <w:rPr>
          <w:rFonts w:ascii="Arial" w:hAnsi="Arial" w:cs="Arial"/>
          <w:b w:val="0"/>
          <w:bCs w:val="0"/>
          <w:color w:val="auto"/>
          <w:sz w:val="20"/>
          <w:szCs w:val="20"/>
        </w:rPr>
        <w:t>Janja Garvas</w:t>
      </w:r>
    </w:p>
    <w:p w14:paraId="6D14DDCD" w14:textId="77777777" w:rsidR="004A627B" w:rsidRPr="003A1976" w:rsidRDefault="004A627B" w:rsidP="004A627B">
      <w:pPr>
        <w:spacing w:line="240" w:lineRule="auto"/>
        <w:ind w:left="2832"/>
        <w:jc w:val="center"/>
        <w:rPr>
          <w:rFonts w:ascii="Arial" w:eastAsia="Calibri" w:hAnsi="Arial" w:cs="Arial"/>
          <w:caps/>
          <w:sz w:val="20"/>
          <w:szCs w:val="20"/>
        </w:rPr>
      </w:pPr>
      <w:r w:rsidRPr="003A1976">
        <w:rPr>
          <w:rFonts w:ascii="Arial" w:hAnsi="Arial" w:cs="Arial"/>
          <w:caps/>
          <w:sz w:val="20"/>
          <w:szCs w:val="20"/>
        </w:rPr>
        <w:t xml:space="preserve">     generalnA sekretarKA Vlade</w:t>
      </w:r>
    </w:p>
    <w:p w14:paraId="548DFEFA" w14:textId="77777777" w:rsidR="004A627B" w:rsidRPr="003A1976" w:rsidRDefault="004A627B" w:rsidP="004A627B">
      <w:pPr>
        <w:pStyle w:val="Telobesedila"/>
        <w:spacing w:after="0"/>
        <w:jc w:val="center"/>
        <w:rPr>
          <w:rFonts w:ascii="Arial" w:hAnsi="Arial" w:cs="Arial"/>
          <w:color w:val="000000"/>
          <w:sz w:val="20"/>
          <w:szCs w:val="20"/>
        </w:rPr>
      </w:pPr>
    </w:p>
    <w:p w14:paraId="667BA040" w14:textId="77777777" w:rsidR="004A627B" w:rsidRPr="003A1976" w:rsidRDefault="004A627B" w:rsidP="004A627B">
      <w:pPr>
        <w:suppressAutoHyphens/>
        <w:spacing w:line="276" w:lineRule="auto"/>
        <w:rPr>
          <w:rFonts w:ascii="Arial" w:hAnsi="Arial" w:cs="Arial"/>
          <w:color w:val="000000"/>
          <w:sz w:val="20"/>
          <w:szCs w:val="20"/>
          <w:lang w:eastAsia="ar-SA"/>
        </w:rPr>
      </w:pPr>
      <w:r w:rsidRPr="003A1976">
        <w:rPr>
          <w:rFonts w:ascii="Arial" w:hAnsi="Arial" w:cs="Arial"/>
          <w:color w:val="000000"/>
          <w:sz w:val="20"/>
          <w:szCs w:val="20"/>
          <w:lang w:eastAsia="ar-SA"/>
        </w:rPr>
        <w:t>Sklep prejmejo:</w:t>
      </w:r>
    </w:p>
    <w:p w14:paraId="2FBF9284" w14:textId="77777777" w:rsidR="004A627B" w:rsidRPr="003A1976" w:rsidRDefault="004A627B" w:rsidP="004A627B">
      <w:pPr>
        <w:numPr>
          <w:ilvl w:val="0"/>
          <w:numId w:val="9"/>
        </w:numPr>
        <w:tabs>
          <w:tab w:val="clear" w:pos="643"/>
          <w:tab w:val="num" w:pos="283"/>
        </w:tabs>
        <w:autoSpaceDE w:val="0"/>
        <w:autoSpaceDN w:val="0"/>
        <w:adjustRightInd w:val="0"/>
        <w:spacing w:after="0" w:line="240" w:lineRule="atLeast"/>
        <w:ind w:left="283"/>
        <w:rPr>
          <w:rFonts w:ascii="Arial" w:hAnsi="Arial" w:cs="Arial"/>
          <w:sz w:val="20"/>
          <w:szCs w:val="20"/>
          <w:lang w:eastAsia="sl-SI"/>
        </w:rPr>
      </w:pPr>
      <w:r w:rsidRPr="003A1976">
        <w:rPr>
          <w:rFonts w:ascii="Arial" w:hAnsi="Arial" w:cs="Arial"/>
          <w:sz w:val="20"/>
          <w:szCs w:val="20"/>
          <w:lang w:eastAsia="sl-SI"/>
        </w:rPr>
        <w:t xml:space="preserve">Ministrstvo za finance, </w:t>
      </w:r>
    </w:p>
    <w:p w14:paraId="63648E91" w14:textId="77777777" w:rsidR="004A627B" w:rsidRPr="003A1976" w:rsidRDefault="004A627B" w:rsidP="004A627B">
      <w:pPr>
        <w:numPr>
          <w:ilvl w:val="0"/>
          <w:numId w:val="9"/>
        </w:numPr>
        <w:tabs>
          <w:tab w:val="clear" w:pos="643"/>
          <w:tab w:val="num" w:pos="283"/>
        </w:tabs>
        <w:autoSpaceDE w:val="0"/>
        <w:autoSpaceDN w:val="0"/>
        <w:adjustRightInd w:val="0"/>
        <w:spacing w:after="0" w:line="240" w:lineRule="atLeast"/>
        <w:ind w:left="283"/>
        <w:rPr>
          <w:rFonts w:ascii="Arial" w:hAnsi="Arial" w:cs="Arial"/>
          <w:sz w:val="20"/>
          <w:szCs w:val="20"/>
          <w:lang w:eastAsia="sl-SI"/>
        </w:rPr>
      </w:pPr>
      <w:r w:rsidRPr="003A1976">
        <w:rPr>
          <w:rFonts w:ascii="Arial" w:hAnsi="Arial" w:cs="Arial"/>
          <w:sz w:val="20"/>
          <w:szCs w:val="20"/>
          <w:lang w:eastAsia="sl-SI"/>
        </w:rPr>
        <w:t>Banka Slovenije,</w:t>
      </w:r>
    </w:p>
    <w:p w14:paraId="23BE4EDB" w14:textId="77777777" w:rsidR="004A627B" w:rsidRPr="003A1976" w:rsidRDefault="004A627B" w:rsidP="004A627B">
      <w:pPr>
        <w:numPr>
          <w:ilvl w:val="0"/>
          <w:numId w:val="9"/>
        </w:numPr>
        <w:tabs>
          <w:tab w:val="clear" w:pos="643"/>
          <w:tab w:val="num" w:pos="283"/>
        </w:tabs>
        <w:autoSpaceDE w:val="0"/>
        <w:autoSpaceDN w:val="0"/>
        <w:adjustRightInd w:val="0"/>
        <w:spacing w:after="0" w:line="240" w:lineRule="atLeast"/>
        <w:ind w:left="283"/>
        <w:rPr>
          <w:rFonts w:ascii="Arial" w:hAnsi="Arial" w:cs="Arial"/>
          <w:iCs/>
          <w:sz w:val="20"/>
          <w:szCs w:val="20"/>
        </w:rPr>
      </w:pPr>
      <w:r w:rsidRPr="003A1976">
        <w:rPr>
          <w:rFonts w:ascii="Arial" w:hAnsi="Arial" w:cs="Arial"/>
          <w:sz w:val="20"/>
          <w:szCs w:val="20"/>
          <w:lang w:eastAsia="sl-SI"/>
        </w:rPr>
        <w:t>Ministrstvo za zunanje in evropske zadeve,</w:t>
      </w:r>
    </w:p>
    <w:p w14:paraId="4BC13646" w14:textId="77777777" w:rsidR="004A627B" w:rsidRDefault="004A627B" w:rsidP="004A627B">
      <w:pPr>
        <w:numPr>
          <w:ilvl w:val="0"/>
          <w:numId w:val="9"/>
        </w:numPr>
        <w:tabs>
          <w:tab w:val="clear" w:pos="643"/>
          <w:tab w:val="num" w:pos="283"/>
        </w:tabs>
        <w:autoSpaceDE w:val="0"/>
        <w:autoSpaceDN w:val="0"/>
        <w:adjustRightInd w:val="0"/>
        <w:spacing w:after="0" w:line="240" w:lineRule="atLeast"/>
        <w:ind w:left="283"/>
        <w:rPr>
          <w:rFonts w:ascii="Arial" w:hAnsi="Arial" w:cs="Arial"/>
          <w:iCs/>
          <w:sz w:val="20"/>
          <w:szCs w:val="20"/>
        </w:rPr>
      </w:pPr>
      <w:r w:rsidRPr="003A1976">
        <w:rPr>
          <w:rFonts w:ascii="Arial" w:hAnsi="Arial" w:cs="Arial"/>
          <w:sz w:val="20"/>
          <w:szCs w:val="20"/>
        </w:rPr>
        <w:t>Generalni sekretariat Vlade Republike Slovenije,</w:t>
      </w:r>
    </w:p>
    <w:p w14:paraId="0369FF7D" w14:textId="3091283B" w:rsidR="004A627B" w:rsidRPr="004A627B" w:rsidRDefault="004A627B" w:rsidP="004A627B">
      <w:pPr>
        <w:numPr>
          <w:ilvl w:val="0"/>
          <w:numId w:val="9"/>
        </w:numPr>
        <w:tabs>
          <w:tab w:val="clear" w:pos="643"/>
          <w:tab w:val="num" w:pos="283"/>
        </w:tabs>
        <w:autoSpaceDE w:val="0"/>
        <w:autoSpaceDN w:val="0"/>
        <w:adjustRightInd w:val="0"/>
        <w:spacing w:after="0" w:line="240" w:lineRule="atLeast"/>
        <w:ind w:left="283"/>
        <w:rPr>
          <w:rFonts w:ascii="Arial" w:hAnsi="Arial" w:cs="Arial"/>
          <w:iCs/>
          <w:sz w:val="20"/>
          <w:szCs w:val="20"/>
        </w:rPr>
      </w:pPr>
      <w:r w:rsidRPr="004A627B">
        <w:rPr>
          <w:rFonts w:ascii="Arial" w:hAnsi="Arial" w:cs="Arial"/>
          <w:sz w:val="20"/>
          <w:szCs w:val="20"/>
        </w:rPr>
        <w:t>Služba Vlade Republike Slovenije za zakonodajo.</w:t>
      </w:r>
    </w:p>
    <w:p w14:paraId="29FA4310" w14:textId="77777777" w:rsidR="004A627B" w:rsidRDefault="004A627B" w:rsidP="00AB6E79">
      <w:pPr>
        <w:jc w:val="center"/>
        <w:rPr>
          <w:rFonts w:ascii="Arial" w:hAnsi="Arial" w:cs="Arial"/>
          <w:sz w:val="20"/>
          <w:szCs w:val="20"/>
        </w:rPr>
      </w:pPr>
    </w:p>
    <w:p w14:paraId="67028D3A" w14:textId="77777777" w:rsidR="004A627B" w:rsidRDefault="004A627B" w:rsidP="00AB6E79">
      <w:pPr>
        <w:jc w:val="center"/>
        <w:rPr>
          <w:rFonts w:ascii="Arial" w:hAnsi="Arial" w:cs="Arial"/>
          <w:sz w:val="20"/>
          <w:szCs w:val="20"/>
        </w:rPr>
      </w:pPr>
    </w:p>
    <w:p w14:paraId="438CCD06" w14:textId="77777777" w:rsidR="00111735" w:rsidRDefault="00111735" w:rsidP="00AB6E79">
      <w:pPr>
        <w:jc w:val="center"/>
        <w:rPr>
          <w:rFonts w:ascii="Arial" w:hAnsi="Arial" w:cs="Arial"/>
          <w:sz w:val="20"/>
          <w:szCs w:val="20"/>
        </w:rPr>
      </w:pPr>
    </w:p>
    <w:p w14:paraId="69F0C0CC" w14:textId="77777777" w:rsidR="00111735" w:rsidRDefault="00111735" w:rsidP="00AB6E79">
      <w:pPr>
        <w:jc w:val="center"/>
        <w:rPr>
          <w:rFonts w:ascii="Arial" w:hAnsi="Arial" w:cs="Arial"/>
          <w:sz w:val="20"/>
          <w:szCs w:val="20"/>
        </w:rPr>
      </w:pPr>
    </w:p>
    <w:p w14:paraId="3EF683D0" w14:textId="77777777" w:rsidR="00D83283" w:rsidRDefault="00D83283">
      <w:pPr>
        <w:rPr>
          <w:rFonts w:ascii="Arial" w:eastAsia="Times New Roman" w:hAnsi="Arial" w:cs="Arial"/>
          <w:sz w:val="20"/>
          <w:szCs w:val="20"/>
        </w:rPr>
      </w:pPr>
      <w:r>
        <w:rPr>
          <w:rFonts w:ascii="Arial" w:hAnsi="Arial" w:cs="Arial"/>
          <w:sz w:val="20"/>
          <w:szCs w:val="20"/>
        </w:rPr>
        <w:br w:type="page"/>
      </w:r>
    </w:p>
    <w:p w14:paraId="6BF60959" w14:textId="178E08DB" w:rsidR="00023BB0" w:rsidRPr="00220F79" w:rsidRDefault="00023BB0" w:rsidP="00023BB0">
      <w:pPr>
        <w:pStyle w:val="Telobesedila"/>
        <w:spacing w:after="0"/>
        <w:jc w:val="right"/>
        <w:rPr>
          <w:rFonts w:ascii="Arial" w:hAnsi="Arial" w:cs="Arial"/>
          <w:sz w:val="20"/>
          <w:szCs w:val="20"/>
          <w:lang w:eastAsia="en-US"/>
        </w:rPr>
      </w:pPr>
      <w:r w:rsidRPr="00220F79">
        <w:rPr>
          <w:rFonts w:ascii="Arial" w:hAnsi="Arial" w:cs="Arial"/>
          <w:sz w:val="20"/>
          <w:szCs w:val="20"/>
          <w:lang w:eastAsia="en-US"/>
        </w:rPr>
        <w:lastRenderedPageBreak/>
        <w:t>Priloga 2</w:t>
      </w:r>
    </w:p>
    <w:p w14:paraId="58D17DB6" w14:textId="77777777" w:rsidR="00023BB0" w:rsidRPr="00220F79" w:rsidRDefault="00023BB0" w:rsidP="00023BB0">
      <w:pPr>
        <w:spacing w:line="276" w:lineRule="auto"/>
        <w:ind w:firstLine="720"/>
        <w:jc w:val="center"/>
        <w:rPr>
          <w:rFonts w:ascii="Arial" w:hAnsi="Arial" w:cs="Arial"/>
          <w:b/>
          <w:color w:val="000000"/>
          <w:sz w:val="20"/>
          <w:szCs w:val="20"/>
        </w:rPr>
      </w:pPr>
      <w:bookmarkStart w:id="1" w:name="_Hlk83211789"/>
      <w:bookmarkStart w:id="2" w:name="_Hlk83902966"/>
    </w:p>
    <w:p w14:paraId="77D09BFC" w14:textId="797FBF70" w:rsidR="00023BB0" w:rsidRPr="00220F79" w:rsidRDefault="00023BB0" w:rsidP="00023BB0">
      <w:pPr>
        <w:spacing w:line="276" w:lineRule="auto"/>
        <w:jc w:val="center"/>
        <w:rPr>
          <w:rFonts w:ascii="Arial" w:hAnsi="Arial" w:cs="Arial"/>
          <w:b/>
          <w:color w:val="000000"/>
          <w:sz w:val="20"/>
          <w:szCs w:val="20"/>
        </w:rPr>
      </w:pPr>
      <w:r w:rsidRPr="00220F79">
        <w:rPr>
          <w:rFonts w:ascii="Arial" w:hAnsi="Arial" w:cs="Arial"/>
          <w:b/>
          <w:color w:val="000000"/>
          <w:sz w:val="20"/>
          <w:szCs w:val="20"/>
        </w:rPr>
        <w:t>Izhodišča za udeležbo delegacije Republike Slovenije na letnem zasedanju Skupine Svetovne banke in Mednarodnega denarnega sklada</w:t>
      </w:r>
    </w:p>
    <w:p w14:paraId="18FD0FD4" w14:textId="77777777" w:rsidR="00023BB0" w:rsidRPr="00220F79" w:rsidRDefault="00023BB0" w:rsidP="00023BB0">
      <w:pPr>
        <w:spacing w:line="276" w:lineRule="auto"/>
        <w:jc w:val="both"/>
        <w:rPr>
          <w:rFonts w:ascii="Arial" w:hAnsi="Arial" w:cs="Arial"/>
          <w:b/>
          <w:color w:val="000000"/>
          <w:spacing w:val="1"/>
          <w:sz w:val="20"/>
          <w:szCs w:val="20"/>
        </w:rPr>
      </w:pPr>
    </w:p>
    <w:p w14:paraId="3F550677" w14:textId="77777777" w:rsidR="00023BB0" w:rsidRPr="00220F79" w:rsidRDefault="00023BB0" w:rsidP="00023BB0">
      <w:pPr>
        <w:spacing w:line="276" w:lineRule="auto"/>
        <w:jc w:val="both"/>
        <w:rPr>
          <w:rFonts w:ascii="Arial" w:hAnsi="Arial" w:cs="Arial"/>
          <w:spacing w:val="1"/>
          <w:sz w:val="20"/>
          <w:szCs w:val="20"/>
        </w:rPr>
      </w:pPr>
      <w:r w:rsidRPr="00220F79">
        <w:rPr>
          <w:rFonts w:ascii="Arial" w:hAnsi="Arial" w:cs="Arial"/>
          <w:spacing w:val="1"/>
          <w:sz w:val="20"/>
          <w:szCs w:val="20"/>
        </w:rPr>
        <w:t xml:space="preserve">Republika Slovenija je članica Skupine Svetovne banke (v nadaljevanju: SSB) skladno z </w:t>
      </w:r>
      <w:r w:rsidRPr="00220F79">
        <w:rPr>
          <w:rFonts w:ascii="Arial" w:hAnsi="Arial" w:cs="Arial"/>
          <w:sz w:val="20"/>
          <w:szCs w:val="20"/>
        </w:rPr>
        <w:t xml:space="preserve">Zakonom o članstvu Republike Slovenije v Mednarodni banki za obnovo in razvoj, Mednarodni finančni korporaciji, Mednarodnem združenju za razvoj in Mednarodni agenciji za zavarovanje investicij (Uradni list RS št. 10/93) </w:t>
      </w:r>
      <w:r w:rsidRPr="00220F79">
        <w:rPr>
          <w:rFonts w:ascii="Arial" w:hAnsi="Arial" w:cs="Arial"/>
          <w:spacing w:val="1"/>
          <w:sz w:val="20"/>
          <w:szCs w:val="20"/>
        </w:rPr>
        <w:t xml:space="preserve">ter </w:t>
      </w:r>
      <w:r w:rsidRPr="00220F79">
        <w:rPr>
          <w:rFonts w:ascii="Arial" w:hAnsi="Arial" w:cs="Arial"/>
          <w:sz w:val="20"/>
          <w:szCs w:val="20"/>
        </w:rPr>
        <w:t xml:space="preserve">članica </w:t>
      </w:r>
      <w:r w:rsidRPr="00220F79">
        <w:rPr>
          <w:rFonts w:ascii="Arial" w:hAnsi="Arial" w:cs="Arial"/>
          <w:spacing w:val="1"/>
          <w:sz w:val="20"/>
          <w:szCs w:val="20"/>
        </w:rPr>
        <w:t xml:space="preserve">Mednarodnega denarnega sklada (v nadaljevanju: MDS) na podlagi </w:t>
      </w:r>
      <w:r w:rsidRPr="00220F79">
        <w:rPr>
          <w:rFonts w:ascii="Arial" w:hAnsi="Arial" w:cs="Arial"/>
          <w:sz w:val="20"/>
          <w:szCs w:val="20"/>
        </w:rPr>
        <w:t>Zakona o članstvu Republike Slovenije v Mednarodnem denarnem skladu (Uradni list RS št. 2/93, 70/98 in 29/10)</w:t>
      </w:r>
      <w:r w:rsidRPr="00220F79">
        <w:rPr>
          <w:rFonts w:ascii="Arial" w:hAnsi="Arial" w:cs="Arial"/>
          <w:spacing w:val="1"/>
          <w:sz w:val="20"/>
          <w:szCs w:val="20"/>
        </w:rPr>
        <w:t xml:space="preserve">. </w:t>
      </w:r>
    </w:p>
    <w:p w14:paraId="7D646170" w14:textId="01CFF4B6" w:rsidR="00023BB0" w:rsidRDefault="00023BB0" w:rsidP="00023BB0">
      <w:pPr>
        <w:suppressAutoHyphens/>
        <w:spacing w:line="276" w:lineRule="auto"/>
        <w:jc w:val="both"/>
        <w:rPr>
          <w:rFonts w:ascii="Arial" w:hAnsi="Arial" w:cs="Arial"/>
          <w:sz w:val="20"/>
          <w:szCs w:val="20"/>
        </w:rPr>
      </w:pPr>
      <w:r w:rsidRPr="00220F79">
        <w:rPr>
          <w:rFonts w:ascii="Arial" w:hAnsi="Arial" w:cs="Arial"/>
          <w:spacing w:val="1"/>
          <w:sz w:val="20"/>
          <w:szCs w:val="20"/>
        </w:rPr>
        <w:t xml:space="preserve">Predstavniki </w:t>
      </w:r>
      <w:r w:rsidRPr="00220F79">
        <w:rPr>
          <w:rFonts w:ascii="Arial" w:hAnsi="Arial" w:cs="Arial"/>
          <w:sz w:val="20"/>
          <w:szCs w:val="20"/>
        </w:rPr>
        <w:t xml:space="preserve">Republike Slovenije se skupaj s predstavniki ostalih držav članic SSB in MDS udeležujejo rednih zasedanj teh dveh institucij, ki potekajo dvakrat letno, spomladi in jeseni. Letošnjega </w:t>
      </w:r>
      <w:r w:rsidR="003F7A6B" w:rsidRPr="00220F79">
        <w:rPr>
          <w:rFonts w:ascii="Arial" w:hAnsi="Arial" w:cs="Arial"/>
          <w:sz w:val="20"/>
          <w:szCs w:val="20"/>
        </w:rPr>
        <w:t>letnega</w:t>
      </w:r>
      <w:r w:rsidRPr="00220F79">
        <w:rPr>
          <w:rFonts w:ascii="Arial" w:hAnsi="Arial" w:cs="Arial"/>
          <w:sz w:val="20"/>
          <w:szCs w:val="20"/>
        </w:rPr>
        <w:t xml:space="preserve"> z</w:t>
      </w:r>
      <w:r w:rsidRPr="00220F79">
        <w:rPr>
          <w:rFonts w:ascii="Arial" w:hAnsi="Arial" w:cs="Arial"/>
          <w:spacing w:val="1"/>
          <w:sz w:val="20"/>
          <w:szCs w:val="20"/>
        </w:rPr>
        <w:t xml:space="preserve">asedanja, </w:t>
      </w:r>
      <w:r w:rsidRPr="00220F79">
        <w:rPr>
          <w:rFonts w:ascii="Arial" w:hAnsi="Arial" w:cs="Arial"/>
          <w:sz w:val="20"/>
          <w:szCs w:val="20"/>
        </w:rPr>
        <w:t>ki bo potekalo od 1</w:t>
      </w:r>
      <w:r w:rsidR="003F7A6B" w:rsidRPr="00220F79">
        <w:rPr>
          <w:rFonts w:ascii="Arial" w:hAnsi="Arial" w:cs="Arial"/>
          <w:sz w:val="20"/>
          <w:szCs w:val="20"/>
        </w:rPr>
        <w:t>2</w:t>
      </w:r>
      <w:r w:rsidRPr="00220F79">
        <w:rPr>
          <w:rFonts w:ascii="Arial" w:hAnsi="Arial" w:cs="Arial"/>
          <w:sz w:val="20"/>
          <w:szCs w:val="20"/>
        </w:rPr>
        <w:t xml:space="preserve">. do 18. </w:t>
      </w:r>
      <w:r w:rsidR="003F7A6B" w:rsidRPr="00220F79">
        <w:rPr>
          <w:rFonts w:ascii="Arial" w:hAnsi="Arial" w:cs="Arial"/>
          <w:sz w:val="20"/>
          <w:szCs w:val="20"/>
        </w:rPr>
        <w:t>oktobra</w:t>
      </w:r>
      <w:r w:rsidRPr="00220F79">
        <w:rPr>
          <w:rFonts w:ascii="Arial" w:hAnsi="Arial" w:cs="Arial"/>
          <w:sz w:val="20"/>
          <w:szCs w:val="20"/>
        </w:rPr>
        <w:t xml:space="preserve"> 2026, </w:t>
      </w:r>
      <w:r w:rsidRPr="00220F79">
        <w:rPr>
          <w:rFonts w:ascii="Arial" w:hAnsi="Arial" w:cs="Arial"/>
          <w:spacing w:val="1"/>
          <w:sz w:val="20"/>
          <w:szCs w:val="20"/>
        </w:rPr>
        <w:t xml:space="preserve">se bo udeležila delegacija Republike Slovenije pod vodstvom </w:t>
      </w:r>
      <w:r w:rsidR="003F7A6B" w:rsidRPr="00220F79">
        <w:rPr>
          <w:rFonts w:ascii="Arial" w:hAnsi="Arial" w:cs="Arial"/>
          <w:sz w:val="20"/>
          <w:szCs w:val="20"/>
        </w:rPr>
        <w:t>mag. Andreja Širclja</w:t>
      </w:r>
      <w:r w:rsidRPr="00220F79">
        <w:rPr>
          <w:rFonts w:ascii="Arial" w:hAnsi="Arial" w:cs="Arial"/>
          <w:sz w:val="20"/>
          <w:szCs w:val="20"/>
        </w:rPr>
        <w:t>, ministra za finance in guvernerja Republike Slovenije v SSB. Zasedanja se bo udeležila tudi delegacija Banke Slovenije, pod</w:t>
      </w:r>
      <w:r w:rsidRPr="003F7A6B">
        <w:rPr>
          <w:rFonts w:ascii="Arial" w:hAnsi="Arial" w:cs="Arial"/>
          <w:sz w:val="20"/>
          <w:szCs w:val="20"/>
        </w:rPr>
        <w:t xml:space="preserve"> vodstvom guvernerja Banke Slovenije (v nadaljevanju: BS), dr. Primoža Dolenca. </w:t>
      </w:r>
    </w:p>
    <w:p w14:paraId="40B2F0C2" w14:textId="07E86BE1" w:rsidR="0072451F" w:rsidRPr="003F7A6B" w:rsidRDefault="0072451F" w:rsidP="0072451F">
      <w:pPr>
        <w:autoSpaceDE w:val="0"/>
        <w:autoSpaceDN w:val="0"/>
        <w:adjustRightInd w:val="0"/>
        <w:spacing w:line="276" w:lineRule="auto"/>
        <w:jc w:val="both"/>
        <w:rPr>
          <w:rFonts w:ascii="Arial" w:hAnsi="Arial" w:cs="Arial"/>
          <w:b/>
          <w:smallCaps/>
          <w:sz w:val="20"/>
          <w:szCs w:val="20"/>
        </w:rPr>
      </w:pPr>
      <w:r w:rsidRPr="003F7A6B">
        <w:rPr>
          <w:rFonts w:ascii="Arial" w:hAnsi="Arial" w:cs="Arial"/>
          <w:b/>
          <w:smallCaps/>
          <w:sz w:val="20"/>
          <w:szCs w:val="20"/>
        </w:rPr>
        <w:t>dvostranski pogovori</w:t>
      </w:r>
    </w:p>
    <w:p w14:paraId="01C910DB" w14:textId="5E6A52C0" w:rsidR="000A4E44" w:rsidRPr="000A4E44" w:rsidRDefault="00023BB0" w:rsidP="000A4E44">
      <w:pPr>
        <w:spacing w:line="276" w:lineRule="auto"/>
        <w:jc w:val="both"/>
        <w:rPr>
          <w:rFonts w:ascii="Arial" w:hAnsi="Arial" w:cs="Arial"/>
          <w:noProof/>
          <w:sz w:val="20"/>
          <w:szCs w:val="20"/>
        </w:rPr>
      </w:pPr>
      <w:bookmarkStart w:id="3" w:name="_Hlk114737588"/>
      <w:r w:rsidRPr="003F7A6B">
        <w:rPr>
          <w:rFonts w:ascii="Arial" w:hAnsi="Arial" w:cs="Arial"/>
          <w:sz w:val="20"/>
          <w:szCs w:val="20"/>
        </w:rPr>
        <w:t xml:space="preserve">V okviru </w:t>
      </w:r>
      <w:r w:rsidR="003F7A6B" w:rsidRPr="003F7A6B">
        <w:rPr>
          <w:rFonts w:ascii="Arial" w:hAnsi="Arial" w:cs="Arial"/>
          <w:sz w:val="20"/>
          <w:szCs w:val="20"/>
        </w:rPr>
        <w:t>letnega</w:t>
      </w:r>
      <w:r w:rsidRPr="003F7A6B">
        <w:rPr>
          <w:rFonts w:ascii="Arial" w:hAnsi="Arial" w:cs="Arial"/>
          <w:sz w:val="20"/>
          <w:szCs w:val="20"/>
        </w:rPr>
        <w:t xml:space="preserve"> zasedanja SSB in MDS bodo člani delegacij Republike Slovenije in Banke Slovenije </w:t>
      </w:r>
      <w:r w:rsidRPr="003F7A6B">
        <w:rPr>
          <w:rFonts w:ascii="Arial" w:hAnsi="Arial" w:cs="Arial"/>
          <w:color w:val="000000"/>
          <w:sz w:val="20"/>
          <w:szCs w:val="20"/>
          <w:lang w:eastAsia="sl-SI"/>
        </w:rPr>
        <w:t xml:space="preserve">opravili več dvostranskih pogovorov s </w:t>
      </w:r>
      <w:r w:rsidRPr="003F7A6B">
        <w:rPr>
          <w:rFonts w:ascii="Arial" w:hAnsi="Arial" w:cs="Arial"/>
          <w:sz w:val="20"/>
          <w:szCs w:val="20"/>
          <w:lang w:eastAsia="sl-SI"/>
        </w:rPr>
        <w:t>predstavniki S</w:t>
      </w:r>
      <w:r w:rsidRPr="003F7A6B">
        <w:rPr>
          <w:rFonts w:ascii="Arial" w:hAnsi="Arial" w:cs="Arial"/>
          <w:sz w:val="20"/>
          <w:szCs w:val="20"/>
        </w:rPr>
        <w:t xml:space="preserve">SB in MDS, na katerih bodo sogovornikom predstavili </w:t>
      </w:r>
      <w:r w:rsidRPr="003F7A6B">
        <w:rPr>
          <w:rFonts w:ascii="Arial" w:hAnsi="Arial" w:cs="Arial"/>
          <w:noProof/>
          <w:sz w:val="20"/>
          <w:szCs w:val="20"/>
        </w:rPr>
        <w:t xml:space="preserve">aktualno makroekonomsko situacijo v Republiki Sloveniji, položaj slovenskega finančnega sistema </w:t>
      </w:r>
      <w:r w:rsidRPr="003F7A6B">
        <w:rPr>
          <w:rStyle w:val="cf01"/>
          <w:rFonts w:ascii="Arial" w:hAnsi="Arial" w:cs="Arial"/>
          <w:sz w:val="20"/>
          <w:szCs w:val="20"/>
        </w:rPr>
        <w:t xml:space="preserve">in aktualne vidike nadzora in makrobonitetnih ukrepov, </w:t>
      </w:r>
      <w:r w:rsidRPr="003F7A6B">
        <w:rPr>
          <w:rFonts w:ascii="Arial" w:hAnsi="Arial" w:cs="Arial"/>
          <w:noProof/>
          <w:sz w:val="20"/>
          <w:szCs w:val="20"/>
        </w:rPr>
        <w:t xml:space="preserve">orisali </w:t>
      </w:r>
      <w:r w:rsidR="00223E63">
        <w:rPr>
          <w:rFonts w:ascii="Arial" w:hAnsi="Arial" w:cs="Arial"/>
          <w:noProof/>
          <w:sz w:val="20"/>
          <w:szCs w:val="20"/>
        </w:rPr>
        <w:t xml:space="preserve">načrte </w:t>
      </w:r>
      <w:r w:rsidRPr="003F7A6B">
        <w:rPr>
          <w:rFonts w:ascii="Arial" w:hAnsi="Arial" w:cs="Arial"/>
          <w:noProof/>
          <w:sz w:val="20"/>
          <w:szCs w:val="20"/>
        </w:rPr>
        <w:t>fiskaln</w:t>
      </w:r>
      <w:r w:rsidR="00223E63">
        <w:rPr>
          <w:rFonts w:ascii="Arial" w:hAnsi="Arial" w:cs="Arial"/>
          <w:noProof/>
          <w:sz w:val="20"/>
          <w:szCs w:val="20"/>
        </w:rPr>
        <w:t>e</w:t>
      </w:r>
      <w:r w:rsidRPr="003F7A6B">
        <w:rPr>
          <w:rFonts w:ascii="Arial" w:hAnsi="Arial" w:cs="Arial"/>
          <w:noProof/>
          <w:sz w:val="20"/>
          <w:szCs w:val="20"/>
        </w:rPr>
        <w:t xml:space="preserve"> in  ekonomske politike države ter se pogovarjali </w:t>
      </w:r>
      <w:r w:rsidRPr="003F7A6B">
        <w:rPr>
          <w:rFonts w:ascii="Arial" w:hAnsi="Arial" w:cs="Arial"/>
          <w:sz w:val="20"/>
          <w:szCs w:val="20"/>
        </w:rPr>
        <w:t>o prihodnjem sodelovanju med Republiko Slovenijo in obema institucijama</w:t>
      </w:r>
      <w:r w:rsidRPr="003F7A6B">
        <w:rPr>
          <w:rFonts w:ascii="Arial" w:hAnsi="Arial" w:cs="Arial"/>
          <w:noProof/>
          <w:sz w:val="20"/>
          <w:szCs w:val="20"/>
        </w:rPr>
        <w:t xml:space="preserve">. </w:t>
      </w:r>
      <w:bookmarkEnd w:id="3"/>
      <w:r w:rsidR="000A4E44" w:rsidRPr="000A4E44">
        <w:rPr>
          <w:rFonts w:ascii="Arial" w:hAnsi="Arial" w:cs="Arial"/>
          <w:noProof/>
          <w:sz w:val="20"/>
          <w:szCs w:val="20"/>
        </w:rPr>
        <w:t>Predvideni so sestanki z direktorjem Evropskega oddelka MDS, Mateusz</w:t>
      </w:r>
      <w:r w:rsidR="00076673">
        <w:rPr>
          <w:rFonts w:ascii="Arial" w:hAnsi="Arial" w:cs="Arial"/>
          <w:noProof/>
          <w:sz w:val="20"/>
          <w:szCs w:val="20"/>
        </w:rPr>
        <w:t>om</w:t>
      </w:r>
      <w:r w:rsidR="000A4E44" w:rsidRPr="000A4E44">
        <w:rPr>
          <w:rFonts w:ascii="Arial" w:hAnsi="Arial" w:cs="Arial"/>
          <w:noProof/>
          <w:sz w:val="20"/>
          <w:szCs w:val="20"/>
        </w:rPr>
        <w:t xml:space="preserve"> Szczurek</w:t>
      </w:r>
      <w:r w:rsidR="00076673">
        <w:rPr>
          <w:rFonts w:ascii="Arial" w:hAnsi="Arial" w:cs="Arial"/>
          <w:noProof/>
          <w:sz w:val="20"/>
          <w:szCs w:val="20"/>
        </w:rPr>
        <w:t>om</w:t>
      </w:r>
      <w:r w:rsidR="000A4E44" w:rsidRPr="000A4E44">
        <w:rPr>
          <w:rFonts w:ascii="Arial" w:hAnsi="Arial" w:cs="Arial"/>
          <w:noProof/>
          <w:sz w:val="20"/>
          <w:szCs w:val="20"/>
        </w:rPr>
        <w:t xml:space="preserve">, s predstavniki </w:t>
      </w:r>
      <w:r w:rsidR="000A4E44">
        <w:rPr>
          <w:rFonts w:ascii="Arial" w:hAnsi="Arial" w:cs="Arial"/>
          <w:noProof/>
          <w:sz w:val="20"/>
          <w:szCs w:val="20"/>
        </w:rPr>
        <w:t xml:space="preserve">Oddelka za </w:t>
      </w:r>
      <w:r w:rsidR="00560F3B">
        <w:rPr>
          <w:rFonts w:ascii="Arial" w:hAnsi="Arial" w:cs="Arial"/>
          <w:noProof/>
          <w:sz w:val="20"/>
          <w:szCs w:val="20"/>
        </w:rPr>
        <w:t>denarne</w:t>
      </w:r>
      <w:r w:rsidR="000A4E44">
        <w:rPr>
          <w:rFonts w:ascii="Arial" w:hAnsi="Arial" w:cs="Arial"/>
          <w:noProof/>
          <w:sz w:val="20"/>
          <w:szCs w:val="20"/>
        </w:rPr>
        <w:t xml:space="preserve"> in kapitalske trge</w:t>
      </w:r>
      <w:r w:rsidR="000A4E44" w:rsidRPr="000A4E44">
        <w:rPr>
          <w:rFonts w:ascii="Arial" w:hAnsi="Arial" w:cs="Arial"/>
          <w:noProof/>
          <w:sz w:val="20"/>
          <w:szCs w:val="20"/>
        </w:rPr>
        <w:t xml:space="preserve"> MDS (MCM), s predstavniki Oddelka MDS za fiskalne zadeve (FAD) ter </w:t>
      </w:r>
      <w:r w:rsidR="00427CF4" w:rsidRPr="00427CF4">
        <w:rPr>
          <w:rFonts w:ascii="Arial" w:hAnsi="Arial" w:cs="Arial"/>
          <w:noProof/>
          <w:sz w:val="20"/>
          <w:szCs w:val="20"/>
        </w:rPr>
        <w:t xml:space="preserve">z izvršnim direktorjem konstituence v MDS Yiğitom Korkmazom Yaşarjem </w:t>
      </w:r>
      <w:r w:rsidR="00560F3B">
        <w:rPr>
          <w:rFonts w:ascii="Arial" w:hAnsi="Arial" w:cs="Arial"/>
          <w:noProof/>
          <w:sz w:val="20"/>
          <w:szCs w:val="20"/>
        </w:rPr>
        <w:t>in</w:t>
      </w:r>
      <w:r w:rsidR="00427CF4" w:rsidRPr="00427CF4">
        <w:rPr>
          <w:rFonts w:ascii="Arial" w:hAnsi="Arial" w:cs="Arial"/>
          <w:noProof/>
          <w:sz w:val="20"/>
          <w:szCs w:val="20"/>
        </w:rPr>
        <w:t xml:space="preserve"> izvršno direktorico konstituence v SSB Nathalie Francken</w:t>
      </w:r>
      <w:r w:rsidR="000A4E44" w:rsidRPr="000A4E44">
        <w:rPr>
          <w:rFonts w:ascii="Arial" w:hAnsi="Arial" w:cs="Arial"/>
          <w:noProof/>
          <w:sz w:val="20"/>
          <w:szCs w:val="20"/>
        </w:rPr>
        <w:t>.</w:t>
      </w:r>
    </w:p>
    <w:p w14:paraId="1FABC94B" w14:textId="77777777" w:rsidR="001F4996" w:rsidRDefault="000A4E44" w:rsidP="001F4996">
      <w:pPr>
        <w:spacing w:line="276" w:lineRule="auto"/>
        <w:jc w:val="both"/>
        <w:rPr>
          <w:rFonts w:ascii="Arial" w:hAnsi="Arial" w:cs="Arial"/>
          <w:noProof/>
          <w:sz w:val="20"/>
          <w:szCs w:val="20"/>
        </w:rPr>
      </w:pPr>
      <w:r w:rsidRPr="000A4E44">
        <w:rPr>
          <w:rFonts w:ascii="Arial" w:hAnsi="Arial" w:cs="Arial"/>
          <w:noProof/>
          <w:sz w:val="20"/>
          <w:szCs w:val="20"/>
        </w:rPr>
        <w:t>Na sestanku z direktorjem Evropskega oddelka MDS Mateuszom Szczurekom bodo obravnavan</w:t>
      </w:r>
      <w:r w:rsidR="00560F3B">
        <w:rPr>
          <w:rFonts w:ascii="Arial" w:hAnsi="Arial" w:cs="Arial"/>
          <w:noProof/>
          <w:sz w:val="20"/>
          <w:szCs w:val="20"/>
        </w:rPr>
        <w:t>a</w:t>
      </w:r>
      <w:r w:rsidRPr="000A4E44">
        <w:rPr>
          <w:rFonts w:ascii="Arial" w:hAnsi="Arial" w:cs="Arial"/>
          <w:noProof/>
          <w:sz w:val="20"/>
          <w:szCs w:val="20"/>
        </w:rPr>
        <w:t xml:space="preserve"> makroekonomsk</w:t>
      </w:r>
      <w:r w:rsidR="00560F3B">
        <w:rPr>
          <w:rFonts w:ascii="Arial" w:hAnsi="Arial" w:cs="Arial"/>
          <w:noProof/>
          <w:sz w:val="20"/>
          <w:szCs w:val="20"/>
        </w:rPr>
        <w:t>a gibanja</w:t>
      </w:r>
      <w:r w:rsidRPr="000A4E44">
        <w:rPr>
          <w:rFonts w:ascii="Arial" w:hAnsi="Arial" w:cs="Arial"/>
          <w:noProof/>
          <w:sz w:val="20"/>
          <w:szCs w:val="20"/>
        </w:rPr>
        <w:t xml:space="preserve"> in obeti za Slovenijo, aktualne razmere in razvoj v slovenskem bančnem in finančnem sektorju ter tekoča fiskalna gibanja v Sloveniji. S predstavniki</w:t>
      </w:r>
      <w:r w:rsidR="00560F3B">
        <w:rPr>
          <w:rFonts w:ascii="Arial" w:hAnsi="Arial" w:cs="Arial"/>
          <w:noProof/>
          <w:sz w:val="20"/>
          <w:szCs w:val="20"/>
        </w:rPr>
        <w:t xml:space="preserve"> Oddelka za denarne in kapitalske trge</w:t>
      </w:r>
      <w:r w:rsidRPr="000A4E44">
        <w:rPr>
          <w:rFonts w:ascii="Arial" w:hAnsi="Arial" w:cs="Arial"/>
          <w:noProof/>
          <w:sz w:val="20"/>
          <w:szCs w:val="20"/>
        </w:rPr>
        <w:t xml:space="preserve"> MDS (MCM) bo pozornost namenjena razmeram in razvoju v slovenskem bančnem in finančnem sektorju ter razvoju slovenskega kapitalskega trga in oceni oziroma pogledu MDS na njegov nadaljnji razvoj.</w:t>
      </w:r>
      <w:r>
        <w:rPr>
          <w:rFonts w:ascii="Arial" w:hAnsi="Arial" w:cs="Arial"/>
          <w:noProof/>
          <w:sz w:val="20"/>
          <w:szCs w:val="20"/>
        </w:rPr>
        <w:t xml:space="preserve"> </w:t>
      </w:r>
      <w:r w:rsidRPr="000A4E44">
        <w:rPr>
          <w:rFonts w:ascii="Arial" w:hAnsi="Arial" w:cs="Arial"/>
          <w:noProof/>
          <w:sz w:val="20"/>
          <w:szCs w:val="20"/>
        </w:rPr>
        <w:t xml:space="preserve">Na sestanku s predstavniki </w:t>
      </w:r>
      <w:r w:rsidR="00560F3B">
        <w:rPr>
          <w:rFonts w:ascii="Arial" w:hAnsi="Arial" w:cs="Arial"/>
          <w:noProof/>
          <w:sz w:val="20"/>
          <w:szCs w:val="20"/>
        </w:rPr>
        <w:t>Oddelka MDS za fiskalne zadeve (FAD)</w:t>
      </w:r>
      <w:r w:rsidRPr="000A4E44">
        <w:rPr>
          <w:rFonts w:ascii="Arial" w:hAnsi="Arial" w:cs="Arial"/>
          <w:noProof/>
          <w:sz w:val="20"/>
          <w:szCs w:val="20"/>
        </w:rPr>
        <w:t xml:space="preserve"> bodo obravnavana aktualna fiskalna gibanja v Slovenij</w:t>
      </w:r>
      <w:r>
        <w:rPr>
          <w:rFonts w:ascii="Arial" w:hAnsi="Arial" w:cs="Arial"/>
          <w:noProof/>
          <w:sz w:val="20"/>
          <w:szCs w:val="20"/>
        </w:rPr>
        <w:t xml:space="preserve">i ter </w:t>
      </w:r>
      <w:r w:rsidRPr="000A4E44">
        <w:rPr>
          <w:rFonts w:ascii="Arial" w:hAnsi="Arial" w:cs="Arial"/>
          <w:noProof/>
          <w:sz w:val="20"/>
          <w:szCs w:val="20"/>
        </w:rPr>
        <w:t xml:space="preserve">možnosti izvedbe analize stanja in prihodnjih gibanj na področju javnih financ v Sloveniji. </w:t>
      </w:r>
    </w:p>
    <w:p w14:paraId="7106FBAB" w14:textId="1E340E98" w:rsidR="000A4E44" w:rsidRPr="000A4E44" w:rsidRDefault="000A4E44" w:rsidP="000A4E44">
      <w:pPr>
        <w:spacing w:line="276" w:lineRule="auto"/>
        <w:jc w:val="both"/>
        <w:rPr>
          <w:rFonts w:ascii="Arial" w:hAnsi="Arial" w:cs="Arial"/>
          <w:noProof/>
          <w:sz w:val="20"/>
          <w:szCs w:val="20"/>
        </w:rPr>
      </w:pPr>
      <w:r w:rsidRPr="000A4E44">
        <w:rPr>
          <w:rFonts w:ascii="Arial" w:hAnsi="Arial" w:cs="Arial"/>
          <w:noProof/>
          <w:sz w:val="20"/>
          <w:szCs w:val="20"/>
        </w:rPr>
        <w:t xml:space="preserve">Na sestanku z izvršnim direktorjem konstituence v MDS Yiğitom Korkmazom Yaşarjem in izvršno direktorico konstituence v SSB Nathalie Francken bodo obravnavani aktualna vprašanja v MDS in SSB ter </w:t>
      </w:r>
      <w:r w:rsidR="00076673">
        <w:rPr>
          <w:rFonts w:ascii="Arial" w:hAnsi="Arial" w:cs="Arial"/>
          <w:noProof/>
          <w:sz w:val="20"/>
          <w:szCs w:val="20"/>
        </w:rPr>
        <w:t>tekoča</w:t>
      </w:r>
      <w:r w:rsidRPr="000A4E44">
        <w:rPr>
          <w:rFonts w:ascii="Arial" w:hAnsi="Arial" w:cs="Arial"/>
          <w:noProof/>
          <w:sz w:val="20"/>
          <w:szCs w:val="20"/>
        </w:rPr>
        <w:t xml:space="preserve"> vprašanja v okviru</w:t>
      </w:r>
      <w:r w:rsidR="00076673">
        <w:rPr>
          <w:rFonts w:ascii="Arial" w:hAnsi="Arial" w:cs="Arial"/>
          <w:noProof/>
          <w:sz w:val="20"/>
          <w:szCs w:val="20"/>
        </w:rPr>
        <w:t xml:space="preserve"> dela</w:t>
      </w:r>
      <w:r w:rsidRPr="000A4E44">
        <w:rPr>
          <w:rFonts w:ascii="Arial" w:hAnsi="Arial" w:cs="Arial"/>
          <w:noProof/>
          <w:sz w:val="20"/>
          <w:szCs w:val="20"/>
        </w:rPr>
        <w:t xml:space="preserve"> obeh konstituenc. </w:t>
      </w:r>
    </w:p>
    <w:p w14:paraId="0FC67F08" w14:textId="6DFD1DCF" w:rsidR="00076673" w:rsidRPr="00076673" w:rsidRDefault="003F7A6B" w:rsidP="00076673">
      <w:pPr>
        <w:spacing w:line="276" w:lineRule="auto"/>
        <w:jc w:val="both"/>
        <w:rPr>
          <w:rStyle w:val="cf01"/>
          <w:rFonts w:ascii="Arial" w:hAnsi="Arial" w:cs="Arial"/>
          <w:sz w:val="20"/>
          <w:szCs w:val="20"/>
        </w:rPr>
      </w:pPr>
      <w:r w:rsidRPr="00076673">
        <w:rPr>
          <w:rFonts w:ascii="Arial" w:hAnsi="Arial" w:cs="Arial"/>
          <w:noProof/>
          <w:sz w:val="20"/>
          <w:szCs w:val="20"/>
        </w:rPr>
        <w:t>Č</w:t>
      </w:r>
      <w:r w:rsidR="00023BB0" w:rsidRPr="00076673">
        <w:rPr>
          <w:rFonts w:ascii="Arial" w:hAnsi="Arial" w:cs="Arial"/>
          <w:noProof/>
          <w:sz w:val="20"/>
          <w:szCs w:val="20"/>
        </w:rPr>
        <w:t xml:space="preserve">lani delegacij </w:t>
      </w:r>
      <w:r w:rsidR="00223E63">
        <w:rPr>
          <w:rFonts w:ascii="Arial" w:hAnsi="Arial" w:cs="Arial"/>
          <w:noProof/>
          <w:sz w:val="20"/>
          <w:szCs w:val="20"/>
        </w:rPr>
        <w:t xml:space="preserve">Vlade </w:t>
      </w:r>
      <w:r w:rsidR="00023BB0" w:rsidRPr="00076673">
        <w:rPr>
          <w:rFonts w:ascii="Arial" w:hAnsi="Arial" w:cs="Arial"/>
          <w:noProof/>
          <w:sz w:val="20"/>
          <w:szCs w:val="20"/>
        </w:rPr>
        <w:t>Republike Slovenije in Banke Slovenije se bodo udeležili tudi sestankov držav članic, ki sodelujejo v okviru</w:t>
      </w:r>
      <w:r w:rsidR="00023BB0" w:rsidRPr="00076673">
        <w:rPr>
          <w:rFonts w:ascii="Arial" w:hAnsi="Arial" w:cs="Arial"/>
          <w:sz w:val="20"/>
          <w:szCs w:val="20"/>
        </w:rPr>
        <w:t xml:space="preserve"> srednje in vzhodno evropske konstituence v MDS ter t. i. belgijske konstituence pri SSB. </w:t>
      </w:r>
      <w:r w:rsidR="00076673" w:rsidRPr="00076673">
        <w:rPr>
          <w:rFonts w:ascii="Arial" w:hAnsi="Arial" w:cs="Arial"/>
          <w:sz w:val="20"/>
          <w:szCs w:val="20"/>
        </w:rPr>
        <w:t>Člani obeh delegacij se bodo udeležili tudi t</w:t>
      </w:r>
      <w:r w:rsidR="00076673" w:rsidRPr="00076673">
        <w:rPr>
          <w:rFonts w:ascii="Arial" w:hAnsi="Arial" w:cs="Arial"/>
          <w:iCs/>
          <w:sz w:val="20"/>
          <w:szCs w:val="20"/>
        </w:rPr>
        <w:t xml:space="preserve">radicionalne </w:t>
      </w:r>
      <w:bookmarkStart w:id="4" w:name="_Hlk85803689"/>
      <w:r w:rsidR="00076673" w:rsidRPr="00076673">
        <w:rPr>
          <w:rFonts w:ascii="Arial" w:hAnsi="Arial" w:cs="Arial"/>
          <w:sz w:val="20"/>
          <w:szCs w:val="20"/>
        </w:rPr>
        <w:t xml:space="preserve">zaprte razprave ministrov za finance in guvernerjev držav srednje, vzhodne in jugovzhodne Evrope o obetih in političnih izzivih v Evropi, ki jo bo vodil direktor evropskega oddelka MDS, slovenska delegacija pa se bo udeležila tudi ministrske </w:t>
      </w:r>
      <w:r w:rsidR="00076673" w:rsidRPr="00076673">
        <w:rPr>
          <w:rStyle w:val="cf01"/>
          <w:rFonts w:ascii="Arial" w:hAnsi="Arial" w:cs="Arial"/>
          <w:sz w:val="20"/>
          <w:szCs w:val="20"/>
        </w:rPr>
        <w:t xml:space="preserve">okrogle mize o finančni podpori Ukrajini, ki jo bosta že desetič organizirala SSB in ukrajinska vlada. </w:t>
      </w:r>
    </w:p>
    <w:p w14:paraId="3075746D" w14:textId="7EF34FBF" w:rsidR="00076673" w:rsidRDefault="00076673" w:rsidP="00076673">
      <w:pPr>
        <w:pStyle w:val="pf0"/>
        <w:spacing w:line="276" w:lineRule="auto"/>
        <w:jc w:val="both"/>
        <w:rPr>
          <w:rFonts w:ascii="Arial" w:hAnsi="Arial" w:cs="Arial"/>
          <w:sz w:val="20"/>
          <w:szCs w:val="20"/>
        </w:rPr>
      </w:pPr>
      <w:r w:rsidRPr="00076673">
        <w:rPr>
          <w:rFonts w:ascii="Arial" w:hAnsi="Arial" w:cs="Arial"/>
          <w:sz w:val="20"/>
          <w:szCs w:val="20"/>
        </w:rPr>
        <w:lastRenderedPageBreak/>
        <w:t xml:space="preserve">Ob robu </w:t>
      </w:r>
      <w:r w:rsidR="002036A0">
        <w:rPr>
          <w:rFonts w:ascii="Arial" w:hAnsi="Arial" w:cs="Arial"/>
          <w:sz w:val="20"/>
          <w:szCs w:val="20"/>
        </w:rPr>
        <w:t>letnega</w:t>
      </w:r>
      <w:r w:rsidRPr="00076673">
        <w:rPr>
          <w:rFonts w:ascii="Arial" w:hAnsi="Arial" w:cs="Arial"/>
          <w:sz w:val="20"/>
          <w:szCs w:val="20"/>
        </w:rPr>
        <w:t xml:space="preserve"> zasedanja bo potekalo tudi srečanje Mednarodnega združenja za razvoj (IDA), na katerem bodo udeleženci razpravljali o napredku izvajanja 21. polnitve IDA ter o novi 22. </w:t>
      </w:r>
      <w:r w:rsidRPr="002036A0">
        <w:rPr>
          <w:rFonts w:ascii="Arial" w:hAnsi="Arial" w:cs="Arial"/>
          <w:sz w:val="20"/>
          <w:szCs w:val="20"/>
        </w:rPr>
        <w:t xml:space="preserve">polnitvi združenja. </w:t>
      </w:r>
    </w:p>
    <w:p w14:paraId="5186879F" w14:textId="2A9046A4" w:rsidR="0072451F" w:rsidRPr="003F7A6B" w:rsidRDefault="0072451F" w:rsidP="0072451F">
      <w:pPr>
        <w:autoSpaceDE w:val="0"/>
        <w:autoSpaceDN w:val="0"/>
        <w:adjustRightInd w:val="0"/>
        <w:spacing w:line="276" w:lineRule="auto"/>
        <w:jc w:val="both"/>
        <w:rPr>
          <w:rFonts w:ascii="Arial" w:hAnsi="Arial" w:cs="Arial"/>
          <w:b/>
          <w:smallCaps/>
          <w:sz w:val="20"/>
          <w:szCs w:val="20"/>
        </w:rPr>
      </w:pPr>
      <w:r>
        <w:rPr>
          <w:rFonts w:ascii="Arial" w:hAnsi="Arial" w:cs="Arial"/>
          <w:b/>
          <w:smallCaps/>
          <w:sz w:val="20"/>
          <w:szCs w:val="20"/>
        </w:rPr>
        <w:t>uradni zasedanji odborov</w:t>
      </w:r>
    </w:p>
    <w:p w14:paraId="22687021" w14:textId="2B490F06" w:rsidR="00243BA2" w:rsidRDefault="003C780E" w:rsidP="003C780E">
      <w:pPr>
        <w:pStyle w:val="pf0"/>
        <w:spacing w:line="276" w:lineRule="auto"/>
        <w:jc w:val="both"/>
        <w:rPr>
          <w:rFonts w:ascii="Arial" w:hAnsi="Arial" w:cs="Arial"/>
          <w:sz w:val="20"/>
          <w:szCs w:val="20"/>
        </w:rPr>
      </w:pPr>
      <w:r w:rsidRPr="003C780E">
        <w:rPr>
          <w:rFonts w:ascii="Arial" w:hAnsi="Arial" w:cs="Arial"/>
          <w:sz w:val="20"/>
          <w:szCs w:val="20"/>
        </w:rPr>
        <w:t xml:space="preserve">Guverner Banke Slovenije se bo udeležil zasedanja Mednarodnega denarnega in finančnega odbora (IMFC), ki </w:t>
      </w:r>
      <w:r w:rsidR="00243BA2">
        <w:rPr>
          <w:rFonts w:ascii="Arial" w:hAnsi="Arial" w:cs="Arial"/>
          <w:sz w:val="20"/>
          <w:szCs w:val="20"/>
        </w:rPr>
        <w:t xml:space="preserve">bo razpravljal o </w:t>
      </w:r>
      <w:r w:rsidRPr="003C780E">
        <w:rPr>
          <w:rFonts w:ascii="Arial" w:hAnsi="Arial" w:cs="Arial"/>
          <w:sz w:val="20"/>
          <w:szCs w:val="20"/>
        </w:rPr>
        <w:t xml:space="preserve">aktualnih vprašanjih svetovnega gospodarstva ter vlogi MDS v mednarodnem monetarnem in finančnem sistemu. V ospredju bodo aktualne geopolitične in gospodarske razmere, povečana negotovost ter izzivi za svetovno gospodarsko in finančno stabilnost, </w:t>
      </w:r>
      <w:r w:rsidR="00560F3B" w:rsidRPr="00560F3B">
        <w:rPr>
          <w:rFonts w:ascii="Arial" w:hAnsi="Arial" w:cs="Arial"/>
          <w:sz w:val="20"/>
          <w:szCs w:val="20"/>
        </w:rPr>
        <w:t>predvsem v povezavi z globalnimi makroekonomskimi neravnovesji in podnebnimi tveganji. Obravnavana bo tudi posodobitev regulativnih in nadzornih okvirov ter spremljanje novih tveganj, zlasti tistih, povezanih z visokimi vrednotenji in zadolženostjo na področju umetne inteligence, razvojem naprednih modelov umetne inteligence ter širjenjem digitalnih financ, ter njihovih morebitnih učinkov na finančno stabilnost.</w:t>
      </w:r>
      <w:r w:rsidRPr="003C780E">
        <w:rPr>
          <w:rFonts w:ascii="Arial" w:hAnsi="Arial" w:cs="Arial"/>
          <w:sz w:val="20"/>
          <w:szCs w:val="20"/>
        </w:rPr>
        <w:t xml:space="preserve"> </w:t>
      </w:r>
      <w:r w:rsidR="00560F3B">
        <w:rPr>
          <w:rFonts w:ascii="Arial" w:hAnsi="Arial" w:cs="Arial"/>
          <w:sz w:val="20"/>
          <w:szCs w:val="20"/>
        </w:rPr>
        <w:t>P</w:t>
      </w:r>
      <w:r w:rsidRPr="003C780E">
        <w:rPr>
          <w:rFonts w:ascii="Arial" w:hAnsi="Arial" w:cs="Arial"/>
          <w:sz w:val="20"/>
          <w:szCs w:val="20"/>
        </w:rPr>
        <w:t xml:space="preserve">osebna pozornost </w:t>
      </w:r>
      <w:r w:rsidR="00560F3B">
        <w:rPr>
          <w:rFonts w:ascii="Arial" w:hAnsi="Arial" w:cs="Arial"/>
          <w:sz w:val="20"/>
          <w:szCs w:val="20"/>
        </w:rPr>
        <w:t xml:space="preserve">bo </w:t>
      </w:r>
      <w:r w:rsidRPr="003C780E">
        <w:rPr>
          <w:rFonts w:ascii="Arial" w:hAnsi="Arial" w:cs="Arial"/>
          <w:sz w:val="20"/>
          <w:szCs w:val="20"/>
        </w:rPr>
        <w:t xml:space="preserve">namenjena podpori najbolj ranljivim državam, zagotavljanju ustreznih </w:t>
      </w:r>
      <w:r w:rsidRPr="003A652A">
        <w:rPr>
          <w:rFonts w:ascii="Arial" w:hAnsi="Arial" w:cs="Arial"/>
          <w:sz w:val="20"/>
          <w:szCs w:val="20"/>
        </w:rPr>
        <w:t>finančnih virov MDS ter krepitvi globalne finančne varnostne mreže.</w:t>
      </w:r>
      <w:r w:rsidR="003A652A">
        <w:rPr>
          <w:rFonts w:ascii="Arial" w:hAnsi="Arial" w:cs="Arial"/>
          <w:sz w:val="20"/>
          <w:szCs w:val="20"/>
        </w:rPr>
        <w:t xml:space="preserve"> </w:t>
      </w:r>
      <w:r w:rsidRPr="003A652A">
        <w:rPr>
          <w:rFonts w:ascii="Arial" w:hAnsi="Arial" w:cs="Arial"/>
          <w:sz w:val="20"/>
          <w:szCs w:val="20"/>
        </w:rPr>
        <w:t>Pomemben del razprav bo namenjen zagotavljanju dolgoročne vzdržnosti Poverty Reduction and Growth Trust (</w:t>
      </w:r>
      <w:r w:rsidR="00243BA2">
        <w:rPr>
          <w:rFonts w:ascii="Arial" w:hAnsi="Arial" w:cs="Arial"/>
          <w:sz w:val="20"/>
          <w:szCs w:val="20"/>
        </w:rPr>
        <w:t xml:space="preserve">v nadaljevanju: </w:t>
      </w:r>
      <w:r w:rsidRPr="003A652A">
        <w:rPr>
          <w:rFonts w:ascii="Arial" w:hAnsi="Arial" w:cs="Arial"/>
          <w:sz w:val="20"/>
          <w:szCs w:val="20"/>
        </w:rPr>
        <w:t>PRGT) in nadaljnji podpori državam z nizkimi dohodki, ki so zaradi ponavljajočih se šokov, omejenega fiskalnega prostora in povečanih potreb po zunanjem financiranju še posebej ranljive. Pri tem bo pomembno pravočasno zagotoviti potrebna zagotovila držav članic za povečanje subvencijskih virov PRGT in s tem omogočiti njegovo dolgoročno vzdržnost.</w:t>
      </w:r>
      <w:r w:rsidR="003A652A" w:rsidRPr="003A652A">
        <w:rPr>
          <w:rFonts w:ascii="Arial" w:hAnsi="Arial" w:cs="Arial"/>
          <w:sz w:val="20"/>
          <w:szCs w:val="20"/>
        </w:rPr>
        <w:t xml:space="preserve"> </w:t>
      </w:r>
      <w:r w:rsidRPr="003A652A">
        <w:rPr>
          <w:rFonts w:ascii="Arial" w:hAnsi="Arial" w:cs="Arial"/>
          <w:sz w:val="20"/>
          <w:szCs w:val="20"/>
        </w:rPr>
        <w:t>Na področju kvot in upravljanja MDS bo pozornost namenjena nadaljnjemu delu v okviru 17. splošnega pregleda kvot. Po sprejetju Diriyah Guiding Principles na spomladanskem zasedanju 2026 ti predstavljajo podlago za nadaljnje razprave o reformi kvot in upravljanja MDS. Pri tem ostaja za EU pomembno ohranjanje močnega, na kvotah temelječega in ustrezno financiranega MDS ter iskanje rešitev, ki bodo upoštevale spreminjajoče se razmerje gospodarskih moči v svetovnem gospodarstvu, ob hkratnem varovanju deležev najrevnejših držav.</w:t>
      </w:r>
      <w:r w:rsidR="003A652A" w:rsidRPr="003A652A">
        <w:rPr>
          <w:rFonts w:ascii="Arial" w:hAnsi="Arial" w:cs="Arial"/>
          <w:sz w:val="20"/>
          <w:szCs w:val="20"/>
        </w:rPr>
        <w:t xml:space="preserve"> </w:t>
      </w:r>
      <w:r w:rsidRPr="003A652A">
        <w:rPr>
          <w:rFonts w:ascii="Arial" w:hAnsi="Arial" w:cs="Arial"/>
          <w:sz w:val="20"/>
          <w:szCs w:val="20"/>
        </w:rPr>
        <w:t xml:space="preserve">Pomembna tema bo tudi globalna dolžniška ranljivost. Kljub napredku pri izvajanju Skupnega okvira G20 za obravnavo dolga ostajajo postopki prestrukturiranja dolga za številne države počasni in zahtevni. EU zato podpira nadaljnje izboljšanje predvidljivosti, pravočasnosti in učinkovitosti postopkov ter krepitev usklajevanja med vsemi deležniki. Poseben pomen se pripisuje tudi večji preglednosti in kakovosti podatkov o dolgu ter vključevanju zasebnega sektorja v prizadevanja za učinkovitejše reševanje dolžniških ranljivosti. Za države, ki imajo vzdržen dolg, vendar se soočajo s kratkoročnimi likvidnostnimi pritiski, je pomembno tudi nadaljnje izvajanje skupnega pristopa MDS in </w:t>
      </w:r>
      <w:r w:rsidR="003A652A">
        <w:rPr>
          <w:rFonts w:ascii="Arial" w:hAnsi="Arial" w:cs="Arial"/>
          <w:sz w:val="20"/>
          <w:szCs w:val="20"/>
        </w:rPr>
        <w:t>SSB</w:t>
      </w:r>
      <w:r w:rsidRPr="003A652A">
        <w:rPr>
          <w:rFonts w:ascii="Arial" w:hAnsi="Arial" w:cs="Arial"/>
          <w:sz w:val="20"/>
          <w:szCs w:val="20"/>
        </w:rPr>
        <w:t>.</w:t>
      </w:r>
      <w:r w:rsidR="003A652A">
        <w:rPr>
          <w:rFonts w:ascii="Arial" w:hAnsi="Arial" w:cs="Arial"/>
          <w:sz w:val="20"/>
          <w:szCs w:val="20"/>
        </w:rPr>
        <w:t xml:space="preserve"> </w:t>
      </w:r>
      <w:r w:rsidR="00243BA2" w:rsidRPr="00243BA2">
        <w:rPr>
          <w:rFonts w:ascii="Arial" w:hAnsi="Arial" w:cs="Arial"/>
          <w:sz w:val="20"/>
          <w:szCs w:val="20"/>
        </w:rPr>
        <w:t>Evropska unija in njene države članice poudarja</w:t>
      </w:r>
      <w:r w:rsidR="00243BA2">
        <w:rPr>
          <w:rFonts w:ascii="Arial" w:hAnsi="Arial" w:cs="Arial"/>
          <w:sz w:val="20"/>
          <w:szCs w:val="20"/>
        </w:rPr>
        <w:t>jo</w:t>
      </w:r>
      <w:r w:rsidR="00243BA2" w:rsidRPr="00243BA2">
        <w:rPr>
          <w:rFonts w:ascii="Arial" w:hAnsi="Arial" w:cs="Arial"/>
          <w:sz w:val="20"/>
          <w:szCs w:val="20"/>
        </w:rPr>
        <w:t xml:space="preserve"> pomen učinkovitega multilateralnega sodelovanja ter konstruktivnega in uravnoteženega pristopa k obravnavi globalnih gospodarskih in finančnih izzivov.</w:t>
      </w:r>
    </w:p>
    <w:p w14:paraId="496CA539" w14:textId="5B75C4CF" w:rsidR="004F7C0F" w:rsidRPr="004F7C0F" w:rsidRDefault="00223E63" w:rsidP="004F7C0F">
      <w:pPr>
        <w:pStyle w:val="pf0"/>
        <w:spacing w:line="276" w:lineRule="auto"/>
        <w:jc w:val="both"/>
        <w:rPr>
          <w:rFonts w:ascii="Arial" w:hAnsi="Arial" w:cs="Arial"/>
          <w:sz w:val="20"/>
          <w:szCs w:val="20"/>
        </w:rPr>
      </w:pPr>
      <w:r>
        <w:rPr>
          <w:rFonts w:ascii="Arial" w:hAnsi="Arial" w:cs="Arial"/>
          <w:sz w:val="20"/>
          <w:szCs w:val="20"/>
        </w:rPr>
        <w:t>P</w:t>
      </w:r>
      <w:r w:rsidR="004F7C0F" w:rsidRPr="004F7C0F">
        <w:rPr>
          <w:rFonts w:ascii="Arial" w:hAnsi="Arial" w:cs="Arial"/>
          <w:sz w:val="20"/>
          <w:szCs w:val="20"/>
        </w:rPr>
        <w:t>omembno bo tudi zasedanje Razvojnega odbora, ki se ga udeležujejo ministri za finance držav članic v funkciji guvernerjev v SSB. Tokratna razprava bo predstavljala nadaljevanje razprav s spomladanskega zasedanja o ustvarjanju delovnih mest ter se bo osredotočila na mobilizacijo zasebnega kapitala za spodbujanje naložb, gospodarske rasti in ustvarjanje delovnih mest v državah v razvoju. Ob omejenih javnih sredstvih, zmanjševanju razvojne pomoči in omejenih možnostih financiranja s strani multilateralnih razvojnih bank bo zato ključno povečati obseg zasebnih naložb. Pri tem ne gre za pomanjkanje globalnega kapitala</w:t>
      </w:r>
      <w:r w:rsidR="0035788E">
        <w:rPr>
          <w:rFonts w:ascii="Arial" w:hAnsi="Arial" w:cs="Arial"/>
          <w:sz w:val="20"/>
          <w:szCs w:val="20"/>
        </w:rPr>
        <w:t>, pač pa</w:t>
      </w:r>
      <w:r w:rsidR="004F7C0F" w:rsidRPr="004F7C0F">
        <w:rPr>
          <w:rFonts w:ascii="Arial" w:hAnsi="Arial" w:cs="Arial"/>
          <w:sz w:val="20"/>
          <w:szCs w:val="20"/>
        </w:rPr>
        <w:t xml:space="preserve"> za ustvarjanje ustreznega razmerja med tveganjem in donosom, ki bi zasebne vlagatelje spodbudilo k večjemu vlaganju v države v razvoju.</w:t>
      </w:r>
      <w:r w:rsidR="004F7C0F">
        <w:rPr>
          <w:rFonts w:ascii="Arial" w:hAnsi="Arial" w:cs="Arial"/>
          <w:sz w:val="20"/>
          <w:szCs w:val="20"/>
        </w:rPr>
        <w:t xml:space="preserve"> </w:t>
      </w:r>
      <w:r w:rsidR="004F7C0F" w:rsidRPr="004F7C0F">
        <w:rPr>
          <w:rFonts w:ascii="Arial" w:hAnsi="Arial" w:cs="Arial"/>
          <w:sz w:val="20"/>
          <w:szCs w:val="20"/>
        </w:rPr>
        <w:t>SSB se zato vse bolj usmerja od vloge klasičnega ponudnika financiranja k vlogi platforme za mobilizacijo in usmerjanje zasebnega kapitala v razvojne projekte. Med ključnimi ovirami za večje zasebne naložbe so regulativna in politična negotovost, valutno tveganje, pomanjkanje začetnega financiranja ter omejena ponudba projektov in naložbenih priložnosti, primernih za institucionalne vlagatelje. SSB želi ta tveganja zmanjševati z uporabo jamstev in drugih instrumentov za zmanjševanje tveganj, financiranjem v lokalni valuti ter z razvojem domačih kapitalskih trgov. Hkrati si prizadeva oblikovati večje in bolj standardizirane naložbene portfelje, ki bi omogočili širše vključevanje institucionalnih vlagateljev v financiranje razvojnih projektov.</w:t>
      </w:r>
      <w:r w:rsidR="004F7C0F">
        <w:rPr>
          <w:rFonts w:ascii="Arial" w:hAnsi="Arial" w:cs="Arial"/>
          <w:sz w:val="20"/>
          <w:szCs w:val="20"/>
        </w:rPr>
        <w:t xml:space="preserve"> </w:t>
      </w:r>
      <w:r w:rsidR="004F7C0F" w:rsidRPr="004F7C0F">
        <w:rPr>
          <w:rFonts w:ascii="Arial" w:hAnsi="Arial" w:cs="Arial"/>
          <w:sz w:val="20"/>
          <w:szCs w:val="20"/>
        </w:rPr>
        <w:t xml:space="preserve">Poseben poudarek je namenjen mikro, malim in srednjim podjetjem, ki predstavljajo glavnino </w:t>
      </w:r>
      <w:r w:rsidR="004F7C0F" w:rsidRPr="004F7C0F">
        <w:rPr>
          <w:rFonts w:ascii="Arial" w:hAnsi="Arial" w:cs="Arial"/>
          <w:sz w:val="20"/>
          <w:szCs w:val="20"/>
        </w:rPr>
        <w:lastRenderedPageBreak/>
        <w:t>podjetij in pomemben delež zaposlenosti v državah v razvoju. SSB želi njihov dostop do financiranja izboljšati z digitalizacijo, učinkovitejšo uporabo podatkov, razvojem alternativnih virov financiranja, jamstvi in krepitvijo kapitalskih trgov. Poseben izziv ostajajo najrevnejše države ter države, prizadete zaradi konfliktov in krhkosti, kjer je za privabljanje zasebnega kapitala potrebno kombinirati javno podporo, zmanjševanje tveganj in razvoj ustreznih naložbenih priložnosti.</w:t>
      </w:r>
    </w:p>
    <w:p w14:paraId="3AA68298" w14:textId="77777777" w:rsidR="0041380A" w:rsidRDefault="001A699C" w:rsidP="001A699C">
      <w:pPr>
        <w:pStyle w:val="pf0"/>
        <w:spacing w:line="276" w:lineRule="auto"/>
        <w:jc w:val="both"/>
        <w:rPr>
          <w:rFonts w:ascii="Arial" w:hAnsi="Arial" w:cs="Arial"/>
          <w:sz w:val="20"/>
          <w:szCs w:val="20"/>
        </w:rPr>
      </w:pPr>
      <w:r w:rsidRPr="006514E7">
        <w:rPr>
          <w:rFonts w:ascii="Arial" w:hAnsi="Arial" w:cs="Arial"/>
          <w:i/>
          <w:iCs/>
          <w:sz w:val="20"/>
          <w:szCs w:val="20"/>
          <w:u w:val="single"/>
        </w:rPr>
        <w:t>Predlog stališča Republike Slovenije:</w:t>
      </w:r>
      <w:r w:rsidRPr="001A699C">
        <w:rPr>
          <w:rFonts w:ascii="Arial" w:hAnsi="Arial" w:cs="Arial"/>
          <w:sz w:val="20"/>
          <w:szCs w:val="20"/>
        </w:rPr>
        <w:t xml:space="preserve"> </w:t>
      </w:r>
    </w:p>
    <w:p w14:paraId="4C8C9291" w14:textId="4B38D25F" w:rsidR="001A699C" w:rsidRPr="001A699C" w:rsidRDefault="001A699C" w:rsidP="001A699C">
      <w:pPr>
        <w:pStyle w:val="pf0"/>
        <w:spacing w:line="276" w:lineRule="auto"/>
        <w:jc w:val="both"/>
        <w:rPr>
          <w:rFonts w:ascii="Arial" w:hAnsi="Arial" w:cs="Arial"/>
          <w:sz w:val="20"/>
          <w:szCs w:val="20"/>
        </w:rPr>
      </w:pPr>
      <w:r w:rsidRPr="001A699C">
        <w:rPr>
          <w:rFonts w:ascii="Arial" w:hAnsi="Arial" w:cs="Arial"/>
          <w:i/>
          <w:iCs/>
          <w:sz w:val="20"/>
          <w:szCs w:val="20"/>
        </w:rPr>
        <w:t>Slovenija podpira usmeritev Skupine Svetovne banke v mobilizacijo zasebnega kapitala za spodbujanje naložb, gospodarske rasti in ustvarjanje delovnih mest v državah v razvoju. Ob omejenih javnih sredstvih in razvojnih virih je za doseganje ciljev trajnostnega razvoja ključno učinkovitejše povezovanje javnih in zasebnih virov financiranja.</w:t>
      </w:r>
    </w:p>
    <w:p w14:paraId="47DFA34F" w14:textId="4FFA5204" w:rsidR="001A699C" w:rsidRPr="001A699C" w:rsidRDefault="001A699C" w:rsidP="001A699C">
      <w:pPr>
        <w:pStyle w:val="pf0"/>
        <w:spacing w:line="276" w:lineRule="auto"/>
        <w:jc w:val="both"/>
        <w:rPr>
          <w:rFonts w:ascii="Arial" w:hAnsi="Arial" w:cs="Arial"/>
          <w:sz w:val="20"/>
          <w:szCs w:val="20"/>
        </w:rPr>
      </w:pPr>
      <w:r w:rsidRPr="001A699C">
        <w:rPr>
          <w:rFonts w:ascii="Arial" w:hAnsi="Arial" w:cs="Arial"/>
          <w:i/>
          <w:iCs/>
          <w:sz w:val="20"/>
          <w:szCs w:val="20"/>
        </w:rPr>
        <w:t xml:space="preserve">Slovenija podpira prizadevanja Skupine Svetovne banke za zmanjševanje tveganj, ki omejujejo zasebne naložbe, zlasti </w:t>
      </w:r>
      <w:r w:rsidR="00215659" w:rsidRPr="00D64432">
        <w:rPr>
          <w:rFonts w:ascii="Arial" w:hAnsi="Arial" w:cs="Arial"/>
          <w:i/>
          <w:iCs/>
          <w:sz w:val="20"/>
          <w:szCs w:val="20"/>
        </w:rPr>
        <w:t>z uporabo jamstev, instrumentov za zmanjševanje tveganj, financiranja v lokalni valuti ter razvojem domačih kapitalskih trgov.</w:t>
      </w:r>
      <w:r w:rsidRPr="00AA0353">
        <w:rPr>
          <w:rFonts w:ascii="Arial" w:hAnsi="Arial" w:cs="Arial"/>
          <w:i/>
          <w:iCs/>
          <w:sz w:val="20"/>
          <w:szCs w:val="20"/>
        </w:rPr>
        <w:t xml:space="preserve"> </w:t>
      </w:r>
      <w:r w:rsidRPr="001A699C">
        <w:rPr>
          <w:rFonts w:ascii="Arial" w:hAnsi="Arial" w:cs="Arial"/>
          <w:i/>
          <w:iCs/>
          <w:sz w:val="20"/>
          <w:szCs w:val="20"/>
        </w:rPr>
        <w:t>Pomembna sta tudi ustvarjanje predvidljivega in spodbudnega poslovnega okolja ter izboljšanje dostopa do financiranja za mikro, mala in srednja podjetja.</w:t>
      </w:r>
    </w:p>
    <w:p w14:paraId="6988F759" w14:textId="19238CB0" w:rsidR="001A699C" w:rsidRPr="001A699C" w:rsidRDefault="001A699C" w:rsidP="001A699C">
      <w:pPr>
        <w:pStyle w:val="pf0"/>
        <w:spacing w:line="276" w:lineRule="auto"/>
        <w:jc w:val="both"/>
        <w:rPr>
          <w:rFonts w:ascii="Arial" w:hAnsi="Arial" w:cs="Arial"/>
          <w:sz w:val="20"/>
          <w:szCs w:val="20"/>
        </w:rPr>
      </w:pPr>
      <w:r w:rsidRPr="001A699C">
        <w:rPr>
          <w:rFonts w:ascii="Arial" w:hAnsi="Arial" w:cs="Arial"/>
          <w:i/>
          <w:iCs/>
          <w:sz w:val="20"/>
          <w:szCs w:val="20"/>
        </w:rPr>
        <w:t>Slovenija podpira usmerjanje zasebnega kapitala v najmanj razvite države ter države, prizadete zaradi konfliktov in krhkosti, kjer so za privabljanje zasebnih naložb potrebni prilagojeni pristopi in kombiniranje javnih in zasebnih virov.</w:t>
      </w:r>
    </w:p>
    <w:bookmarkEnd w:id="4"/>
    <w:p w14:paraId="15B338E4" w14:textId="77777777" w:rsidR="00023BB0" w:rsidRPr="003F7A6B" w:rsidRDefault="00023BB0" w:rsidP="00023BB0">
      <w:pPr>
        <w:autoSpaceDE w:val="0"/>
        <w:autoSpaceDN w:val="0"/>
        <w:adjustRightInd w:val="0"/>
        <w:spacing w:line="276" w:lineRule="auto"/>
        <w:jc w:val="both"/>
        <w:rPr>
          <w:rFonts w:ascii="Arial" w:hAnsi="Arial" w:cs="Arial"/>
          <w:b/>
          <w:smallCaps/>
          <w:sz w:val="20"/>
          <w:szCs w:val="20"/>
        </w:rPr>
      </w:pPr>
      <w:r w:rsidRPr="003F7A6B">
        <w:rPr>
          <w:rFonts w:ascii="Arial" w:hAnsi="Arial" w:cs="Arial"/>
          <w:b/>
          <w:smallCaps/>
          <w:sz w:val="20"/>
          <w:szCs w:val="20"/>
        </w:rPr>
        <w:t>drugi dvostranski pogovori</w:t>
      </w:r>
    </w:p>
    <w:bookmarkEnd w:id="1"/>
    <w:bookmarkEnd w:id="2"/>
    <w:p w14:paraId="368B3385" w14:textId="77777777" w:rsidR="00023BB0" w:rsidRPr="003F7A6B" w:rsidRDefault="00023BB0" w:rsidP="00023BB0">
      <w:pPr>
        <w:spacing w:line="276" w:lineRule="auto"/>
        <w:jc w:val="both"/>
        <w:rPr>
          <w:rFonts w:ascii="Arial" w:hAnsi="Arial" w:cs="Arial"/>
          <w:sz w:val="20"/>
          <w:szCs w:val="20"/>
        </w:rPr>
      </w:pPr>
      <w:r w:rsidRPr="003F7A6B">
        <w:rPr>
          <w:rFonts w:ascii="Arial" w:hAnsi="Arial" w:cs="Arial"/>
          <w:noProof/>
          <w:sz w:val="20"/>
          <w:szCs w:val="20"/>
        </w:rPr>
        <w:t>Ob robu zasedanja se bo delegacija Republike Slovenije srečala tudi s predstavniki bank partneric primarnih vpisnic.</w:t>
      </w:r>
    </w:p>
    <w:p w14:paraId="45F89196" w14:textId="77777777" w:rsidR="00023BB0" w:rsidRPr="003F7A6B" w:rsidRDefault="00023BB0" w:rsidP="0073013D">
      <w:pPr>
        <w:spacing w:line="240" w:lineRule="auto"/>
        <w:rPr>
          <w:rFonts w:ascii="Arial" w:hAnsi="Arial" w:cs="Arial"/>
          <w:sz w:val="20"/>
          <w:szCs w:val="20"/>
        </w:rPr>
      </w:pPr>
    </w:p>
    <w:sectPr w:rsidR="00023BB0" w:rsidRPr="003F7A6B" w:rsidSect="00A64F3D">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855BA" w14:textId="77777777" w:rsidR="00FB531E" w:rsidRDefault="00FB531E" w:rsidP="00D83B1D">
      <w:pPr>
        <w:spacing w:after="0" w:line="240" w:lineRule="auto"/>
      </w:pPr>
      <w:r>
        <w:separator/>
      </w:r>
    </w:p>
  </w:endnote>
  <w:endnote w:type="continuationSeparator" w:id="0">
    <w:p w14:paraId="5EC9E763" w14:textId="77777777" w:rsidR="00FB531E" w:rsidRDefault="00FB531E" w:rsidP="00D83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2B930" w14:textId="77777777" w:rsidR="00FB531E" w:rsidRDefault="00FB531E" w:rsidP="00D83B1D">
      <w:pPr>
        <w:spacing w:after="0" w:line="240" w:lineRule="auto"/>
      </w:pPr>
      <w:r>
        <w:separator/>
      </w:r>
    </w:p>
  </w:footnote>
  <w:footnote w:type="continuationSeparator" w:id="0">
    <w:p w14:paraId="099E764D" w14:textId="77777777" w:rsidR="00FB531E" w:rsidRDefault="00FB531E" w:rsidP="00D83B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670D7" w14:textId="77777777" w:rsidR="00074D7C" w:rsidRDefault="00074D7C" w:rsidP="00074D7C">
    <w:pPr>
      <w:pStyle w:val="podpisi"/>
      <w:rPr>
        <w:rFonts w:cs="Arial"/>
        <w:sz w:val="16"/>
        <w:lang w:val="es-BO"/>
      </w:rPr>
    </w:pPr>
  </w:p>
  <w:p w14:paraId="277C1FE8" w14:textId="77777777" w:rsidR="00D83B1D" w:rsidRPr="00D83B1D" w:rsidRDefault="00D83B1D">
    <w:pPr>
      <w:pStyle w:val="Glava"/>
      <w:rPr>
        <w:rFonts w:ascii="Arial" w:hAnsi="Arial" w:cs="Arial"/>
        <w:sz w:val="16"/>
        <w:szCs w:val="16"/>
      </w:rPr>
    </w:pPr>
  </w:p>
  <w:p w14:paraId="411C314D" w14:textId="77777777" w:rsidR="00D83B1D" w:rsidRDefault="00D83B1D">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CE52C" w14:textId="77777777" w:rsidR="00074D7C" w:rsidRDefault="00074D7C" w:rsidP="00074D7C">
    <w:pPr>
      <w:pStyle w:val="podpisi"/>
      <w:rPr>
        <w:rFonts w:cs="Arial"/>
        <w:sz w:val="16"/>
        <w:lang w:val="es-BO"/>
      </w:rPr>
    </w:pPr>
  </w:p>
  <w:p w14:paraId="43C084ED" w14:textId="77777777" w:rsidR="00074D7C" w:rsidRDefault="00074D7C" w:rsidP="00074D7C">
    <w:pPr>
      <w:pStyle w:val="podpisi"/>
      <w:rPr>
        <w:rFonts w:cs="Arial"/>
        <w:sz w:val="16"/>
        <w:lang w:val="es-BO"/>
      </w:rPr>
    </w:pPr>
  </w:p>
  <w:p w14:paraId="4BB85DED" w14:textId="77777777" w:rsidR="00074D7C" w:rsidRDefault="00074D7C" w:rsidP="00074D7C">
    <w:pPr>
      <w:pStyle w:val="podpisi"/>
      <w:rPr>
        <w:rFonts w:cs="Arial"/>
        <w:sz w:val="16"/>
        <w:lang w:val="es-BO"/>
      </w:rPr>
    </w:pPr>
  </w:p>
  <w:p w14:paraId="7AF8382B" w14:textId="77777777" w:rsidR="00074D7C" w:rsidRDefault="00074D7C" w:rsidP="00074D7C">
    <w:pPr>
      <w:pStyle w:val="podpisi"/>
      <w:rPr>
        <w:rFonts w:cs="Arial"/>
        <w:sz w:val="16"/>
        <w:lang w:val="es-BO"/>
      </w:rPr>
    </w:pPr>
    <w:r>
      <w:rPr>
        <w:noProof/>
        <w:lang w:val="sl-SI" w:eastAsia="sl-SI"/>
      </w:rPr>
      <w:drawing>
        <wp:anchor distT="0" distB="0" distL="114300" distR="114300" simplePos="0" relativeHeight="251663360" behindDoc="0" locked="0" layoutInCell="1" allowOverlap="1" wp14:anchorId="64B05DAC" wp14:editId="5D067935">
          <wp:simplePos x="0" y="0"/>
          <wp:positionH relativeFrom="page">
            <wp:posOffset>444914</wp:posOffset>
          </wp:positionH>
          <wp:positionV relativeFrom="page">
            <wp:posOffset>-5025</wp:posOffset>
          </wp:positionV>
          <wp:extent cx="4180840" cy="940435"/>
          <wp:effectExtent l="0" t="0" r="0" b="0"/>
          <wp:wrapSquare wrapText="bothSides"/>
          <wp:docPr id="2031655228" name="Slika 2031655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180840" cy="940435"/>
                  </a:xfrm>
                  <a:prstGeom prst="rect">
                    <a:avLst/>
                  </a:prstGeom>
                  <a:noFill/>
                  <a:ln>
                    <a:noFill/>
                  </a:ln>
                </pic:spPr>
              </pic:pic>
            </a:graphicData>
          </a:graphic>
        </wp:anchor>
      </w:drawing>
    </w:r>
    <w:r>
      <w:rPr>
        <w:rFonts w:cs="Arial"/>
        <w:sz w:val="16"/>
        <w:lang w:val="es-BO"/>
      </w:rPr>
      <w:t xml:space="preserve">          </w:t>
    </w:r>
  </w:p>
  <w:p w14:paraId="1F8FB91E" w14:textId="77777777" w:rsidR="00074D7C" w:rsidRPr="00D83B1D" w:rsidRDefault="00074D7C" w:rsidP="00074D7C">
    <w:pPr>
      <w:pStyle w:val="podpisi"/>
      <w:rPr>
        <w:rFonts w:cs="Arial"/>
        <w:sz w:val="16"/>
        <w:szCs w:val="16"/>
        <w:lang w:val="es-BO"/>
      </w:rPr>
    </w:pPr>
    <w:r>
      <w:rPr>
        <w:rFonts w:cs="Arial"/>
        <w:sz w:val="16"/>
        <w:lang w:val="es-BO"/>
      </w:rPr>
      <w:t xml:space="preserve">               </w:t>
    </w:r>
    <w:r w:rsidRPr="00CF3480">
      <w:rPr>
        <w:rFonts w:cs="Arial"/>
        <w:sz w:val="16"/>
        <w:lang w:val="es-BO"/>
      </w:rPr>
      <w:t>Župančičeva ulica 3, p.p. 644a, 1001 Ljubljana</w:t>
    </w:r>
    <w:r w:rsidRPr="00CF3480">
      <w:rPr>
        <w:rFonts w:cs="Arial"/>
        <w:sz w:val="16"/>
        <w:lang w:val="es-BO"/>
      </w:rPr>
      <w:tab/>
    </w:r>
    <w:r>
      <w:rPr>
        <w:rFonts w:cs="Arial"/>
        <w:sz w:val="16"/>
        <w:lang w:val="es-BO"/>
      </w:rPr>
      <w:tab/>
    </w:r>
    <w:r w:rsidRPr="00D83B1D">
      <w:rPr>
        <w:rFonts w:cs="Arial"/>
        <w:sz w:val="16"/>
        <w:szCs w:val="16"/>
        <w:lang w:val="es-BO"/>
      </w:rPr>
      <w:t xml:space="preserve">            T: 01-369-6600</w:t>
    </w:r>
  </w:p>
  <w:p w14:paraId="67BD7229" w14:textId="77777777" w:rsidR="00074D7C" w:rsidRPr="00D83B1D" w:rsidRDefault="00074D7C" w:rsidP="00074D7C">
    <w:pPr>
      <w:pStyle w:val="Glava"/>
      <w:tabs>
        <w:tab w:val="left" w:pos="5112"/>
      </w:tabs>
      <w:spacing w:line="240" w:lineRule="exact"/>
      <w:rPr>
        <w:rFonts w:ascii="Arial" w:hAnsi="Arial" w:cs="Arial"/>
        <w:sz w:val="16"/>
        <w:szCs w:val="16"/>
        <w:lang w:val="it-IT"/>
      </w:rPr>
    </w:pPr>
    <w:r w:rsidRPr="00D83B1D">
      <w:rPr>
        <w:rFonts w:ascii="Arial" w:hAnsi="Arial" w:cs="Arial"/>
        <w:sz w:val="16"/>
        <w:szCs w:val="16"/>
        <w:lang w:val="es-BO"/>
      </w:rPr>
      <w:tab/>
    </w:r>
    <w:r w:rsidRPr="00D83B1D">
      <w:rPr>
        <w:rFonts w:ascii="Arial" w:hAnsi="Arial" w:cs="Arial"/>
        <w:sz w:val="16"/>
        <w:szCs w:val="16"/>
        <w:lang w:val="es-BO"/>
      </w:rPr>
      <w:tab/>
      <w:t xml:space="preserve">         </w:t>
    </w:r>
    <w:r w:rsidRPr="00D83B1D">
      <w:rPr>
        <w:rFonts w:ascii="Arial" w:hAnsi="Arial" w:cs="Arial"/>
        <w:sz w:val="16"/>
        <w:szCs w:val="16"/>
        <w:lang w:val="it-IT"/>
      </w:rPr>
      <w:t>F: 01-369-6609</w:t>
    </w:r>
  </w:p>
  <w:p w14:paraId="69D18CEC" w14:textId="77777777" w:rsidR="00074D7C" w:rsidRPr="00D83B1D" w:rsidRDefault="00074D7C" w:rsidP="00074D7C">
    <w:pPr>
      <w:pStyle w:val="Glava"/>
      <w:tabs>
        <w:tab w:val="left" w:pos="5112"/>
      </w:tabs>
      <w:spacing w:line="240" w:lineRule="exact"/>
      <w:rPr>
        <w:rFonts w:ascii="Arial" w:hAnsi="Arial" w:cs="Arial"/>
        <w:sz w:val="16"/>
        <w:szCs w:val="16"/>
        <w:lang w:val="it-IT"/>
      </w:rPr>
    </w:pPr>
    <w:r w:rsidRPr="00D83B1D">
      <w:rPr>
        <w:rFonts w:ascii="Arial" w:hAnsi="Arial" w:cs="Arial"/>
        <w:sz w:val="16"/>
        <w:szCs w:val="16"/>
        <w:lang w:val="it-IT"/>
      </w:rPr>
      <w:tab/>
      <w:t xml:space="preserve">                                                                      E: </w:t>
    </w:r>
    <w:hyperlink r:id="rId2" w:history="1">
      <w:r w:rsidRPr="00D83B1D">
        <w:rPr>
          <w:rStyle w:val="Hiperpovezava"/>
          <w:rFonts w:ascii="Arial" w:hAnsi="Arial" w:cs="Arial"/>
          <w:sz w:val="16"/>
          <w:szCs w:val="16"/>
          <w:lang w:val="it-IT"/>
        </w:rPr>
        <w:t>gp.mf@gov.si</w:t>
      </w:r>
    </w:hyperlink>
  </w:p>
  <w:p w14:paraId="27182782" w14:textId="77777777" w:rsidR="00074D7C" w:rsidRPr="00D83B1D" w:rsidRDefault="00074D7C" w:rsidP="00074D7C">
    <w:pPr>
      <w:pStyle w:val="Glava"/>
      <w:tabs>
        <w:tab w:val="left" w:pos="5112"/>
      </w:tabs>
      <w:spacing w:line="240" w:lineRule="exact"/>
      <w:rPr>
        <w:rFonts w:ascii="Arial" w:hAnsi="Arial" w:cs="Arial"/>
        <w:sz w:val="16"/>
        <w:szCs w:val="16"/>
      </w:rPr>
    </w:pPr>
    <w:r w:rsidRPr="00D83B1D">
      <w:rPr>
        <w:rFonts w:ascii="Arial" w:hAnsi="Arial" w:cs="Arial"/>
        <w:sz w:val="16"/>
        <w:szCs w:val="16"/>
        <w:lang w:val="it-IT"/>
      </w:rPr>
      <w:tab/>
    </w:r>
    <w:r>
      <w:rPr>
        <w:rFonts w:ascii="Arial" w:hAnsi="Arial" w:cs="Arial"/>
        <w:sz w:val="16"/>
        <w:szCs w:val="16"/>
        <w:lang w:val="it-IT"/>
      </w:rPr>
      <w:t xml:space="preserve">                                                                   </w:t>
    </w:r>
    <w:r w:rsidRPr="00D83B1D">
      <w:rPr>
        <w:rFonts w:ascii="Arial" w:hAnsi="Arial" w:cs="Arial"/>
        <w:sz w:val="16"/>
        <w:szCs w:val="16"/>
      </w:rPr>
      <w:t>www.mf.gov.si</w:t>
    </w:r>
  </w:p>
  <w:p w14:paraId="66631170" w14:textId="77777777" w:rsidR="00A64F3D" w:rsidRPr="00074D7C" w:rsidRDefault="00A64F3D" w:rsidP="00074D7C">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E63C2" w14:textId="77777777" w:rsidR="00074D7C" w:rsidRDefault="00074D7C" w:rsidP="00074D7C">
    <w:pPr>
      <w:pStyle w:val="podpisi"/>
      <w:rPr>
        <w:rFonts w:cs="Arial"/>
        <w:sz w:val="16"/>
        <w:lang w:val="es-BO"/>
      </w:rPr>
    </w:pPr>
  </w:p>
  <w:p w14:paraId="4F65F047" w14:textId="77777777" w:rsidR="00074D7C" w:rsidRDefault="00074D7C" w:rsidP="00074D7C">
    <w:pPr>
      <w:pStyle w:val="podpisi"/>
      <w:rPr>
        <w:rFonts w:cs="Arial"/>
        <w:sz w:val="16"/>
        <w:lang w:val="es-BO"/>
      </w:rPr>
    </w:pPr>
  </w:p>
  <w:p w14:paraId="14BFB5BA" w14:textId="77777777" w:rsidR="00074D7C" w:rsidRDefault="00074D7C" w:rsidP="00074D7C">
    <w:pPr>
      <w:pStyle w:val="podpisi"/>
      <w:rPr>
        <w:rFonts w:cs="Arial"/>
        <w:sz w:val="16"/>
        <w:lang w:val="es-BO"/>
      </w:rPr>
    </w:pPr>
  </w:p>
  <w:p w14:paraId="19AB638F" w14:textId="77777777" w:rsidR="00074D7C" w:rsidRDefault="00074D7C" w:rsidP="00074D7C">
    <w:pPr>
      <w:pStyle w:val="podpisi"/>
      <w:rPr>
        <w:rFonts w:cs="Arial"/>
        <w:sz w:val="16"/>
        <w:lang w:val="es-BO"/>
      </w:rPr>
    </w:pPr>
    <w:r>
      <w:rPr>
        <w:noProof/>
        <w:lang w:val="sl-SI" w:eastAsia="sl-SI"/>
      </w:rPr>
      <w:drawing>
        <wp:anchor distT="0" distB="0" distL="114300" distR="114300" simplePos="0" relativeHeight="251665408" behindDoc="0" locked="0" layoutInCell="1" allowOverlap="1" wp14:anchorId="21DB5D64" wp14:editId="779A9978">
          <wp:simplePos x="0" y="0"/>
          <wp:positionH relativeFrom="page">
            <wp:posOffset>444914</wp:posOffset>
          </wp:positionH>
          <wp:positionV relativeFrom="page">
            <wp:posOffset>-5025</wp:posOffset>
          </wp:positionV>
          <wp:extent cx="4180840" cy="940435"/>
          <wp:effectExtent l="0" t="0" r="0" b="0"/>
          <wp:wrapSquare wrapText="bothSides"/>
          <wp:docPr id="529478846" name="Slika 529478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180840" cy="940435"/>
                  </a:xfrm>
                  <a:prstGeom prst="rect">
                    <a:avLst/>
                  </a:prstGeom>
                  <a:noFill/>
                  <a:ln>
                    <a:noFill/>
                  </a:ln>
                </pic:spPr>
              </pic:pic>
            </a:graphicData>
          </a:graphic>
        </wp:anchor>
      </w:drawing>
    </w:r>
    <w:r>
      <w:rPr>
        <w:rFonts w:cs="Arial"/>
        <w:sz w:val="16"/>
        <w:lang w:val="es-BO"/>
      </w:rPr>
      <w:t xml:space="preserve">          </w:t>
    </w:r>
  </w:p>
  <w:p w14:paraId="5F172742" w14:textId="77777777" w:rsidR="00074D7C" w:rsidRPr="00D83B1D" w:rsidRDefault="00074D7C" w:rsidP="00074D7C">
    <w:pPr>
      <w:pStyle w:val="podpisi"/>
      <w:rPr>
        <w:rFonts w:cs="Arial"/>
        <w:sz w:val="16"/>
        <w:szCs w:val="16"/>
        <w:lang w:val="es-BO"/>
      </w:rPr>
    </w:pPr>
    <w:r>
      <w:rPr>
        <w:rFonts w:cs="Arial"/>
        <w:sz w:val="16"/>
        <w:lang w:val="es-BO"/>
      </w:rPr>
      <w:t xml:space="preserve">               </w:t>
    </w:r>
    <w:r w:rsidRPr="00CF3480">
      <w:rPr>
        <w:rFonts w:cs="Arial"/>
        <w:sz w:val="16"/>
        <w:lang w:val="es-BO"/>
      </w:rPr>
      <w:t>Župančičeva ulica 3, p.p. 644a, 1001 Ljubljana</w:t>
    </w:r>
    <w:r w:rsidRPr="00CF3480">
      <w:rPr>
        <w:rFonts w:cs="Arial"/>
        <w:sz w:val="16"/>
        <w:lang w:val="es-BO"/>
      </w:rPr>
      <w:tab/>
    </w:r>
    <w:r>
      <w:rPr>
        <w:rFonts w:cs="Arial"/>
        <w:sz w:val="16"/>
        <w:lang w:val="es-BO"/>
      </w:rPr>
      <w:tab/>
    </w:r>
    <w:r w:rsidRPr="00D83B1D">
      <w:rPr>
        <w:rFonts w:cs="Arial"/>
        <w:sz w:val="16"/>
        <w:szCs w:val="16"/>
        <w:lang w:val="es-BO"/>
      </w:rPr>
      <w:t xml:space="preserve">            T: 01-369-6600</w:t>
    </w:r>
  </w:p>
  <w:p w14:paraId="164A05AA" w14:textId="77777777" w:rsidR="00074D7C" w:rsidRPr="00D83B1D" w:rsidRDefault="00074D7C" w:rsidP="00074D7C">
    <w:pPr>
      <w:pStyle w:val="Glava"/>
      <w:tabs>
        <w:tab w:val="left" w:pos="5112"/>
      </w:tabs>
      <w:spacing w:line="240" w:lineRule="exact"/>
      <w:rPr>
        <w:rFonts w:ascii="Arial" w:hAnsi="Arial" w:cs="Arial"/>
        <w:sz w:val="16"/>
        <w:szCs w:val="16"/>
        <w:lang w:val="it-IT"/>
      </w:rPr>
    </w:pPr>
    <w:r w:rsidRPr="00D83B1D">
      <w:rPr>
        <w:rFonts w:ascii="Arial" w:hAnsi="Arial" w:cs="Arial"/>
        <w:sz w:val="16"/>
        <w:szCs w:val="16"/>
        <w:lang w:val="es-BO"/>
      </w:rPr>
      <w:tab/>
    </w:r>
    <w:r w:rsidRPr="00D83B1D">
      <w:rPr>
        <w:rFonts w:ascii="Arial" w:hAnsi="Arial" w:cs="Arial"/>
        <w:sz w:val="16"/>
        <w:szCs w:val="16"/>
        <w:lang w:val="es-BO"/>
      </w:rPr>
      <w:tab/>
      <w:t xml:space="preserve">         </w:t>
    </w:r>
    <w:r w:rsidRPr="00D83B1D">
      <w:rPr>
        <w:rFonts w:ascii="Arial" w:hAnsi="Arial" w:cs="Arial"/>
        <w:sz w:val="16"/>
        <w:szCs w:val="16"/>
        <w:lang w:val="it-IT"/>
      </w:rPr>
      <w:t>F: 01-369-6609</w:t>
    </w:r>
  </w:p>
  <w:p w14:paraId="30C819CF" w14:textId="77777777" w:rsidR="00074D7C" w:rsidRPr="00D83B1D" w:rsidRDefault="00074D7C" w:rsidP="00074D7C">
    <w:pPr>
      <w:pStyle w:val="Glava"/>
      <w:tabs>
        <w:tab w:val="left" w:pos="5112"/>
      </w:tabs>
      <w:spacing w:line="240" w:lineRule="exact"/>
      <w:rPr>
        <w:rFonts w:ascii="Arial" w:hAnsi="Arial" w:cs="Arial"/>
        <w:sz w:val="16"/>
        <w:szCs w:val="16"/>
        <w:lang w:val="it-IT"/>
      </w:rPr>
    </w:pPr>
    <w:r w:rsidRPr="00D83B1D">
      <w:rPr>
        <w:rFonts w:ascii="Arial" w:hAnsi="Arial" w:cs="Arial"/>
        <w:sz w:val="16"/>
        <w:szCs w:val="16"/>
        <w:lang w:val="it-IT"/>
      </w:rPr>
      <w:tab/>
      <w:t xml:space="preserve">                                                                      E: </w:t>
    </w:r>
    <w:hyperlink r:id="rId2" w:history="1">
      <w:r w:rsidRPr="00D83B1D">
        <w:rPr>
          <w:rStyle w:val="Hiperpovezava"/>
          <w:rFonts w:ascii="Arial" w:hAnsi="Arial" w:cs="Arial"/>
          <w:sz w:val="16"/>
          <w:szCs w:val="16"/>
          <w:lang w:val="it-IT"/>
        </w:rPr>
        <w:t>gp.mf@gov.si</w:t>
      </w:r>
    </w:hyperlink>
  </w:p>
  <w:p w14:paraId="0792E5E1" w14:textId="77777777" w:rsidR="00074D7C" w:rsidRPr="00D83B1D" w:rsidRDefault="00074D7C" w:rsidP="00074D7C">
    <w:pPr>
      <w:pStyle w:val="Glava"/>
      <w:tabs>
        <w:tab w:val="left" w:pos="5112"/>
      </w:tabs>
      <w:spacing w:line="240" w:lineRule="exact"/>
      <w:rPr>
        <w:rFonts w:ascii="Arial" w:hAnsi="Arial" w:cs="Arial"/>
        <w:sz w:val="16"/>
        <w:szCs w:val="16"/>
      </w:rPr>
    </w:pPr>
    <w:r w:rsidRPr="00D83B1D">
      <w:rPr>
        <w:rFonts w:ascii="Arial" w:hAnsi="Arial" w:cs="Arial"/>
        <w:sz w:val="16"/>
        <w:szCs w:val="16"/>
        <w:lang w:val="it-IT"/>
      </w:rPr>
      <w:tab/>
    </w:r>
    <w:r>
      <w:rPr>
        <w:rFonts w:ascii="Arial" w:hAnsi="Arial" w:cs="Arial"/>
        <w:sz w:val="16"/>
        <w:szCs w:val="16"/>
        <w:lang w:val="it-IT"/>
      </w:rPr>
      <w:t xml:space="preserve">                                                                   </w:t>
    </w:r>
    <w:r w:rsidRPr="00D83B1D">
      <w:rPr>
        <w:rFonts w:ascii="Arial" w:hAnsi="Arial" w:cs="Arial"/>
        <w:sz w:val="16"/>
        <w:szCs w:val="16"/>
      </w:rPr>
      <w:t>www.mf.gov.si</w:t>
    </w:r>
  </w:p>
  <w:p w14:paraId="2989ADC0" w14:textId="77777777" w:rsidR="00074D7C" w:rsidRPr="00074D7C" w:rsidRDefault="00074D7C" w:rsidP="00074D7C">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4C929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16422"/>
    <w:multiLevelType w:val="multilevel"/>
    <w:tmpl w:val="587CE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D233B"/>
    <w:multiLevelType w:val="hybridMultilevel"/>
    <w:tmpl w:val="E4E6129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3B077C"/>
    <w:multiLevelType w:val="multilevel"/>
    <w:tmpl w:val="AB2C5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03735A"/>
    <w:multiLevelType w:val="hybridMultilevel"/>
    <w:tmpl w:val="03289260"/>
    <w:lvl w:ilvl="0" w:tplc="2EC0F4C6">
      <w:start w:val="1"/>
      <w:numFmt w:val="bullet"/>
      <w:lvlText w:val=""/>
      <w:lvlJc w:val="left"/>
      <w:pPr>
        <w:ind w:left="1080" w:hanging="360"/>
      </w:pPr>
      <w:rPr>
        <w:rFonts w:ascii="Wingdings" w:eastAsia="Calibri" w:hAnsi="Wingding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5" w15:restartNumberingAfterBreak="0">
    <w:nsid w:val="10C91F0E"/>
    <w:multiLevelType w:val="hybridMultilevel"/>
    <w:tmpl w:val="02B2CB4C"/>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1D265ED"/>
    <w:multiLevelType w:val="multilevel"/>
    <w:tmpl w:val="EDC4155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C1F08AF"/>
    <w:multiLevelType w:val="hybridMultilevel"/>
    <w:tmpl w:val="88C691FC"/>
    <w:lvl w:ilvl="0" w:tplc="E2929D86">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C663557"/>
    <w:multiLevelType w:val="hybridMultilevel"/>
    <w:tmpl w:val="920EBB1A"/>
    <w:lvl w:ilvl="0" w:tplc="9732C972">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8A782A"/>
    <w:multiLevelType w:val="hybridMultilevel"/>
    <w:tmpl w:val="C5583948"/>
    <w:lvl w:ilvl="0" w:tplc="E3F49434">
      <w:start w:val="1"/>
      <w:numFmt w:val="decimal"/>
      <w:lvlText w:val="(%1)"/>
      <w:lvlJc w:val="left"/>
      <w:pPr>
        <w:ind w:left="720" w:hanging="360"/>
      </w:pPr>
      <w:rPr>
        <w:rFonts w:cs="Times New Roman"/>
        <w:b/>
        <w:bCs/>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1" w15:restartNumberingAfterBreak="0">
    <w:nsid w:val="1DE21685"/>
    <w:multiLevelType w:val="hybridMultilevel"/>
    <w:tmpl w:val="45F07A3C"/>
    <w:lvl w:ilvl="0" w:tplc="1682000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50F793B"/>
    <w:multiLevelType w:val="multilevel"/>
    <w:tmpl w:val="5086A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593F5B"/>
    <w:multiLevelType w:val="hybridMultilevel"/>
    <w:tmpl w:val="B2D4E7BE"/>
    <w:lvl w:ilvl="0" w:tplc="030AE6CA">
      <w:start w:val="1"/>
      <w:numFmt w:val="decimal"/>
      <w:lvlText w:val="%1."/>
      <w:lvlJc w:val="left"/>
      <w:pPr>
        <w:ind w:left="720" w:hanging="360"/>
      </w:pPr>
    </w:lvl>
    <w:lvl w:ilvl="1" w:tplc="60A03360">
      <w:start w:val="1"/>
      <w:numFmt w:val="decimal"/>
      <w:lvlText w:val="%2."/>
      <w:lvlJc w:val="left"/>
      <w:pPr>
        <w:ind w:left="720" w:hanging="360"/>
      </w:pPr>
    </w:lvl>
    <w:lvl w:ilvl="2" w:tplc="58C85368">
      <w:start w:val="1"/>
      <w:numFmt w:val="decimal"/>
      <w:lvlText w:val="%3."/>
      <w:lvlJc w:val="left"/>
      <w:pPr>
        <w:ind w:left="720" w:hanging="360"/>
      </w:pPr>
    </w:lvl>
    <w:lvl w:ilvl="3" w:tplc="413E6D2A">
      <w:start w:val="1"/>
      <w:numFmt w:val="decimal"/>
      <w:lvlText w:val="%4."/>
      <w:lvlJc w:val="left"/>
      <w:pPr>
        <w:ind w:left="720" w:hanging="360"/>
      </w:pPr>
    </w:lvl>
    <w:lvl w:ilvl="4" w:tplc="646E3330">
      <w:start w:val="1"/>
      <w:numFmt w:val="decimal"/>
      <w:lvlText w:val="%5."/>
      <w:lvlJc w:val="left"/>
      <w:pPr>
        <w:ind w:left="720" w:hanging="360"/>
      </w:pPr>
    </w:lvl>
    <w:lvl w:ilvl="5" w:tplc="3FF06B06">
      <w:start w:val="1"/>
      <w:numFmt w:val="decimal"/>
      <w:lvlText w:val="%6."/>
      <w:lvlJc w:val="left"/>
      <w:pPr>
        <w:ind w:left="720" w:hanging="360"/>
      </w:pPr>
    </w:lvl>
    <w:lvl w:ilvl="6" w:tplc="38C43B90">
      <w:start w:val="1"/>
      <w:numFmt w:val="decimal"/>
      <w:lvlText w:val="%7."/>
      <w:lvlJc w:val="left"/>
      <w:pPr>
        <w:ind w:left="720" w:hanging="360"/>
      </w:pPr>
    </w:lvl>
    <w:lvl w:ilvl="7" w:tplc="57A84236">
      <w:start w:val="1"/>
      <w:numFmt w:val="decimal"/>
      <w:lvlText w:val="%8."/>
      <w:lvlJc w:val="left"/>
      <w:pPr>
        <w:ind w:left="720" w:hanging="360"/>
      </w:pPr>
    </w:lvl>
    <w:lvl w:ilvl="8" w:tplc="77EE7802">
      <w:start w:val="1"/>
      <w:numFmt w:val="decimal"/>
      <w:lvlText w:val="%9."/>
      <w:lvlJc w:val="left"/>
      <w:pPr>
        <w:ind w:left="720" w:hanging="360"/>
      </w:pPr>
    </w:lvl>
  </w:abstractNum>
  <w:abstractNum w:abstractNumId="14" w15:restartNumberingAfterBreak="0">
    <w:nsid w:val="2A552B7D"/>
    <w:multiLevelType w:val="multilevel"/>
    <w:tmpl w:val="1CC062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306A1DFE"/>
    <w:multiLevelType w:val="multilevel"/>
    <w:tmpl w:val="B0C60B86"/>
    <w:lvl w:ilvl="0">
      <w:start w:val="1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5186512"/>
    <w:multiLevelType w:val="multilevel"/>
    <w:tmpl w:val="60E48340"/>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478E63B7"/>
    <w:multiLevelType w:val="hybridMultilevel"/>
    <w:tmpl w:val="6D4215A4"/>
    <w:lvl w:ilvl="0" w:tplc="22EE8D5C">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67A5B83"/>
    <w:multiLevelType w:val="multilevel"/>
    <w:tmpl w:val="D0A04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05308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571A5784"/>
    <w:multiLevelType w:val="multilevel"/>
    <w:tmpl w:val="50B80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C908DE"/>
    <w:multiLevelType w:val="hybridMultilevel"/>
    <w:tmpl w:val="E4E6129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7CB47E0"/>
    <w:multiLevelType w:val="hybridMultilevel"/>
    <w:tmpl w:val="5382193E"/>
    <w:lvl w:ilvl="0" w:tplc="48E865F2">
      <w:start w:val="1"/>
      <w:numFmt w:val="bullet"/>
      <w:lvlText w:val=""/>
      <w:lvlJc w:val="left"/>
      <w:pPr>
        <w:tabs>
          <w:tab w:val="num" w:pos="643"/>
        </w:tabs>
        <w:ind w:left="643" w:hanging="283"/>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82B7A"/>
    <w:multiLevelType w:val="hybridMultilevel"/>
    <w:tmpl w:val="AD124204"/>
    <w:lvl w:ilvl="0" w:tplc="DF7E914C">
      <w:start w:val="3"/>
      <w:numFmt w:val="bullet"/>
      <w:lvlText w:val="-"/>
      <w:lvlJc w:val="left"/>
      <w:pPr>
        <w:ind w:left="363" w:hanging="360"/>
      </w:pPr>
      <w:rPr>
        <w:rFonts w:ascii="Arial" w:eastAsia="Arial" w:hAnsi="Arial" w:cs="Arial" w:hint="default"/>
      </w:rPr>
    </w:lvl>
    <w:lvl w:ilvl="1" w:tplc="04240003" w:tentative="1">
      <w:start w:val="1"/>
      <w:numFmt w:val="bullet"/>
      <w:lvlText w:val="o"/>
      <w:lvlJc w:val="left"/>
      <w:pPr>
        <w:ind w:left="1083" w:hanging="360"/>
      </w:pPr>
      <w:rPr>
        <w:rFonts w:ascii="Courier New" w:hAnsi="Courier New" w:cs="Courier New" w:hint="default"/>
      </w:rPr>
    </w:lvl>
    <w:lvl w:ilvl="2" w:tplc="04240005" w:tentative="1">
      <w:start w:val="1"/>
      <w:numFmt w:val="bullet"/>
      <w:lvlText w:val=""/>
      <w:lvlJc w:val="left"/>
      <w:pPr>
        <w:ind w:left="1803" w:hanging="360"/>
      </w:pPr>
      <w:rPr>
        <w:rFonts w:ascii="Wingdings" w:hAnsi="Wingdings" w:hint="default"/>
      </w:rPr>
    </w:lvl>
    <w:lvl w:ilvl="3" w:tplc="04240001" w:tentative="1">
      <w:start w:val="1"/>
      <w:numFmt w:val="bullet"/>
      <w:lvlText w:val=""/>
      <w:lvlJc w:val="left"/>
      <w:pPr>
        <w:ind w:left="2523" w:hanging="360"/>
      </w:pPr>
      <w:rPr>
        <w:rFonts w:ascii="Symbol" w:hAnsi="Symbol" w:hint="default"/>
      </w:rPr>
    </w:lvl>
    <w:lvl w:ilvl="4" w:tplc="04240003" w:tentative="1">
      <w:start w:val="1"/>
      <w:numFmt w:val="bullet"/>
      <w:lvlText w:val="o"/>
      <w:lvlJc w:val="left"/>
      <w:pPr>
        <w:ind w:left="3243" w:hanging="360"/>
      </w:pPr>
      <w:rPr>
        <w:rFonts w:ascii="Courier New" w:hAnsi="Courier New" w:cs="Courier New" w:hint="default"/>
      </w:rPr>
    </w:lvl>
    <w:lvl w:ilvl="5" w:tplc="04240005" w:tentative="1">
      <w:start w:val="1"/>
      <w:numFmt w:val="bullet"/>
      <w:lvlText w:val=""/>
      <w:lvlJc w:val="left"/>
      <w:pPr>
        <w:ind w:left="3963" w:hanging="360"/>
      </w:pPr>
      <w:rPr>
        <w:rFonts w:ascii="Wingdings" w:hAnsi="Wingdings" w:hint="default"/>
      </w:rPr>
    </w:lvl>
    <w:lvl w:ilvl="6" w:tplc="04240001" w:tentative="1">
      <w:start w:val="1"/>
      <w:numFmt w:val="bullet"/>
      <w:lvlText w:val=""/>
      <w:lvlJc w:val="left"/>
      <w:pPr>
        <w:ind w:left="4683" w:hanging="360"/>
      </w:pPr>
      <w:rPr>
        <w:rFonts w:ascii="Symbol" w:hAnsi="Symbol" w:hint="default"/>
      </w:rPr>
    </w:lvl>
    <w:lvl w:ilvl="7" w:tplc="04240003" w:tentative="1">
      <w:start w:val="1"/>
      <w:numFmt w:val="bullet"/>
      <w:lvlText w:val="o"/>
      <w:lvlJc w:val="left"/>
      <w:pPr>
        <w:ind w:left="5403" w:hanging="360"/>
      </w:pPr>
      <w:rPr>
        <w:rFonts w:ascii="Courier New" w:hAnsi="Courier New" w:cs="Courier New" w:hint="default"/>
      </w:rPr>
    </w:lvl>
    <w:lvl w:ilvl="8" w:tplc="04240005" w:tentative="1">
      <w:start w:val="1"/>
      <w:numFmt w:val="bullet"/>
      <w:lvlText w:val=""/>
      <w:lvlJc w:val="left"/>
      <w:pPr>
        <w:ind w:left="6123" w:hanging="360"/>
      </w:pPr>
      <w:rPr>
        <w:rFonts w:ascii="Wingdings" w:hAnsi="Wingdings" w:hint="default"/>
      </w:rPr>
    </w:lvl>
  </w:abstractNum>
  <w:abstractNum w:abstractNumId="2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CFB5755"/>
    <w:multiLevelType w:val="multilevel"/>
    <w:tmpl w:val="65D2C8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ED1E1D"/>
    <w:multiLevelType w:val="hybridMultilevel"/>
    <w:tmpl w:val="F5AC52A8"/>
    <w:lvl w:ilvl="0" w:tplc="7BEA4ABC">
      <w:start w:val="1"/>
      <w:numFmt w:val="bullet"/>
      <w:lvlText w:val=""/>
      <w:lvlJc w:val="left"/>
      <w:pPr>
        <w:ind w:left="1440" w:hanging="360"/>
      </w:pPr>
      <w:rPr>
        <w:rFonts w:ascii="Symbol" w:hAnsi="Symbol"/>
      </w:rPr>
    </w:lvl>
    <w:lvl w:ilvl="1" w:tplc="A600FBD8">
      <w:start w:val="1"/>
      <w:numFmt w:val="bullet"/>
      <w:lvlText w:val=""/>
      <w:lvlJc w:val="left"/>
      <w:pPr>
        <w:ind w:left="1440" w:hanging="360"/>
      </w:pPr>
      <w:rPr>
        <w:rFonts w:ascii="Symbol" w:hAnsi="Symbol"/>
      </w:rPr>
    </w:lvl>
    <w:lvl w:ilvl="2" w:tplc="280A8296">
      <w:start w:val="1"/>
      <w:numFmt w:val="bullet"/>
      <w:lvlText w:val=""/>
      <w:lvlJc w:val="left"/>
      <w:pPr>
        <w:ind w:left="1440" w:hanging="360"/>
      </w:pPr>
      <w:rPr>
        <w:rFonts w:ascii="Symbol" w:hAnsi="Symbol"/>
      </w:rPr>
    </w:lvl>
    <w:lvl w:ilvl="3" w:tplc="253E1F68">
      <w:start w:val="1"/>
      <w:numFmt w:val="bullet"/>
      <w:lvlText w:val=""/>
      <w:lvlJc w:val="left"/>
      <w:pPr>
        <w:ind w:left="1440" w:hanging="360"/>
      </w:pPr>
      <w:rPr>
        <w:rFonts w:ascii="Symbol" w:hAnsi="Symbol"/>
      </w:rPr>
    </w:lvl>
    <w:lvl w:ilvl="4" w:tplc="419A04EA">
      <w:start w:val="1"/>
      <w:numFmt w:val="bullet"/>
      <w:lvlText w:val=""/>
      <w:lvlJc w:val="left"/>
      <w:pPr>
        <w:ind w:left="1440" w:hanging="360"/>
      </w:pPr>
      <w:rPr>
        <w:rFonts w:ascii="Symbol" w:hAnsi="Symbol"/>
      </w:rPr>
    </w:lvl>
    <w:lvl w:ilvl="5" w:tplc="ED4E4C6C">
      <w:start w:val="1"/>
      <w:numFmt w:val="bullet"/>
      <w:lvlText w:val=""/>
      <w:lvlJc w:val="left"/>
      <w:pPr>
        <w:ind w:left="1440" w:hanging="360"/>
      </w:pPr>
      <w:rPr>
        <w:rFonts w:ascii="Symbol" w:hAnsi="Symbol"/>
      </w:rPr>
    </w:lvl>
    <w:lvl w:ilvl="6" w:tplc="4CFCD27C">
      <w:start w:val="1"/>
      <w:numFmt w:val="bullet"/>
      <w:lvlText w:val=""/>
      <w:lvlJc w:val="left"/>
      <w:pPr>
        <w:ind w:left="1440" w:hanging="360"/>
      </w:pPr>
      <w:rPr>
        <w:rFonts w:ascii="Symbol" w:hAnsi="Symbol"/>
      </w:rPr>
    </w:lvl>
    <w:lvl w:ilvl="7" w:tplc="82F808CE">
      <w:start w:val="1"/>
      <w:numFmt w:val="bullet"/>
      <w:lvlText w:val=""/>
      <w:lvlJc w:val="left"/>
      <w:pPr>
        <w:ind w:left="1440" w:hanging="360"/>
      </w:pPr>
      <w:rPr>
        <w:rFonts w:ascii="Symbol" w:hAnsi="Symbol"/>
      </w:rPr>
    </w:lvl>
    <w:lvl w:ilvl="8" w:tplc="27C87716">
      <w:start w:val="1"/>
      <w:numFmt w:val="bullet"/>
      <w:lvlText w:val=""/>
      <w:lvlJc w:val="left"/>
      <w:pPr>
        <w:ind w:left="1440" w:hanging="360"/>
      </w:pPr>
      <w:rPr>
        <w:rFonts w:ascii="Symbol" w:hAnsi="Symbol"/>
      </w:rPr>
    </w:lvl>
  </w:abstractNum>
  <w:abstractNum w:abstractNumId="30"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7DA6B54"/>
    <w:multiLevelType w:val="multilevel"/>
    <w:tmpl w:val="883AA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582C80"/>
    <w:multiLevelType w:val="hybridMultilevel"/>
    <w:tmpl w:val="46967DB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DDF65D4"/>
    <w:multiLevelType w:val="multilevel"/>
    <w:tmpl w:val="AA18FE04"/>
    <w:lvl w:ilvl="0">
      <w:start w:val="1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5" w15:restartNumberingAfterBreak="0">
    <w:nsid w:val="70A95C49"/>
    <w:multiLevelType w:val="hybridMultilevel"/>
    <w:tmpl w:val="6AAE297A"/>
    <w:lvl w:ilvl="0" w:tplc="A32415EA">
      <w:start w:val="1"/>
      <w:numFmt w:val="bullet"/>
      <w:lvlText w:val=""/>
      <w:lvlJc w:val="left"/>
      <w:pPr>
        <w:ind w:left="1080" w:hanging="360"/>
      </w:pPr>
      <w:rPr>
        <w:rFonts w:ascii="Symbol" w:hAnsi="Symbol"/>
      </w:rPr>
    </w:lvl>
    <w:lvl w:ilvl="1" w:tplc="F168EA94">
      <w:start w:val="1"/>
      <w:numFmt w:val="bullet"/>
      <w:lvlText w:val=""/>
      <w:lvlJc w:val="left"/>
      <w:pPr>
        <w:ind w:left="1080" w:hanging="360"/>
      </w:pPr>
      <w:rPr>
        <w:rFonts w:ascii="Symbol" w:hAnsi="Symbol"/>
      </w:rPr>
    </w:lvl>
    <w:lvl w:ilvl="2" w:tplc="D1543EAA">
      <w:start w:val="1"/>
      <w:numFmt w:val="bullet"/>
      <w:lvlText w:val=""/>
      <w:lvlJc w:val="left"/>
      <w:pPr>
        <w:ind w:left="1080" w:hanging="360"/>
      </w:pPr>
      <w:rPr>
        <w:rFonts w:ascii="Symbol" w:hAnsi="Symbol"/>
      </w:rPr>
    </w:lvl>
    <w:lvl w:ilvl="3" w:tplc="86C24A68">
      <w:start w:val="1"/>
      <w:numFmt w:val="bullet"/>
      <w:lvlText w:val=""/>
      <w:lvlJc w:val="left"/>
      <w:pPr>
        <w:ind w:left="1080" w:hanging="360"/>
      </w:pPr>
      <w:rPr>
        <w:rFonts w:ascii="Symbol" w:hAnsi="Symbol"/>
      </w:rPr>
    </w:lvl>
    <w:lvl w:ilvl="4" w:tplc="E1529EC6">
      <w:start w:val="1"/>
      <w:numFmt w:val="bullet"/>
      <w:lvlText w:val=""/>
      <w:lvlJc w:val="left"/>
      <w:pPr>
        <w:ind w:left="1080" w:hanging="360"/>
      </w:pPr>
      <w:rPr>
        <w:rFonts w:ascii="Symbol" w:hAnsi="Symbol"/>
      </w:rPr>
    </w:lvl>
    <w:lvl w:ilvl="5" w:tplc="87EA8654">
      <w:start w:val="1"/>
      <w:numFmt w:val="bullet"/>
      <w:lvlText w:val=""/>
      <w:lvlJc w:val="left"/>
      <w:pPr>
        <w:ind w:left="1080" w:hanging="360"/>
      </w:pPr>
      <w:rPr>
        <w:rFonts w:ascii="Symbol" w:hAnsi="Symbol"/>
      </w:rPr>
    </w:lvl>
    <w:lvl w:ilvl="6" w:tplc="C55E2A3E">
      <w:start w:val="1"/>
      <w:numFmt w:val="bullet"/>
      <w:lvlText w:val=""/>
      <w:lvlJc w:val="left"/>
      <w:pPr>
        <w:ind w:left="1080" w:hanging="360"/>
      </w:pPr>
      <w:rPr>
        <w:rFonts w:ascii="Symbol" w:hAnsi="Symbol"/>
      </w:rPr>
    </w:lvl>
    <w:lvl w:ilvl="7" w:tplc="DA38547A">
      <w:start w:val="1"/>
      <w:numFmt w:val="bullet"/>
      <w:lvlText w:val=""/>
      <w:lvlJc w:val="left"/>
      <w:pPr>
        <w:ind w:left="1080" w:hanging="360"/>
      </w:pPr>
      <w:rPr>
        <w:rFonts w:ascii="Symbol" w:hAnsi="Symbol"/>
      </w:rPr>
    </w:lvl>
    <w:lvl w:ilvl="8" w:tplc="2C60CF98">
      <w:start w:val="1"/>
      <w:numFmt w:val="bullet"/>
      <w:lvlText w:val=""/>
      <w:lvlJc w:val="left"/>
      <w:pPr>
        <w:ind w:left="1080" w:hanging="360"/>
      </w:pPr>
      <w:rPr>
        <w:rFonts w:ascii="Symbol" w:hAnsi="Symbol"/>
      </w:rPr>
    </w:lvl>
  </w:abstractNum>
  <w:abstractNum w:abstractNumId="36" w15:restartNumberingAfterBreak="0">
    <w:nsid w:val="74C31C3D"/>
    <w:multiLevelType w:val="multilevel"/>
    <w:tmpl w:val="FAD20924"/>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7" w15:restartNumberingAfterBreak="0">
    <w:nsid w:val="751E4618"/>
    <w:multiLevelType w:val="multilevel"/>
    <w:tmpl w:val="AF58418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7247B5D"/>
    <w:multiLevelType w:val="hybridMultilevel"/>
    <w:tmpl w:val="864462B6"/>
    <w:lvl w:ilvl="0" w:tplc="22EE8D5C">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73B69B8"/>
    <w:multiLevelType w:val="multilevel"/>
    <w:tmpl w:val="FA229302"/>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ADB6C47"/>
    <w:multiLevelType w:val="hybridMultilevel"/>
    <w:tmpl w:val="5360DE3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C58095B"/>
    <w:multiLevelType w:val="multilevel"/>
    <w:tmpl w:val="3A985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74972313">
    <w:abstractNumId w:val="8"/>
  </w:num>
  <w:num w:numId="2" w16cid:durableId="1732969401">
    <w:abstractNumId w:val="30"/>
  </w:num>
  <w:num w:numId="3" w16cid:durableId="1052464199">
    <w:abstractNumId w:val="27"/>
  </w:num>
  <w:num w:numId="4" w16cid:durableId="1233078631">
    <w:abstractNumId w:val="31"/>
  </w:num>
  <w:num w:numId="5" w16cid:durableId="642465454">
    <w:abstractNumId w:val="42"/>
  </w:num>
  <w:num w:numId="6" w16cid:durableId="2020111054">
    <w:abstractNumId w:val="17"/>
  </w:num>
  <w:num w:numId="7" w16cid:durableId="2041931541">
    <w:abstractNumId w:val="15"/>
  </w:num>
  <w:num w:numId="8" w16cid:durableId="852184108">
    <w:abstractNumId w:val="18"/>
  </w:num>
  <w:num w:numId="9" w16cid:durableId="1483276767">
    <w:abstractNumId w:val="25"/>
  </w:num>
  <w:num w:numId="10" w16cid:durableId="2126731404">
    <w:abstractNumId w:val="7"/>
  </w:num>
  <w:num w:numId="11" w16cid:durableId="1836914949">
    <w:abstractNumId w:val="5"/>
  </w:num>
  <w:num w:numId="12" w16cid:durableId="337007905">
    <w:abstractNumId w:val="6"/>
  </w:num>
  <w:num w:numId="13" w16cid:durableId="146478899">
    <w:abstractNumId w:val="19"/>
  </w:num>
  <w:num w:numId="14" w16cid:durableId="396634418">
    <w:abstractNumId w:val="36"/>
  </w:num>
  <w:num w:numId="15" w16cid:durableId="2108112582">
    <w:abstractNumId w:val="34"/>
  </w:num>
  <w:num w:numId="16" w16cid:durableId="875659122">
    <w:abstractNumId w:val="16"/>
  </w:num>
  <w:num w:numId="17" w16cid:durableId="1033002238">
    <w:abstractNumId w:val="11"/>
  </w:num>
  <w:num w:numId="18" w16cid:durableId="1946690777">
    <w:abstractNumId w:val="37"/>
  </w:num>
  <w:num w:numId="19" w16cid:durableId="1784693585">
    <w:abstractNumId w:val="39"/>
  </w:num>
  <w:num w:numId="20" w16cid:durableId="1449734430">
    <w:abstractNumId w:val="22"/>
  </w:num>
  <w:num w:numId="21" w16cid:durableId="1417433574">
    <w:abstractNumId w:val="0"/>
  </w:num>
  <w:num w:numId="22" w16cid:durableId="53625598">
    <w:abstractNumId w:val="24"/>
  </w:num>
  <w:num w:numId="23" w16cid:durableId="505632191">
    <w:abstractNumId w:val="3"/>
  </w:num>
  <w:num w:numId="24" w16cid:durableId="606470931">
    <w:abstractNumId w:val="2"/>
  </w:num>
  <w:num w:numId="25" w16cid:durableId="1931694267">
    <w:abstractNumId w:val="12"/>
  </w:num>
  <w:num w:numId="26" w16cid:durableId="960722236">
    <w:abstractNumId w:val="35"/>
  </w:num>
  <w:num w:numId="27" w16cid:durableId="315425290">
    <w:abstractNumId w:val="1"/>
  </w:num>
  <w:num w:numId="28" w16cid:durableId="1278370069">
    <w:abstractNumId w:val="32"/>
  </w:num>
  <w:num w:numId="29" w16cid:durableId="1732733097">
    <w:abstractNumId w:val="23"/>
  </w:num>
  <w:num w:numId="30" w16cid:durableId="1262228141">
    <w:abstractNumId w:val="41"/>
  </w:num>
  <w:num w:numId="31" w16cid:durableId="544411843">
    <w:abstractNumId w:val="21"/>
  </w:num>
  <w:num w:numId="32" w16cid:durableId="1191458506">
    <w:abstractNumId w:val="9"/>
  </w:num>
  <w:num w:numId="33" w16cid:durableId="1870141489">
    <w:abstractNumId w:val="28"/>
  </w:num>
  <w:num w:numId="34" w16cid:durableId="401221193">
    <w:abstractNumId w:val="14"/>
  </w:num>
  <w:num w:numId="35" w16cid:durableId="356778886">
    <w:abstractNumId w:val="13"/>
  </w:num>
  <w:num w:numId="36" w16cid:durableId="1589843566">
    <w:abstractNumId w:val="33"/>
  </w:num>
  <w:num w:numId="37" w16cid:durableId="1242449523">
    <w:abstractNumId w:val="26"/>
  </w:num>
  <w:num w:numId="38" w16cid:durableId="1897886466">
    <w:abstractNumId w:val="29"/>
  </w:num>
  <w:num w:numId="39" w16cid:durableId="10892779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63285327">
    <w:abstractNumId w:val="4"/>
  </w:num>
  <w:num w:numId="41" w16cid:durableId="1517427839">
    <w:abstractNumId w:val="40"/>
  </w:num>
  <w:num w:numId="42" w16cid:durableId="512916288">
    <w:abstractNumId w:val="38"/>
  </w:num>
  <w:num w:numId="43" w16cid:durableId="12479612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10CC5"/>
    <w:rsid w:val="00023BB0"/>
    <w:rsid w:val="00027D90"/>
    <w:rsid w:val="00045292"/>
    <w:rsid w:val="000535F4"/>
    <w:rsid w:val="00055933"/>
    <w:rsid w:val="000715F6"/>
    <w:rsid w:val="00074D7C"/>
    <w:rsid w:val="00076673"/>
    <w:rsid w:val="000846CC"/>
    <w:rsid w:val="0008549F"/>
    <w:rsid w:val="00086C76"/>
    <w:rsid w:val="00091ED2"/>
    <w:rsid w:val="000920D2"/>
    <w:rsid w:val="00095D7B"/>
    <w:rsid w:val="000A4E44"/>
    <w:rsid w:val="000B4131"/>
    <w:rsid w:val="000B7097"/>
    <w:rsid w:val="000D3560"/>
    <w:rsid w:val="000D7855"/>
    <w:rsid w:val="000F4753"/>
    <w:rsid w:val="000F69C9"/>
    <w:rsid w:val="00103B29"/>
    <w:rsid w:val="00104053"/>
    <w:rsid w:val="001113B0"/>
    <w:rsid w:val="00111735"/>
    <w:rsid w:val="00124057"/>
    <w:rsid w:val="001431FA"/>
    <w:rsid w:val="00160F4E"/>
    <w:rsid w:val="00161D4D"/>
    <w:rsid w:val="00162465"/>
    <w:rsid w:val="00167F08"/>
    <w:rsid w:val="0018291C"/>
    <w:rsid w:val="00184551"/>
    <w:rsid w:val="00194019"/>
    <w:rsid w:val="001973E4"/>
    <w:rsid w:val="001A1B13"/>
    <w:rsid w:val="001A39D6"/>
    <w:rsid w:val="001A44C7"/>
    <w:rsid w:val="001A699C"/>
    <w:rsid w:val="001B199D"/>
    <w:rsid w:val="001B4372"/>
    <w:rsid w:val="001C394A"/>
    <w:rsid w:val="001D35C1"/>
    <w:rsid w:val="001E23BD"/>
    <w:rsid w:val="001E37E8"/>
    <w:rsid w:val="001F4288"/>
    <w:rsid w:val="001F4996"/>
    <w:rsid w:val="002036A0"/>
    <w:rsid w:val="00214B20"/>
    <w:rsid w:val="00215659"/>
    <w:rsid w:val="00220F79"/>
    <w:rsid w:val="00223E63"/>
    <w:rsid w:val="00225A7C"/>
    <w:rsid w:val="002322C8"/>
    <w:rsid w:val="00234AAE"/>
    <w:rsid w:val="00236177"/>
    <w:rsid w:val="00243BA2"/>
    <w:rsid w:val="002524AF"/>
    <w:rsid w:val="00256410"/>
    <w:rsid w:val="00260974"/>
    <w:rsid w:val="0026230A"/>
    <w:rsid w:val="002A6B83"/>
    <w:rsid w:val="002F055A"/>
    <w:rsid w:val="002F10F9"/>
    <w:rsid w:val="00302108"/>
    <w:rsid w:val="003040D9"/>
    <w:rsid w:val="00306D6A"/>
    <w:rsid w:val="00313F05"/>
    <w:rsid w:val="00316B53"/>
    <w:rsid w:val="0031716C"/>
    <w:rsid w:val="00321A64"/>
    <w:rsid w:val="00323E0E"/>
    <w:rsid w:val="00327D16"/>
    <w:rsid w:val="00332D2A"/>
    <w:rsid w:val="003378CE"/>
    <w:rsid w:val="00341101"/>
    <w:rsid w:val="003504E8"/>
    <w:rsid w:val="0035788E"/>
    <w:rsid w:val="00366A95"/>
    <w:rsid w:val="003715B8"/>
    <w:rsid w:val="0037407E"/>
    <w:rsid w:val="003777F7"/>
    <w:rsid w:val="0038731F"/>
    <w:rsid w:val="00397021"/>
    <w:rsid w:val="003A0CC2"/>
    <w:rsid w:val="003A1976"/>
    <w:rsid w:val="003A652A"/>
    <w:rsid w:val="003B1259"/>
    <w:rsid w:val="003C13E8"/>
    <w:rsid w:val="003C1B5D"/>
    <w:rsid w:val="003C780E"/>
    <w:rsid w:val="003D24C1"/>
    <w:rsid w:val="003E057A"/>
    <w:rsid w:val="003E7800"/>
    <w:rsid w:val="003F7A6B"/>
    <w:rsid w:val="00407E08"/>
    <w:rsid w:val="00410716"/>
    <w:rsid w:val="0041380A"/>
    <w:rsid w:val="004246B9"/>
    <w:rsid w:val="00427CF4"/>
    <w:rsid w:val="00433E69"/>
    <w:rsid w:val="00437DDE"/>
    <w:rsid w:val="00457190"/>
    <w:rsid w:val="00471414"/>
    <w:rsid w:val="00480FDA"/>
    <w:rsid w:val="0048104B"/>
    <w:rsid w:val="004821EB"/>
    <w:rsid w:val="00483CB1"/>
    <w:rsid w:val="004865D3"/>
    <w:rsid w:val="004965BD"/>
    <w:rsid w:val="004A627B"/>
    <w:rsid w:val="004B42C2"/>
    <w:rsid w:val="004B6292"/>
    <w:rsid w:val="004B798E"/>
    <w:rsid w:val="004C410D"/>
    <w:rsid w:val="004D5194"/>
    <w:rsid w:val="004E2DD1"/>
    <w:rsid w:val="004F3028"/>
    <w:rsid w:val="004F7C0F"/>
    <w:rsid w:val="00500008"/>
    <w:rsid w:val="00507740"/>
    <w:rsid w:val="00532866"/>
    <w:rsid w:val="00534846"/>
    <w:rsid w:val="005519F2"/>
    <w:rsid w:val="00552C07"/>
    <w:rsid w:val="0055549A"/>
    <w:rsid w:val="00560F3B"/>
    <w:rsid w:val="00577D6A"/>
    <w:rsid w:val="00592625"/>
    <w:rsid w:val="00596760"/>
    <w:rsid w:val="00597BDE"/>
    <w:rsid w:val="005E76D3"/>
    <w:rsid w:val="006136CD"/>
    <w:rsid w:val="00624E94"/>
    <w:rsid w:val="006514E7"/>
    <w:rsid w:val="006561FA"/>
    <w:rsid w:val="00676051"/>
    <w:rsid w:val="006768AC"/>
    <w:rsid w:val="0068204F"/>
    <w:rsid w:val="00695EC3"/>
    <w:rsid w:val="006A1E67"/>
    <w:rsid w:val="006B0C62"/>
    <w:rsid w:val="006C2E8B"/>
    <w:rsid w:val="006C6D84"/>
    <w:rsid w:val="006D0D37"/>
    <w:rsid w:val="006F0B29"/>
    <w:rsid w:val="006F5C2F"/>
    <w:rsid w:val="0072451F"/>
    <w:rsid w:val="007267C5"/>
    <w:rsid w:val="0073013D"/>
    <w:rsid w:val="00733FF2"/>
    <w:rsid w:val="00750AF1"/>
    <w:rsid w:val="00760291"/>
    <w:rsid w:val="00761AC3"/>
    <w:rsid w:val="00762967"/>
    <w:rsid w:val="00770B45"/>
    <w:rsid w:val="007A1763"/>
    <w:rsid w:val="007A6580"/>
    <w:rsid w:val="007B535B"/>
    <w:rsid w:val="007C0F92"/>
    <w:rsid w:val="007D2861"/>
    <w:rsid w:val="007E76AF"/>
    <w:rsid w:val="00812DBF"/>
    <w:rsid w:val="00815133"/>
    <w:rsid w:val="00820703"/>
    <w:rsid w:val="008215EC"/>
    <w:rsid w:val="00824794"/>
    <w:rsid w:val="008544E9"/>
    <w:rsid w:val="00870AFC"/>
    <w:rsid w:val="00875C27"/>
    <w:rsid w:val="00877B9F"/>
    <w:rsid w:val="00883B5C"/>
    <w:rsid w:val="008B1969"/>
    <w:rsid w:val="008B6279"/>
    <w:rsid w:val="008C0A7B"/>
    <w:rsid w:val="008C0CFE"/>
    <w:rsid w:val="008C43BF"/>
    <w:rsid w:val="008E1C25"/>
    <w:rsid w:val="008E3C4D"/>
    <w:rsid w:val="008F01C3"/>
    <w:rsid w:val="008F210F"/>
    <w:rsid w:val="00916477"/>
    <w:rsid w:val="009217E9"/>
    <w:rsid w:val="009403FC"/>
    <w:rsid w:val="00940C2B"/>
    <w:rsid w:val="00940E24"/>
    <w:rsid w:val="00941E8A"/>
    <w:rsid w:val="00946B3D"/>
    <w:rsid w:val="00957802"/>
    <w:rsid w:val="00961D45"/>
    <w:rsid w:val="00982E6F"/>
    <w:rsid w:val="00990888"/>
    <w:rsid w:val="00990BA7"/>
    <w:rsid w:val="00994C16"/>
    <w:rsid w:val="009A0C26"/>
    <w:rsid w:val="009A2DD5"/>
    <w:rsid w:val="009C5541"/>
    <w:rsid w:val="009E5D8E"/>
    <w:rsid w:val="009F2BE6"/>
    <w:rsid w:val="009F3874"/>
    <w:rsid w:val="00A03905"/>
    <w:rsid w:val="00A049F9"/>
    <w:rsid w:val="00A13C28"/>
    <w:rsid w:val="00A328A5"/>
    <w:rsid w:val="00A53159"/>
    <w:rsid w:val="00A64F3D"/>
    <w:rsid w:val="00A83EBB"/>
    <w:rsid w:val="00A85762"/>
    <w:rsid w:val="00A87E0A"/>
    <w:rsid w:val="00AA0353"/>
    <w:rsid w:val="00AA318E"/>
    <w:rsid w:val="00AA3307"/>
    <w:rsid w:val="00AB251F"/>
    <w:rsid w:val="00AB6E79"/>
    <w:rsid w:val="00AC143A"/>
    <w:rsid w:val="00AD3505"/>
    <w:rsid w:val="00AE1F83"/>
    <w:rsid w:val="00AE5321"/>
    <w:rsid w:val="00AF004F"/>
    <w:rsid w:val="00B0355B"/>
    <w:rsid w:val="00B03D42"/>
    <w:rsid w:val="00B07C59"/>
    <w:rsid w:val="00B11421"/>
    <w:rsid w:val="00B11A28"/>
    <w:rsid w:val="00B137E1"/>
    <w:rsid w:val="00B16D36"/>
    <w:rsid w:val="00B23CE1"/>
    <w:rsid w:val="00B24ECA"/>
    <w:rsid w:val="00B31488"/>
    <w:rsid w:val="00B33911"/>
    <w:rsid w:val="00B379A0"/>
    <w:rsid w:val="00B50D8C"/>
    <w:rsid w:val="00B55D61"/>
    <w:rsid w:val="00B76884"/>
    <w:rsid w:val="00BA76E5"/>
    <w:rsid w:val="00BB2B9E"/>
    <w:rsid w:val="00BC1355"/>
    <w:rsid w:val="00BC67CC"/>
    <w:rsid w:val="00C05BCD"/>
    <w:rsid w:val="00C222FB"/>
    <w:rsid w:val="00C23559"/>
    <w:rsid w:val="00C24B2C"/>
    <w:rsid w:val="00C27E83"/>
    <w:rsid w:val="00C31179"/>
    <w:rsid w:val="00C32EDE"/>
    <w:rsid w:val="00C33B49"/>
    <w:rsid w:val="00C40CED"/>
    <w:rsid w:val="00C4460F"/>
    <w:rsid w:val="00C44C5F"/>
    <w:rsid w:val="00C64AD0"/>
    <w:rsid w:val="00C66A5F"/>
    <w:rsid w:val="00C878BF"/>
    <w:rsid w:val="00C97EF3"/>
    <w:rsid w:val="00CA12A8"/>
    <w:rsid w:val="00CA26EB"/>
    <w:rsid w:val="00CA6A40"/>
    <w:rsid w:val="00CB4B47"/>
    <w:rsid w:val="00CC05FD"/>
    <w:rsid w:val="00CC7817"/>
    <w:rsid w:val="00CD38C7"/>
    <w:rsid w:val="00CE103C"/>
    <w:rsid w:val="00CE73C4"/>
    <w:rsid w:val="00CF0F41"/>
    <w:rsid w:val="00D00FA6"/>
    <w:rsid w:val="00D02501"/>
    <w:rsid w:val="00D22144"/>
    <w:rsid w:val="00D255FA"/>
    <w:rsid w:val="00D44A9F"/>
    <w:rsid w:val="00D45D80"/>
    <w:rsid w:val="00D524F5"/>
    <w:rsid w:val="00D64432"/>
    <w:rsid w:val="00D65E67"/>
    <w:rsid w:val="00D824D3"/>
    <w:rsid w:val="00D83283"/>
    <w:rsid w:val="00D837B0"/>
    <w:rsid w:val="00D83B1D"/>
    <w:rsid w:val="00D90D71"/>
    <w:rsid w:val="00D91DCF"/>
    <w:rsid w:val="00D969D1"/>
    <w:rsid w:val="00DA12A6"/>
    <w:rsid w:val="00DA4509"/>
    <w:rsid w:val="00DB2C46"/>
    <w:rsid w:val="00DC37B2"/>
    <w:rsid w:val="00DC4193"/>
    <w:rsid w:val="00DF4FA4"/>
    <w:rsid w:val="00E115DA"/>
    <w:rsid w:val="00E13058"/>
    <w:rsid w:val="00E13CC5"/>
    <w:rsid w:val="00E66931"/>
    <w:rsid w:val="00E754FA"/>
    <w:rsid w:val="00E84363"/>
    <w:rsid w:val="00E911D9"/>
    <w:rsid w:val="00E92B13"/>
    <w:rsid w:val="00E97BE6"/>
    <w:rsid w:val="00EA64A6"/>
    <w:rsid w:val="00ED3811"/>
    <w:rsid w:val="00EF7EC3"/>
    <w:rsid w:val="00F003A2"/>
    <w:rsid w:val="00F10A99"/>
    <w:rsid w:val="00F141FD"/>
    <w:rsid w:val="00F318C8"/>
    <w:rsid w:val="00F3314A"/>
    <w:rsid w:val="00F373FA"/>
    <w:rsid w:val="00F5039C"/>
    <w:rsid w:val="00F56A5E"/>
    <w:rsid w:val="00F60BD4"/>
    <w:rsid w:val="00F63C07"/>
    <w:rsid w:val="00F72CE6"/>
    <w:rsid w:val="00F75FF9"/>
    <w:rsid w:val="00F91BD5"/>
    <w:rsid w:val="00FB20CB"/>
    <w:rsid w:val="00FB397B"/>
    <w:rsid w:val="00FB48EE"/>
    <w:rsid w:val="00FB531E"/>
    <w:rsid w:val="00FC675E"/>
    <w:rsid w:val="00FC7849"/>
    <w:rsid w:val="00FE256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F0B29"/>
  </w:style>
  <w:style w:type="paragraph" w:styleId="Naslov1">
    <w:name w:val="heading 1"/>
    <w:basedOn w:val="Navaden"/>
    <w:next w:val="Navaden"/>
    <w:link w:val="Naslov1Znak"/>
    <w:uiPriority w:val="9"/>
    <w:qFormat/>
    <w:rsid w:val="0059262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nhideWhenUsed/>
    <w:qFormat/>
    <w:rsid w:val="00D83B1D"/>
    <w:pPr>
      <w:keepNext/>
      <w:keepLines/>
      <w:spacing w:before="200" w:after="0" w:line="260" w:lineRule="atLeast"/>
      <w:outlineLvl w:val="1"/>
    </w:pPr>
    <w:rPr>
      <w:rFonts w:asciiTheme="majorHAnsi" w:eastAsiaTheme="majorEastAsia" w:hAnsiTheme="majorHAnsi" w:cstheme="majorBidi"/>
      <w:b/>
      <w:bCs/>
      <w:color w:val="5B9BD5" w:themeColor="accent1"/>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Glava">
    <w:name w:val="header"/>
    <w:basedOn w:val="Navaden"/>
    <w:link w:val="GlavaZnak"/>
    <w:unhideWhenUsed/>
    <w:rsid w:val="00D83B1D"/>
    <w:pPr>
      <w:tabs>
        <w:tab w:val="center" w:pos="4536"/>
        <w:tab w:val="right" w:pos="9072"/>
      </w:tabs>
      <w:spacing w:after="0" w:line="240" w:lineRule="auto"/>
    </w:pPr>
  </w:style>
  <w:style w:type="character" w:customStyle="1" w:styleId="GlavaZnak">
    <w:name w:val="Glava Znak"/>
    <w:basedOn w:val="Privzetapisavaodstavka"/>
    <w:link w:val="Glava"/>
    <w:rsid w:val="00D83B1D"/>
  </w:style>
  <w:style w:type="paragraph" w:styleId="Noga">
    <w:name w:val="footer"/>
    <w:basedOn w:val="Navaden"/>
    <w:link w:val="NogaZnak"/>
    <w:uiPriority w:val="99"/>
    <w:unhideWhenUsed/>
    <w:rsid w:val="00D83B1D"/>
    <w:pPr>
      <w:tabs>
        <w:tab w:val="center" w:pos="4536"/>
        <w:tab w:val="right" w:pos="9072"/>
      </w:tabs>
      <w:spacing w:after="0" w:line="240" w:lineRule="auto"/>
    </w:pPr>
  </w:style>
  <w:style w:type="character" w:customStyle="1" w:styleId="NogaZnak">
    <w:name w:val="Noga Znak"/>
    <w:basedOn w:val="Privzetapisavaodstavka"/>
    <w:link w:val="Noga"/>
    <w:uiPriority w:val="99"/>
    <w:rsid w:val="00D83B1D"/>
  </w:style>
  <w:style w:type="character" w:styleId="Hiperpovezava">
    <w:name w:val="Hyperlink"/>
    <w:rsid w:val="00D83B1D"/>
    <w:rPr>
      <w:color w:val="0000FF"/>
      <w:u w:val="single"/>
    </w:rPr>
  </w:style>
  <w:style w:type="paragraph" w:customStyle="1" w:styleId="podpisi">
    <w:name w:val="podpisi"/>
    <w:basedOn w:val="Navaden"/>
    <w:qFormat/>
    <w:rsid w:val="00D83B1D"/>
    <w:pPr>
      <w:tabs>
        <w:tab w:val="left" w:pos="3402"/>
      </w:tabs>
      <w:spacing w:after="0" w:line="260" w:lineRule="atLeast"/>
    </w:pPr>
    <w:rPr>
      <w:rFonts w:ascii="Arial" w:eastAsia="Times New Roman" w:hAnsi="Arial" w:cs="Times New Roman"/>
      <w:sz w:val="20"/>
      <w:szCs w:val="24"/>
      <w:lang w:val="it-IT"/>
    </w:rPr>
  </w:style>
  <w:style w:type="character" w:customStyle="1" w:styleId="Naslov2Znak">
    <w:name w:val="Naslov 2 Znak"/>
    <w:basedOn w:val="Privzetapisavaodstavka"/>
    <w:link w:val="Naslov2"/>
    <w:rsid w:val="00D83B1D"/>
    <w:rPr>
      <w:rFonts w:asciiTheme="majorHAnsi" w:eastAsiaTheme="majorEastAsia" w:hAnsiTheme="majorHAnsi" w:cstheme="majorBidi"/>
      <w:b/>
      <w:bCs/>
      <w:color w:val="5B9BD5" w:themeColor="accent1"/>
      <w:sz w:val="26"/>
      <w:szCs w:val="26"/>
    </w:rPr>
  </w:style>
  <w:style w:type="paragraph" w:styleId="Telobesedila">
    <w:name w:val="Body Text"/>
    <w:basedOn w:val="Navaden"/>
    <w:link w:val="TelobesedilaZnak"/>
    <w:rsid w:val="00D83B1D"/>
    <w:pPr>
      <w:suppressAutoHyphens/>
      <w:spacing w:after="120" w:line="240" w:lineRule="auto"/>
    </w:pPr>
    <w:rPr>
      <w:rFonts w:ascii="Times New Roman" w:eastAsia="Times New Roman" w:hAnsi="Times New Roman" w:cs="Times New Roman"/>
      <w:sz w:val="24"/>
      <w:szCs w:val="24"/>
      <w:lang w:eastAsia="ar-SA"/>
    </w:rPr>
  </w:style>
  <w:style w:type="character" w:customStyle="1" w:styleId="TelobesedilaZnak">
    <w:name w:val="Telo besedila Znak"/>
    <w:basedOn w:val="Privzetapisavaodstavka"/>
    <w:link w:val="Telobesedila"/>
    <w:rsid w:val="00D83B1D"/>
    <w:rPr>
      <w:rFonts w:ascii="Times New Roman" w:eastAsia="Times New Roman" w:hAnsi="Times New Roman" w:cs="Times New Roman"/>
      <w:sz w:val="24"/>
      <w:szCs w:val="24"/>
      <w:lang w:eastAsia="ar-SA"/>
    </w:rPr>
  </w:style>
  <w:style w:type="paragraph" w:customStyle="1" w:styleId="Neotevilenodstavek">
    <w:name w:val="Neoštevilčen odstavek"/>
    <w:basedOn w:val="Navaden"/>
    <w:link w:val="NeotevilenodstavekZnak"/>
    <w:qFormat/>
    <w:rsid w:val="00D83B1D"/>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D83B1D"/>
    <w:rPr>
      <w:rFonts w:ascii="Arial" w:eastAsia="Times New Roman" w:hAnsi="Arial" w:cs="Arial"/>
      <w:lang w:eastAsia="sl-SI"/>
    </w:rPr>
  </w:style>
  <w:style w:type="paragraph" w:customStyle="1" w:styleId="Poglavje">
    <w:name w:val="Poglavje"/>
    <w:basedOn w:val="Navaden"/>
    <w:qFormat/>
    <w:rsid w:val="00D83B1D"/>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aslovpredpisa">
    <w:name w:val="Naslov_predpisa"/>
    <w:basedOn w:val="Navaden"/>
    <w:link w:val="NaslovpredpisaZnak"/>
    <w:qFormat/>
    <w:rsid w:val="00D83B1D"/>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D83B1D"/>
    <w:rPr>
      <w:rFonts w:ascii="Arial" w:eastAsia="Times New Roman" w:hAnsi="Arial" w:cs="Arial"/>
      <w:b/>
      <w:lang w:eastAsia="sl-SI"/>
    </w:rPr>
  </w:style>
  <w:style w:type="paragraph" w:styleId="Odstavekseznama">
    <w:name w:val="List Paragraph"/>
    <w:aliases w:val="Normal 1,List Paragraph 1,Akapit z listą BS,Numbered List Paragraph,References,Numbered Paragraph,Main numbered paragraph,Colorful List - Accent 11,List_Paragraph,Multilevel para_II,List Paragraph1,Bullets,123 List Paragraph,Liste 1,lp1"/>
    <w:basedOn w:val="Navaden"/>
    <w:link w:val="OdstavekseznamaZnak"/>
    <w:qFormat/>
    <w:rsid w:val="00AB6E79"/>
    <w:pPr>
      <w:spacing w:after="0" w:line="260" w:lineRule="atLeast"/>
      <w:ind w:left="708"/>
    </w:pPr>
    <w:rPr>
      <w:rFonts w:ascii="Arial" w:eastAsia="Times New Roman" w:hAnsi="Arial" w:cs="Times New Roman"/>
      <w:sz w:val="20"/>
      <w:szCs w:val="24"/>
    </w:rPr>
  </w:style>
  <w:style w:type="character" w:customStyle="1" w:styleId="OdstavekseznamaZnak">
    <w:name w:val="Odstavek seznama Znak"/>
    <w:aliases w:val="Normal 1 Znak,List Paragraph 1 Znak,Akapit z listą BS Znak,Numbered List Paragraph Znak,References Znak,Numbered Paragraph Znak,Main numbered paragraph Znak,Colorful List - Accent 11 Znak,List_Paragraph Znak,Multilevel para_II Znak"/>
    <w:basedOn w:val="Privzetapisavaodstavka"/>
    <w:link w:val="Odstavekseznama"/>
    <w:qFormat/>
    <w:locked/>
    <w:rsid w:val="00AB6E79"/>
    <w:rPr>
      <w:rFonts w:ascii="Arial" w:eastAsia="Times New Roman" w:hAnsi="Arial" w:cs="Times New Roman"/>
      <w:sz w:val="20"/>
      <w:szCs w:val="24"/>
    </w:rPr>
  </w:style>
  <w:style w:type="character" w:customStyle="1" w:styleId="Naslov1Znak">
    <w:name w:val="Naslov 1 Znak"/>
    <w:basedOn w:val="Privzetapisavaodstavka"/>
    <w:link w:val="Naslov1"/>
    <w:uiPriority w:val="9"/>
    <w:rsid w:val="00592625"/>
    <w:rPr>
      <w:rFonts w:asciiTheme="majorHAnsi" w:eastAsiaTheme="majorEastAsia" w:hAnsiTheme="majorHAnsi" w:cstheme="majorBidi"/>
      <w:color w:val="2E74B5" w:themeColor="accent1" w:themeShade="BF"/>
      <w:sz w:val="32"/>
      <w:szCs w:val="32"/>
    </w:rPr>
  </w:style>
  <w:style w:type="character" w:customStyle="1" w:styleId="cf01">
    <w:name w:val="cf01"/>
    <w:basedOn w:val="Privzetapisavaodstavka"/>
    <w:rsid w:val="00D44A9F"/>
    <w:rPr>
      <w:rFonts w:ascii="Segoe UI" w:hAnsi="Segoe UI" w:cs="Segoe UI" w:hint="default"/>
      <w:sz w:val="18"/>
      <w:szCs w:val="18"/>
    </w:rPr>
  </w:style>
  <w:style w:type="character" w:styleId="Nerazreenaomemba">
    <w:name w:val="Unresolved Mention"/>
    <w:basedOn w:val="Privzetapisavaodstavka"/>
    <w:uiPriority w:val="99"/>
    <w:semiHidden/>
    <w:unhideWhenUsed/>
    <w:rsid w:val="00104053"/>
    <w:rPr>
      <w:color w:val="605E5C"/>
      <w:shd w:val="clear" w:color="auto" w:fill="E1DFDD"/>
    </w:rPr>
  </w:style>
  <w:style w:type="paragraph" w:customStyle="1" w:styleId="pf0">
    <w:name w:val="pf0"/>
    <w:basedOn w:val="Navaden"/>
    <w:rsid w:val="00023BB0"/>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cf21">
    <w:name w:val="cf21"/>
    <w:rsid w:val="00023BB0"/>
    <w:rPr>
      <w:rFonts w:ascii="Segoe UI" w:hAnsi="Segoe UI" w:cs="Segoe UI" w:hint="default"/>
      <w:i/>
      <w:iCs/>
      <w:sz w:val="18"/>
      <w:szCs w:val="18"/>
      <w:u w:val="single"/>
    </w:rPr>
  </w:style>
  <w:style w:type="character" w:customStyle="1" w:styleId="cf31">
    <w:name w:val="cf31"/>
    <w:rsid w:val="00023BB0"/>
    <w:rPr>
      <w:rFonts w:ascii="Segoe UI" w:hAnsi="Segoe UI" w:cs="Segoe UI" w:hint="default"/>
      <w:i/>
      <w:iCs/>
      <w:sz w:val="18"/>
      <w:szCs w:val="18"/>
    </w:rPr>
  </w:style>
  <w:style w:type="paragraph" w:customStyle="1" w:styleId="datumtevilka">
    <w:name w:val="datum številka"/>
    <w:basedOn w:val="Navaden"/>
    <w:qFormat/>
    <w:rsid w:val="004246B9"/>
    <w:pPr>
      <w:tabs>
        <w:tab w:val="left" w:pos="1701"/>
      </w:tabs>
      <w:suppressAutoHyphens/>
      <w:spacing w:after="0" w:line="240" w:lineRule="auto"/>
    </w:pPr>
    <w:rPr>
      <w:rFonts w:ascii="Times New Roman" w:eastAsia="Times New Roman" w:hAnsi="Times New Roman" w:cs="Times New Roman"/>
      <w:sz w:val="24"/>
      <w:szCs w:val="20"/>
      <w:lang w:eastAsia="sl-SI"/>
    </w:rPr>
  </w:style>
  <w:style w:type="character" w:customStyle="1" w:styleId="inqyif">
    <w:name w:val="inqyif"/>
    <w:basedOn w:val="Privzetapisavaodstavka"/>
    <w:rsid w:val="00424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gs@gov.si"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hyperlink" Target="mailto:gp.mf@gov.si" TargetMode="External"/><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hyperlink" Target="mailto:gp.mf@gov.si" TargetMode="External"/><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8E73AE2-B443-49C4-BF8C-3BDE02DCF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3068</Words>
  <Characters>17488</Characters>
  <Application>Microsoft Office Word</Application>
  <DocSecurity>0</DocSecurity>
  <Lines>145</Lines>
  <Paragraphs>41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20515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Manja JČ Vesel</cp:lastModifiedBy>
  <cp:revision>29</cp:revision>
  <cp:lastPrinted>2026-09-25T10:28:00Z</cp:lastPrinted>
  <dcterms:created xsi:type="dcterms:W3CDTF">2026-09-28T06:16:00Z</dcterms:created>
  <dcterms:modified xsi:type="dcterms:W3CDTF">2026-10-05T07:37:00Z</dcterms:modified>
</cp:coreProperties>
</file>