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DA81B" w14:textId="705CDA69" w:rsidR="00867EF0" w:rsidRDefault="00867EF0" w:rsidP="00867EF0">
      <w:pPr>
        <w:pStyle w:val="Odstavekseznama1"/>
        <w:spacing w:line="260" w:lineRule="exact"/>
        <w:ind w:left="0"/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CE29CA" wp14:editId="091E743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321810" cy="972185"/>
            <wp:effectExtent l="0" t="0" r="2540" b="0"/>
            <wp:wrapSquare wrapText="bothSides"/>
            <wp:docPr id="1446018713" name="Slika 2" descr="0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03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26E062" w14:textId="0C6635A3" w:rsidR="00867EF0" w:rsidRPr="004D3532" w:rsidRDefault="00867EF0" w:rsidP="00867EF0">
      <w:pPr>
        <w:pStyle w:val="Glava"/>
        <w:tabs>
          <w:tab w:val="clear" w:pos="4320"/>
          <w:tab w:val="clear" w:pos="8640"/>
          <w:tab w:val="left" w:pos="5112"/>
        </w:tabs>
        <w:spacing w:before="120" w:line="240" w:lineRule="exact"/>
        <w:ind w:left="284"/>
        <w:rPr>
          <w:rFonts w:cs="Arial"/>
          <w:sz w:val="16"/>
          <w:lang w:val="it-I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261B9A" wp14:editId="487A06D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321810" cy="972185"/>
            <wp:effectExtent l="0" t="0" r="2540" b="0"/>
            <wp:wrapSquare wrapText="bothSides"/>
            <wp:docPr id="597421498" name="Slika 1" descr="0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03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D3532">
        <w:rPr>
          <w:rFonts w:cs="Arial"/>
          <w:sz w:val="16"/>
          <w:lang w:val="it-IT"/>
        </w:rPr>
        <w:t>Maistrova</w:t>
      </w:r>
      <w:proofErr w:type="spellEnd"/>
      <w:r w:rsidRPr="004D3532">
        <w:rPr>
          <w:rFonts w:cs="Arial"/>
          <w:sz w:val="16"/>
          <w:lang w:val="it-IT"/>
        </w:rPr>
        <w:t xml:space="preserve"> </w:t>
      </w:r>
      <w:proofErr w:type="spellStart"/>
      <w:r w:rsidRPr="004D3532">
        <w:rPr>
          <w:rFonts w:cs="Arial"/>
          <w:sz w:val="16"/>
          <w:lang w:val="it-IT"/>
        </w:rPr>
        <w:t>ulica</w:t>
      </w:r>
      <w:proofErr w:type="spellEnd"/>
      <w:r w:rsidRPr="004D3532">
        <w:rPr>
          <w:rFonts w:cs="Arial"/>
          <w:sz w:val="16"/>
          <w:lang w:val="it-IT"/>
        </w:rPr>
        <w:t xml:space="preserve"> 10, 1000 </w:t>
      </w:r>
      <w:proofErr w:type="spellStart"/>
      <w:r w:rsidRPr="004D3532">
        <w:rPr>
          <w:rFonts w:cs="Arial"/>
          <w:sz w:val="16"/>
          <w:lang w:val="it-IT"/>
        </w:rPr>
        <w:t>Ljubljana</w:t>
      </w:r>
      <w:proofErr w:type="spellEnd"/>
      <w:r w:rsidRPr="004D3532">
        <w:rPr>
          <w:rFonts w:cs="Arial"/>
          <w:sz w:val="16"/>
          <w:lang w:val="it-IT"/>
        </w:rPr>
        <w:tab/>
        <w:t>T: 01 369 59 00</w:t>
      </w:r>
    </w:p>
    <w:p w14:paraId="147B01DF" w14:textId="77777777" w:rsidR="00867EF0" w:rsidRPr="004D3532" w:rsidRDefault="00867EF0" w:rsidP="00867EF0">
      <w:pPr>
        <w:pStyle w:val="Glava"/>
        <w:tabs>
          <w:tab w:val="clear" w:pos="4320"/>
          <w:tab w:val="clear" w:pos="8640"/>
          <w:tab w:val="left" w:pos="5112"/>
        </w:tabs>
        <w:spacing w:line="240" w:lineRule="exact"/>
        <w:ind w:left="284"/>
        <w:rPr>
          <w:rFonts w:cs="Arial"/>
          <w:sz w:val="16"/>
          <w:lang w:val="it-IT"/>
        </w:rPr>
      </w:pPr>
      <w:r>
        <w:rPr>
          <w:rFonts w:cs="Arial"/>
          <w:sz w:val="16"/>
          <w:lang w:val="it-IT"/>
        </w:rPr>
        <w:tab/>
        <w:t>F: 01 369 59 01</w:t>
      </w:r>
    </w:p>
    <w:p w14:paraId="4E037B90" w14:textId="77777777" w:rsidR="00867EF0" w:rsidRPr="004D3532" w:rsidRDefault="00867EF0" w:rsidP="00867EF0">
      <w:pPr>
        <w:pStyle w:val="Glava"/>
        <w:tabs>
          <w:tab w:val="clear" w:pos="4320"/>
          <w:tab w:val="clear" w:pos="8640"/>
          <w:tab w:val="left" w:pos="5112"/>
        </w:tabs>
        <w:spacing w:line="240" w:lineRule="exact"/>
        <w:ind w:left="284"/>
        <w:rPr>
          <w:rFonts w:cs="Arial"/>
          <w:sz w:val="16"/>
          <w:lang w:val="it-IT"/>
        </w:rPr>
      </w:pPr>
      <w:r w:rsidRPr="004D3532">
        <w:rPr>
          <w:rFonts w:cs="Arial"/>
          <w:sz w:val="16"/>
          <w:lang w:val="it-IT"/>
        </w:rPr>
        <w:tab/>
        <w:t>E: gp.mk@gov.si</w:t>
      </w:r>
    </w:p>
    <w:p w14:paraId="76A81BF3" w14:textId="77777777" w:rsidR="00867EF0" w:rsidRPr="004D3532" w:rsidRDefault="00867EF0" w:rsidP="00867EF0">
      <w:pPr>
        <w:pStyle w:val="Glava"/>
        <w:tabs>
          <w:tab w:val="clear" w:pos="4320"/>
          <w:tab w:val="clear" w:pos="8640"/>
          <w:tab w:val="left" w:pos="5112"/>
        </w:tabs>
        <w:spacing w:line="240" w:lineRule="exact"/>
        <w:ind w:left="284"/>
        <w:rPr>
          <w:rFonts w:cs="Arial"/>
          <w:sz w:val="16"/>
          <w:lang w:val="it-IT"/>
        </w:rPr>
      </w:pPr>
      <w:r w:rsidRPr="004D3532">
        <w:rPr>
          <w:rFonts w:cs="Arial"/>
          <w:sz w:val="16"/>
          <w:lang w:val="it-IT"/>
        </w:rPr>
        <w:tab/>
        <w:t>www.mk.gov.si</w:t>
      </w:r>
    </w:p>
    <w:p w14:paraId="5403ADE7" w14:textId="60C4198C" w:rsidR="00AE1F83" w:rsidRPr="00AE1F83" w:rsidRDefault="00AE1F83" w:rsidP="00AE1F83">
      <w:pPr>
        <w:spacing w:after="0" w:line="260" w:lineRule="exact"/>
        <w:contextualSpacing/>
        <w:rPr>
          <w:rFonts w:ascii="Arial" w:eastAsia="Times New Roman" w:hAnsi="Arial" w:cs="Arial"/>
          <w:b/>
          <w:sz w:val="20"/>
          <w:szCs w:val="20"/>
          <w:lang w:eastAsia="sl-SI"/>
        </w:rPr>
      </w:pPr>
    </w:p>
    <w:p w14:paraId="2C335328" w14:textId="77777777" w:rsidR="00AE1F83" w:rsidRPr="00AE1F83" w:rsidRDefault="00AE1F83" w:rsidP="00AE1F83">
      <w:pPr>
        <w:spacing w:after="0" w:line="260" w:lineRule="exact"/>
        <w:ind w:firstLine="708"/>
        <w:contextualSpacing/>
        <w:rPr>
          <w:rFonts w:ascii="Arial" w:eastAsia="Times New Roman" w:hAnsi="Arial" w:cs="Arial"/>
          <w:b/>
          <w:sz w:val="20"/>
          <w:szCs w:val="20"/>
          <w:lang w:eastAsia="sl-SI"/>
        </w:rPr>
      </w:pPr>
    </w:p>
    <w:tbl>
      <w:tblPr>
        <w:tblW w:w="91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8"/>
        <w:gridCol w:w="4648"/>
        <w:gridCol w:w="796"/>
        <w:gridCol w:w="2271"/>
      </w:tblGrid>
      <w:tr w:rsidR="00AE1F83" w:rsidRPr="00AE1F83" w14:paraId="591236E3" w14:textId="77777777" w:rsidTr="00DA6942">
        <w:trPr>
          <w:gridAfter w:val="2"/>
          <w:wAfter w:w="3067" w:type="dxa"/>
        </w:trPr>
        <w:tc>
          <w:tcPr>
            <w:tcW w:w="6096" w:type="dxa"/>
            <w:gridSpan w:val="2"/>
          </w:tcPr>
          <w:p w14:paraId="5BB565E0" w14:textId="5DA52C22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Številka: </w:t>
            </w:r>
            <w:r w:rsidR="004678B7" w:rsidRPr="004678B7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510-42/2026-3340-15</w:t>
            </w:r>
          </w:p>
        </w:tc>
      </w:tr>
      <w:tr w:rsidR="00AE1F83" w:rsidRPr="00AE1F83" w14:paraId="1DD59023" w14:textId="77777777" w:rsidTr="00DA6942">
        <w:trPr>
          <w:gridAfter w:val="2"/>
          <w:wAfter w:w="3067" w:type="dxa"/>
        </w:trPr>
        <w:tc>
          <w:tcPr>
            <w:tcW w:w="6096" w:type="dxa"/>
            <w:gridSpan w:val="2"/>
          </w:tcPr>
          <w:p w14:paraId="2AD08D9D" w14:textId="70A67FA1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Ljubljana</w:t>
            </w:r>
            <w:r w:rsidR="000F69A7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, </w:t>
            </w:r>
            <w:r w:rsidR="00077B44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4</w:t>
            </w:r>
            <w:r w:rsidR="003D32C1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.</w:t>
            </w:r>
            <w:r w:rsidR="004A352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r w:rsidR="00077B44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9</w:t>
            </w:r>
            <w:r w:rsidR="003D32C1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.</w:t>
            </w:r>
            <w:r w:rsidR="004A352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r w:rsidR="003D32C1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2026</w:t>
            </w:r>
          </w:p>
        </w:tc>
      </w:tr>
      <w:tr w:rsidR="00AE1F83" w:rsidRPr="00AE1F83" w14:paraId="574286AB" w14:textId="77777777" w:rsidTr="00DA6942">
        <w:trPr>
          <w:gridAfter w:val="2"/>
          <w:wAfter w:w="3067" w:type="dxa"/>
        </w:trPr>
        <w:tc>
          <w:tcPr>
            <w:tcW w:w="6096" w:type="dxa"/>
            <w:gridSpan w:val="2"/>
          </w:tcPr>
          <w:p w14:paraId="726F829D" w14:textId="77777777" w:rsidR="00AE1F83" w:rsidRPr="00AE1F83" w:rsidRDefault="00AE1F83" w:rsidP="00AE1F83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F2B09B" w14:textId="77777777" w:rsidR="00AE1F83" w:rsidRPr="00AE1F83" w:rsidRDefault="00AE1F83" w:rsidP="00AE1F83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GENERALNI SEKRETARIAT VLADE REPUBLIKE SLOVENIJE</w:t>
            </w:r>
          </w:p>
          <w:p w14:paraId="0B6DEF9F" w14:textId="77777777" w:rsidR="00AE1F83" w:rsidRPr="00AE1F83" w:rsidRDefault="00AE1F83" w:rsidP="00AE1F83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0"/>
              </w:rPr>
            </w:pPr>
            <w:hyperlink r:id="rId7" w:history="1">
              <w:r w:rsidRPr="00AE1F83">
                <w:rPr>
                  <w:rFonts w:ascii="Arial" w:eastAsia="Times New Roman" w:hAnsi="Arial" w:cs="Times New Roman"/>
                  <w:color w:val="0000FF"/>
                  <w:sz w:val="20"/>
                  <w:szCs w:val="20"/>
                  <w:u w:val="single"/>
                </w:rPr>
                <w:t>Gp.gs@gov.si</w:t>
              </w:r>
            </w:hyperlink>
          </w:p>
          <w:p w14:paraId="138E5AEA" w14:textId="77777777" w:rsidR="00AE1F83" w:rsidRPr="00AE1F83" w:rsidRDefault="00AE1F83" w:rsidP="00AE1F83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1F83" w:rsidRPr="00AE1F83" w14:paraId="486A789E" w14:textId="77777777" w:rsidTr="00DA6942">
        <w:tc>
          <w:tcPr>
            <w:tcW w:w="9163" w:type="dxa"/>
            <w:gridSpan w:val="4"/>
          </w:tcPr>
          <w:p w14:paraId="2E3528C9" w14:textId="10A70C78" w:rsidR="00AE1F83" w:rsidRPr="00AE1F83" w:rsidRDefault="00AE1F83" w:rsidP="00DD6C02">
            <w:pPr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ZADEVA: </w:t>
            </w:r>
            <w:r w:rsidR="00077B44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Poročilo o</w:t>
            </w:r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udeležb</w:t>
            </w:r>
            <w:r w:rsidR="00077B44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i</w:t>
            </w:r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ministrice za kulturo Republike Slovenije dr. </w:t>
            </w:r>
            <w:r w:rsid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Ignacije Fridl Jarc</w:t>
            </w:r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na srečanju s hrvaško ministrico za kulturo </w:t>
            </w:r>
            <w:r w:rsidR="0033082C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dr. </w:t>
            </w:r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Nino </w:t>
            </w:r>
            <w:proofErr w:type="spellStart"/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Obuljen</w:t>
            </w:r>
            <w:proofErr w:type="spellEnd"/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Koržinek</w:t>
            </w:r>
            <w:proofErr w:type="spellEnd"/>
            <w:r w:rsidR="00A9262D" w:rsidRP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25. in 26. avgusta 2026 v </w:t>
            </w:r>
            <w:r w:rsidR="00A9262D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Dubrovniku na Hrvaškem </w:t>
            </w:r>
            <w:r w:rsidR="00127128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– predlog za obravnavo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</w:t>
            </w:r>
          </w:p>
        </w:tc>
      </w:tr>
      <w:tr w:rsidR="00AE1F83" w:rsidRPr="00AE1F83" w14:paraId="6078A5A2" w14:textId="77777777" w:rsidTr="00DA6942">
        <w:tc>
          <w:tcPr>
            <w:tcW w:w="9163" w:type="dxa"/>
            <w:gridSpan w:val="4"/>
          </w:tcPr>
          <w:p w14:paraId="37A217D2" w14:textId="77777777" w:rsidR="00AE1F83" w:rsidRPr="00AE1F83" w:rsidRDefault="00AE1F83" w:rsidP="00AE1F83">
            <w:pPr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1. Predlog sklepov vlade:</w:t>
            </w:r>
          </w:p>
        </w:tc>
      </w:tr>
      <w:tr w:rsidR="00AE1F83" w:rsidRPr="00AE1F83" w14:paraId="4E5390E5" w14:textId="77777777" w:rsidTr="00DA6942">
        <w:tc>
          <w:tcPr>
            <w:tcW w:w="9163" w:type="dxa"/>
            <w:gridSpan w:val="4"/>
          </w:tcPr>
          <w:p w14:paraId="5F7E23F0" w14:textId="3E7B3036" w:rsidR="000F69A7" w:rsidRPr="007F5976" w:rsidRDefault="001F7C63" w:rsidP="000F69A7">
            <w:pPr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iCs/>
                <w:color w:val="FF0000"/>
                <w:sz w:val="20"/>
                <w:szCs w:val="20"/>
                <w:lang w:eastAsia="sl-SI"/>
              </w:rPr>
            </w:pPr>
            <w:bookmarkStart w:id="0" w:name="_Hlk30498568"/>
            <w:r w:rsidRPr="001F7C6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Na podlagi </w:t>
            </w:r>
            <w:r w:rsidR="00656980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šestega</w:t>
            </w:r>
            <w:r w:rsidR="000F69A7" w:rsidRPr="009D3364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 odstavka 2</w:t>
            </w:r>
            <w:r w:rsidR="00656980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1</w:t>
            </w:r>
            <w:r w:rsidR="000F69A7" w:rsidRPr="009D3364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. člena </w:t>
            </w:r>
            <w:r w:rsidR="009D3364" w:rsidRPr="009D3364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Zakona o Vladi Republike Slovenije (Uradni list RS, št. 24/05 – uradno prečiščeno besedilo, 109/08, 38/10 – ZUKN, 8/12, 21/13, 47/13 – ZDU-1G, 65/14, 55/17, 163/22, 57/25 – ZF in 555/26</w:t>
            </w:r>
            <w:r w:rsidR="004A352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)</w:t>
            </w:r>
            <w:r w:rsidR="00656980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 je </w:t>
            </w:r>
            <w:r w:rsidR="000F69A7" w:rsidRPr="007F5976">
              <w:rPr>
                <w:rFonts w:ascii="Arial" w:hAnsi="Arial" w:cs="Arial"/>
                <w:iCs/>
                <w:sz w:val="20"/>
                <w:szCs w:val="20"/>
                <w:lang w:eastAsia="sl-SI"/>
              </w:rPr>
              <w:t xml:space="preserve"> Vlada Republike Slovenije na ... redni seji dne … pod točko … sprejela naslednji</w:t>
            </w:r>
          </w:p>
          <w:p w14:paraId="053599A3" w14:textId="77777777" w:rsidR="000F69A7" w:rsidRPr="007F5976" w:rsidRDefault="000F69A7" w:rsidP="000F69A7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iCs/>
                <w:color w:val="FF0000"/>
                <w:sz w:val="20"/>
                <w:szCs w:val="20"/>
                <w:lang w:eastAsia="sl-SI"/>
              </w:rPr>
            </w:pPr>
          </w:p>
          <w:p w14:paraId="7453C7D2" w14:textId="77777777" w:rsidR="000F69A7" w:rsidRPr="007F5976" w:rsidRDefault="000F69A7" w:rsidP="000F69A7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iCs/>
                <w:color w:val="FF0000"/>
                <w:sz w:val="20"/>
                <w:szCs w:val="20"/>
                <w:lang w:eastAsia="sl-SI"/>
              </w:rPr>
            </w:pPr>
          </w:p>
          <w:bookmarkEnd w:id="0"/>
          <w:p w14:paraId="4D25B9AD" w14:textId="77777777" w:rsidR="000F69A7" w:rsidRPr="007F5976" w:rsidRDefault="000F69A7" w:rsidP="000F69A7">
            <w:pPr>
              <w:spacing w:after="0" w:line="260" w:lineRule="exact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7F5976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S K L E P :</w:t>
            </w:r>
          </w:p>
          <w:p w14:paraId="3B50FB63" w14:textId="77777777" w:rsidR="000F69A7" w:rsidRPr="007F5976" w:rsidRDefault="000F69A7" w:rsidP="000F69A7">
            <w:pPr>
              <w:spacing w:after="0" w:line="260" w:lineRule="exact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2CC8E121" w14:textId="14DEC7B6" w:rsidR="000F69A7" w:rsidRPr="004C3170" w:rsidRDefault="000F69A7" w:rsidP="004C3170">
            <w:pPr>
              <w:spacing w:after="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3170">
              <w:rPr>
                <w:rFonts w:ascii="Arial" w:hAnsi="Arial" w:cs="Arial"/>
                <w:sz w:val="20"/>
                <w:szCs w:val="20"/>
              </w:rPr>
              <w:t xml:space="preserve">Vlada Republike Slovenije </w:t>
            </w:r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je sprejela </w:t>
            </w:r>
            <w:r w:rsidR="00077B44" w:rsidRPr="004C3170">
              <w:rPr>
                <w:rFonts w:ascii="Arial" w:hAnsi="Arial" w:cs="Arial"/>
                <w:sz w:val="20"/>
                <w:szCs w:val="20"/>
              </w:rPr>
              <w:t>Poročilo</w:t>
            </w:r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7B44" w:rsidRPr="004C3170">
              <w:rPr>
                <w:rFonts w:ascii="Arial" w:hAnsi="Arial" w:cs="Arial"/>
                <w:sz w:val="20"/>
                <w:szCs w:val="20"/>
              </w:rPr>
              <w:t>o</w:t>
            </w:r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 udeležb</w:t>
            </w:r>
            <w:r w:rsidR="00077B44" w:rsidRPr="004C3170">
              <w:rPr>
                <w:rFonts w:ascii="Arial" w:hAnsi="Arial" w:cs="Arial"/>
                <w:sz w:val="20"/>
                <w:szCs w:val="20"/>
              </w:rPr>
              <w:t>i</w:t>
            </w:r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 ministrice za kulturo Republike Slovenije dr. Ignacije Fridl Jarc na srečanju s hrvaško ministrico za kulturo </w:t>
            </w:r>
            <w:r w:rsidR="0033082C">
              <w:rPr>
                <w:rFonts w:ascii="Arial" w:hAnsi="Arial" w:cs="Arial"/>
                <w:sz w:val="20"/>
                <w:szCs w:val="20"/>
              </w:rPr>
              <w:t xml:space="preserve">dr. </w:t>
            </w:r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Nino </w:t>
            </w:r>
            <w:proofErr w:type="spellStart"/>
            <w:r w:rsidR="00A9262D" w:rsidRPr="004C3170">
              <w:rPr>
                <w:rFonts w:ascii="Arial" w:hAnsi="Arial" w:cs="Arial"/>
                <w:sz w:val="20"/>
                <w:szCs w:val="20"/>
              </w:rPr>
              <w:t>Obuljen</w:t>
            </w:r>
            <w:proofErr w:type="spellEnd"/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9262D" w:rsidRPr="004C3170">
              <w:rPr>
                <w:rFonts w:ascii="Arial" w:hAnsi="Arial" w:cs="Arial"/>
                <w:sz w:val="20"/>
                <w:szCs w:val="20"/>
              </w:rPr>
              <w:t>Koržinek</w:t>
            </w:r>
            <w:proofErr w:type="spellEnd"/>
            <w:r w:rsidR="00A9262D" w:rsidRPr="004C3170">
              <w:rPr>
                <w:rFonts w:ascii="Arial" w:hAnsi="Arial" w:cs="Arial"/>
                <w:sz w:val="20"/>
                <w:szCs w:val="20"/>
              </w:rPr>
              <w:t xml:space="preserve"> 25. in 26. avgusta 2026 v Dubrovniku na Hrvaškem</w:t>
            </w:r>
            <w:r w:rsidR="0081103C" w:rsidRPr="004C31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1A6EC7" w14:textId="77777777" w:rsidR="001F7C63" w:rsidRDefault="001F7C63" w:rsidP="000F69A7">
            <w:pPr>
              <w:spacing w:after="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7BEAC0" w14:textId="08375E93" w:rsidR="001F7C63" w:rsidRPr="001F7C63" w:rsidRDefault="001F7C63" w:rsidP="001F7C63">
            <w:pPr>
              <w:pStyle w:val="Odstavekseznama"/>
              <w:spacing w:after="0" w:line="260" w:lineRule="exact"/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1717280" w14:textId="77777777" w:rsidR="000F69A7" w:rsidRDefault="000F69A7" w:rsidP="000F69A7">
            <w:pPr>
              <w:tabs>
                <w:tab w:val="left" w:pos="7920"/>
              </w:tabs>
              <w:autoSpaceDE w:val="0"/>
              <w:autoSpaceDN w:val="0"/>
              <w:adjustRightInd w:val="0"/>
              <w:spacing w:after="0" w:line="260" w:lineRule="exact"/>
              <w:ind w:left="340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8426539" w14:textId="77777777" w:rsidR="000F69A7" w:rsidRPr="007F5976" w:rsidRDefault="000F69A7" w:rsidP="000F69A7">
            <w:pPr>
              <w:tabs>
                <w:tab w:val="left" w:pos="7920"/>
              </w:tabs>
              <w:autoSpaceDE w:val="0"/>
              <w:autoSpaceDN w:val="0"/>
              <w:adjustRightInd w:val="0"/>
              <w:spacing w:after="0" w:line="260" w:lineRule="exact"/>
              <w:ind w:left="340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6323BE9" w14:textId="03485164" w:rsidR="000F69A7" w:rsidRPr="007F5976" w:rsidRDefault="0033082C" w:rsidP="000F69A7">
            <w:pPr>
              <w:autoSpaceDE w:val="0"/>
              <w:autoSpaceDN w:val="0"/>
              <w:adjustRightInd w:val="0"/>
              <w:spacing w:after="0" w:line="260" w:lineRule="exact"/>
              <w:ind w:left="340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AA5422">
              <w:rPr>
                <w:rFonts w:ascii="Arial" w:hAnsi="Arial" w:cs="Arial"/>
                <w:sz w:val="20"/>
                <w:szCs w:val="20"/>
              </w:rPr>
              <w:t>ag. Janja Garvas</w:t>
            </w:r>
          </w:p>
          <w:p w14:paraId="60312B51" w14:textId="77777777" w:rsidR="000F69A7" w:rsidRPr="007F5976" w:rsidRDefault="000F69A7" w:rsidP="000F69A7">
            <w:pPr>
              <w:autoSpaceDE w:val="0"/>
              <w:autoSpaceDN w:val="0"/>
              <w:adjustRightInd w:val="0"/>
              <w:spacing w:after="0" w:line="260" w:lineRule="exact"/>
              <w:ind w:left="340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5976">
              <w:rPr>
                <w:rFonts w:ascii="Arial" w:eastAsia="Times New Roman" w:hAnsi="Arial" w:cs="Arial"/>
                <w:sz w:val="20"/>
                <w:szCs w:val="20"/>
              </w:rPr>
              <w:t>generalna sekretarka</w:t>
            </w:r>
          </w:p>
          <w:p w14:paraId="59579BD0" w14:textId="77777777" w:rsidR="000F69A7" w:rsidRPr="007F5976" w:rsidRDefault="000F69A7" w:rsidP="000F69A7">
            <w:pPr>
              <w:tabs>
                <w:tab w:val="left" w:pos="5570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016F27" w14:textId="77777777" w:rsidR="000F69A7" w:rsidRPr="007F5976" w:rsidRDefault="000F69A7" w:rsidP="000F69A7">
            <w:pPr>
              <w:tabs>
                <w:tab w:val="left" w:pos="5570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5976">
              <w:rPr>
                <w:rFonts w:ascii="Arial" w:hAnsi="Arial" w:cs="Arial"/>
                <w:sz w:val="20"/>
                <w:szCs w:val="20"/>
              </w:rPr>
              <w:t>Priloga:</w:t>
            </w:r>
          </w:p>
          <w:p w14:paraId="7F11F6EB" w14:textId="79527F48" w:rsidR="000F69A7" w:rsidRPr="007F5976" w:rsidRDefault="0033082C" w:rsidP="000F69A7">
            <w:pPr>
              <w:tabs>
                <w:tab w:val="left" w:pos="5570"/>
              </w:tabs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2072">
              <w:rPr>
                <w:rFonts w:ascii="Arial" w:hAnsi="Arial" w:cs="Arial"/>
                <w:iCs/>
                <w:sz w:val="20"/>
                <w:szCs w:val="20"/>
              </w:rPr>
              <w:t>–</w:t>
            </w:r>
            <w:r w:rsidR="000F69A7" w:rsidRPr="007F59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3082C">
              <w:rPr>
                <w:rFonts w:ascii="Arial" w:hAnsi="Arial" w:cs="Arial"/>
                <w:sz w:val="20"/>
                <w:szCs w:val="20"/>
              </w:rPr>
              <w:t xml:space="preserve">Poročilo o udeležbi ministrice za kulturo Republike Slovenije dr. Ignacije Fridl Jarc na srečanju s hrvaško ministrico za kulturo dr. Nino </w:t>
            </w:r>
            <w:proofErr w:type="spellStart"/>
            <w:r w:rsidRPr="0033082C">
              <w:rPr>
                <w:rFonts w:ascii="Arial" w:hAnsi="Arial" w:cs="Arial"/>
                <w:sz w:val="20"/>
                <w:szCs w:val="20"/>
              </w:rPr>
              <w:t>Obuljen</w:t>
            </w:r>
            <w:proofErr w:type="spellEnd"/>
            <w:r w:rsidRPr="0033082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3082C">
              <w:rPr>
                <w:rFonts w:ascii="Arial" w:hAnsi="Arial" w:cs="Arial"/>
                <w:sz w:val="20"/>
                <w:szCs w:val="20"/>
              </w:rPr>
              <w:t>Koržinek</w:t>
            </w:r>
            <w:proofErr w:type="spellEnd"/>
            <w:r w:rsidRPr="0033082C">
              <w:rPr>
                <w:rFonts w:ascii="Arial" w:hAnsi="Arial" w:cs="Arial"/>
                <w:sz w:val="20"/>
                <w:szCs w:val="20"/>
              </w:rPr>
              <w:t xml:space="preserve"> 25. in 26. avgusta 2026 v Dubrovniku na Hrvaškem</w:t>
            </w:r>
          </w:p>
          <w:p w14:paraId="6F3A87B6" w14:textId="77777777" w:rsidR="000F69A7" w:rsidRPr="007F5976" w:rsidRDefault="000F69A7" w:rsidP="000F69A7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33753227" w14:textId="77777777" w:rsidR="000F69A7" w:rsidRPr="007F5976" w:rsidRDefault="000F69A7" w:rsidP="000F69A7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3211BE56" w14:textId="77777777" w:rsidR="000F69A7" w:rsidRPr="007F5976" w:rsidRDefault="000F69A7" w:rsidP="000F69A7">
            <w:pPr>
              <w:autoSpaceDE w:val="0"/>
              <w:autoSpaceDN w:val="0"/>
              <w:adjustRightInd w:val="0"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F5976">
              <w:rPr>
                <w:rFonts w:ascii="Arial" w:eastAsia="Times New Roman" w:hAnsi="Arial" w:cs="Arial"/>
                <w:sz w:val="20"/>
                <w:szCs w:val="20"/>
              </w:rPr>
              <w:t>Prejmejo:</w:t>
            </w:r>
          </w:p>
          <w:p w14:paraId="6DBFBD9C" w14:textId="6CE9D2E6" w:rsidR="000F69A7" w:rsidRPr="007F5976" w:rsidRDefault="0033082C" w:rsidP="000F69A7">
            <w:pPr>
              <w:pStyle w:val="Neotevilenodstavek"/>
              <w:spacing w:before="0" w:after="0" w:line="260" w:lineRule="exact"/>
              <w:rPr>
                <w:bCs/>
                <w:iCs/>
                <w:sz w:val="20"/>
                <w:szCs w:val="20"/>
              </w:rPr>
            </w:pPr>
            <w:r w:rsidRPr="000A2072">
              <w:rPr>
                <w:iCs/>
                <w:sz w:val="20"/>
                <w:szCs w:val="20"/>
              </w:rPr>
              <w:t>–</w:t>
            </w:r>
            <w:r w:rsidR="000F69A7" w:rsidRPr="007F5976">
              <w:rPr>
                <w:bCs/>
                <w:iCs/>
                <w:sz w:val="20"/>
                <w:szCs w:val="20"/>
              </w:rPr>
              <w:t xml:space="preserve"> Ministrstvo za kulturo </w:t>
            </w:r>
          </w:p>
          <w:p w14:paraId="6FD9F7BD" w14:textId="614CA5E2" w:rsidR="000F69A7" w:rsidRPr="007F5976" w:rsidRDefault="0033082C" w:rsidP="000F69A7">
            <w:pPr>
              <w:pStyle w:val="Neotevilenodstavek"/>
              <w:spacing w:before="0" w:after="0" w:line="260" w:lineRule="exact"/>
              <w:rPr>
                <w:bCs/>
                <w:iCs/>
                <w:sz w:val="20"/>
                <w:szCs w:val="20"/>
              </w:rPr>
            </w:pPr>
            <w:r w:rsidRPr="000A2072">
              <w:rPr>
                <w:iCs/>
                <w:sz w:val="20"/>
                <w:szCs w:val="20"/>
              </w:rPr>
              <w:t>–</w:t>
            </w:r>
            <w:r w:rsidR="000F69A7" w:rsidRPr="007F5976">
              <w:rPr>
                <w:bCs/>
                <w:iCs/>
                <w:sz w:val="20"/>
                <w:szCs w:val="20"/>
              </w:rPr>
              <w:t xml:space="preserve"> Ministrstvo za zunanje in evropske zadeve</w:t>
            </w:r>
          </w:p>
          <w:p w14:paraId="1802076C" w14:textId="5484B155" w:rsidR="000F69A7" w:rsidRPr="007002F1" w:rsidRDefault="0033082C" w:rsidP="000F69A7">
            <w:pPr>
              <w:pStyle w:val="Neotevilenodstavek"/>
              <w:spacing w:before="0" w:after="0" w:line="260" w:lineRule="exact"/>
              <w:rPr>
                <w:bCs/>
                <w:iCs/>
                <w:sz w:val="20"/>
                <w:szCs w:val="20"/>
              </w:rPr>
            </w:pPr>
            <w:r w:rsidRPr="000A2072">
              <w:rPr>
                <w:iCs/>
                <w:sz w:val="20"/>
                <w:szCs w:val="20"/>
              </w:rPr>
              <w:t>–</w:t>
            </w:r>
            <w:r w:rsidR="000F69A7" w:rsidRPr="007F5976">
              <w:rPr>
                <w:bCs/>
                <w:iCs/>
                <w:sz w:val="20"/>
                <w:szCs w:val="20"/>
              </w:rPr>
              <w:t xml:space="preserve"> Urad Vlade Republike Slovenije za komuniciranje</w:t>
            </w:r>
          </w:p>
          <w:p w14:paraId="11B455FD" w14:textId="0193E8BE" w:rsidR="00AE1F83" w:rsidRPr="000F69A7" w:rsidRDefault="0033082C" w:rsidP="000F69A7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0A2072">
              <w:rPr>
                <w:rFonts w:ascii="Arial" w:hAnsi="Arial" w:cs="Arial"/>
                <w:iCs/>
                <w:sz w:val="20"/>
                <w:szCs w:val="20"/>
              </w:rPr>
              <w:t>–</w:t>
            </w:r>
            <w:r w:rsidR="000F69A7" w:rsidRPr="000F69A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Kabinet predsednika Vlade Republike Slovenije</w:t>
            </w:r>
          </w:p>
        </w:tc>
      </w:tr>
      <w:tr w:rsidR="00AE1F83" w:rsidRPr="00AE1F83" w14:paraId="771F3610" w14:textId="77777777" w:rsidTr="00DA6942">
        <w:tc>
          <w:tcPr>
            <w:tcW w:w="9163" w:type="dxa"/>
            <w:gridSpan w:val="4"/>
          </w:tcPr>
          <w:p w14:paraId="166D388D" w14:textId="26E37DBE" w:rsidR="00AE1F83" w:rsidRPr="00AE1F83" w:rsidRDefault="009E5D8E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2.</w:t>
            </w:r>
            <w:r w:rsidR="00AE1F83"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Osebe, odgovorne za strokovno pripravo in usklajenost gradiva:</w:t>
            </w:r>
          </w:p>
        </w:tc>
      </w:tr>
      <w:tr w:rsidR="00AE1F83" w:rsidRPr="00AE1F83" w14:paraId="123D80D4" w14:textId="77777777" w:rsidTr="00DA6942">
        <w:tc>
          <w:tcPr>
            <w:tcW w:w="9163" w:type="dxa"/>
            <w:gridSpan w:val="4"/>
          </w:tcPr>
          <w:p w14:paraId="0369F08A" w14:textId="4041D666" w:rsidR="00AE1F83" w:rsidRPr="002D2E22" w:rsidRDefault="002D2E22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Magdalena Vraničar</w:t>
            </w:r>
            <w:r w:rsidR="00127128" w:rsidRPr="002D2E22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, vodja Službe za evropske zadeve in mednarodno sodelovanje, Ministrstvo za kulturo</w:t>
            </w:r>
            <w:r w:rsidR="0083321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.</w:t>
            </w:r>
          </w:p>
        </w:tc>
      </w:tr>
      <w:tr w:rsidR="00AE1F83" w:rsidRPr="00AE1F83" w14:paraId="4E7364D9" w14:textId="77777777" w:rsidTr="00DA6942">
        <w:tc>
          <w:tcPr>
            <w:tcW w:w="9163" w:type="dxa"/>
            <w:gridSpan w:val="4"/>
          </w:tcPr>
          <w:p w14:paraId="5C83FC50" w14:textId="005BB92B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sl-SI"/>
              </w:rPr>
              <w:t xml:space="preserve">3. Zunanji strokovnjaki, ki so 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sodelovali pri pripravi dela ali celotnega gradiva:</w:t>
            </w:r>
          </w:p>
        </w:tc>
      </w:tr>
      <w:tr w:rsidR="00AE1F83" w:rsidRPr="00AE1F83" w14:paraId="31D7C763" w14:textId="77777777" w:rsidTr="00DA6942">
        <w:tc>
          <w:tcPr>
            <w:tcW w:w="9163" w:type="dxa"/>
            <w:gridSpan w:val="4"/>
          </w:tcPr>
          <w:p w14:paraId="1EF18068" w14:textId="447C5394" w:rsidR="00AE1F83" w:rsidRPr="00AE1F83" w:rsidRDefault="00127128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/</w:t>
            </w:r>
          </w:p>
        </w:tc>
      </w:tr>
      <w:tr w:rsidR="00AE1F83" w:rsidRPr="00AE1F83" w14:paraId="7534F46D" w14:textId="77777777" w:rsidTr="00DA6942">
        <w:tc>
          <w:tcPr>
            <w:tcW w:w="9163" w:type="dxa"/>
            <w:gridSpan w:val="4"/>
          </w:tcPr>
          <w:p w14:paraId="3E08DDE2" w14:textId="77777777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4. Predstavniki vlade, ki bodo sodelovali pri delu državnega zbora:</w:t>
            </w:r>
          </w:p>
        </w:tc>
      </w:tr>
      <w:tr w:rsidR="00AE1F83" w:rsidRPr="00AE1F83" w14:paraId="7704236D" w14:textId="77777777" w:rsidTr="00DA6942">
        <w:tc>
          <w:tcPr>
            <w:tcW w:w="9163" w:type="dxa"/>
            <w:gridSpan w:val="4"/>
          </w:tcPr>
          <w:p w14:paraId="0B91E4D3" w14:textId="3167F9B3" w:rsidR="00AE1F83" w:rsidRPr="00AE1F83" w:rsidRDefault="00127128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/</w:t>
            </w:r>
          </w:p>
        </w:tc>
      </w:tr>
      <w:tr w:rsidR="00AE1F83" w:rsidRPr="00AE1F83" w14:paraId="6DF4F5DE" w14:textId="77777777" w:rsidTr="00DA6942">
        <w:tc>
          <w:tcPr>
            <w:tcW w:w="9163" w:type="dxa"/>
            <w:gridSpan w:val="4"/>
          </w:tcPr>
          <w:p w14:paraId="74D01650" w14:textId="77777777" w:rsidR="00AE1F83" w:rsidRPr="00AE1F83" w:rsidRDefault="00AE1F83" w:rsidP="00AE1F83">
            <w:pPr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lastRenderedPageBreak/>
              <w:t>5. Kratek povzetek gradiva:</w:t>
            </w:r>
          </w:p>
        </w:tc>
      </w:tr>
      <w:tr w:rsidR="00AE1F83" w:rsidRPr="00AE1F83" w14:paraId="50A02115" w14:textId="77777777" w:rsidTr="00DA6942">
        <w:tc>
          <w:tcPr>
            <w:tcW w:w="9163" w:type="dxa"/>
            <w:gridSpan w:val="4"/>
          </w:tcPr>
          <w:p w14:paraId="69893AC2" w14:textId="100171EA" w:rsidR="00AE1F83" w:rsidRPr="00AE1F83" w:rsidRDefault="00127128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/</w:t>
            </w:r>
          </w:p>
        </w:tc>
      </w:tr>
      <w:tr w:rsidR="00AE1F83" w:rsidRPr="00AE1F83" w14:paraId="7543F4BC" w14:textId="69D63BFB" w:rsidTr="00DA6942">
        <w:tc>
          <w:tcPr>
            <w:tcW w:w="9163" w:type="dxa"/>
            <w:gridSpan w:val="4"/>
          </w:tcPr>
          <w:p w14:paraId="2A21FF18" w14:textId="2AD5DEEF" w:rsidR="00AE1F83" w:rsidRPr="00AE1F83" w:rsidRDefault="00AE1F83" w:rsidP="00AE1F83">
            <w:pPr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6. Presoja posledic za:</w:t>
            </w:r>
          </w:p>
        </w:tc>
      </w:tr>
      <w:tr w:rsidR="00AE1F83" w:rsidRPr="00AE1F83" w14:paraId="4BC5F5D3" w14:textId="4D889251" w:rsidTr="00DA6942">
        <w:tc>
          <w:tcPr>
            <w:tcW w:w="1448" w:type="dxa"/>
          </w:tcPr>
          <w:p w14:paraId="4B10D944" w14:textId="45933A87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a)</w:t>
            </w:r>
          </w:p>
        </w:tc>
        <w:tc>
          <w:tcPr>
            <w:tcW w:w="5444" w:type="dxa"/>
            <w:gridSpan w:val="2"/>
          </w:tcPr>
          <w:p w14:paraId="606BE10A" w14:textId="77985DA4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javnofinančna sredstva nad 40.000 EUR v tekočem in naslednjih treh letih</w:t>
            </w:r>
          </w:p>
        </w:tc>
        <w:tc>
          <w:tcPr>
            <w:tcW w:w="2271" w:type="dxa"/>
            <w:vAlign w:val="center"/>
          </w:tcPr>
          <w:p w14:paraId="25A52695" w14:textId="6E801460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40D2CFE9" w14:textId="01ED74EF" w:rsidTr="00DA6942">
        <w:tc>
          <w:tcPr>
            <w:tcW w:w="1448" w:type="dxa"/>
          </w:tcPr>
          <w:p w14:paraId="04747560" w14:textId="4A16D4E0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b)</w:t>
            </w:r>
          </w:p>
        </w:tc>
        <w:tc>
          <w:tcPr>
            <w:tcW w:w="5444" w:type="dxa"/>
            <w:gridSpan w:val="2"/>
          </w:tcPr>
          <w:p w14:paraId="02C78F90" w14:textId="1286542C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usklajenost slovenskega pravnega reda s pravnim redom Evropske unije</w:t>
            </w:r>
          </w:p>
        </w:tc>
        <w:tc>
          <w:tcPr>
            <w:tcW w:w="2271" w:type="dxa"/>
            <w:vAlign w:val="center"/>
          </w:tcPr>
          <w:p w14:paraId="3CDB36D1" w14:textId="7E7A0017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6A27CDF6" w14:textId="50BD651D" w:rsidTr="00DA6942">
        <w:tc>
          <w:tcPr>
            <w:tcW w:w="1448" w:type="dxa"/>
          </w:tcPr>
          <w:p w14:paraId="727F0245" w14:textId="0A6AA5EC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c)</w:t>
            </w:r>
          </w:p>
        </w:tc>
        <w:tc>
          <w:tcPr>
            <w:tcW w:w="5444" w:type="dxa"/>
            <w:gridSpan w:val="2"/>
          </w:tcPr>
          <w:p w14:paraId="0D870F19" w14:textId="22EE1FAC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administrativne posledice</w:t>
            </w:r>
          </w:p>
        </w:tc>
        <w:tc>
          <w:tcPr>
            <w:tcW w:w="2271" w:type="dxa"/>
            <w:vAlign w:val="center"/>
          </w:tcPr>
          <w:p w14:paraId="115AF9A4" w14:textId="2ACE9046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50578951" w14:textId="2605D3AD" w:rsidTr="00DA6942">
        <w:tc>
          <w:tcPr>
            <w:tcW w:w="1448" w:type="dxa"/>
          </w:tcPr>
          <w:p w14:paraId="141537DA" w14:textId="147E23D9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č)</w:t>
            </w:r>
          </w:p>
        </w:tc>
        <w:tc>
          <w:tcPr>
            <w:tcW w:w="5444" w:type="dxa"/>
            <w:gridSpan w:val="2"/>
          </w:tcPr>
          <w:p w14:paraId="0D0C65BD" w14:textId="0F07D65C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gospodarstvo, zlasti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 xml:space="preserve"> mala in srednja podjetja ter konkurenčnost podjetij</w:t>
            </w:r>
          </w:p>
        </w:tc>
        <w:tc>
          <w:tcPr>
            <w:tcW w:w="2271" w:type="dxa"/>
            <w:vAlign w:val="center"/>
          </w:tcPr>
          <w:p w14:paraId="2FA7B856" w14:textId="32D80D44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094C62EA" w14:textId="47993B11" w:rsidTr="00DA6942">
        <w:tc>
          <w:tcPr>
            <w:tcW w:w="1448" w:type="dxa"/>
          </w:tcPr>
          <w:p w14:paraId="493BCC9B" w14:textId="4AB09080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d)</w:t>
            </w:r>
          </w:p>
        </w:tc>
        <w:tc>
          <w:tcPr>
            <w:tcW w:w="5444" w:type="dxa"/>
            <w:gridSpan w:val="2"/>
          </w:tcPr>
          <w:p w14:paraId="16252A88" w14:textId="288714A1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okolje, vključno s prostorskimi in varstvenimi vidiki</w:t>
            </w:r>
          </w:p>
        </w:tc>
        <w:tc>
          <w:tcPr>
            <w:tcW w:w="2271" w:type="dxa"/>
            <w:vAlign w:val="center"/>
          </w:tcPr>
          <w:p w14:paraId="2ADD5D2D" w14:textId="6978EBEF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493D505F" w14:textId="31BDF198" w:rsidTr="00DA6942">
        <w:tc>
          <w:tcPr>
            <w:tcW w:w="1448" w:type="dxa"/>
          </w:tcPr>
          <w:p w14:paraId="527B5D22" w14:textId="17B014B8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e)</w:t>
            </w:r>
          </w:p>
        </w:tc>
        <w:tc>
          <w:tcPr>
            <w:tcW w:w="5444" w:type="dxa"/>
            <w:gridSpan w:val="2"/>
          </w:tcPr>
          <w:p w14:paraId="61B0CF0B" w14:textId="7A443960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socialno področje</w:t>
            </w:r>
          </w:p>
        </w:tc>
        <w:tc>
          <w:tcPr>
            <w:tcW w:w="2271" w:type="dxa"/>
            <w:vAlign w:val="center"/>
          </w:tcPr>
          <w:p w14:paraId="5703D633" w14:textId="6A2CB6C7" w:rsidR="00AE1F83" w:rsidRPr="00AE1F83" w:rsidRDefault="00127128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</w:t>
            </w:r>
            <w:r w:rsidR="00AE1F83"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E</w:t>
            </w:r>
          </w:p>
        </w:tc>
      </w:tr>
      <w:tr w:rsidR="00AE1F83" w:rsidRPr="00AE1F83" w14:paraId="4B3CE4C8" w14:textId="08BD9546" w:rsidTr="00DA6942">
        <w:tc>
          <w:tcPr>
            <w:tcW w:w="1448" w:type="dxa"/>
            <w:tcBorders>
              <w:bottom w:val="single" w:sz="4" w:space="0" w:color="auto"/>
            </w:tcBorders>
          </w:tcPr>
          <w:p w14:paraId="5041314A" w14:textId="57B99559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f)</w:t>
            </w:r>
          </w:p>
        </w:tc>
        <w:tc>
          <w:tcPr>
            <w:tcW w:w="5444" w:type="dxa"/>
            <w:gridSpan w:val="2"/>
            <w:tcBorders>
              <w:bottom w:val="single" w:sz="4" w:space="0" w:color="auto"/>
            </w:tcBorders>
          </w:tcPr>
          <w:p w14:paraId="700CC97C" w14:textId="644E6396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dokumente razvojnega načrtovanja:</w:t>
            </w:r>
          </w:p>
          <w:p w14:paraId="359A7F93" w14:textId="373CDD2F" w:rsidR="00AE1F83" w:rsidRPr="00AE1F83" w:rsidRDefault="00AE1F83" w:rsidP="00AE1F83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nacionalne dokumente razvojnega načrtovanja</w:t>
            </w:r>
          </w:p>
          <w:p w14:paraId="031D090A" w14:textId="15204819" w:rsidR="00AE1F83" w:rsidRPr="00AE1F83" w:rsidRDefault="00AE1F83" w:rsidP="00AE1F83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razvojne politike na ravni programov po strukturi razvojne klasifikacije programskega proračuna</w:t>
            </w:r>
          </w:p>
          <w:p w14:paraId="0BF087EC" w14:textId="0642DDB5" w:rsidR="00AE1F83" w:rsidRPr="00AE1F83" w:rsidRDefault="00AE1F83" w:rsidP="00AE1F83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  <w:lang w:eastAsia="sl-SI"/>
              </w:rPr>
              <w:t>razvojne dokumente Evropske unije in mednarodnih organizacij</w:t>
            </w:r>
          </w:p>
        </w:tc>
        <w:tc>
          <w:tcPr>
            <w:tcW w:w="2271" w:type="dxa"/>
            <w:tcBorders>
              <w:bottom w:val="single" w:sz="4" w:space="0" w:color="auto"/>
            </w:tcBorders>
            <w:vAlign w:val="center"/>
          </w:tcPr>
          <w:p w14:paraId="259B208F" w14:textId="7E183761" w:rsidR="00AE1F83" w:rsidRPr="00AE1F83" w:rsidRDefault="00AE1F83" w:rsidP="00AE1F83">
            <w:pPr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2065BD95" w14:textId="0CEB4130" w:rsidTr="00DA6942">
        <w:tc>
          <w:tcPr>
            <w:tcW w:w="9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AB40" w14:textId="29E5706A" w:rsidR="00AE1F83" w:rsidRPr="00AE1F83" w:rsidRDefault="00AE1F83" w:rsidP="00AE1F8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7.a Predstavitev ocene finančnih posledic nad 40.000 EUR:</w:t>
            </w:r>
          </w:p>
          <w:p w14:paraId="78B3AFA1" w14:textId="74A41360" w:rsidR="00AE1F83" w:rsidRPr="00AE1F83" w:rsidRDefault="004C3170" w:rsidP="00AE1F8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outlineLvl w:val="3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/</w:t>
            </w:r>
          </w:p>
        </w:tc>
      </w:tr>
    </w:tbl>
    <w:p w14:paraId="7A26CDF9" w14:textId="77777777" w:rsidR="00AE1F83" w:rsidRPr="00AE1F83" w:rsidRDefault="00AE1F83" w:rsidP="00AE1F83">
      <w:pPr>
        <w:spacing w:after="0" w:line="260" w:lineRule="exact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9200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65"/>
        <w:gridCol w:w="892"/>
        <w:gridCol w:w="1414"/>
        <w:gridCol w:w="417"/>
        <w:gridCol w:w="913"/>
        <w:gridCol w:w="683"/>
        <w:gridCol w:w="385"/>
        <w:gridCol w:w="303"/>
        <w:gridCol w:w="2128"/>
      </w:tblGrid>
      <w:tr w:rsidR="00AE1F83" w:rsidRPr="00AE1F83" w14:paraId="750ECADC" w14:textId="2135EB9A" w:rsidTr="00DA6942">
        <w:trPr>
          <w:cantSplit/>
          <w:trHeight w:val="35"/>
        </w:trPr>
        <w:tc>
          <w:tcPr>
            <w:tcW w:w="92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B8C949" w14:textId="7131DE9C" w:rsidR="00AE1F83" w:rsidRPr="00AE1F83" w:rsidRDefault="00AE1F83" w:rsidP="00AE1F83">
            <w:pPr>
              <w:pageBreakBefore/>
              <w:widowControl w:val="0"/>
              <w:tabs>
                <w:tab w:val="left" w:pos="2340"/>
              </w:tabs>
              <w:spacing w:after="0" w:line="260" w:lineRule="exact"/>
              <w:ind w:left="142" w:hanging="142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lastRenderedPageBreak/>
              <w:t>I. Ocena finančnih posledic, ki niso načrtovane v sprejetem proračunu</w:t>
            </w:r>
          </w:p>
        </w:tc>
      </w:tr>
      <w:tr w:rsidR="00AE1F83" w:rsidRPr="00AE1F83" w14:paraId="61F0ADB3" w14:textId="536BE4EC" w:rsidTr="00DA6942">
        <w:trPr>
          <w:cantSplit/>
          <w:trHeight w:val="276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55DA" w14:textId="2C9C4033" w:rsidR="00AE1F83" w:rsidRPr="00AE1F83" w:rsidRDefault="00AE1F83" w:rsidP="00AE1F83">
            <w:pPr>
              <w:widowControl w:val="0"/>
              <w:spacing w:after="0" w:line="260" w:lineRule="exact"/>
              <w:ind w:left="-122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76D1" w14:textId="19FEBE10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Tekoče leto (t)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1BF9" w14:textId="6AE6934E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t + 1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F673" w14:textId="6F82AC3A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t + 2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6F31" w14:textId="00AEF7FA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t + 3</w:t>
            </w:r>
          </w:p>
        </w:tc>
      </w:tr>
      <w:tr w:rsidR="00AE1F83" w:rsidRPr="00AE1F83" w14:paraId="021AD3D0" w14:textId="250E937F" w:rsidTr="00DA6942">
        <w:trPr>
          <w:cantSplit/>
          <w:trHeight w:val="423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9274" w14:textId="0294CD04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Predvideno povečanje (+) ali zmanjšanje (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–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) prihodkov državnega proračuna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5199" w14:textId="2189B8BE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0BD0" w14:textId="3B8123E6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EB00" w14:textId="644AF4FC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40EE" w14:textId="2AA55DDC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0307D7F4" w14:textId="0CBDE284" w:rsidTr="00DA6942">
        <w:trPr>
          <w:cantSplit/>
          <w:trHeight w:val="423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9506" w14:textId="4073821B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Predvideno povečanje (+) ali zmanjšanje (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–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) prihodkov občinskih proračunov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E571" w14:textId="2A5315C2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FDDD" w14:textId="5076860C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CAA5" w14:textId="6E015AA4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0118" w14:textId="44FF2F14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671DBCC2" w14:textId="74A22929" w:rsidTr="00DA6942">
        <w:trPr>
          <w:cantSplit/>
          <w:trHeight w:val="423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6423" w14:textId="39D81E61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Predvideno povečanje (+) ali zmanjšanje (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–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) odhodkov državnega proračuna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6AE8" w14:textId="331253DE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2F1B" w14:textId="61284350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7FD11" w14:textId="60AB41D5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6259" w14:textId="25096631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1F83" w:rsidRPr="00AE1F83" w14:paraId="01F1CB4E" w14:textId="02BE42B9" w:rsidTr="00DA6942">
        <w:trPr>
          <w:cantSplit/>
          <w:trHeight w:val="623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42CD" w14:textId="5EF5B0AB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Predvideno povečanje (+) ali zmanjšanje (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–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) odhodkov občinskih proračunov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BAFE" w14:textId="1287884F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7A51" w14:textId="7484FFA9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3950" w14:textId="2D50E2BE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7B45" w14:textId="13175FAE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E1F83" w:rsidRPr="00AE1F83" w14:paraId="532029AD" w14:textId="3261F6D2" w:rsidTr="00DA6942">
        <w:trPr>
          <w:cantSplit/>
          <w:trHeight w:val="423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1C85" w14:textId="1658825E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Predvideno povečanje (+) ali zmanjšanje (</w:t>
            </w: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–</w:t>
            </w:r>
            <w:r w:rsidRPr="00AE1F83">
              <w:rPr>
                <w:rFonts w:ascii="Arial" w:eastAsia="Times New Roman" w:hAnsi="Arial" w:cs="Arial"/>
                <w:bCs/>
                <w:sz w:val="20"/>
                <w:szCs w:val="20"/>
              </w:rPr>
              <w:t>) obveznosti za druga javnofinančna sredstva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E21A" w14:textId="5C8E1B13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CA60" w14:textId="52B19A51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90EE" w14:textId="0279FD48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BBF2" w14:textId="1CF65D32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jc w:val="center"/>
              <w:outlineLvl w:val="0"/>
              <w:rPr>
                <w:rFonts w:ascii="Arial" w:eastAsia="Times New Roman" w:hAnsi="Arial" w:cs="Arial"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5293B734" w14:textId="395042F9" w:rsidTr="00DA6942">
        <w:trPr>
          <w:cantSplit/>
          <w:trHeight w:val="257"/>
        </w:trPr>
        <w:tc>
          <w:tcPr>
            <w:tcW w:w="92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EBA7DE" w14:textId="7A94CB82" w:rsidR="00AE1F83" w:rsidRPr="00AE1F83" w:rsidRDefault="00AE1F83" w:rsidP="00AE1F83">
            <w:pPr>
              <w:widowControl w:val="0"/>
              <w:tabs>
                <w:tab w:val="left" w:pos="2340"/>
              </w:tabs>
              <w:spacing w:after="0" w:line="260" w:lineRule="exact"/>
              <w:ind w:left="142" w:hanging="142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II. Finančne posledice za državni proračun</w:t>
            </w:r>
          </w:p>
        </w:tc>
      </w:tr>
      <w:tr w:rsidR="00AE1F83" w:rsidRPr="00AE1F83" w14:paraId="71C51BB2" w14:textId="7E027CC4" w:rsidTr="00DA6942">
        <w:trPr>
          <w:cantSplit/>
          <w:trHeight w:val="257"/>
        </w:trPr>
        <w:tc>
          <w:tcPr>
            <w:tcW w:w="92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E831A4" w14:textId="595070C1" w:rsidR="00AE1F83" w:rsidRPr="00AE1F83" w:rsidRDefault="00AE1F83" w:rsidP="00AE1F83">
            <w:pPr>
              <w:widowControl w:val="0"/>
              <w:tabs>
                <w:tab w:val="left" w:pos="2340"/>
              </w:tabs>
              <w:spacing w:after="0" w:line="260" w:lineRule="exact"/>
              <w:ind w:left="142" w:hanging="142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II.a</w:t>
            </w:r>
            <w:proofErr w:type="spellEnd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 xml:space="preserve"> Pravice porabe za izvedbo predlaganih rešitev so zagotovljene:</w:t>
            </w:r>
          </w:p>
        </w:tc>
      </w:tr>
      <w:tr w:rsidR="00AE1F83" w:rsidRPr="00AE1F83" w14:paraId="05E7ED5F" w14:textId="0DC779BA" w:rsidTr="00DA6942">
        <w:trPr>
          <w:cantSplit/>
          <w:trHeight w:val="100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6191" w14:textId="0EEBF195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 xml:space="preserve">Ime proračunskega uporabnika 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D2B6" w14:textId="5FBEBF5E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Šifra in naziv ukrepa, projekta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848F" w14:textId="78ABF27F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Šifra in naziv proračunske postavke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1FC4" w14:textId="730B42A2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Znesek za tekoče leto (t)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766B" w14:textId="5E1CB137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Znesek za t + 1</w:t>
            </w:r>
          </w:p>
        </w:tc>
      </w:tr>
      <w:tr w:rsidR="00AE1F83" w:rsidRPr="00AE1F83" w14:paraId="074C58FC" w14:textId="62F3AB96" w:rsidTr="00DA6942">
        <w:trPr>
          <w:cantSplit/>
          <w:trHeight w:val="328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0ACA" w14:textId="389599E1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A07B" w14:textId="5E3D2740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51E4" w14:textId="6B17AC45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9569" w14:textId="0638D419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A11B" w14:textId="4D2D6E77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7538B687" w14:textId="3A241471" w:rsidTr="00DA6942">
        <w:trPr>
          <w:cantSplit/>
          <w:trHeight w:val="95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7CAA" w14:textId="390A89F6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3351" w14:textId="645B6E7E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6EB0" w14:textId="22AAC698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1B9F" w14:textId="0C918180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79C0" w14:textId="4521BB87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4691E305" w14:textId="2971478E" w:rsidTr="00DA6942">
        <w:trPr>
          <w:cantSplit/>
          <w:trHeight w:val="95"/>
        </w:trPr>
        <w:tc>
          <w:tcPr>
            <w:tcW w:w="5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5BF2" w14:textId="1560DD29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SKUPAJ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12FB" w14:textId="40111BD3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E646" w14:textId="6B6554C0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6FE01854" w14:textId="5249FF09" w:rsidTr="00DA6942">
        <w:trPr>
          <w:cantSplit/>
          <w:trHeight w:val="294"/>
        </w:trPr>
        <w:tc>
          <w:tcPr>
            <w:tcW w:w="92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5BF1D9E" w14:textId="1002B0EC" w:rsidR="00AE1F83" w:rsidRPr="00AE1F83" w:rsidRDefault="00AE1F83" w:rsidP="00AE1F83">
            <w:pPr>
              <w:widowControl w:val="0"/>
              <w:tabs>
                <w:tab w:val="left" w:pos="234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II.b</w:t>
            </w:r>
            <w:proofErr w:type="spellEnd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 xml:space="preserve"> Manjkajoče pravice porabe bodo zagotovljene s prerazporeditvijo:</w:t>
            </w:r>
          </w:p>
        </w:tc>
      </w:tr>
      <w:tr w:rsidR="00AE1F83" w:rsidRPr="00AE1F83" w14:paraId="585153F2" w14:textId="18A32BF5" w:rsidTr="00DA6942">
        <w:trPr>
          <w:cantSplit/>
          <w:trHeight w:val="100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37DE" w14:textId="0C245F72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 xml:space="preserve">Ime proračunskega uporabnika 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6021B" w14:textId="26C3A016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Šifra in naziv ukrepa, projekta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CA6F" w14:textId="0DBD420B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 xml:space="preserve">Šifra in naziv proračunske postavke 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E236" w14:textId="52DB0F3F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Znesek za tekoče leto (t)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FBF3" w14:textId="3D62F6CF" w:rsidR="00AE1F83" w:rsidRPr="00AE1F83" w:rsidRDefault="00AE1F83" w:rsidP="00AE1F83">
            <w:pPr>
              <w:widowControl w:val="0"/>
              <w:spacing w:after="0" w:line="260" w:lineRule="exac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 xml:space="preserve">Znesek za t + 1 </w:t>
            </w:r>
          </w:p>
        </w:tc>
      </w:tr>
      <w:tr w:rsidR="00AE1F83" w:rsidRPr="00AE1F83" w14:paraId="2E2D6613" w14:textId="4512FB02" w:rsidTr="00DA6942">
        <w:trPr>
          <w:cantSplit/>
          <w:trHeight w:val="95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4D5F" w14:textId="46DA17CA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02EA" w14:textId="37CF8CA8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96D6" w14:textId="3053CE91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62AF" w14:textId="1A2859BC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D6B3" w14:textId="19073899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3D3CCE0A" w14:textId="2DF00EBA" w:rsidTr="00DA6942">
        <w:trPr>
          <w:cantSplit/>
          <w:trHeight w:val="95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A099" w14:textId="043442C3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E22E" w14:textId="63F1EDCE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B4F5" w14:textId="533CF62A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0854" w14:textId="64BC8C89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3284" w14:textId="30685776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42AE9980" w14:textId="37592BA9" w:rsidTr="00DA6942">
        <w:trPr>
          <w:cantSplit/>
          <w:trHeight w:val="95"/>
        </w:trPr>
        <w:tc>
          <w:tcPr>
            <w:tcW w:w="5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3889" w14:textId="41C4659A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SKUPAJ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D6FB" w14:textId="267A9D70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34A5" w14:textId="48F69905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1D3D63B5" w14:textId="11CA370B" w:rsidTr="00DA6942">
        <w:trPr>
          <w:cantSplit/>
          <w:trHeight w:val="207"/>
        </w:trPr>
        <w:tc>
          <w:tcPr>
            <w:tcW w:w="92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F438B22" w14:textId="67E9DCD8" w:rsidR="00AE1F83" w:rsidRPr="00AE1F83" w:rsidRDefault="00AE1F83" w:rsidP="00AE1F83">
            <w:pPr>
              <w:widowControl w:val="0"/>
              <w:tabs>
                <w:tab w:val="left" w:pos="234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II.c</w:t>
            </w:r>
            <w:proofErr w:type="spellEnd"/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 xml:space="preserve"> Načrtovana nadomestitev zmanjšanih prihodkov in povečanih odhodkov proračuna:</w:t>
            </w:r>
          </w:p>
        </w:tc>
      </w:tr>
      <w:tr w:rsidR="00AE1F83" w:rsidRPr="00AE1F83" w14:paraId="65910048" w14:textId="3ACED18E" w:rsidTr="00DA6942">
        <w:trPr>
          <w:cantSplit/>
          <w:trHeight w:val="100"/>
        </w:trPr>
        <w:tc>
          <w:tcPr>
            <w:tcW w:w="4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DC0" w14:textId="5D0DCA91" w:rsidR="00AE1F83" w:rsidRPr="00AE1F83" w:rsidRDefault="00AE1F83" w:rsidP="00AE1F83">
            <w:pPr>
              <w:widowControl w:val="0"/>
              <w:spacing w:after="0" w:line="260" w:lineRule="exact"/>
              <w:ind w:left="-122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Novi prihodki</w:t>
            </w: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2508" w14:textId="0D6A0E72" w:rsidR="00AE1F83" w:rsidRPr="00AE1F83" w:rsidRDefault="00AE1F83" w:rsidP="00AE1F83">
            <w:pPr>
              <w:widowControl w:val="0"/>
              <w:spacing w:after="0" w:line="260" w:lineRule="exact"/>
              <w:ind w:left="-122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Znesek za tekoče leto (t)</w:t>
            </w:r>
          </w:p>
        </w:tc>
        <w:tc>
          <w:tcPr>
            <w:tcW w:w="2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5510" w14:textId="29624A72" w:rsidR="00AE1F83" w:rsidRPr="00AE1F83" w:rsidRDefault="00AE1F83" w:rsidP="00AE1F83">
            <w:pPr>
              <w:widowControl w:val="0"/>
              <w:spacing w:after="0" w:line="260" w:lineRule="exact"/>
              <w:ind w:left="-122" w:right="-11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</w:rPr>
              <w:t>Znesek za t + 1</w:t>
            </w:r>
          </w:p>
        </w:tc>
      </w:tr>
      <w:tr w:rsidR="00AE1F83" w:rsidRPr="00AE1F83" w14:paraId="50E7B8A1" w14:textId="5481A93D" w:rsidTr="00DA6942">
        <w:trPr>
          <w:cantSplit/>
          <w:trHeight w:val="95"/>
        </w:trPr>
        <w:tc>
          <w:tcPr>
            <w:tcW w:w="4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B036" w14:textId="2B49FBC5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CA3B" w14:textId="504C7D79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FF44" w14:textId="21765AAF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38286CCA" w14:textId="6AB7CD7E" w:rsidTr="00DA6942">
        <w:trPr>
          <w:cantSplit/>
          <w:trHeight w:val="95"/>
        </w:trPr>
        <w:tc>
          <w:tcPr>
            <w:tcW w:w="4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EC07" w14:textId="0D4675CF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A5D4" w14:textId="63224836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9553" w14:textId="35391A6E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0A3421ED" w14:textId="41A1D81B" w:rsidTr="00DA6942">
        <w:trPr>
          <w:cantSplit/>
          <w:trHeight w:val="95"/>
        </w:trPr>
        <w:tc>
          <w:tcPr>
            <w:tcW w:w="4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60D8" w14:textId="28534B51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01AD" w14:textId="1E7D3586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476D" w14:textId="447B1A04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Cs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09A22F9A" w14:textId="1092B9CC" w:rsidTr="00DA6942">
        <w:trPr>
          <w:cantSplit/>
          <w:trHeight w:val="95"/>
        </w:trPr>
        <w:tc>
          <w:tcPr>
            <w:tcW w:w="4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4835" w14:textId="1DC62702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  <w:t>SKUPAJ</w:t>
            </w: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DB31" w14:textId="55D32A74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BAA6" w14:textId="21107CDC" w:rsidR="00AE1F83" w:rsidRPr="00AE1F83" w:rsidRDefault="00AE1F83" w:rsidP="00AE1F83">
            <w:pPr>
              <w:widowControl w:val="0"/>
              <w:tabs>
                <w:tab w:val="left" w:pos="360"/>
              </w:tabs>
              <w:spacing w:after="0" w:line="260" w:lineRule="exact"/>
              <w:outlineLvl w:val="0"/>
              <w:rPr>
                <w:rFonts w:ascii="Arial" w:eastAsia="Times New Roman" w:hAnsi="Arial" w:cs="Arial"/>
                <w:b/>
                <w:kern w:val="32"/>
                <w:sz w:val="20"/>
                <w:szCs w:val="20"/>
                <w:lang w:eastAsia="sl-SI"/>
              </w:rPr>
            </w:pPr>
          </w:p>
        </w:tc>
      </w:tr>
      <w:tr w:rsidR="00AE1F83" w:rsidRPr="00AE1F83" w14:paraId="36834328" w14:textId="0A6D6E62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910"/>
        </w:trPr>
        <w:tc>
          <w:tcPr>
            <w:tcW w:w="9200" w:type="dxa"/>
            <w:gridSpan w:val="9"/>
          </w:tcPr>
          <w:p w14:paraId="2E08CA63" w14:textId="67EE9196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2490E96" w14:textId="22EE8715" w:rsidR="00AE1F83" w:rsidRPr="00AE1F83" w:rsidRDefault="00AE1F83" w:rsidP="00AE1F83">
            <w:pPr>
              <w:widowControl w:val="0"/>
              <w:spacing w:after="0" w:line="260" w:lineRule="exac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OBRAZLOŽITEV:</w:t>
            </w:r>
          </w:p>
          <w:p w14:paraId="67C14311" w14:textId="0DFB0372" w:rsidR="00AE1F83" w:rsidRPr="00AE1F83" w:rsidRDefault="00AE1F83" w:rsidP="00AE1F83">
            <w:pPr>
              <w:widowControl w:val="0"/>
              <w:numPr>
                <w:ilvl w:val="0"/>
                <w:numId w:val="1"/>
              </w:numPr>
              <w:suppressAutoHyphens/>
              <w:spacing w:after="0" w:line="260" w:lineRule="exact"/>
              <w:ind w:left="284" w:hanging="28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Ocena finančnih posledic, ki niso načrtovane v sprejetem proračunu</w:t>
            </w:r>
          </w:p>
          <w:p w14:paraId="7C36D450" w14:textId="6787504F" w:rsidR="00AE1F83" w:rsidRPr="00AE1F83" w:rsidRDefault="00AE1F83" w:rsidP="00AE1F83">
            <w:pPr>
              <w:widowControl w:val="0"/>
              <w:spacing w:after="0" w:line="260" w:lineRule="exact"/>
              <w:ind w:left="360" w:hanging="76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V zvezi s predlaganim vladnim gradivom se navedejo predvidene spremembe (povečanje, zmanjšanje):</w:t>
            </w:r>
          </w:p>
          <w:p w14:paraId="5E7C0BE7" w14:textId="020200B3" w:rsidR="00AE1F83" w:rsidRPr="00AE1F83" w:rsidRDefault="00AE1F83" w:rsidP="00AE1F83">
            <w:pPr>
              <w:widowControl w:val="0"/>
              <w:numPr>
                <w:ilvl w:val="0"/>
                <w:numId w:val="4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prihodkov državnega proračuna in občinskih proračunov,</w:t>
            </w:r>
          </w:p>
          <w:p w14:paraId="57E18D16" w14:textId="6173B13F" w:rsidR="00AE1F83" w:rsidRPr="00AE1F83" w:rsidRDefault="00AE1F83" w:rsidP="00AE1F83">
            <w:pPr>
              <w:widowControl w:val="0"/>
              <w:numPr>
                <w:ilvl w:val="0"/>
                <w:numId w:val="4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odhodkov državnega proračuna, ki niso načrtovani na ukrepih oziroma projektih sprejetih proračunov,</w:t>
            </w:r>
          </w:p>
          <w:p w14:paraId="02EE5B9D" w14:textId="40418F67" w:rsidR="00AE1F83" w:rsidRPr="00AE1F83" w:rsidRDefault="00AE1F83" w:rsidP="00AE1F83">
            <w:pPr>
              <w:widowControl w:val="0"/>
              <w:numPr>
                <w:ilvl w:val="0"/>
                <w:numId w:val="4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obveznosti za druga javnofinančna sredstva (drugi viri), ki niso načrtovana na ukrepih oziroma </w:t>
            </w: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lastRenderedPageBreak/>
              <w:t>projektih sprejetih proračunov.</w:t>
            </w:r>
          </w:p>
          <w:p w14:paraId="0D3D489D" w14:textId="2E273D88" w:rsidR="00AE1F83" w:rsidRPr="00AE1F83" w:rsidRDefault="00AE1F83" w:rsidP="00AE1F83">
            <w:pPr>
              <w:widowControl w:val="0"/>
              <w:spacing w:after="0" w:line="260" w:lineRule="exact"/>
              <w:ind w:left="284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</w:p>
          <w:p w14:paraId="031779D2" w14:textId="1C0A9ED7" w:rsidR="00AE1F83" w:rsidRPr="00AE1F83" w:rsidRDefault="00AE1F83" w:rsidP="00AE1F83">
            <w:pPr>
              <w:widowControl w:val="0"/>
              <w:numPr>
                <w:ilvl w:val="0"/>
                <w:numId w:val="1"/>
              </w:numPr>
              <w:suppressAutoHyphens/>
              <w:spacing w:after="0" w:line="260" w:lineRule="exact"/>
              <w:ind w:left="284" w:hanging="28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Finančne posledice za državni proračun</w:t>
            </w:r>
          </w:p>
          <w:p w14:paraId="36A91C09" w14:textId="61895BDA" w:rsidR="00AE1F83" w:rsidRPr="00AE1F83" w:rsidRDefault="00AE1F83" w:rsidP="00AE1F83">
            <w:pPr>
              <w:widowControl w:val="0"/>
              <w:spacing w:after="0" w:line="260" w:lineRule="exact"/>
              <w:ind w:left="284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Prikazane morajo biti finančne posledice za državni proračun, ki so na proračunskih postavkah načrtovane v dinamiki projektov oziroma ukrepov:</w:t>
            </w:r>
          </w:p>
          <w:p w14:paraId="10A55D0B" w14:textId="21484D52" w:rsidR="00AE1F83" w:rsidRPr="00AE1F83" w:rsidRDefault="00AE1F83" w:rsidP="00AE1F83">
            <w:pPr>
              <w:widowControl w:val="0"/>
              <w:suppressAutoHyphens/>
              <w:spacing w:after="0" w:line="260" w:lineRule="exact"/>
              <w:ind w:left="720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II.a</w:t>
            </w:r>
            <w:proofErr w:type="spellEnd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Pravice porabe za izvedbo predlaganih rešitev so zagotovljene:</w:t>
            </w:r>
          </w:p>
          <w:p w14:paraId="32EF356E" w14:textId="1EB25C3D" w:rsidR="00AE1F83" w:rsidRPr="00AE1F83" w:rsidRDefault="00AE1F83" w:rsidP="00AE1F83">
            <w:pPr>
              <w:widowControl w:val="0"/>
              <w:spacing w:after="0" w:line="260" w:lineRule="exact"/>
              <w:ind w:left="284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Navedejo se proračunski uporabnik, ki financira projekt oziroma ukrep; projekt oziroma ukrep, s katerim se bodo dosegli cilji vladnega gradiva, in proračunske postavke (kot proračunski vir financiranja), na katerih so v celoti ali delno zagotovljene pravice porabe (v tem primeru je nujna povezava s točko </w:t>
            </w:r>
            <w:proofErr w:type="spellStart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II.b</w:t>
            </w:r>
            <w:proofErr w:type="spellEnd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). Pri uvrstitvi novega projekta oziroma ukrepa v načrt razvojnih programov se navedejo:</w:t>
            </w:r>
          </w:p>
          <w:p w14:paraId="1DE18CE9" w14:textId="1F24F129" w:rsidR="00AE1F83" w:rsidRPr="00AE1F83" w:rsidRDefault="00AE1F83" w:rsidP="00AE1F83">
            <w:pPr>
              <w:widowControl w:val="0"/>
              <w:numPr>
                <w:ilvl w:val="0"/>
                <w:numId w:val="5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proračunski uporabnik, ki bo financiral novi projekt oziroma ukrep,</w:t>
            </w:r>
          </w:p>
          <w:p w14:paraId="70E79936" w14:textId="48B4DF5F" w:rsidR="00AE1F83" w:rsidRPr="00AE1F83" w:rsidRDefault="00AE1F83" w:rsidP="00AE1F83">
            <w:pPr>
              <w:widowControl w:val="0"/>
              <w:numPr>
                <w:ilvl w:val="0"/>
                <w:numId w:val="5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projekt oziroma ukrep, s katerim se bodo dosegli cilji vladnega gradiva, in </w:t>
            </w:r>
          </w:p>
          <w:p w14:paraId="7FEDB342" w14:textId="76578055" w:rsidR="00AE1F83" w:rsidRPr="00AE1F83" w:rsidRDefault="00AE1F83" w:rsidP="00AE1F83">
            <w:pPr>
              <w:widowControl w:val="0"/>
              <w:numPr>
                <w:ilvl w:val="0"/>
                <w:numId w:val="5"/>
              </w:numPr>
              <w:suppressAutoHyphens/>
              <w:spacing w:after="0" w:line="260" w:lineRule="exact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proračunske postavke.</w:t>
            </w:r>
          </w:p>
          <w:p w14:paraId="5D02FAEA" w14:textId="49F5DD03" w:rsidR="00AE1F83" w:rsidRPr="00AE1F83" w:rsidRDefault="00AE1F83" w:rsidP="00AE1F83">
            <w:pPr>
              <w:widowControl w:val="0"/>
              <w:spacing w:after="0" w:line="260" w:lineRule="exact"/>
              <w:ind w:left="284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Za zagotovitev pravic porabe na proračunskih postavkah, s katerih se bo financiral novi projekt oziroma ukrep, je treba izpolniti tudi točko </w:t>
            </w:r>
            <w:proofErr w:type="spellStart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II.b</w:t>
            </w:r>
            <w:proofErr w:type="spellEnd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, saj je za novi projekt oziroma ukrep mogoče zagotoviti pravice porabe le s prerazporeditvijo s proračunskih postavk, s katerih se financirajo že sprejeti oziroma veljavni projekti in ukrepi.</w:t>
            </w:r>
          </w:p>
          <w:p w14:paraId="5660BA4C" w14:textId="63AB642C" w:rsidR="00AE1F83" w:rsidRPr="00AE1F83" w:rsidRDefault="00AE1F83" w:rsidP="00AE1F83">
            <w:pPr>
              <w:widowControl w:val="0"/>
              <w:suppressAutoHyphens/>
              <w:spacing w:after="0" w:line="260" w:lineRule="exact"/>
              <w:ind w:left="71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II.b</w:t>
            </w:r>
            <w:proofErr w:type="spellEnd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Manjkajoče pravice porabe bodo zagotovljene s prerazporeditvijo:</w:t>
            </w:r>
          </w:p>
          <w:p w14:paraId="57D7E6E6" w14:textId="3BE37041" w:rsidR="00AE1F83" w:rsidRPr="00AE1F83" w:rsidRDefault="00AE1F83" w:rsidP="00AE1F83">
            <w:pPr>
              <w:widowControl w:val="0"/>
              <w:spacing w:after="0" w:line="260" w:lineRule="exact"/>
              <w:ind w:left="284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Navedejo se proračunski uporabniki, sprejeti (veljavni) ukrepi oziroma projekti, ki jih proračunski uporabnik izvaja, in proračunske postavke tega proračunskega uporabnika, ki so v dinamiki teh projektov oziroma ukrepov ter s katerih se bodo s prerazporeditvijo zagotovile pravice porabe za dodatne aktivnosti pri obstoječih projektih oziroma ukrepih ali novih projektih oziroma ukrepih, navedenih v točki </w:t>
            </w:r>
            <w:proofErr w:type="spellStart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II.a</w:t>
            </w:r>
            <w:proofErr w:type="spellEnd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.</w:t>
            </w:r>
          </w:p>
          <w:p w14:paraId="10C1F7F9" w14:textId="4AE64B7C" w:rsidR="00AE1F83" w:rsidRPr="00AE1F83" w:rsidRDefault="00AE1F83" w:rsidP="00AE1F83">
            <w:pPr>
              <w:widowControl w:val="0"/>
              <w:suppressAutoHyphens/>
              <w:spacing w:after="0" w:line="260" w:lineRule="exact"/>
              <w:ind w:left="71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proofErr w:type="spellStart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II.c</w:t>
            </w:r>
            <w:proofErr w:type="spellEnd"/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Načrtovana nadomestitev zmanjšanih prihodkov in povečanih odhodkov proračuna:</w:t>
            </w:r>
          </w:p>
          <w:p w14:paraId="7C52CCF1" w14:textId="6C148CFE" w:rsidR="00AE1F83" w:rsidRPr="00AE1F83" w:rsidRDefault="00AE1F83" w:rsidP="00AE1F83">
            <w:pPr>
              <w:widowControl w:val="0"/>
              <w:spacing w:after="0" w:line="260" w:lineRule="exact"/>
              <w:ind w:left="284"/>
              <w:jc w:val="both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Če se povečani odhodki (pravice porabe) ne bodo zagotovili tako, kot je določeno v točkah </w:t>
            </w:r>
            <w:proofErr w:type="spellStart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II.a</w:t>
            </w:r>
            <w:proofErr w:type="spellEnd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II.b</w:t>
            </w:r>
            <w:proofErr w:type="spellEnd"/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, je povečanje odhodkov in izdatkov proračuna mogoče na podlagi zakona, ki ureja izvrševanje državnega proračuna (npr. priliv namenskih sredstev EU). Ukrepanje ob zmanjšanju prihodkov in prejemkov proračuna je določeno z zakonom, ki ureja javne finance, in zakonom, ki ureja izvrševanje državnega proračuna.</w:t>
            </w:r>
          </w:p>
          <w:p w14:paraId="0F8D3051" w14:textId="6B71DE63" w:rsidR="00AE1F83" w:rsidRPr="00AE1F83" w:rsidRDefault="00AE1F83" w:rsidP="00AE1F8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pacing w:val="40"/>
                <w:sz w:val="20"/>
                <w:szCs w:val="20"/>
                <w:lang w:eastAsia="sl-SI"/>
              </w:rPr>
            </w:pPr>
          </w:p>
        </w:tc>
      </w:tr>
      <w:tr w:rsidR="00AE1F83" w:rsidRPr="00AE1F83" w14:paraId="7104EB47" w14:textId="05E7A598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52"/>
        </w:trPr>
        <w:tc>
          <w:tcPr>
            <w:tcW w:w="92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906F4" w14:textId="77777777" w:rsidR="002D2E22" w:rsidRPr="003819A4" w:rsidRDefault="00AE1F83" w:rsidP="002D2E22">
            <w:pPr>
              <w:spacing w:after="0" w:line="260" w:lineRule="exac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819A4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7.b Predstavitev ocene finančnih posledic pod 40.000 EUR:</w:t>
            </w:r>
          </w:p>
          <w:p w14:paraId="0A8856A8" w14:textId="77777777" w:rsidR="003819A4" w:rsidRDefault="003819A4" w:rsidP="002D2E22">
            <w:pPr>
              <w:spacing w:after="0" w:line="260" w:lineRule="exact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</w:rPr>
            </w:pPr>
          </w:p>
          <w:p w14:paraId="1FFE11FD" w14:textId="1E11A335" w:rsidR="003819A4" w:rsidRPr="007167F2" w:rsidRDefault="004C3170" w:rsidP="00251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3170">
              <w:rPr>
                <w:rFonts w:ascii="Arial" w:hAnsi="Arial" w:cs="Arial"/>
                <w:sz w:val="20"/>
                <w:szCs w:val="20"/>
              </w:rPr>
              <w:t>Poročilo nima finančnih posledic.</w:t>
            </w:r>
          </w:p>
        </w:tc>
      </w:tr>
      <w:tr w:rsidR="00AE1F83" w:rsidRPr="00AE1F83" w14:paraId="259F21AF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71"/>
        </w:trPr>
        <w:tc>
          <w:tcPr>
            <w:tcW w:w="92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F0DC" w14:textId="77777777" w:rsidR="00AE1F83" w:rsidRPr="00AE1F83" w:rsidRDefault="00AE1F83" w:rsidP="00AE1F83">
            <w:pPr>
              <w:spacing w:after="0" w:line="260" w:lineRule="exac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</w:rPr>
              <w:t>8. Predstavitev sodelovanja z združenji občin:</w:t>
            </w:r>
          </w:p>
        </w:tc>
      </w:tr>
      <w:tr w:rsidR="00AE1F83" w:rsidRPr="00AE1F83" w14:paraId="061C40A6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769" w:type="dxa"/>
            <w:gridSpan w:val="7"/>
          </w:tcPr>
          <w:p w14:paraId="64DBF06B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Vsebina predloženega gradiva (predpisa) vpliva na:</w:t>
            </w:r>
          </w:p>
          <w:p w14:paraId="64A31B66" w14:textId="77777777" w:rsidR="00AE1F83" w:rsidRPr="00AE1F83" w:rsidRDefault="00AE1F83" w:rsidP="00FC7849">
            <w:pPr>
              <w:widowControl w:val="0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ind w:left="418" w:hanging="426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pristojnosti občin,</w:t>
            </w:r>
          </w:p>
          <w:p w14:paraId="605F12C9" w14:textId="77777777" w:rsidR="00AE1F83" w:rsidRPr="00AE1F83" w:rsidRDefault="00AE1F83" w:rsidP="00FC7849">
            <w:pPr>
              <w:widowControl w:val="0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ind w:left="418" w:hanging="426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delovanje občin,</w:t>
            </w:r>
          </w:p>
          <w:p w14:paraId="3A609717" w14:textId="77777777" w:rsidR="00AE1F83" w:rsidRPr="00AE1F83" w:rsidRDefault="00AE1F83" w:rsidP="00FC7849">
            <w:pPr>
              <w:widowControl w:val="0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ind w:left="418" w:hanging="426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financiranje občin.</w:t>
            </w:r>
          </w:p>
          <w:p w14:paraId="269120AD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44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</w:tc>
        <w:tc>
          <w:tcPr>
            <w:tcW w:w="2431" w:type="dxa"/>
            <w:gridSpan w:val="2"/>
          </w:tcPr>
          <w:p w14:paraId="289F6617" w14:textId="12BCD6B5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6BB712BC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9200" w:type="dxa"/>
            <w:gridSpan w:val="9"/>
          </w:tcPr>
          <w:p w14:paraId="04E8CDF1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Gradivo (predpis) je bilo poslano v mnenje: </w:t>
            </w:r>
          </w:p>
          <w:p w14:paraId="72313B6A" w14:textId="7D704AF3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Skupnosti občin Slovenije SOS: NE</w:t>
            </w:r>
          </w:p>
          <w:p w14:paraId="65C1396E" w14:textId="4B1D1E7F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Združenju občin Slovenije ZOS: NE</w:t>
            </w:r>
          </w:p>
          <w:p w14:paraId="40C52EC4" w14:textId="555FCC11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Združenju mestnih občin Slovenije ZMOS: NE</w:t>
            </w:r>
          </w:p>
          <w:p w14:paraId="679FEE11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7D7CEC59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Predlogi in pripombe združenj so bili upoštevani:</w:t>
            </w:r>
          </w:p>
          <w:p w14:paraId="3C83FAEF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v celoti,</w:t>
            </w:r>
          </w:p>
          <w:p w14:paraId="2E3E6C2E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večinoma,</w:t>
            </w:r>
          </w:p>
          <w:p w14:paraId="2BC8F3E2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delno,</w:t>
            </w:r>
          </w:p>
          <w:p w14:paraId="5740F067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niso bili upoštevani.</w:t>
            </w:r>
          </w:p>
          <w:p w14:paraId="71538E4F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60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2D87664F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lastRenderedPageBreak/>
              <w:t>Bistveni predlogi in pripombe, ki niso bili upoštevani.</w:t>
            </w:r>
          </w:p>
          <w:p w14:paraId="3E6CB70C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</w:tc>
      </w:tr>
      <w:tr w:rsidR="00AE1F83" w:rsidRPr="00AE1F83" w14:paraId="3D177018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200" w:type="dxa"/>
            <w:gridSpan w:val="9"/>
            <w:vAlign w:val="center"/>
          </w:tcPr>
          <w:p w14:paraId="6956AC28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lastRenderedPageBreak/>
              <w:t>9. Predstavitev sodelovanja javnosti:</w:t>
            </w:r>
          </w:p>
        </w:tc>
      </w:tr>
      <w:tr w:rsidR="00AE1F83" w:rsidRPr="00AE1F83" w14:paraId="0425047C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769" w:type="dxa"/>
            <w:gridSpan w:val="7"/>
          </w:tcPr>
          <w:p w14:paraId="47342255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Gradivo je bilo predhodno objavljeno na spletni strani predlagatelja:</w:t>
            </w:r>
          </w:p>
        </w:tc>
        <w:tc>
          <w:tcPr>
            <w:tcW w:w="2431" w:type="dxa"/>
            <w:gridSpan w:val="2"/>
          </w:tcPr>
          <w:p w14:paraId="3615FA03" w14:textId="44659281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center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NE</w:t>
            </w:r>
          </w:p>
        </w:tc>
      </w:tr>
      <w:tr w:rsidR="00AE1F83" w:rsidRPr="00AE1F83" w14:paraId="29498857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200" w:type="dxa"/>
            <w:gridSpan w:val="9"/>
          </w:tcPr>
          <w:p w14:paraId="1B29AFCA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(Če je odgovor NE, navedite, zakaj ni bilo objavljeno.)</w:t>
            </w:r>
          </w:p>
        </w:tc>
      </w:tr>
      <w:tr w:rsidR="00AE1F83" w:rsidRPr="00AE1F83" w14:paraId="39F971FD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200" w:type="dxa"/>
            <w:gridSpan w:val="9"/>
          </w:tcPr>
          <w:p w14:paraId="05002EAD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(Če je odgovor DA, navedite:</w:t>
            </w:r>
          </w:p>
          <w:p w14:paraId="730B57BF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Datum objave: ………</w:t>
            </w:r>
          </w:p>
          <w:p w14:paraId="15321D5F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V razpravo so bili vključeni: </w:t>
            </w:r>
          </w:p>
          <w:p w14:paraId="3E9D770A" w14:textId="77777777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nevladne organizacije, </w:t>
            </w:r>
          </w:p>
          <w:p w14:paraId="39EC96F2" w14:textId="77777777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predstavniki zainteresirane javnosti,</w:t>
            </w:r>
          </w:p>
          <w:p w14:paraId="4467935C" w14:textId="77777777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predstavniki strokovne javnosti.</w:t>
            </w:r>
          </w:p>
          <w:p w14:paraId="548D1B45" w14:textId="77777777" w:rsidR="00AE1F83" w:rsidRPr="00AE1F83" w:rsidRDefault="00AE1F83" w:rsidP="00AE1F83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.</w:t>
            </w:r>
          </w:p>
          <w:p w14:paraId="445C00A8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 xml:space="preserve">Mnenja, predlogi in pripombe z navedbo predlagateljev </w:t>
            </w:r>
            <w:r w:rsidRPr="00AE1F83">
              <w:rPr>
                <w:rFonts w:ascii="Arial" w:eastAsia="Times New Roman" w:hAnsi="Arial" w:cs="Arial"/>
                <w:color w:val="000000"/>
                <w:sz w:val="20"/>
                <w:szCs w:val="20"/>
                <w:lang w:eastAsia="sl-SI"/>
              </w:rPr>
              <w:t>(imen in priimkov fizičnih oseb, ki niso poslovni subjekti, ne navajajte</w:t>
            </w: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):</w:t>
            </w:r>
          </w:p>
          <w:p w14:paraId="1891F7AA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32D6E4F0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79199D28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Upoštevani so bili:</w:t>
            </w:r>
          </w:p>
          <w:p w14:paraId="66AEFCCB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v celoti,</w:t>
            </w:r>
          </w:p>
          <w:p w14:paraId="6224DBEC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večinoma,</w:t>
            </w:r>
          </w:p>
          <w:p w14:paraId="3B15E751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delno,</w:t>
            </w:r>
          </w:p>
          <w:p w14:paraId="5257EE8F" w14:textId="77777777" w:rsidR="00AE1F83" w:rsidRPr="00AE1F83" w:rsidRDefault="00AE1F83" w:rsidP="00AE1F83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niso bili upoštevani.</w:t>
            </w:r>
          </w:p>
          <w:p w14:paraId="1267BF84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312ADD15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Bistvena mnenja, predlogi in pripombe, ki niso bili upoštevani, ter razlogi za neupoštevanje:</w:t>
            </w:r>
          </w:p>
          <w:p w14:paraId="547035F6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6FD2F535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Poročilo je bilo dano ……………..</w:t>
            </w:r>
          </w:p>
          <w:p w14:paraId="0B15E01A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  <w:p w14:paraId="61430402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  <w:r w:rsidRPr="00AE1F83"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  <w:t>Javnost je bila vključena v pripravo gradiva v skladu z Zakonom o …, kar je navedeno v predlogu predpisa.)</w:t>
            </w:r>
          </w:p>
          <w:p w14:paraId="62FDB444" w14:textId="77777777" w:rsidR="00AE1F83" w:rsidRPr="00AE1F83" w:rsidRDefault="00AE1F83" w:rsidP="00AE1F8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60" w:lineRule="exact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sl-SI"/>
              </w:rPr>
            </w:pPr>
          </w:p>
        </w:tc>
      </w:tr>
      <w:tr w:rsidR="00AE1F83" w:rsidRPr="00AE1F83" w14:paraId="4543CD7C" w14:textId="77777777" w:rsidTr="00DA694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2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32B4" w14:textId="77777777" w:rsidR="00AE1F83" w:rsidRPr="00AE1F83" w:rsidRDefault="00AE1F83" w:rsidP="00AE1F8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ind w:left="3400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</w:p>
          <w:p w14:paraId="1FDBC63E" w14:textId="225472DA" w:rsidR="007E3254" w:rsidRDefault="0033082C" w:rsidP="0012712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ind w:left="3400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D</w:t>
            </w:r>
            <w:r w:rsidR="00656980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r. Ignacija Fridl Jarc</w:t>
            </w:r>
          </w:p>
          <w:p w14:paraId="0E4C7DAC" w14:textId="5BCADC72" w:rsidR="00656980" w:rsidRDefault="00141FE2" w:rsidP="0012712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ind w:left="3400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 xml:space="preserve">     </w:t>
            </w:r>
            <w:r w:rsidR="00656980"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  <w:t>ministrica</w:t>
            </w:r>
          </w:p>
          <w:p w14:paraId="01241FBD" w14:textId="77777777" w:rsidR="00AE1F83" w:rsidRDefault="00AE1F83" w:rsidP="00525C2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ind w:left="3400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</w:p>
          <w:p w14:paraId="1625DAB3" w14:textId="07B22753" w:rsidR="00525C28" w:rsidRPr="00AE1F83" w:rsidRDefault="00525C28" w:rsidP="00525C2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60" w:lineRule="exact"/>
              <w:ind w:left="3400"/>
              <w:textAlignment w:val="baseline"/>
              <w:outlineLvl w:val="3"/>
              <w:rPr>
                <w:rFonts w:ascii="Arial" w:eastAsia="Times New Roman" w:hAnsi="Arial" w:cs="Arial"/>
                <w:b/>
                <w:sz w:val="20"/>
                <w:szCs w:val="20"/>
                <w:lang w:eastAsia="sl-SI"/>
              </w:rPr>
            </w:pPr>
          </w:p>
        </w:tc>
      </w:tr>
    </w:tbl>
    <w:p w14:paraId="552EDA53" w14:textId="77777777" w:rsidR="00FB397B" w:rsidRDefault="00FB397B"/>
    <w:p w14:paraId="321C5405" w14:textId="77777777" w:rsidR="00867EF0" w:rsidRPr="00867EF0" w:rsidRDefault="00867EF0">
      <w:pPr>
        <w:rPr>
          <w:rFonts w:ascii="Arial" w:hAnsi="Arial" w:cs="Arial"/>
          <w:sz w:val="20"/>
          <w:szCs w:val="20"/>
        </w:rPr>
      </w:pPr>
    </w:p>
    <w:p w14:paraId="1117BC50" w14:textId="1C641EE5" w:rsidR="00127128" w:rsidRDefault="00867EF0">
      <w:pPr>
        <w:rPr>
          <w:rFonts w:ascii="Arial" w:hAnsi="Arial" w:cs="Arial"/>
          <w:sz w:val="20"/>
          <w:szCs w:val="20"/>
        </w:rPr>
      </w:pPr>
      <w:r w:rsidRPr="00867EF0">
        <w:rPr>
          <w:rFonts w:ascii="Arial" w:hAnsi="Arial" w:cs="Arial"/>
          <w:sz w:val="20"/>
          <w:szCs w:val="20"/>
        </w:rPr>
        <w:t>Prilog</w:t>
      </w:r>
      <w:r w:rsidR="00127128">
        <w:rPr>
          <w:rFonts w:ascii="Arial" w:hAnsi="Arial" w:cs="Arial"/>
          <w:sz w:val="20"/>
          <w:szCs w:val="20"/>
        </w:rPr>
        <w:t>i:</w:t>
      </w:r>
    </w:p>
    <w:p w14:paraId="0BD3DC76" w14:textId="1CC6E705" w:rsidR="00127128" w:rsidRDefault="0033082C">
      <w:pPr>
        <w:rPr>
          <w:rFonts w:ascii="Arial" w:hAnsi="Arial" w:cs="Arial"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E20E14">
        <w:rPr>
          <w:rFonts w:ascii="Arial" w:hAnsi="Arial" w:cs="Arial"/>
          <w:sz w:val="20"/>
          <w:szCs w:val="20"/>
        </w:rPr>
        <w:t xml:space="preserve"> </w:t>
      </w:r>
      <w:r w:rsidR="00127128">
        <w:rPr>
          <w:rFonts w:ascii="Arial" w:hAnsi="Arial" w:cs="Arial"/>
          <w:sz w:val="20"/>
          <w:szCs w:val="20"/>
        </w:rPr>
        <w:t>predlog sklepa</w:t>
      </w:r>
    </w:p>
    <w:p w14:paraId="45DF9D24" w14:textId="15997749" w:rsidR="00127128" w:rsidRDefault="0033082C">
      <w:pPr>
        <w:rPr>
          <w:rFonts w:ascii="Arial" w:hAnsi="Arial" w:cs="Arial"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E20E14">
        <w:rPr>
          <w:rFonts w:ascii="Arial" w:hAnsi="Arial" w:cs="Arial"/>
          <w:sz w:val="20"/>
          <w:szCs w:val="20"/>
        </w:rPr>
        <w:t xml:space="preserve"> </w:t>
      </w:r>
      <w:r w:rsidR="00127128">
        <w:rPr>
          <w:rFonts w:ascii="Arial" w:hAnsi="Arial" w:cs="Arial"/>
          <w:sz w:val="20"/>
          <w:szCs w:val="20"/>
        </w:rPr>
        <w:t xml:space="preserve">predlog </w:t>
      </w:r>
      <w:r w:rsidR="00077B44">
        <w:rPr>
          <w:rFonts w:ascii="Arial" w:hAnsi="Arial" w:cs="Arial"/>
          <w:sz w:val="20"/>
          <w:szCs w:val="20"/>
        </w:rPr>
        <w:t>poročila</w:t>
      </w:r>
    </w:p>
    <w:p w14:paraId="4389C913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7B726A7A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150EAAD0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2F4BCC3D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7DAFF3C7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371C323F" w14:textId="77777777" w:rsidR="00127128" w:rsidRDefault="00127128">
      <w:pPr>
        <w:rPr>
          <w:rFonts w:ascii="Arial" w:hAnsi="Arial" w:cs="Arial"/>
          <w:sz w:val="20"/>
          <w:szCs w:val="20"/>
        </w:rPr>
      </w:pPr>
    </w:p>
    <w:p w14:paraId="64FD5869" w14:textId="77777777" w:rsidR="00127128" w:rsidRPr="00127128" w:rsidRDefault="00127128" w:rsidP="00127128">
      <w:pPr>
        <w:rPr>
          <w:rFonts w:ascii="Arial" w:hAnsi="Arial" w:cs="Arial"/>
          <w:iCs/>
          <w:sz w:val="20"/>
          <w:szCs w:val="20"/>
        </w:rPr>
      </w:pPr>
    </w:p>
    <w:p w14:paraId="6635A3DC" w14:textId="77777777" w:rsidR="00127128" w:rsidRPr="00127128" w:rsidRDefault="00127128" w:rsidP="00127128">
      <w:pPr>
        <w:jc w:val="right"/>
        <w:rPr>
          <w:rFonts w:ascii="Arial" w:hAnsi="Arial" w:cs="Arial"/>
          <w:b/>
          <w:iCs/>
          <w:sz w:val="20"/>
          <w:szCs w:val="20"/>
        </w:rPr>
      </w:pPr>
      <w:r w:rsidRPr="00127128">
        <w:rPr>
          <w:rFonts w:ascii="Arial" w:hAnsi="Arial" w:cs="Arial"/>
          <w:b/>
          <w:iCs/>
          <w:sz w:val="20"/>
          <w:szCs w:val="20"/>
        </w:rPr>
        <w:lastRenderedPageBreak/>
        <w:t>PREDLOG SKLEPA:</w:t>
      </w:r>
    </w:p>
    <w:p w14:paraId="32DC2875" w14:textId="77777777" w:rsidR="00127128" w:rsidRPr="00127128" w:rsidRDefault="00127128" w:rsidP="00127128">
      <w:pPr>
        <w:rPr>
          <w:rFonts w:ascii="Arial" w:hAnsi="Arial" w:cs="Arial"/>
          <w:bCs/>
          <w:iCs/>
          <w:sz w:val="20"/>
          <w:szCs w:val="20"/>
        </w:rPr>
      </w:pPr>
    </w:p>
    <w:p w14:paraId="4308DBCF" w14:textId="77777777" w:rsidR="00127128" w:rsidRPr="00127128" w:rsidRDefault="00127128" w:rsidP="00127128">
      <w:pPr>
        <w:rPr>
          <w:rFonts w:ascii="Arial" w:hAnsi="Arial" w:cs="Arial"/>
          <w:bCs/>
          <w:iCs/>
          <w:sz w:val="20"/>
          <w:szCs w:val="20"/>
        </w:rPr>
      </w:pPr>
      <w:r w:rsidRPr="00127128">
        <w:rPr>
          <w:rFonts w:ascii="Arial" w:hAnsi="Arial" w:cs="Arial"/>
          <w:bCs/>
          <w:iCs/>
          <w:sz w:val="20"/>
          <w:szCs w:val="20"/>
        </w:rPr>
        <w:t>Številka:</w:t>
      </w:r>
    </w:p>
    <w:p w14:paraId="45E55CBB" w14:textId="77777777" w:rsidR="00127128" w:rsidRPr="00127128" w:rsidRDefault="00127128" w:rsidP="00127128">
      <w:pPr>
        <w:rPr>
          <w:rFonts w:ascii="Arial" w:hAnsi="Arial" w:cs="Arial"/>
          <w:bCs/>
          <w:iCs/>
          <w:sz w:val="20"/>
          <w:szCs w:val="20"/>
        </w:rPr>
      </w:pPr>
      <w:r w:rsidRPr="00127128">
        <w:rPr>
          <w:rFonts w:ascii="Arial" w:hAnsi="Arial" w:cs="Arial"/>
          <w:bCs/>
          <w:iCs/>
          <w:sz w:val="20"/>
          <w:szCs w:val="20"/>
        </w:rPr>
        <w:t>Datum:</w:t>
      </w:r>
    </w:p>
    <w:p w14:paraId="0B23452F" w14:textId="77777777" w:rsidR="00127128" w:rsidRPr="000A2072" w:rsidRDefault="00127128" w:rsidP="00127128">
      <w:pPr>
        <w:jc w:val="both"/>
        <w:rPr>
          <w:rFonts w:ascii="Arial" w:hAnsi="Arial" w:cs="Arial"/>
          <w:iCs/>
          <w:sz w:val="20"/>
          <w:szCs w:val="20"/>
        </w:rPr>
      </w:pPr>
    </w:p>
    <w:p w14:paraId="1A10AB33" w14:textId="4A39CD6A" w:rsidR="000A2072" w:rsidRPr="000A2072" w:rsidRDefault="000A2072" w:rsidP="000A2072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Na podlagi šestega odstavka 21. člena Zakona o Vladi Republike Slovenije (Uradni list RS, št. 24/05 – uradno prečiščeno besedilo, 109/08, 38/10 – ZUKN, 8/12, 21/13, 47/13 – ZDU-1G, 65/14, 55/17, 163/22, 57/25 – ZF in 555/26</w:t>
      </w:r>
      <w:r w:rsidR="004A3523">
        <w:rPr>
          <w:rFonts w:ascii="Arial" w:hAnsi="Arial" w:cs="Arial"/>
          <w:iCs/>
          <w:sz w:val="20"/>
          <w:szCs w:val="20"/>
        </w:rPr>
        <w:t>)</w:t>
      </w:r>
      <w:r w:rsidRPr="000A2072">
        <w:rPr>
          <w:rFonts w:ascii="Arial" w:hAnsi="Arial" w:cs="Arial"/>
          <w:iCs/>
          <w:sz w:val="20"/>
          <w:szCs w:val="20"/>
        </w:rPr>
        <w:t xml:space="preserve"> je  Vlada Republike Slovenije na ... redni seji dne … pod točko … sprejela naslednji</w:t>
      </w:r>
    </w:p>
    <w:p w14:paraId="0C84773B" w14:textId="77777777" w:rsidR="000A2072" w:rsidRPr="000A2072" w:rsidRDefault="000A2072" w:rsidP="000A2072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50DED2A5" w14:textId="77777777" w:rsidR="000A2072" w:rsidRPr="000A2072" w:rsidRDefault="000A2072" w:rsidP="000A2072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F43F756" w14:textId="77777777" w:rsidR="000A2072" w:rsidRPr="000A2072" w:rsidRDefault="000A2072" w:rsidP="004C3170">
      <w:pPr>
        <w:jc w:val="center"/>
        <w:rPr>
          <w:rFonts w:ascii="Arial" w:hAnsi="Arial" w:cs="Arial"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S K L E P :</w:t>
      </w:r>
    </w:p>
    <w:p w14:paraId="3D74473A" w14:textId="77777777" w:rsidR="000A2072" w:rsidRPr="000A2072" w:rsidRDefault="000A2072" w:rsidP="000A2072">
      <w:pPr>
        <w:jc w:val="both"/>
        <w:rPr>
          <w:rFonts w:ascii="Arial" w:hAnsi="Arial" w:cs="Arial"/>
          <w:iCs/>
          <w:sz w:val="20"/>
          <w:szCs w:val="20"/>
        </w:rPr>
      </w:pPr>
    </w:p>
    <w:p w14:paraId="30DD639F" w14:textId="6C9F41DE" w:rsidR="000A2072" w:rsidRPr="004C3170" w:rsidRDefault="000A2072" w:rsidP="004C3170">
      <w:pPr>
        <w:jc w:val="both"/>
        <w:rPr>
          <w:rFonts w:ascii="Arial" w:hAnsi="Arial" w:cs="Arial"/>
          <w:sz w:val="20"/>
          <w:szCs w:val="20"/>
        </w:rPr>
      </w:pPr>
      <w:r w:rsidRPr="004C3170">
        <w:rPr>
          <w:rFonts w:ascii="Arial" w:hAnsi="Arial" w:cs="Arial"/>
          <w:sz w:val="20"/>
          <w:szCs w:val="20"/>
        </w:rPr>
        <w:t xml:space="preserve">Vlada Republike Slovenije je sprejela </w:t>
      </w:r>
      <w:r w:rsidR="00077B44" w:rsidRPr="004C3170">
        <w:rPr>
          <w:rFonts w:ascii="Arial" w:hAnsi="Arial" w:cs="Arial"/>
          <w:sz w:val="20"/>
          <w:szCs w:val="20"/>
        </w:rPr>
        <w:t>Poročilo</w:t>
      </w:r>
      <w:r w:rsidRPr="004C3170">
        <w:rPr>
          <w:rFonts w:ascii="Arial" w:hAnsi="Arial" w:cs="Arial"/>
          <w:sz w:val="20"/>
          <w:szCs w:val="20"/>
        </w:rPr>
        <w:t xml:space="preserve"> </w:t>
      </w:r>
      <w:r w:rsidR="00077B44" w:rsidRPr="004C3170">
        <w:rPr>
          <w:rFonts w:ascii="Arial" w:hAnsi="Arial" w:cs="Arial"/>
          <w:sz w:val="20"/>
          <w:szCs w:val="20"/>
        </w:rPr>
        <w:t>o</w:t>
      </w:r>
      <w:r w:rsidRPr="004C3170">
        <w:rPr>
          <w:rFonts w:ascii="Arial" w:hAnsi="Arial" w:cs="Arial"/>
          <w:sz w:val="20"/>
          <w:szCs w:val="20"/>
        </w:rPr>
        <w:t xml:space="preserve"> udeležb</w:t>
      </w:r>
      <w:r w:rsidR="00077B44" w:rsidRPr="004C3170">
        <w:rPr>
          <w:rFonts w:ascii="Arial" w:hAnsi="Arial" w:cs="Arial"/>
          <w:sz w:val="20"/>
          <w:szCs w:val="20"/>
        </w:rPr>
        <w:t>i</w:t>
      </w:r>
      <w:r w:rsidRPr="004C3170">
        <w:rPr>
          <w:rFonts w:ascii="Arial" w:hAnsi="Arial" w:cs="Arial"/>
          <w:sz w:val="20"/>
          <w:szCs w:val="20"/>
        </w:rPr>
        <w:t xml:space="preserve"> ministrice za kulturo Republike Slovenije dr. Ignacije Fridl Jarc na srečanju s hrvaško ministrico za kulturo </w:t>
      </w:r>
      <w:r w:rsidR="0033082C">
        <w:rPr>
          <w:rFonts w:ascii="Arial" w:hAnsi="Arial" w:cs="Arial"/>
          <w:sz w:val="20"/>
          <w:szCs w:val="20"/>
        </w:rPr>
        <w:t xml:space="preserve">dr. </w:t>
      </w:r>
      <w:r w:rsidRPr="004C3170">
        <w:rPr>
          <w:rFonts w:ascii="Arial" w:hAnsi="Arial" w:cs="Arial"/>
          <w:sz w:val="20"/>
          <w:szCs w:val="20"/>
        </w:rPr>
        <w:t xml:space="preserve">Nino </w:t>
      </w:r>
      <w:proofErr w:type="spellStart"/>
      <w:r w:rsidRPr="004C3170">
        <w:rPr>
          <w:rFonts w:ascii="Arial" w:hAnsi="Arial" w:cs="Arial"/>
          <w:sz w:val="20"/>
          <w:szCs w:val="20"/>
        </w:rPr>
        <w:t>Obuljen</w:t>
      </w:r>
      <w:proofErr w:type="spellEnd"/>
      <w:r w:rsidRPr="004C3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3170">
        <w:rPr>
          <w:rFonts w:ascii="Arial" w:hAnsi="Arial" w:cs="Arial"/>
          <w:sz w:val="20"/>
          <w:szCs w:val="20"/>
        </w:rPr>
        <w:t>Koržinek</w:t>
      </w:r>
      <w:proofErr w:type="spellEnd"/>
      <w:r w:rsidRPr="004C3170">
        <w:rPr>
          <w:rFonts w:ascii="Arial" w:hAnsi="Arial" w:cs="Arial"/>
          <w:sz w:val="20"/>
          <w:szCs w:val="20"/>
        </w:rPr>
        <w:t xml:space="preserve"> 25. in 26. avgusta 2026 v Dubrovniku na Hrvaškem.</w:t>
      </w:r>
    </w:p>
    <w:p w14:paraId="11201845" w14:textId="77777777" w:rsidR="000A2072" w:rsidRDefault="000A2072" w:rsidP="000A2072">
      <w:pPr>
        <w:jc w:val="both"/>
        <w:rPr>
          <w:rFonts w:ascii="Arial" w:hAnsi="Arial" w:cs="Arial"/>
          <w:sz w:val="20"/>
          <w:szCs w:val="20"/>
        </w:rPr>
      </w:pPr>
    </w:p>
    <w:p w14:paraId="1C89151C" w14:textId="77777777" w:rsidR="004C3170" w:rsidRDefault="004C3170" w:rsidP="000A2072">
      <w:pPr>
        <w:jc w:val="both"/>
        <w:rPr>
          <w:rFonts w:ascii="Arial" w:hAnsi="Arial" w:cs="Arial"/>
          <w:sz w:val="20"/>
          <w:szCs w:val="20"/>
        </w:rPr>
      </w:pPr>
    </w:p>
    <w:p w14:paraId="3B018D9D" w14:textId="77777777" w:rsidR="004C3170" w:rsidRDefault="004C3170" w:rsidP="000A2072">
      <w:pPr>
        <w:jc w:val="both"/>
        <w:rPr>
          <w:rFonts w:ascii="Arial" w:hAnsi="Arial" w:cs="Arial"/>
          <w:sz w:val="20"/>
          <w:szCs w:val="20"/>
        </w:rPr>
      </w:pPr>
    </w:p>
    <w:p w14:paraId="086F09A4" w14:textId="77777777" w:rsidR="004C3170" w:rsidRPr="000A2072" w:rsidRDefault="004C3170" w:rsidP="000A2072">
      <w:pPr>
        <w:jc w:val="both"/>
        <w:rPr>
          <w:rFonts w:ascii="Arial" w:hAnsi="Arial" w:cs="Arial"/>
          <w:sz w:val="20"/>
          <w:szCs w:val="20"/>
        </w:rPr>
      </w:pPr>
    </w:p>
    <w:p w14:paraId="4E354C01" w14:textId="77777777" w:rsidR="00141FE2" w:rsidRPr="000A2072" w:rsidRDefault="00141FE2" w:rsidP="000A2072">
      <w:pPr>
        <w:rPr>
          <w:rFonts w:ascii="Arial" w:hAnsi="Arial" w:cs="Arial"/>
          <w:sz w:val="20"/>
          <w:szCs w:val="20"/>
        </w:rPr>
      </w:pPr>
    </w:p>
    <w:p w14:paraId="6C098BFF" w14:textId="3B81D9CA" w:rsidR="005663E4" w:rsidRPr="000A2072" w:rsidRDefault="00141FE2" w:rsidP="00141FE2">
      <w:pPr>
        <w:jc w:val="center"/>
        <w:rPr>
          <w:rFonts w:ascii="Arial" w:hAnsi="Arial" w:cs="Arial"/>
          <w:sz w:val="20"/>
          <w:szCs w:val="20"/>
        </w:rPr>
      </w:pPr>
      <w:r w:rsidRPr="000A2072">
        <w:rPr>
          <w:rFonts w:ascii="Arial" w:hAnsi="Arial" w:cs="Arial"/>
          <w:sz w:val="20"/>
          <w:szCs w:val="20"/>
        </w:rPr>
        <w:t xml:space="preserve">                                     </w:t>
      </w:r>
      <w:r w:rsidR="0033082C">
        <w:rPr>
          <w:rFonts w:ascii="Arial" w:hAnsi="Arial" w:cs="Arial"/>
          <w:sz w:val="20"/>
          <w:szCs w:val="20"/>
        </w:rPr>
        <w:t>M</w:t>
      </w:r>
      <w:r w:rsidR="005663E4" w:rsidRPr="000A2072">
        <w:rPr>
          <w:rFonts w:ascii="Arial" w:hAnsi="Arial" w:cs="Arial"/>
          <w:sz w:val="20"/>
          <w:szCs w:val="20"/>
        </w:rPr>
        <w:t>ag. Janja Garvas</w:t>
      </w:r>
    </w:p>
    <w:p w14:paraId="5A120469" w14:textId="54CB7112" w:rsidR="00127128" w:rsidRPr="000A2072" w:rsidRDefault="00141FE2" w:rsidP="00141FE2">
      <w:pPr>
        <w:jc w:val="center"/>
        <w:rPr>
          <w:rFonts w:ascii="Arial" w:hAnsi="Arial" w:cs="Arial"/>
          <w:sz w:val="20"/>
          <w:szCs w:val="20"/>
        </w:rPr>
      </w:pPr>
      <w:r w:rsidRPr="000A2072">
        <w:rPr>
          <w:rFonts w:ascii="Arial" w:hAnsi="Arial" w:cs="Arial"/>
          <w:sz w:val="20"/>
          <w:szCs w:val="20"/>
        </w:rPr>
        <w:t xml:space="preserve">                                     </w:t>
      </w:r>
      <w:r w:rsidR="00127128" w:rsidRPr="000A2072">
        <w:rPr>
          <w:rFonts w:ascii="Arial" w:hAnsi="Arial" w:cs="Arial"/>
          <w:sz w:val="20"/>
          <w:szCs w:val="20"/>
        </w:rPr>
        <w:t>generalna sekretarka</w:t>
      </w:r>
    </w:p>
    <w:p w14:paraId="004008B7" w14:textId="77777777" w:rsidR="00127128" w:rsidRPr="00127128" w:rsidRDefault="00127128" w:rsidP="00127128">
      <w:pPr>
        <w:jc w:val="both"/>
        <w:rPr>
          <w:rFonts w:ascii="Arial" w:hAnsi="Arial" w:cs="Arial"/>
          <w:sz w:val="20"/>
          <w:szCs w:val="20"/>
        </w:rPr>
      </w:pPr>
    </w:p>
    <w:p w14:paraId="339AFC6B" w14:textId="77777777" w:rsidR="00127128" w:rsidRPr="00127128" w:rsidRDefault="00127128" w:rsidP="00127128">
      <w:pPr>
        <w:jc w:val="both"/>
        <w:rPr>
          <w:rFonts w:ascii="Arial" w:hAnsi="Arial" w:cs="Arial"/>
          <w:iCs/>
          <w:sz w:val="20"/>
          <w:szCs w:val="20"/>
        </w:rPr>
      </w:pPr>
    </w:p>
    <w:p w14:paraId="5BD26798" w14:textId="77777777" w:rsidR="00127128" w:rsidRPr="00127128" w:rsidRDefault="00127128" w:rsidP="00127128">
      <w:pPr>
        <w:jc w:val="both"/>
        <w:rPr>
          <w:rFonts w:ascii="Arial" w:hAnsi="Arial" w:cs="Arial"/>
          <w:sz w:val="20"/>
          <w:szCs w:val="20"/>
        </w:rPr>
      </w:pPr>
      <w:r w:rsidRPr="00127128">
        <w:rPr>
          <w:rFonts w:ascii="Arial" w:hAnsi="Arial" w:cs="Arial"/>
          <w:sz w:val="20"/>
          <w:szCs w:val="20"/>
        </w:rPr>
        <w:t>Priloga:</w:t>
      </w:r>
    </w:p>
    <w:p w14:paraId="31DD0876" w14:textId="10E4786D" w:rsidR="00127128" w:rsidRPr="00127128" w:rsidRDefault="0033082C" w:rsidP="00127128">
      <w:pPr>
        <w:jc w:val="both"/>
        <w:rPr>
          <w:rFonts w:ascii="Arial" w:hAnsi="Arial" w:cs="Arial"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127128" w:rsidRPr="00127128">
        <w:rPr>
          <w:rFonts w:ascii="Arial" w:hAnsi="Arial" w:cs="Arial"/>
          <w:sz w:val="20"/>
          <w:szCs w:val="20"/>
        </w:rPr>
        <w:t xml:space="preserve"> </w:t>
      </w:r>
      <w:r w:rsidRPr="008463EB">
        <w:rPr>
          <w:rFonts w:ascii="Arial" w:hAnsi="Arial" w:cs="Arial"/>
          <w:sz w:val="20"/>
          <w:szCs w:val="20"/>
        </w:rPr>
        <w:t xml:space="preserve">Poročilo o udeležbi ministrice za kulturo Republike Slovenije dr. Ignacije Fridl Jarc na srečanju s hrvaško ministrico za kulturo dr. Nino </w:t>
      </w:r>
      <w:proofErr w:type="spellStart"/>
      <w:r w:rsidRPr="008463EB">
        <w:rPr>
          <w:rFonts w:ascii="Arial" w:hAnsi="Arial" w:cs="Arial"/>
          <w:sz w:val="20"/>
          <w:szCs w:val="20"/>
        </w:rPr>
        <w:t>Obuljen</w:t>
      </w:r>
      <w:proofErr w:type="spellEnd"/>
      <w:r w:rsidRPr="008463E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463EB">
        <w:rPr>
          <w:rFonts w:ascii="Arial" w:hAnsi="Arial" w:cs="Arial"/>
          <w:sz w:val="20"/>
          <w:szCs w:val="20"/>
        </w:rPr>
        <w:t>Koržinek</w:t>
      </w:r>
      <w:proofErr w:type="spellEnd"/>
      <w:r w:rsidRPr="008463EB">
        <w:rPr>
          <w:rFonts w:ascii="Arial" w:hAnsi="Arial" w:cs="Arial"/>
          <w:sz w:val="20"/>
          <w:szCs w:val="20"/>
        </w:rPr>
        <w:t xml:space="preserve"> 25. in 26. avgusta 2026 v Dubrovniku na Hrvaškem</w:t>
      </w:r>
    </w:p>
    <w:p w14:paraId="079A7355" w14:textId="77777777" w:rsidR="00127128" w:rsidRPr="00127128" w:rsidRDefault="00127128" w:rsidP="00127128">
      <w:pPr>
        <w:jc w:val="both"/>
        <w:rPr>
          <w:rFonts w:ascii="Arial" w:hAnsi="Arial" w:cs="Arial"/>
          <w:iCs/>
          <w:sz w:val="20"/>
          <w:szCs w:val="20"/>
        </w:rPr>
      </w:pPr>
    </w:p>
    <w:p w14:paraId="4B473CE6" w14:textId="77777777" w:rsidR="00127128" w:rsidRPr="00127128" w:rsidRDefault="00127128" w:rsidP="00127128">
      <w:pPr>
        <w:jc w:val="both"/>
        <w:rPr>
          <w:rFonts w:ascii="Arial" w:hAnsi="Arial" w:cs="Arial"/>
          <w:iCs/>
          <w:sz w:val="20"/>
          <w:szCs w:val="20"/>
        </w:rPr>
      </w:pPr>
    </w:p>
    <w:p w14:paraId="06F8262A" w14:textId="77777777" w:rsidR="00127128" w:rsidRPr="00127128" w:rsidRDefault="00127128" w:rsidP="00127128">
      <w:pPr>
        <w:jc w:val="both"/>
        <w:rPr>
          <w:rFonts w:ascii="Arial" w:hAnsi="Arial" w:cs="Arial"/>
          <w:sz w:val="20"/>
          <w:szCs w:val="20"/>
        </w:rPr>
      </w:pPr>
      <w:r w:rsidRPr="00127128">
        <w:rPr>
          <w:rFonts w:ascii="Arial" w:hAnsi="Arial" w:cs="Arial"/>
          <w:sz w:val="20"/>
          <w:szCs w:val="20"/>
        </w:rPr>
        <w:t>Prejmejo:</w:t>
      </w:r>
    </w:p>
    <w:p w14:paraId="78DCCE3B" w14:textId="27ECB2AF" w:rsidR="00127128" w:rsidRPr="00127128" w:rsidRDefault="0033082C" w:rsidP="00127128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127128" w:rsidRPr="00127128">
        <w:rPr>
          <w:rFonts w:ascii="Arial" w:hAnsi="Arial" w:cs="Arial"/>
          <w:bCs/>
          <w:iCs/>
          <w:sz w:val="20"/>
          <w:szCs w:val="20"/>
        </w:rPr>
        <w:t xml:space="preserve"> Ministrstvo za kulturo </w:t>
      </w:r>
    </w:p>
    <w:p w14:paraId="49E09762" w14:textId="3E8FA92F" w:rsidR="00127128" w:rsidRPr="00127128" w:rsidRDefault="0033082C" w:rsidP="00127128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127128" w:rsidRPr="00127128">
        <w:rPr>
          <w:rFonts w:ascii="Arial" w:hAnsi="Arial" w:cs="Arial"/>
          <w:bCs/>
          <w:iCs/>
          <w:sz w:val="20"/>
          <w:szCs w:val="20"/>
        </w:rPr>
        <w:t xml:space="preserve"> Ministrstvo za zunanje in evropske zadeve</w:t>
      </w:r>
    </w:p>
    <w:p w14:paraId="481C5E72" w14:textId="285A4019" w:rsidR="00127128" w:rsidRPr="00127128" w:rsidRDefault="0033082C" w:rsidP="00127128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127128" w:rsidRPr="00127128">
        <w:rPr>
          <w:rFonts w:ascii="Arial" w:hAnsi="Arial" w:cs="Arial"/>
          <w:bCs/>
          <w:iCs/>
          <w:sz w:val="20"/>
          <w:szCs w:val="20"/>
        </w:rPr>
        <w:t xml:space="preserve"> Urad Vlade Republike Slovenije za komuniciranje</w:t>
      </w:r>
    </w:p>
    <w:p w14:paraId="03601F13" w14:textId="2959D8A0" w:rsidR="00127128" w:rsidRPr="00127128" w:rsidRDefault="0033082C" w:rsidP="00127128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0A2072">
        <w:rPr>
          <w:rFonts w:ascii="Arial" w:hAnsi="Arial" w:cs="Arial"/>
          <w:iCs/>
          <w:sz w:val="20"/>
          <w:szCs w:val="20"/>
        </w:rPr>
        <w:t>–</w:t>
      </w:r>
      <w:r w:rsidR="00127128" w:rsidRPr="00127128">
        <w:rPr>
          <w:rFonts w:ascii="Arial" w:hAnsi="Arial" w:cs="Arial"/>
          <w:bCs/>
          <w:iCs/>
          <w:sz w:val="20"/>
          <w:szCs w:val="20"/>
        </w:rPr>
        <w:t xml:space="preserve"> Kabinet predsednika Vlade Republike Slovenije</w:t>
      </w:r>
    </w:p>
    <w:p w14:paraId="1994BF59" w14:textId="77777777" w:rsidR="00127128" w:rsidRPr="00127128" w:rsidRDefault="00127128" w:rsidP="00127128">
      <w:pPr>
        <w:jc w:val="both"/>
        <w:rPr>
          <w:rFonts w:ascii="Arial" w:hAnsi="Arial" w:cs="Arial"/>
          <w:sz w:val="20"/>
          <w:szCs w:val="20"/>
        </w:rPr>
      </w:pPr>
    </w:p>
    <w:p w14:paraId="7A7D6995" w14:textId="77777777" w:rsidR="00127128" w:rsidRPr="00077B44" w:rsidRDefault="00127128" w:rsidP="00127128">
      <w:pPr>
        <w:rPr>
          <w:rFonts w:ascii="Arial" w:hAnsi="Arial" w:cs="Arial"/>
          <w:bCs/>
          <w:iCs/>
          <w:sz w:val="20"/>
          <w:szCs w:val="20"/>
        </w:rPr>
      </w:pPr>
    </w:p>
    <w:p w14:paraId="3848786F" w14:textId="3684A177" w:rsidR="00127128" w:rsidRPr="00077B44" w:rsidRDefault="00127128" w:rsidP="00127128">
      <w:pPr>
        <w:rPr>
          <w:rFonts w:ascii="Arial" w:hAnsi="Arial" w:cs="Arial"/>
          <w:bCs/>
          <w:iCs/>
          <w:sz w:val="20"/>
          <w:szCs w:val="20"/>
        </w:rPr>
      </w:pPr>
    </w:p>
    <w:p w14:paraId="47837A7F" w14:textId="76D827EC" w:rsidR="00C55F31" w:rsidRPr="00077B44" w:rsidRDefault="0032643D" w:rsidP="009E60F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Poročilo </w:t>
      </w:r>
      <w:r w:rsidR="00077B44" w:rsidRPr="00077B44">
        <w:rPr>
          <w:rFonts w:ascii="Arial" w:hAnsi="Arial" w:cs="Arial"/>
          <w:b/>
          <w:bCs/>
          <w:sz w:val="20"/>
          <w:szCs w:val="20"/>
        </w:rPr>
        <w:t>o</w:t>
      </w:r>
      <w:r w:rsidR="00C55F31" w:rsidRPr="00077B44">
        <w:rPr>
          <w:rFonts w:ascii="Arial" w:hAnsi="Arial" w:cs="Arial"/>
          <w:b/>
          <w:bCs/>
          <w:sz w:val="20"/>
          <w:szCs w:val="20"/>
        </w:rPr>
        <w:t xml:space="preserve"> udeležb</w:t>
      </w:r>
      <w:r w:rsidR="00077B44" w:rsidRPr="00077B44">
        <w:rPr>
          <w:rFonts w:ascii="Arial" w:hAnsi="Arial" w:cs="Arial"/>
          <w:b/>
          <w:bCs/>
          <w:sz w:val="20"/>
          <w:szCs w:val="20"/>
        </w:rPr>
        <w:t>i</w:t>
      </w:r>
      <w:r w:rsidR="00C55F31" w:rsidRPr="00077B44">
        <w:rPr>
          <w:rFonts w:ascii="Arial" w:hAnsi="Arial" w:cs="Arial"/>
          <w:b/>
          <w:bCs/>
          <w:sz w:val="20"/>
          <w:szCs w:val="20"/>
        </w:rPr>
        <w:t xml:space="preserve"> ministrice za kulturo Republike Slovenije dr. Ignacije Fridl Jarc na srečanju s hrvaško ministrico za kulturo </w:t>
      </w:r>
      <w:r w:rsidR="0033082C">
        <w:rPr>
          <w:rFonts w:ascii="Arial" w:hAnsi="Arial" w:cs="Arial"/>
          <w:b/>
          <w:bCs/>
          <w:sz w:val="20"/>
          <w:szCs w:val="20"/>
        </w:rPr>
        <w:t xml:space="preserve">dr. </w:t>
      </w:r>
      <w:r w:rsidR="00C55F31" w:rsidRPr="00077B44">
        <w:rPr>
          <w:rFonts w:ascii="Arial" w:hAnsi="Arial" w:cs="Arial"/>
          <w:b/>
          <w:bCs/>
          <w:sz w:val="20"/>
          <w:szCs w:val="20"/>
        </w:rPr>
        <w:t xml:space="preserve">Nino </w:t>
      </w:r>
      <w:proofErr w:type="spellStart"/>
      <w:r w:rsidR="00C55F31" w:rsidRPr="00077B44">
        <w:rPr>
          <w:rFonts w:ascii="Arial" w:hAnsi="Arial" w:cs="Arial"/>
          <w:b/>
          <w:bCs/>
          <w:sz w:val="20"/>
          <w:szCs w:val="20"/>
        </w:rPr>
        <w:t>Obuljen</w:t>
      </w:r>
      <w:proofErr w:type="spellEnd"/>
      <w:r w:rsidR="00C55F31" w:rsidRPr="00077B44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C55F31" w:rsidRPr="00077B44">
        <w:rPr>
          <w:rFonts w:ascii="Arial" w:hAnsi="Arial" w:cs="Arial"/>
          <w:b/>
          <w:bCs/>
          <w:sz w:val="20"/>
          <w:szCs w:val="20"/>
        </w:rPr>
        <w:t>Koržinek</w:t>
      </w:r>
      <w:proofErr w:type="spellEnd"/>
      <w:r w:rsidR="00C55F31" w:rsidRPr="00077B44">
        <w:rPr>
          <w:rFonts w:ascii="Arial" w:hAnsi="Arial" w:cs="Arial"/>
          <w:b/>
          <w:bCs/>
          <w:sz w:val="20"/>
          <w:szCs w:val="20"/>
        </w:rPr>
        <w:t xml:space="preserve"> 25. in 26. avgusta 2026 v Dubrovniku na Hrvaškem</w:t>
      </w:r>
    </w:p>
    <w:p w14:paraId="4EBECD26" w14:textId="11E1209A" w:rsidR="009C655C" w:rsidRPr="009C655C" w:rsidRDefault="0033082C" w:rsidP="009C65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9C655C" w:rsidRPr="009C655C">
        <w:rPr>
          <w:rFonts w:ascii="Arial" w:hAnsi="Arial" w:cs="Arial"/>
          <w:sz w:val="20"/>
          <w:szCs w:val="20"/>
        </w:rPr>
        <w:t>r. Ignacija Fridl Jarc, ministrica za kulturo Republike Slovenije</w:t>
      </w:r>
      <w:r w:rsidR="004E5E1F">
        <w:rPr>
          <w:rFonts w:ascii="Arial" w:hAnsi="Arial" w:cs="Arial"/>
          <w:sz w:val="20"/>
          <w:szCs w:val="20"/>
        </w:rPr>
        <w:t>,</w:t>
      </w:r>
      <w:r w:rsidR="009C655C" w:rsidRPr="009C655C">
        <w:rPr>
          <w:rFonts w:ascii="Arial" w:hAnsi="Arial" w:cs="Arial"/>
          <w:sz w:val="20"/>
          <w:szCs w:val="20"/>
        </w:rPr>
        <w:t xml:space="preserve"> se je 25. in 26. avgusta 2026 v Dubrovniku srečala z dr. Nino </w:t>
      </w:r>
      <w:proofErr w:type="spellStart"/>
      <w:r w:rsidR="009C655C" w:rsidRPr="009C655C">
        <w:rPr>
          <w:rFonts w:ascii="Arial" w:hAnsi="Arial" w:cs="Arial"/>
          <w:sz w:val="20"/>
          <w:szCs w:val="20"/>
        </w:rPr>
        <w:t>Obuljen</w:t>
      </w:r>
      <w:proofErr w:type="spellEnd"/>
      <w:r w:rsidR="009C655C" w:rsidRPr="009C65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C655C" w:rsidRPr="009C655C">
        <w:rPr>
          <w:rFonts w:ascii="Arial" w:hAnsi="Arial" w:cs="Arial"/>
          <w:sz w:val="20"/>
          <w:szCs w:val="20"/>
        </w:rPr>
        <w:t>Koržinek</w:t>
      </w:r>
      <w:proofErr w:type="spellEnd"/>
      <w:r w:rsidR="009C655C" w:rsidRPr="009C655C">
        <w:rPr>
          <w:rFonts w:ascii="Arial" w:hAnsi="Arial" w:cs="Arial"/>
          <w:sz w:val="20"/>
          <w:szCs w:val="20"/>
        </w:rPr>
        <w:t>, ministrico za kulturo Republike Hrvaške. Obisk je bi izveden na podlagi vabila hrvaške ministrice in predstavlja nadaljevanje dobrososedskih odnosov s Hrvaško. V komunikaciji je vsaka delegacija uporabljala svoj jezik.</w:t>
      </w:r>
    </w:p>
    <w:p w14:paraId="08D11296" w14:textId="49CB12E2" w:rsidR="009C655C" w:rsidRPr="009C655C" w:rsidRDefault="009C655C" w:rsidP="009C655C">
      <w:pPr>
        <w:jc w:val="both"/>
        <w:rPr>
          <w:rFonts w:ascii="Arial" w:hAnsi="Arial" w:cs="Arial"/>
          <w:sz w:val="20"/>
          <w:szCs w:val="20"/>
        </w:rPr>
      </w:pPr>
      <w:r w:rsidRPr="009C655C">
        <w:rPr>
          <w:rFonts w:ascii="Arial" w:hAnsi="Arial" w:cs="Arial"/>
          <w:sz w:val="20"/>
          <w:szCs w:val="20"/>
        </w:rPr>
        <w:t>V slovenski delegaciji je sodeloval še Rok Janez Šteblaj, vodja kabineta, v hrvaški pa Anja Jelavić, vodja Službe za kulturne odnose in evropske zadeve</w:t>
      </w:r>
      <w:r w:rsidR="004E5E1F">
        <w:rPr>
          <w:rFonts w:ascii="Arial" w:hAnsi="Arial" w:cs="Arial"/>
          <w:sz w:val="20"/>
          <w:szCs w:val="20"/>
        </w:rPr>
        <w:t>,</w:t>
      </w:r>
      <w:r w:rsidRPr="009C655C">
        <w:rPr>
          <w:rFonts w:ascii="Arial" w:hAnsi="Arial" w:cs="Arial"/>
          <w:sz w:val="20"/>
          <w:szCs w:val="20"/>
        </w:rPr>
        <w:t xml:space="preserve"> ter Renata </w:t>
      </w:r>
      <w:proofErr w:type="spellStart"/>
      <w:r w:rsidRPr="009C655C">
        <w:rPr>
          <w:rFonts w:ascii="Arial" w:hAnsi="Arial" w:cs="Arial"/>
          <w:sz w:val="20"/>
          <w:szCs w:val="20"/>
        </w:rPr>
        <w:t>Margaretić</w:t>
      </w:r>
      <w:proofErr w:type="spellEnd"/>
      <w:r w:rsidRPr="009C655C">
        <w:rPr>
          <w:rFonts w:ascii="Arial" w:hAnsi="Arial" w:cs="Arial"/>
          <w:sz w:val="20"/>
          <w:szCs w:val="20"/>
        </w:rPr>
        <w:t>, predstavnica za stike z javnostmi na Ministrstvu za kulturo RH.</w:t>
      </w:r>
    </w:p>
    <w:p w14:paraId="57C2A78F" w14:textId="4530F68B" w:rsidR="009C655C" w:rsidRPr="009C655C" w:rsidRDefault="009C655C" w:rsidP="009C655C">
      <w:pPr>
        <w:jc w:val="both"/>
        <w:rPr>
          <w:rFonts w:ascii="Arial" w:hAnsi="Arial" w:cs="Arial"/>
          <w:sz w:val="20"/>
          <w:szCs w:val="20"/>
        </w:rPr>
      </w:pPr>
      <w:r w:rsidRPr="009C655C">
        <w:rPr>
          <w:rFonts w:ascii="Arial" w:hAnsi="Arial" w:cs="Arial"/>
          <w:sz w:val="20"/>
          <w:szCs w:val="20"/>
        </w:rPr>
        <w:t xml:space="preserve">Sogovornici sta se dotaknili različnih aktualnih tem s področja kulture. Obe državi sta pripoznali pomen dodatne spodbude mladim za področje kulture. </w:t>
      </w:r>
      <w:proofErr w:type="spellStart"/>
      <w:r w:rsidRPr="009C655C">
        <w:rPr>
          <w:rFonts w:ascii="Arial" w:hAnsi="Arial" w:cs="Arial"/>
          <w:sz w:val="20"/>
          <w:szCs w:val="20"/>
        </w:rPr>
        <w:t>Hrvaška</w:t>
      </w:r>
      <w:proofErr w:type="spellEnd"/>
      <w:r w:rsidRPr="009C655C">
        <w:rPr>
          <w:rFonts w:ascii="Arial" w:hAnsi="Arial" w:cs="Arial"/>
          <w:sz w:val="20"/>
          <w:szCs w:val="20"/>
        </w:rPr>
        <w:t xml:space="preserve"> je bon za kulturne prireditve že uvedla, Slovenija pa je v fazi priprav za izvedbo, zato je bila dogovorjena izmenjava izhodišč in izkušenj. Podobno razmišljanje je bilo ugotovljeno tudi na področju strategije pospeševanja branja. Slovenska stran je podala pojasnila o izvajanju zakona, ki ureja javno rabo slovenskega jezika, vključno z inšpekcijskim nadzorom. Ugotovljen je bil vzajemen interes za dokončanje priprave skupne razstave držav naslednic nekdanje skupne države v paviljonu Blok 17 Državnega muzeja Auschwitz-</w:t>
      </w:r>
      <w:proofErr w:type="spellStart"/>
      <w:r w:rsidRPr="009C655C">
        <w:rPr>
          <w:rFonts w:ascii="Arial" w:hAnsi="Arial" w:cs="Arial"/>
          <w:sz w:val="20"/>
          <w:szCs w:val="20"/>
        </w:rPr>
        <w:t>Birkenau</w:t>
      </w:r>
      <w:proofErr w:type="spellEnd"/>
      <w:r w:rsidRPr="009C655C">
        <w:rPr>
          <w:rFonts w:ascii="Arial" w:hAnsi="Arial" w:cs="Arial"/>
          <w:sz w:val="20"/>
          <w:szCs w:val="20"/>
        </w:rPr>
        <w:t>. Obe strani imata težave pri uveljavljanju pravic v okviru Sporazuma o nasledstvu držav, predvsem pri prilogi A (premično in nepremično premoženje) in D (arhivi).</w:t>
      </w:r>
      <w:r w:rsidR="00EE1344">
        <w:rPr>
          <w:rFonts w:ascii="Arial" w:hAnsi="Arial" w:cs="Arial"/>
          <w:sz w:val="20"/>
          <w:szCs w:val="20"/>
        </w:rPr>
        <w:t xml:space="preserve"> </w:t>
      </w:r>
      <w:r w:rsidRPr="009C655C">
        <w:rPr>
          <w:rFonts w:ascii="Arial" w:hAnsi="Arial" w:cs="Arial"/>
          <w:sz w:val="20"/>
          <w:szCs w:val="20"/>
        </w:rPr>
        <w:t>Hrvaška stran je predstavila uspešen projekt sanacije objektov, pomembnih za kulturno dediščino, ki so bili poškodovani v potresu. Na področju evropskih zadev imata državi podobna izhodišča. Predvsem sta pomembna Delovni načrt za kulturo 2027–2031 ter dosje Ustvarjalna Evropa. Hrvaška je</w:t>
      </w:r>
      <w:r w:rsidR="004C616D">
        <w:rPr>
          <w:rFonts w:ascii="Arial" w:hAnsi="Arial" w:cs="Arial"/>
          <w:sz w:val="20"/>
          <w:szCs w:val="20"/>
        </w:rPr>
        <w:t xml:space="preserve"> tudi obvestila ministrico za kulturo RS o vzrokih</w:t>
      </w:r>
      <w:r w:rsidRPr="009C655C">
        <w:rPr>
          <w:rFonts w:ascii="Arial" w:hAnsi="Arial" w:cs="Arial"/>
          <w:sz w:val="20"/>
          <w:szCs w:val="20"/>
        </w:rPr>
        <w:t xml:space="preserve"> izstopa iz Foruma slovanskih kultur, ker le-ta ni več zagotavljal ustreznih rezultatov in je bil v nasprotju z vrednotami in cilji Hrvaške in EU. V zaključnem delu sta ministrici potrdili dobro sodelovanje med državama na področju kulture in se dogovorili za nadaljnje sodelovanje in izmenjavo izkušenj.</w:t>
      </w:r>
    </w:p>
    <w:p w14:paraId="6EC4DF61" w14:textId="389E3016" w:rsidR="00127128" w:rsidRPr="00077B44" w:rsidRDefault="009C655C" w:rsidP="009C655C">
      <w:pPr>
        <w:jc w:val="both"/>
        <w:rPr>
          <w:rFonts w:ascii="Arial" w:hAnsi="Arial" w:cs="Arial"/>
          <w:sz w:val="20"/>
          <w:szCs w:val="20"/>
        </w:rPr>
      </w:pPr>
      <w:r w:rsidRPr="009C655C">
        <w:rPr>
          <w:rFonts w:ascii="Arial" w:hAnsi="Arial" w:cs="Arial"/>
          <w:sz w:val="20"/>
          <w:szCs w:val="20"/>
        </w:rPr>
        <w:t xml:space="preserve">Obisk se je zaključil z </w:t>
      </w:r>
      <w:r w:rsidR="004C616D" w:rsidRPr="009C655C">
        <w:rPr>
          <w:rFonts w:ascii="Arial" w:hAnsi="Arial" w:cs="Arial"/>
          <w:sz w:val="20"/>
          <w:szCs w:val="20"/>
        </w:rPr>
        <w:t>o</w:t>
      </w:r>
      <w:r w:rsidR="004C616D">
        <w:rPr>
          <w:rFonts w:ascii="Arial" w:hAnsi="Arial" w:cs="Arial"/>
          <w:sz w:val="20"/>
          <w:szCs w:val="20"/>
        </w:rPr>
        <w:t>gledom</w:t>
      </w:r>
      <w:r w:rsidR="004C616D" w:rsidRPr="009C655C">
        <w:rPr>
          <w:rFonts w:ascii="Arial" w:hAnsi="Arial" w:cs="Arial"/>
          <w:sz w:val="20"/>
          <w:szCs w:val="20"/>
        </w:rPr>
        <w:t xml:space="preserve"> </w:t>
      </w:r>
      <w:r w:rsidRPr="009C655C">
        <w:rPr>
          <w:rFonts w:ascii="Arial" w:hAnsi="Arial" w:cs="Arial"/>
          <w:sz w:val="20"/>
          <w:szCs w:val="20"/>
        </w:rPr>
        <w:t>dveh razstav ter udeležbo na koncertu</w:t>
      </w:r>
      <w:r w:rsidR="004C616D">
        <w:rPr>
          <w:rFonts w:ascii="Arial" w:hAnsi="Arial" w:cs="Arial"/>
          <w:sz w:val="20"/>
          <w:szCs w:val="20"/>
        </w:rPr>
        <w:t xml:space="preserve"> ob zaključku Dubrovniških poletnih iger.</w:t>
      </w:r>
    </w:p>
    <w:sectPr w:rsidR="00127128" w:rsidRPr="00077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C5682"/>
    <w:multiLevelType w:val="hybridMultilevel"/>
    <w:tmpl w:val="760C1568"/>
    <w:lvl w:ilvl="0" w:tplc="52DA0A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37950"/>
    <w:multiLevelType w:val="hybridMultilevel"/>
    <w:tmpl w:val="744E3DF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C02A7"/>
    <w:multiLevelType w:val="hybridMultilevel"/>
    <w:tmpl w:val="A080B8A8"/>
    <w:lvl w:ilvl="0" w:tplc="2AE4CCB4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C20D50"/>
    <w:multiLevelType w:val="hybridMultilevel"/>
    <w:tmpl w:val="DE10B902"/>
    <w:lvl w:ilvl="0" w:tplc="76AC1A70">
      <w:start w:val="49"/>
      <w:numFmt w:val="bullet"/>
      <w:lvlText w:val="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2004EF"/>
    <w:multiLevelType w:val="hybridMultilevel"/>
    <w:tmpl w:val="02D4F1BE"/>
    <w:lvl w:ilvl="0" w:tplc="76AC1A70">
      <w:start w:val="49"/>
      <w:numFmt w:val="bullet"/>
      <w:lvlText w:val="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B1D06"/>
    <w:multiLevelType w:val="hybridMultilevel"/>
    <w:tmpl w:val="60087A20"/>
    <w:lvl w:ilvl="0" w:tplc="9968C782">
      <w:start w:val="1"/>
      <w:numFmt w:val="bullet"/>
      <w:pStyle w:val="Par-number1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9B3DB9"/>
    <w:multiLevelType w:val="hybridMultilevel"/>
    <w:tmpl w:val="66AAEAF2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4265CC4">
      <w:start w:val="9"/>
      <w:numFmt w:val="bullet"/>
      <w:lvlText w:val="−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B5F4C"/>
    <w:multiLevelType w:val="hybridMultilevel"/>
    <w:tmpl w:val="1E3A167A"/>
    <w:lvl w:ilvl="0" w:tplc="7EFC0AD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63DF0"/>
    <w:multiLevelType w:val="hybridMultilevel"/>
    <w:tmpl w:val="CC14C51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50C0A"/>
    <w:multiLevelType w:val="hybridMultilevel"/>
    <w:tmpl w:val="26D072E0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3001F"/>
    <w:multiLevelType w:val="hybridMultilevel"/>
    <w:tmpl w:val="C3C26A3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94904"/>
    <w:multiLevelType w:val="hybridMultilevel"/>
    <w:tmpl w:val="AE8EEABC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C300D9"/>
    <w:multiLevelType w:val="hybridMultilevel"/>
    <w:tmpl w:val="5308F050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4265CC4">
      <w:start w:val="9"/>
      <w:numFmt w:val="bullet"/>
      <w:lvlText w:val="−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90DA8"/>
    <w:multiLevelType w:val="hybridMultilevel"/>
    <w:tmpl w:val="13A622EE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947503">
    <w:abstractNumId w:val="0"/>
  </w:num>
  <w:num w:numId="2" w16cid:durableId="1183982192">
    <w:abstractNumId w:val="11"/>
  </w:num>
  <w:num w:numId="3" w16cid:durableId="301152507">
    <w:abstractNumId w:val="9"/>
  </w:num>
  <w:num w:numId="4" w16cid:durableId="106049729">
    <w:abstractNumId w:val="12"/>
  </w:num>
  <w:num w:numId="5" w16cid:durableId="1541746524">
    <w:abstractNumId w:val="13"/>
  </w:num>
  <w:num w:numId="6" w16cid:durableId="1256093486">
    <w:abstractNumId w:val="4"/>
  </w:num>
  <w:num w:numId="7" w16cid:durableId="1421413488">
    <w:abstractNumId w:val="3"/>
  </w:num>
  <w:num w:numId="8" w16cid:durableId="436486223">
    <w:abstractNumId w:val="6"/>
  </w:num>
  <w:num w:numId="9" w16cid:durableId="1452361839">
    <w:abstractNumId w:val="5"/>
  </w:num>
  <w:num w:numId="10" w16cid:durableId="276521255">
    <w:abstractNumId w:val="1"/>
  </w:num>
  <w:num w:numId="11" w16cid:durableId="1415736758">
    <w:abstractNumId w:val="7"/>
  </w:num>
  <w:num w:numId="12" w16cid:durableId="466166828">
    <w:abstractNumId w:val="10"/>
  </w:num>
  <w:num w:numId="13" w16cid:durableId="1344210784">
    <w:abstractNumId w:val="2"/>
  </w:num>
  <w:num w:numId="14" w16cid:durableId="19826917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F83"/>
    <w:rsid w:val="00055E3E"/>
    <w:rsid w:val="000658FB"/>
    <w:rsid w:val="00077B44"/>
    <w:rsid w:val="000A2072"/>
    <w:rsid w:val="000C3282"/>
    <w:rsid w:val="000F69A7"/>
    <w:rsid w:val="00127128"/>
    <w:rsid w:val="0013069D"/>
    <w:rsid w:val="00137450"/>
    <w:rsid w:val="00141FE2"/>
    <w:rsid w:val="00180B1B"/>
    <w:rsid w:val="00193B75"/>
    <w:rsid w:val="001973E4"/>
    <w:rsid w:val="001C42E6"/>
    <w:rsid w:val="001F2C57"/>
    <w:rsid w:val="001F7C63"/>
    <w:rsid w:val="00233467"/>
    <w:rsid w:val="00251599"/>
    <w:rsid w:val="00260974"/>
    <w:rsid w:val="00283DEB"/>
    <w:rsid w:val="00291553"/>
    <w:rsid w:val="00295C44"/>
    <w:rsid w:val="002D2E22"/>
    <w:rsid w:val="002E47E1"/>
    <w:rsid w:val="00311D16"/>
    <w:rsid w:val="00317E99"/>
    <w:rsid w:val="00321A64"/>
    <w:rsid w:val="0032643D"/>
    <w:rsid w:val="0033082C"/>
    <w:rsid w:val="0034209C"/>
    <w:rsid w:val="00342E5C"/>
    <w:rsid w:val="0037648F"/>
    <w:rsid w:val="003819A4"/>
    <w:rsid w:val="00382461"/>
    <w:rsid w:val="003C65EA"/>
    <w:rsid w:val="003D32C1"/>
    <w:rsid w:val="00401201"/>
    <w:rsid w:val="00406584"/>
    <w:rsid w:val="00444875"/>
    <w:rsid w:val="004678B7"/>
    <w:rsid w:val="004821EB"/>
    <w:rsid w:val="004A3523"/>
    <w:rsid w:val="004B19DC"/>
    <w:rsid w:val="004C3170"/>
    <w:rsid w:val="004C410D"/>
    <w:rsid w:val="004C616D"/>
    <w:rsid w:val="004D171E"/>
    <w:rsid w:val="004D256E"/>
    <w:rsid w:val="004E5E1F"/>
    <w:rsid w:val="004F6B88"/>
    <w:rsid w:val="00516287"/>
    <w:rsid w:val="0052405E"/>
    <w:rsid w:val="00525C28"/>
    <w:rsid w:val="00565065"/>
    <w:rsid w:val="005663E4"/>
    <w:rsid w:val="00576AE7"/>
    <w:rsid w:val="00586BAC"/>
    <w:rsid w:val="00597BDE"/>
    <w:rsid w:val="005D0245"/>
    <w:rsid w:val="005E2649"/>
    <w:rsid w:val="005F71F8"/>
    <w:rsid w:val="00656980"/>
    <w:rsid w:val="00661841"/>
    <w:rsid w:val="00695EC3"/>
    <w:rsid w:val="006E023C"/>
    <w:rsid w:val="007167F2"/>
    <w:rsid w:val="00790D18"/>
    <w:rsid w:val="00794A75"/>
    <w:rsid w:val="007A54ED"/>
    <w:rsid w:val="007E3254"/>
    <w:rsid w:val="0081103C"/>
    <w:rsid w:val="00833213"/>
    <w:rsid w:val="00840D1A"/>
    <w:rsid w:val="008463EB"/>
    <w:rsid w:val="00852663"/>
    <w:rsid w:val="00867EF0"/>
    <w:rsid w:val="008F210F"/>
    <w:rsid w:val="00925B5A"/>
    <w:rsid w:val="00945CA4"/>
    <w:rsid w:val="009743E4"/>
    <w:rsid w:val="00985BC4"/>
    <w:rsid w:val="00990888"/>
    <w:rsid w:val="009B1970"/>
    <w:rsid w:val="009C655C"/>
    <w:rsid w:val="009D1034"/>
    <w:rsid w:val="009D3364"/>
    <w:rsid w:val="009E5D8E"/>
    <w:rsid w:val="009E60FA"/>
    <w:rsid w:val="00A049F9"/>
    <w:rsid w:val="00A87E0A"/>
    <w:rsid w:val="00A9262D"/>
    <w:rsid w:val="00AA5422"/>
    <w:rsid w:val="00AE1F83"/>
    <w:rsid w:val="00AF004F"/>
    <w:rsid w:val="00B0355B"/>
    <w:rsid w:val="00B25366"/>
    <w:rsid w:val="00B379A0"/>
    <w:rsid w:val="00B7730C"/>
    <w:rsid w:val="00B84A19"/>
    <w:rsid w:val="00BA4237"/>
    <w:rsid w:val="00BC1355"/>
    <w:rsid w:val="00C24B2C"/>
    <w:rsid w:val="00C44C5F"/>
    <w:rsid w:val="00C55F31"/>
    <w:rsid w:val="00C633A3"/>
    <w:rsid w:val="00C664EC"/>
    <w:rsid w:val="00C7121C"/>
    <w:rsid w:val="00C7219A"/>
    <w:rsid w:val="00CC4D1B"/>
    <w:rsid w:val="00D655E8"/>
    <w:rsid w:val="00D6651D"/>
    <w:rsid w:val="00DD6C02"/>
    <w:rsid w:val="00E0407C"/>
    <w:rsid w:val="00E20E14"/>
    <w:rsid w:val="00E57BF2"/>
    <w:rsid w:val="00E6404D"/>
    <w:rsid w:val="00EE1344"/>
    <w:rsid w:val="00F14434"/>
    <w:rsid w:val="00F1523A"/>
    <w:rsid w:val="00F81ACF"/>
    <w:rsid w:val="00FB20CB"/>
    <w:rsid w:val="00FB397B"/>
    <w:rsid w:val="00FC61D2"/>
    <w:rsid w:val="00FC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3B9B3"/>
  <w15:docId w15:val="{1167EEE4-939D-4701-919E-F0632C5F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A207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Revizija">
    <w:name w:val="Revision"/>
    <w:hidden/>
    <w:uiPriority w:val="99"/>
    <w:semiHidden/>
    <w:rsid w:val="009E5D8E"/>
    <w:pPr>
      <w:spacing w:after="0" w:line="240" w:lineRule="auto"/>
    </w:pPr>
  </w:style>
  <w:style w:type="character" w:styleId="Pripombasklic">
    <w:name w:val="annotation reference"/>
    <w:basedOn w:val="Privzetapisavaodstavka"/>
    <w:uiPriority w:val="99"/>
    <w:semiHidden/>
    <w:unhideWhenUsed/>
    <w:rsid w:val="009E5D8E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9E5D8E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9E5D8E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9E5D8E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9E5D8E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B2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B20CB"/>
    <w:rPr>
      <w:rFonts w:ascii="Segoe UI" w:hAnsi="Segoe UI" w:cs="Segoe UI"/>
      <w:sz w:val="18"/>
      <w:szCs w:val="18"/>
    </w:rPr>
  </w:style>
  <w:style w:type="paragraph" w:styleId="Glava">
    <w:name w:val="header"/>
    <w:basedOn w:val="Navaden"/>
    <w:link w:val="GlavaZnak"/>
    <w:rsid w:val="00867EF0"/>
    <w:pPr>
      <w:tabs>
        <w:tab w:val="center" w:pos="4320"/>
        <w:tab w:val="right" w:pos="8640"/>
      </w:tabs>
      <w:spacing w:after="0" w:line="260" w:lineRule="exact"/>
    </w:pPr>
    <w:rPr>
      <w:rFonts w:ascii="Arial" w:eastAsia="Times New Roman" w:hAnsi="Arial" w:cs="Times New Roman"/>
      <w:sz w:val="20"/>
      <w:szCs w:val="24"/>
    </w:rPr>
  </w:style>
  <w:style w:type="character" w:customStyle="1" w:styleId="GlavaZnak">
    <w:name w:val="Glava Znak"/>
    <w:basedOn w:val="Privzetapisavaodstavka"/>
    <w:link w:val="Glava"/>
    <w:rsid w:val="00867EF0"/>
    <w:rPr>
      <w:rFonts w:ascii="Arial" w:eastAsia="Times New Roman" w:hAnsi="Arial" w:cs="Times New Roman"/>
      <w:sz w:val="20"/>
      <w:szCs w:val="24"/>
    </w:rPr>
  </w:style>
  <w:style w:type="paragraph" w:customStyle="1" w:styleId="Odstavekseznama1">
    <w:name w:val="Odstavek seznama1"/>
    <w:basedOn w:val="Navaden"/>
    <w:qFormat/>
    <w:rsid w:val="00867E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Neotevilenodstavek">
    <w:name w:val="Neoštevilčen odstavek"/>
    <w:basedOn w:val="Navaden"/>
    <w:link w:val="NeotevilenodstavekZnak"/>
    <w:qFormat/>
    <w:rsid w:val="000F69A7"/>
    <w:pPr>
      <w:overflowPunct w:val="0"/>
      <w:autoSpaceDE w:val="0"/>
      <w:autoSpaceDN w:val="0"/>
      <w:adjustRightInd w:val="0"/>
      <w:spacing w:before="60" w:after="60" w:line="200" w:lineRule="exact"/>
      <w:jc w:val="both"/>
      <w:textAlignment w:val="baseline"/>
    </w:pPr>
    <w:rPr>
      <w:rFonts w:ascii="Arial" w:eastAsia="Times New Roman" w:hAnsi="Arial" w:cs="Arial"/>
      <w:lang w:eastAsia="sl-SI"/>
    </w:rPr>
  </w:style>
  <w:style w:type="character" w:customStyle="1" w:styleId="NeotevilenodstavekZnak">
    <w:name w:val="Neoštevilčen odstavek Znak"/>
    <w:link w:val="Neotevilenodstavek"/>
    <w:rsid w:val="000F69A7"/>
    <w:rPr>
      <w:rFonts w:ascii="Arial" w:eastAsia="Times New Roman" w:hAnsi="Arial" w:cs="Arial"/>
      <w:lang w:eastAsia="sl-SI"/>
    </w:rPr>
  </w:style>
  <w:style w:type="paragraph" w:customStyle="1" w:styleId="Par-number1">
    <w:name w:val="Par-number 1."/>
    <w:basedOn w:val="Navaden"/>
    <w:next w:val="Navaden"/>
    <w:rsid w:val="000F69A7"/>
    <w:pPr>
      <w:widowControl w:val="0"/>
      <w:numPr>
        <w:numId w:val="9"/>
      </w:num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fr-BE"/>
    </w:rPr>
  </w:style>
  <w:style w:type="paragraph" w:styleId="Odstavekseznama">
    <w:name w:val="List Paragraph"/>
    <w:basedOn w:val="Navaden"/>
    <w:uiPriority w:val="34"/>
    <w:qFormat/>
    <w:rsid w:val="00127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p.gs@gov.s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7D70FF6-3FFA-4F24-9878-EA2B718D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1694</Words>
  <Characters>9661</Characters>
  <Application>Microsoft Office Word</Application>
  <DocSecurity>4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Pernuš</dc:creator>
  <cp:keywords/>
  <dc:description/>
  <cp:lastModifiedBy>Magdalena Vraničar</cp:lastModifiedBy>
  <cp:revision>2</cp:revision>
  <cp:lastPrinted>2026-08-06T12:23:00Z</cp:lastPrinted>
  <dcterms:created xsi:type="dcterms:W3CDTF">2026-09-07T10:25:00Z</dcterms:created>
  <dcterms:modified xsi:type="dcterms:W3CDTF">2026-09-07T10:25:00Z</dcterms:modified>
</cp:coreProperties>
</file>