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11737" w14:textId="77777777" w:rsidR="00886CF5" w:rsidRPr="004419AB" w:rsidRDefault="00886CF5" w:rsidP="00886CF5">
      <w:pPr>
        <w:rPr>
          <w:rFonts w:ascii="Arial" w:hAnsi="Arial" w:cs="Arial"/>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47642E" w14:paraId="00E1D52F" w14:textId="77777777" w:rsidTr="00B1164D">
        <w:trPr>
          <w:gridAfter w:val="2"/>
          <w:wAfter w:w="3067" w:type="dxa"/>
        </w:trPr>
        <w:tc>
          <w:tcPr>
            <w:tcW w:w="6096" w:type="dxa"/>
            <w:gridSpan w:val="2"/>
          </w:tcPr>
          <w:p w14:paraId="128484A8" w14:textId="5BD3547D" w:rsidR="00886CF5" w:rsidRPr="004419AB" w:rsidRDefault="0046080F"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Številka: </w:t>
            </w:r>
            <w:r w:rsidR="003A65FD" w:rsidRPr="004419AB">
              <w:rPr>
                <w:rFonts w:ascii="Arial" w:eastAsia="Times New Roman" w:hAnsi="Arial" w:cs="Arial"/>
                <w:sz w:val="20"/>
                <w:szCs w:val="20"/>
                <w:lang w:eastAsia="sl-SI"/>
              </w:rPr>
              <w:t>004-10/2026-</w:t>
            </w:r>
            <w:r w:rsidR="001D2813">
              <w:rPr>
                <w:rFonts w:ascii="Arial" w:eastAsia="Times New Roman" w:hAnsi="Arial" w:cs="Arial"/>
                <w:sz w:val="20"/>
                <w:szCs w:val="20"/>
                <w:lang w:eastAsia="sl-SI"/>
              </w:rPr>
              <w:t>2570-</w:t>
            </w:r>
            <w:r w:rsidR="00F97AA7">
              <w:rPr>
                <w:rFonts w:ascii="Arial" w:eastAsia="Times New Roman" w:hAnsi="Arial" w:cs="Arial"/>
                <w:sz w:val="20"/>
                <w:szCs w:val="20"/>
                <w:lang w:eastAsia="sl-SI"/>
              </w:rPr>
              <w:t>11</w:t>
            </w:r>
            <w:r w:rsidR="0099540B">
              <w:rPr>
                <w:rFonts w:ascii="Arial" w:eastAsia="Times New Roman" w:hAnsi="Arial" w:cs="Arial"/>
                <w:sz w:val="20"/>
                <w:szCs w:val="20"/>
                <w:lang w:eastAsia="sl-SI"/>
              </w:rPr>
              <w:t>9</w:t>
            </w:r>
          </w:p>
        </w:tc>
      </w:tr>
      <w:tr w:rsidR="0047642E" w14:paraId="388019F6" w14:textId="77777777" w:rsidTr="00B1164D">
        <w:trPr>
          <w:gridAfter w:val="2"/>
          <w:wAfter w:w="3067" w:type="dxa"/>
        </w:trPr>
        <w:tc>
          <w:tcPr>
            <w:tcW w:w="6096" w:type="dxa"/>
            <w:gridSpan w:val="2"/>
          </w:tcPr>
          <w:p w14:paraId="72BC2FBB" w14:textId="77777777" w:rsidR="00886CF5" w:rsidRPr="004419AB" w:rsidRDefault="0046080F" w:rsidP="00B1164D">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Ljubljana, </w:t>
            </w:r>
            <w:r w:rsidR="00F02562">
              <w:rPr>
                <w:rFonts w:ascii="Arial" w:eastAsia="Times New Roman" w:hAnsi="Arial" w:cs="Arial"/>
                <w:sz w:val="20"/>
                <w:szCs w:val="20"/>
                <w:lang w:eastAsia="sl-SI"/>
              </w:rPr>
              <w:t>5</w:t>
            </w:r>
            <w:r w:rsidR="003A65FD" w:rsidRPr="004419AB">
              <w:rPr>
                <w:rFonts w:ascii="Arial" w:eastAsia="Times New Roman" w:hAnsi="Arial" w:cs="Arial"/>
                <w:sz w:val="20"/>
                <w:szCs w:val="20"/>
                <w:lang w:eastAsia="sl-SI"/>
              </w:rPr>
              <w:t>.</w:t>
            </w:r>
            <w:r w:rsidR="00844475">
              <w:rPr>
                <w:rFonts w:ascii="Arial" w:eastAsia="Times New Roman" w:hAnsi="Arial" w:cs="Arial"/>
                <w:sz w:val="20"/>
                <w:szCs w:val="20"/>
                <w:lang w:eastAsia="sl-SI"/>
              </w:rPr>
              <w:t>10</w:t>
            </w:r>
            <w:r w:rsidR="003A65FD" w:rsidRPr="004419AB">
              <w:rPr>
                <w:rFonts w:ascii="Arial" w:eastAsia="Times New Roman" w:hAnsi="Arial" w:cs="Arial"/>
                <w:sz w:val="20"/>
                <w:szCs w:val="20"/>
                <w:lang w:eastAsia="sl-SI"/>
              </w:rPr>
              <w:t>.2026</w:t>
            </w:r>
          </w:p>
        </w:tc>
      </w:tr>
      <w:tr w:rsidR="0047642E" w14:paraId="505C3D13" w14:textId="77777777" w:rsidTr="00B1164D">
        <w:trPr>
          <w:gridAfter w:val="2"/>
          <w:wAfter w:w="3067" w:type="dxa"/>
        </w:trPr>
        <w:tc>
          <w:tcPr>
            <w:tcW w:w="6096" w:type="dxa"/>
            <w:gridSpan w:val="2"/>
          </w:tcPr>
          <w:p w14:paraId="2570CF81" w14:textId="77777777" w:rsidR="00886CF5" w:rsidRPr="004419AB" w:rsidRDefault="00886CF5" w:rsidP="00B1164D">
            <w:pPr>
              <w:spacing w:after="0" w:line="260" w:lineRule="exact"/>
              <w:rPr>
                <w:rFonts w:ascii="Arial" w:eastAsia="Times New Roman" w:hAnsi="Arial" w:cs="Arial"/>
                <w:sz w:val="20"/>
                <w:szCs w:val="20"/>
              </w:rPr>
            </w:pPr>
          </w:p>
          <w:p w14:paraId="73D5593C" w14:textId="77777777" w:rsidR="00886CF5" w:rsidRPr="004419AB" w:rsidRDefault="0046080F" w:rsidP="00B1164D">
            <w:pPr>
              <w:spacing w:after="0" w:line="260" w:lineRule="exact"/>
              <w:rPr>
                <w:rFonts w:ascii="Arial" w:eastAsia="Times New Roman" w:hAnsi="Arial" w:cs="Arial"/>
                <w:sz w:val="20"/>
                <w:szCs w:val="20"/>
              </w:rPr>
            </w:pPr>
            <w:r w:rsidRPr="004419AB">
              <w:rPr>
                <w:rFonts w:ascii="Arial" w:eastAsia="Times New Roman" w:hAnsi="Arial" w:cs="Arial"/>
                <w:sz w:val="20"/>
                <w:szCs w:val="20"/>
              </w:rPr>
              <w:t>GENERALNI SEKRETARIAT VLADE REPUBLIKE SLOVENIJE</w:t>
            </w:r>
          </w:p>
          <w:p w14:paraId="5ACD36AD" w14:textId="77777777" w:rsidR="00886CF5" w:rsidRPr="004419AB" w:rsidRDefault="0046080F" w:rsidP="00B1164D">
            <w:pPr>
              <w:spacing w:after="0" w:line="260" w:lineRule="exact"/>
              <w:rPr>
                <w:rFonts w:ascii="Arial" w:eastAsia="Times New Roman" w:hAnsi="Arial" w:cs="Arial"/>
                <w:sz w:val="20"/>
                <w:szCs w:val="20"/>
              </w:rPr>
            </w:pPr>
            <w:hyperlink r:id="rId11" w:history="1">
              <w:r w:rsidRPr="004419AB">
                <w:rPr>
                  <w:rFonts w:ascii="Arial" w:eastAsia="Times New Roman" w:hAnsi="Arial" w:cs="Arial"/>
                  <w:color w:val="0000FF"/>
                  <w:sz w:val="20"/>
                  <w:szCs w:val="20"/>
                  <w:u w:val="single"/>
                </w:rPr>
                <w:t>Gp.gs@gov.si</w:t>
              </w:r>
            </w:hyperlink>
          </w:p>
          <w:p w14:paraId="0DB769A3" w14:textId="77777777" w:rsidR="00886CF5" w:rsidRPr="004419AB" w:rsidRDefault="00886CF5" w:rsidP="00B1164D">
            <w:pPr>
              <w:spacing w:after="0" w:line="260" w:lineRule="exact"/>
              <w:rPr>
                <w:rFonts w:ascii="Arial" w:eastAsia="Times New Roman" w:hAnsi="Arial" w:cs="Arial"/>
                <w:sz w:val="20"/>
                <w:szCs w:val="20"/>
              </w:rPr>
            </w:pPr>
          </w:p>
        </w:tc>
      </w:tr>
      <w:tr w:rsidR="0047642E" w14:paraId="7506D4B5" w14:textId="77777777" w:rsidTr="00B1164D">
        <w:tc>
          <w:tcPr>
            <w:tcW w:w="9163" w:type="dxa"/>
            <w:gridSpan w:val="4"/>
          </w:tcPr>
          <w:p w14:paraId="7D9FD7D7" w14:textId="77777777" w:rsidR="00176FD8" w:rsidRPr="001D2813" w:rsidRDefault="0046080F" w:rsidP="00176FD8">
            <w:pPr>
              <w:suppressAutoHyphens/>
              <w:overflowPunct w:val="0"/>
              <w:autoSpaceDE w:val="0"/>
              <w:autoSpaceDN w:val="0"/>
              <w:adjustRightInd w:val="0"/>
              <w:spacing w:before="120" w:after="120" w:line="240" w:lineRule="auto"/>
              <w:textAlignment w:val="baseline"/>
              <w:rPr>
                <w:rFonts w:ascii="Arial" w:hAnsi="Arial" w:cs="Arial"/>
                <w:b/>
                <w:sz w:val="20"/>
                <w:szCs w:val="20"/>
              </w:rPr>
            </w:pPr>
            <w:r w:rsidRPr="001D2813">
              <w:rPr>
                <w:rFonts w:ascii="Arial" w:eastAsia="Times New Roman" w:hAnsi="Arial" w:cs="Arial"/>
                <w:b/>
                <w:sz w:val="20"/>
                <w:szCs w:val="20"/>
                <w:lang w:eastAsia="sl-SI"/>
              </w:rPr>
              <w:t xml:space="preserve">ZADEVA: </w:t>
            </w:r>
            <w:r w:rsidRPr="001D2813">
              <w:rPr>
                <w:rFonts w:ascii="Arial" w:hAnsi="Arial" w:cs="Arial"/>
                <w:b/>
                <w:bCs/>
                <w:sz w:val="20"/>
                <w:szCs w:val="20"/>
              </w:rPr>
              <w:t>Izhodišča za udeležbo delegacije Republike Slovenije na</w:t>
            </w:r>
          </w:p>
          <w:p w14:paraId="7828606B" w14:textId="77777777" w:rsidR="00176FD8" w:rsidRPr="001D2813" w:rsidRDefault="0046080F" w:rsidP="00176FD8">
            <w:pPr>
              <w:numPr>
                <w:ilvl w:val="0"/>
                <w:numId w:val="18"/>
              </w:numPr>
              <w:suppressAutoHyphens/>
              <w:overflowPunct w:val="0"/>
              <w:autoSpaceDE w:val="0"/>
              <w:autoSpaceDN w:val="0"/>
              <w:adjustRightInd w:val="0"/>
              <w:spacing w:before="120" w:after="120" w:line="240" w:lineRule="auto"/>
              <w:textAlignment w:val="baseline"/>
              <w:rPr>
                <w:rFonts w:ascii="Arial" w:hAnsi="Arial" w:cs="Arial"/>
                <w:b/>
                <w:sz w:val="20"/>
                <w:szCs w:val="20"/>
              </w:rPr>
            </w:pPr>
            <w:r w:rsidRPr="001D2813">
              <w:rPr>
                <w:rFonts w:ascii="Arial" w:hAnsi="Arial" w:cs="Arial"/>
                <w:b/>
                <w:sz w:val="20"/>
                <w:szCs w:val="20"/>
              </w:rPr>
              <w:t>17. zasedanju Konference pogodbenic Konvencije Združenih narodov o biološki raznovrstnosti (CBD COP1</w:t>
            </w:r>
            <w:r w:rsidR="006B000B" w:rsidRPr="001D2813">
              <w:rPr>
                <w:rFonts w:ascii="Arial" w:hAnsi="Arial" w:cs="Arial"/>
                <w:b/>
                <w:sz w:val="20"/>
                <w:szCs w:val="20"/>
              </w:rPr>
              <w:t>7</w:t>
            </w:r>
            <w:r w:rsidRPr="001D2813">
              <w:rPr>
                <w:rFonts w:ascii="Arial" w:hAnsi="Arial" w:cs="Arial"/>
                <w:b/>
                <w:sz w:val="20"/>
                <w:szCs w:val="20"/>
              </w:rPr>
              <w:t xml:space="preserve">), ki bo od </w:t>
            </w:r>
            <w:r w:rsidR="006B000B" w:rsidRPr="001D2813">
              <w:rPr>
                <w:rFonts w:ascii="Arial" w:hAnsi="Arial" w:cs="Arial"/>
                <w:b/>
                <w:sz w:val="20"/>
                <w:szCs w:val="20"/>
              </w:rPr>
              <w:t>19</w:t>
            </w:r>
            <w:r w:rsidRPr="001D2813">
              <w:rPr>
                <w:rFonts w:ascii="Arial" w:hAnsi="Arial" w:cs="Arial"/>
                <w:b/>
                <w:bCs/>
                <w:sz w:val="20"/>
                <w:szCs w:val="20"/>
              </w:rPr>
              <w:t xml:space="preserve">. </w:t>
            </w:r>
            <w:r w:rsidR="006B000B" w:rsidRPr="001D2813">
              <w:rPr>
                <w:rFonts w:ascii="Arial" w:hAnsi="Arial" w:cs="Arial"/>
                <w:b/>
                <w:bCs/>
                <w:sz w:val="20"/>
                <w:szCs w:val="20"/>
              </w:rPr>
              <w:t>do 30</w:t>
            </w:r>
            <w:r w:rsidRPr="001D2813">
              <w:rPr>
                <w:rFonts w:ascii="Arial" w:hAnsi="Arial" w:cs="Arial"/>
                <w:b/>
                <w:bCs/>
                <w:sz w:val="20"/>
                <w:szCs w:val="20"/>
              </w:rPr>
              <w:t xml:space="preserve">. </w:t>
            </w:r>
            <w:r w:rsidR="006B000B" w:rsidRPr="001D2813">
              <w:rPr>
                <w:rFonts w:ascii="Arial" w:hAnsi="Arial" w:cs="Arial"/>
                <w:b/>
                <w:bCs/>
                <w:sz w:val="20"/>
                <w:szCs w:val="20"/>
              </w:rPr>
              <w:t xml:space="preserve">oktobra </w:t>
            </w:r>
            <w:r w:rsidRPr="001D2813">
              <w:rPr>
                <w:rFonts w:ascii="Arial" w:hAnsi="Arial" w:cs="Arial"/>
                <w:b/>
                <w:bCs/>
                <w:sz w:val="20"/>
                <w:szCs w:val="20"/>
              </w:rPr>
              <w:t>202</w:t>
            </w:r>
            <w:r w:rsidR="006B000B" w:rsidRPr="001D2813">
              <w:rPr>
                <w:rFonts w:ascii="Arial" w:hAnsi="Arial" w:cs="Arial"/>
                <w:b/>
                <w:bCs/>
                <w:sz w:val="20"/>
                <w:szCs w:val="20"/>
              </w:rPr>
              <w:t>6</w:t>
            </w:r>
            <w:r w:rsidRPr="001D2813">
              <w:rPr>
                <w:rFonts w:ascii="Arial" w:hAnsi="Arial" w:cs="Arial"/>
                <w:b/>
                <w:bCs/>
                <w:sz w:val="20"/>
                <w:szCs w:val="20"/>
              </w:rPr>
              <w:t xml:space="preserve"> v </w:t>
            </w:r>
            <w:r w:rsidR="006B000B" w:rsidRPr="001D2813">
              <w:rPr>
                <w:rFonts w:ascii="Arial" w:hAnsi="Arial" w:cs="Arial"/>
                <w:b/>
                <w:bCs/>
                <w:sz w:val="20"/>
                <w:szCs w:val="20"/>
              </w:rPr>
              <w:t>Erevanu</w:t>
            </w:r>
            <w:r w:rsidRPr="001D2813">
              <w:rPr>
                <w:rFonts w:ascii="Arial" w:hAnsi="Arial" w:cs="Arial"/>
                <w:b/>
                <w:bCs/>
                <w:sz w:val="20"/>
                <w:szCs w:val="20"/>
              </w:rPr>
              <w:t xml:space="preserve">, </w:t>
            </w:r>
            <w:r w:rsidR="006B000B" w:rsidRPr="001D2813">
              <w:rPr>
                <w:rFonts w:ascii="Arial" w:hAnsi="Arial" w:cs="Arial"/>
                <w:b/>
                <w:bCs/>
                <w:sz w:val="20"/>
                <w:szCs w:val="20"/>
              </w:rPr>
              <w:t>Armenija</w:t>
            </w:r>
            <w:r w:rsidRPr="001D2813">
              <w:rPr>
                <w:rFonts w:ascii="Arial" w:hAnsi="Arial" w:cs="Arial"/>
                <w:b/>
                <w:sz w:val="20"/>
                <w:szCs w:val="20"/>
              </w:rPr>
              <w:t xml:space="preserve">; </w:t>
            </w:r>
          </w:p>
          <w:p w14:paraId="4007D8E4" w14:textId="77777777" w:rsidR="00176FD8" w:rsidRPr="001D2813" w:rsidRDefault="0046080F" w:rsidP="00176FD8">
            <w:pPr>
              <w:numPr>
                <w:ilvl w:val="0"/>
                <w:numId w:val="18"/>
              </w:numPr>
              <w:suppressAutoHyphens/>
              <w:overflowPunct w:val="0"/>
              <w:autoSpaceDE w:val="0"/>
              <w:autoSpaceDN w:val="0"/>
              <w:adjustRightInd w:val="0"/>
              <w:spacing w:before="120" w:after="120" w:line="240" w:lineRule="auto"/>
              <w:textAlignment w:val="baseline"/>
              <w:rPr>
                <w:rFonts w:ascii="Arial" w:hAnsi="Arial" w:cs="Arial"/>
                <w:b/>
                <w:sz w:val="20"/>
                <w:szCs w:val="20"/>
              </w:rPr>
            </w:pPr>
            <w:r w:rsidRPr="001D2813">
              <w:rPr>
                <w:rFonts w:ascii="Arial" w:hAnsi="Arial" w:cs="Arial"/>
                <w:b/>
                <w:sz w:val="20"/>
                <w:szCs w:val="20"/>
              </w:rPr>
              <w:t xml:space="preserve">12. zasedanju Konference pogodbenic, ki služi kot zasedanje pogodbenic </w:t>
            </w:r>
            <w:proofErr w:type="spellStart"/>
            <w:r w:rsidRPr="001D2813">
              <w:rPr>
                <w:rFonts w:ascii="Arial" w:hAnsi="Arial" w:cs="Arial"/>
                <w:b/>
                <w:sz w:val="20"/>
                <w:szCs w:val="20"/>
              </w:rPr>
              <w:t>Kartagenskega</w:t>
            </w:r>
            <w:proofErr w:type="spellEnd"/>
            <w:r w:rsidRPr="001D2813">
              <w:rPr>
                <w:rFonts w:ascii="Arial" w:hAnsi="Arial" w:cs="Arial"/>
                <w:b/>
                <w:sz w:val="20"/>
                <w:szCs w:val="20"/>
              </w:rPr>
              <w:t xml:space="preserve"> protokola o biološki varnosti (KP COP MOP 1</w:t>
            </w:r>
            <w:r w:rsidR="006B000B" w:rsidRPr="001D2813">
              <w:rPr>
                <w:rFonts w:ascii="Arial" w:hAnsi="Arial" w:cs="Arial"/>
                <w:b/>
                <w:sz w:val="20"/>
                <w:szCs w:val="20"/>
              </w:rPr>
              <w:t>2</w:t>
            </w:r>
            <w:r w:rsidRPr="001D2813">
              <w:rPr>
                <w:rFonts w:ascii="Arial" w:hAnsi="Arial" w:cs="Arial"/>
                <w:b/>
                <w:sz w:val="20"/>
                <w:szCs w:val="20"/>
              </w:rPr>
              <w:t xml:space="preserve">), ki bo </w:t>
            </w:r>
            <w:r w:rsidR="006B000B" w:rsidRPr="001D2813">
              <w:rPr>
                <w:rFonts w:ascii="Arial" w:hAnsi="Arial" w:cs="Arial"/>
                <w:b/>
                <w:sz w:val="20"/>
                <w:szCs w:val="20"/>
              </w:rPr>
              <w:t>od 19</w:t>
            </w:r>
            <w:r w:rsidR="006B000B" w:rsidRPr="001D2813">
              <w:rPr>
                <w:rFonts w:ascii="Arial" w:hAnsi="Arial" w:cs="Arial"/>
                <w:b/>
                <w:bCs/>
                <w:sz w:val="20"/>
                <w:szCs w:val="20"/>
              </w:rPr>
              <w:t>. do 30. oktobra 2026 v Erevanu, Armenija</w:t>
            </w:r>
            <w:r w:rsidRPr="001D2813">
              <w:rPr>
                <w:rFonts w:ascii="Arial" w:hAnsi="Arial" w:cs="Arial"/>
                <w:b/>
                <w:sz w:val="20"/>
                <w:szCs w:val="20"/>
              </w:rPr>
              <w:t>;</w:t>
            </w:r>
          </w:p>
          <w:p w14:paraId="08186B96" w14:textId="77777777" w:rsidR="00176FD8" w:rsidRPr="001D2813" w:rsidRDefault="0046080F" w:rsidP="00176FD8">
            <w:pPr>
              <w:numPr>
                <w:ilvl w:val="0"/>
                <w:numId w:val="18"/>
              </w:numPr>
              <w:suppressAutoHyphens/>
              <w:overflowPunct w:val="0"/>
              <w:autoSpaceDE w:val="0"/>
              <w:autoSpaceDN w:val="0"/>
              <w:adjustRightInd w:val="0"/>
              <w:spacing w:before="120" w:after="120" w:line="240" w:lineRule="auto"/>
              <w:textAlignment w:val="baseline"/>
              <w:rPr>
                <w:rFonts w:ascii="Arial" w:hAnsi="Arial" w:cs="Arial"/>
                <w:b/>
                <w:sz w:val="20"/>
                <w:szCs w:val="20"/>
              </w:rPr>
            </w:pPr>
            <w:r w:rsidRPr="001D2813">
              <w:rPr>
                <w:rFonts w:ascii="Arial" w:hAnsi="Arial" w:cs="Arial"/>
                <w:b/>
                <w:sz w:val="20"/>
                <w:szCs w:val="20"/>
              </w:rPr>
              <w:t xml:space="preserve">6. zasedanju Konference pogodbenic, ki služi kot zasedanje pogodbenic Nagojskega protokola o dostopu do genskih virov ter pošteni in pravični delitvi koristi, ki izhajajo iz njihove uporabe (NP COP MOP </w:t>
            </w:r>
            <w:r w:rsidR="006B000B" w:rsidRPr="001D2813">
              <w:rPr>
                <w:rFonts w:ascii="Arial" w:hAnsi="Arial" w:cs="Arial"/>
                <w:b/>
                <w:sz w:val="20"/>
                <w:szCs w:val="20"/>
              </w:rPr>
              <w:t>6</w:t>
            </w:r>
            <w:r w:rsidRPr="001D2813">
              <w:rPr>
                <w:rFonts w:ascii="Arial" w:hAnsi="Arial" w:cs="Arial"/>
                <w:b/>
                <w:sz w:val="20"/>
                <w:szCs w:val="20"/>
              </w:rPr>
              <w:t xml:space="preserve">),  ki bo </w:t>
            </w:r>
            <w:r w:rsidR="006B000B" w:rsidRPr="001D2813">
              <w:rPr>
                <w:rFonts w:ascii="Arial" w:hAnsi="Arial" w:cs="Arial"/>
                <w:b/>
                <w:sz w:val="20"/>
                <w:szCs w:val="20"/>
              </w:rPr>
              <w:t>od 19</w:t>
            </w:r>
            <w:r w:rsidR="006B000B" w:rsidRPr="001D2813">
              <w:rPr>
                <w:rFonts w:ascii="Arial" w:hAnsi="Arial" w:cs="Arial"/>
                <w:b/>
                <w:bCs/>
                <w:sz w:val="20"/>
                <w:szCs w:val="20"/>
              </w:rPr>
              <w:t>. do 30. oktobra 2026 v Erevanu, Armenija</w:t>
            </w:r>
            <w:r w:rsidRPr="001D2813">
              <w:rPr>
                <w:rFonts w:ascii="Arial" w:hAnsi="Arial" w:cs="Arial"/>
                <w:b/>
                <w:sz w:val="20"/>
                <w:szCs w:val="20"/>
              </w:rPr>
              <w:t>.</w:t>
            </w:r>
          </w:p>
          <w:p w14:paraId="2BE41B48" w14:textId="77777777" w:rsidR="00176FD8" w:rsidRPr="00844475" w:rsidRDefault="0046080F" w:rsidP="00176FD8">
            <w:pPr>
              <w:pStyle w:val="Naslov1"/>
              <w:spacing w:before="0" w:after="0"/>
              <w:rPr>
                <w:rFonts w:cs="Arial"/>
                <w:sz w:val="20"/>
                <w:szCs w:val="20"/>
              </w:rPr>
            </w:pPr>
            <w:r w:rsidRPr="001D2813">
              <w:rPr>
                <w:rFonts w:cs="Arial"/>
                <w:sz w:val="20"/>
                <w:szCs w:val="20"/>
              </w:rPr>
              <w:t xml:space="preserve"> – predlog za obravnavo</w:t>
            </w:r>
            <w:r w:rsidR="00844475">
              <w:rPr>
                <w:rFonts w:cs="Arial"/>
                <w:sz w:val="20"/>
                <w:szCs w:val="20"/>
              </w:rPr>
              <w:t xml:space="preserve"> </w:t>
            </w:r>
            <w:r w:rsidR="00844475" w:rsidRPr="00844475">
              <w:rPr>
                <w:rFonts w:cs="Arial"/>
                <w:sz w:val="20"/>
                <w:szCs w:val="20"/>
              </w:rPr>
              <w:t xml:space="preserve">- </w:t>
            </w:r>
            <w:r w:rsidR="00844475" w:rsidRPr="00844475">
              <w:rPr>
                <w:sz w:val="20"/>
                <w:szCs w:val="20"/>
              </w:rPr>
              <w:t>NOVO gradivo št. 1</w:t>
            </w:r>
          </w:p>
          <w:p w14:paraId="68F75F10" w14:textId="77777777" w:rsidR="00886CF5" w:rsidRPr="004419AB" w:rsidRDefault="00886CF5" w:rsidP="003A65FD">
            <w:pPr>
              <w:spacing w:after="0"/>
              <w:rPr>
                <w:rFonts w:ascii="Arial" w:hAnsi="Arial" w:cs="Arial"/>
                <w:b/>
                <w:sz w:val="20"/>
                <w:szCs w:val="20"/>
              </w:rPr>
            </w:pPr>
          </w:p>
        </w:tc>
      </w:tr>
      <w:tr w:rsidR="0047642E" w14:paraId="03BB5CB9" w14:textId="77777777" w:rsidTr="00B1164D">
        <w:tc>
          <w:tcPr>
            <w:tcW w:w="9163" w:type="dxa"/>
            <w:gridSpan w:val="4"/>
          </w:tcPr>
          <w:p w14:paraId="221B132D" w14:textId="77777777" w:rsidR="00886CF5" w:rsidRPr="004419AB" w:rsidRDefault="0046080F"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1. Predlog sklepov vlade:</w:t>
            </w:r>
          </w:p>
        </w:tc>
      </w:tr>
      <w:tr w:rsidR="0047642E" w14:paraId="28960B73" w14:textId="77777777" w:rsidTr="00B1164D">
        <w:tc>
          <w:tcPr>
            <w:tcW w:w="9163" w:type="dxa"/>
            <w:gridSpan w:val="4"/>
          </w:tcPr>
          <w:p w14:paraId="45E0E199" w14:textId="77777777" w:rsidR="003A65FD" w:rsidRPr="004419AB" w:rsidRDefault="0046080F" w:rsidP="001D2813">
            <w:pPr>
              <w:overflowPunct w:val="0"/>
              <w:autoSpaceDE w:val="0"/>
              <w:autoSpaceDN w:val="0"/>
              <w:adjustRightInd w:val="0"/>
              <w:spacing w:after="0" w:line="276" w:lineRule="auto"/>
              <w:jc w:val="both"/>
              <w:textAlignment w:val="baseline"/>
              <w:rPr>
                <w:rFonts w:ascii="Arial" w:eastAsia="Times New Roman" w:hAnsi="Arial" w:cs="Arial"/>
                <w:iCs/>
                <w:sz w:val="20"/>
                <w:szCs w:val="20"/>
                <w:lang w:eastAsia="sl-SI"/>
              </w:rPr>
            </w:pPr>
            <w:bookmarkStart w:id="0" w:name="_Hlk128054810"/>
            <w:r w:rsidRPr="004419AB">
              <w:rPr>
                <w:rFonts w:ascii="Arial" w:eastAsia="Times New Roman" w:hAnsi="Arial" w:cs="Arial"/>
                <w:iCs/>
                <w:sz w:val="20"/>
                <w:szCs w:val="20"/>
                <w:lang w:eastAsia="sl-SI"/>
              </w:rPr>
              <w:t xml:space="preserve">Na podlagi šestega odstavka 21. člena Zakona o Vladi Republike Slovenije </w:t>
            </w:r>
            <w:r w:rsidR="003F7378" w:rsidRPr="004419AB">
              <w:rPr>
                <w:rFonts w:ascii="Arial" w:eastAsia="Times New Roman" w:hAnsi="Arial" w:cs="Arial"/>
                <w:iCs/>
                <w:sz w:val="20"/>
                <w:szCs w:val="20"/>
                <w:lang w:eastAsia="sl-SI"/>
              </w:rPr>
              <w:t>(Uradni list RS, št. 24/05 – uradno prečiščeno besedilo, 109/08, 38/10 – ZUKN, 8/12, 21/13, 47/13 – ZDU-1G, 65/14, 55/17, 163/22, 57/25 – ZF in 555/26)</w:t>
            </w:r>
            <w:r w:rsidRPr="004419AB">
              <w:rPr>
                <w:rFonts w:ascii="Arial" w:eastAsia="Times New Roman" w:hAnsi="Arial" w:cs="Arial"/>
                <w:iCs/>
                <w:sz w:val="20"/>
                <w:szCs w:val="20"/>
                <w:lang w:eastAsia="sl-SI"/>
              </w:rPr>
              <w:t xml:space="preserve"> je Vlada Republike Slovenije na … seji dne … pod točko … sprejela naslednji </w:t>
            </w:r>
          </w:p>
          <w:p w14:paraId="5F3B93DB"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0BA41A45" w14:textId="77777777" w:rsidR="003A65FD" w:rsidRPr="004419AB" w:rsidRDefault="0046080F" w:rsidP="00565FD5">
            <w:pPr>
              <w:overflowPunct w:val="0"/>
              <w:autoSpaceDE w:val="0"/>
              <w:autoSpaceDN w:val="0"/>
              <w:adjustRightInd w:val="0"/>
              <w:spacing w:after="0" w:line="260" w:lineRule="exact"/>
              <w:ind w:left="720"/>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SKLEP:</w:t>
            </w:r>
          </w:p>
          <w:p w14:paraId="31907726"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0E37BB7C"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bookmarkEnd w:id="0"/>
          <w:p w14:paraId="0B202CE3" w14:textId="4AA58100" w:rsidR="006B000B" w:rsidRPr="001D2813" w:rsidRDefault="00F2063E" w:rsidP="001D2813">
            <w:pPr>
              <w:tabs>
                <w:tab w:val="left" w:pos="708"/>
              </w:tabs>
              <w:spacing w:line="276" w:lineRule="auto"/>
              <w:ind w:left="624"/>
              <w:jc w:val="both"/>
              <w:rPr>
                <w:rFonts w:ascii="Arial" w:hAnsi="Arial" w:cs="Arial"/>
                <w:sz w:val="20"/>
                <w:szCs w:val="20"/>
              </w:rPr>
            </w:pPr>
            <w:r>
              <w:rPr>
                <w:rFonts w:ascii="Arial" w:hAnsi="Arial" w:cs="Arial"/>
                <w:sz w:val="20"/>
                <w:szCs w:val="20"/>
              </w:rPr>
              <w:t xml:space="preserve">1.  </w:t>
            </w:r>
            <w:r w:rsidR="0046080F" w:rsidRPr="001D2813">
              <w:rPr>
                <w:rFonts w:ascii="Arial" w:hAnsi="Arial" w:cs="Arial"/>
                <w:sz w:val="20"/>
                <w:szCs w:val="20"/>
              </w:rPr>
              <w:t xml:space="preserve">Vlada Republike Slovenije je sprejela Izhodišča za udeležbo delegacije Republike Slovenije na 17. zasedanju Konference pogodbenic Konvencije Združenih narodov o biološki raznovrstnosti (CBD COP17), 12. zasedanju Konference pogodbenic, ki služi kot zasedanje pogodbenic </w:t>
            </w:r>
            <w:proofErr w:type="spellStart"/>
            <w:r w:rsidR="0046080F" w:rsidRPr="001D2813">
              <w:rPr>
                <w:rFonts w:ascii="Arial" w:hAnsi="Arial" w:cs="Arial"/>
                <w:sz w:val="20"/>
                <w:szCs w:val="20"/>
              </w:rPr>
              <w:t>Kartagenskega</w:t>
            </w:r>
            <w:proofErr w:type="spellEnd"/>
            <w:r w:rsidR="0046080F" w:rsidRPr="001D2813">
              <w:rPr>
                <w:rFonts w:ascii="Arial" w:hAnsi="Arial" w:cs="Arial"/>
                <w:sz w:val="20"/>
                <w:szCs w:val="20"/>
              </w:rPr>
              <w:t xml:space="preserve"> protokola o biološki varnosti (KP COP MOP 12) in 6. zasedanju Konference pogodbenic, ki služi kot zasedanje pogodbenic Nagojskega protokola o dostopu do genskih virov ter pošteni in pravični delitvi koristi, ki izhajajo iz njihove uporabe (NP COP MOP 6),  ki bodo </w:t>
            </w:r>
            <w:r w:rsidR="0046080F" w:rsidRPr="001D2813">
              <w:rPr>
                <w:rFonts w:ascii="Arial" w:hAnsi="Arial" w:cs="Arial"/>
                <w:bCs/>
                <w:sz w:val="20"/>
                <w:szCs w:val="20"/>
              </w:rPr>
              <w:t>od 19. do 30. oktobra 2026 v Erevanu, Armenija</w:t>
            </w:r>
            <w:r w:rsidR="0046080F" w:rsidRPr="001D2813">
              <w:rPr>
                <w:rFonts w:ascii="Arial" w:hAnsi="Arial" w:cs="Arial"/>
                <w:sz w:val="20"/>
                <w:szCs w:val="20"/>
              </w:rPr>
              <w:t xml:space="preserve">. </w:t>
            </w:r>
          </w:p>
          <w:p w14:paraId="6C66B3B7" w14:textId="77777777" w:rsidR="00844475" w:rsidRPr="001D2813" w:rsidRDefault="0046080F" w:rsidP="00844475">
            <w:pPr>
              <w:tabs>
                <w:tab w:val="left" w:pos="708"/>
              </w:tabs>
              <w:ind w:left="624"/>
              <w:jc w:val="both"/>
              <w:rPr>
                <w:rFonts w:ascii="Arial" w:hAnsi="Arial" w:cs="Arial"/>
                <w:sz w:val="20"/>
                <w:szCs w:val="20"/>
              </w:rPr>
            </w:pPr>
            <w:r w:rsidRPr="001D2813">
              <w:rPr>
                <w:rFonts w:ascii="Arial" w:hAnsi="Arial" w:cs="Arial"/>
                <w:sz w:val="20"/>
                <w:szCs w:val="20"/>
              </w:rPr>
              <w:t>2.  Vlada Republike Slovenije je imenovala delegacijo Republike Slovenije v naslednji sestavi:</w:t>
            </w:r>
          </w:p>
          <w:p w14:paraId="3B09569C" w14:textId="77777777" w:rsidR="007F3DB6" w:rsidRPr="00B8073E" w:rsidRDefault="0046080F" w:rsidP="007F3DB6">
            <w:pPr>
              <w:numPr>
                <w:ilvl w:val="0"/>
                <w:numId w:val="16"/>
              </w:numPr>
              <w:spacing w:after="0" w:line="260" w:lineRule="exact"/>
              <w:jc w:val="both"/>
              <w:outlineLvl w:val="0"/>
              <w:rPr>
                <w:rFonts w:ascii="Arial" w:hAnsi="Arial" w:cs="Arial"/>
                <w:sz w:val="20"/>
                <w:szCs w:val="20"/>
              </w:rPr>
            </w:pPr>
            <w:r w:rsidRPr="00B8073E">
              <w:rPr>
                <w:rFonts w:ascii="Arial" w:hAnsi="Arial" w:cs="Arial"/>
                <w:sz w:val="20"/>
                <w:szCs w:val="20"/>
              </w:rPr>
              <w:t>Tone Kajzer, minister, Ministrstvo za zunanje in evropske zadeve;</w:t>
            </w:r>
          </w:p>
          <w:p w14:paraId="704C847F" w14:textId="77777777" w:rsidR="00844475" w:rsidRPr="00844475" w:rsidRDefault="0046080F" w:rsidP="00844475">
            <w:pPr>
              <w:numPr>
                <w:ilvl w:val="0"/>
                <w:numId w:val="16"/>
              </w:numPr>
              <w:spacing w:after="0" w:line="260" w:lineRule="exact"/>
              <w:jc w:val="both"/>
              <w:outlineLvl w:val="0"/>
              <w:rPr>
                <w:rFonts w:ascii="Arial" w:hAnsi="Arial" w:cs="Arial"/>
                <w:sz w:val="20"/>
                <w:szCs w:val="20"/>
              </w:rPr>
            </w:pPr>
            <w:r w:rsidRPr="007F3DB6">
              <w:rPr>
                <w:rFonts w:ascii="Arial" w:hAnsi="Arial" w:cs="Arial"/>
                <w:sz w:val="20"/>
                <w:szCs w:val="20"/>
              </w:rPr>
              <w:t xml:space="preserve">dr. Martin Batič, </w:t>
            </w:r>
            <w:r>
              <w:rPr>
                <w:rFonts w:ascii="Arial" w:hAnsi="Arial" w:cs="Arial"/>
                <w:sz w:val="20"/>
                <w:szCs w:val="20"/>
              </w:rPr>
              <w:t xml:space="preserve">Direktorat za okolje, naravo in podnebje, vodja Sektorja za </w:t>
            </w:r>
            <w:r w:rsidRPr="007F3DB6">
              <w:rPr>
                <w:rFonts w:ascii="Arial" w:hAnsi="Arial" w:cs="Arial"/>
                <w:sz w:val="20"/>
                <w:szCs w:val="20"/>
              </w:rPr>
              <w:t>okolje in biotehnologijo, Ministrstvo za okolje in prostor, vodja delegacije;</w:t>
            </w:r>
          </w:p>
          <w:p w14:paraId="4283F692" w14:textId="77777777" w:rsidR="007F3DB6" w:rsidRPr="007F3DB6" w:rsidRDefault="0046080F" w:rsidP="007F3DB6">
            <w:pPr>
              <w:numPr>
                <w:ilvl w:val="0"/>
                <w:numId w:val="16"/>
              </w:numPr>
              <w:spacing w:after="0" w:line="260" w:lineRule="exact"/>
              <w:jc w:val="both"/>
              <w:outlineLvl w:val="0"/>
              <w:rPr>
                <w:rFonts w:ascii="Arial" w:hAnsi="Arial" w:cs="Arial"/>
                <w:sz w:val="20"/>
                <w:szCs w:val="20"/>
              </w:rPr>
            </w:pPr>
            <w:r w:rsidRPr="007F3DB6">
              <w:rPr>
                <w:rFonts w:ascii="Arial" w:hAnsi="Arial" w:cs="Arial"/>
                <w:sz w:val="20"/>
                <w:szCs w:val="20"/>
              </w:rPr>
              <w:t xml:space="preserve">dr. Katarina Groznik Zeiler, </w:t>
            </w:r>
            <w:r>
              <w:rPr>
                <w:rFonts w:ascii="Arial" w:hAnsi="Arial" w:cs="Arial"/>
                <w:sz w:val="20"/>
                <w:szCs w:val="20"/>
              </w:rPr>
              <w:t>Direktorat za okolje, naravo in podnebje</w:t>
            </w:r>
            <w:r w:rsidRPr="007F3DB6">
              <w:rPr>
                <w:rFonts w:ascii="Arial" w:hAnsi="Arial" w:cs="Arial"/>
                <w:sz w:val="20"/>
                <w:szCs w:val="20"/>
              </w:rPr>
              <w:t xml:space="preserve">, </w:t>
            </w:r>
            <w:r>
              <w:rPr>
                <w:rFonts w:ascii="Arial" w:hAnsi="Arial" w:cs="Arial"/>
                <w:sz w:val="20"/>
                <w:szCs w:val="20"/>
              </w:rPr>
              <w:t xml:space="preserve">Sektor za ohranjanje narave, </w:t>
            </w:r>
            <w:r w:rsidRPr="007F3DB6">
              <w:rPr>
                <w:rFonts w:ascii="Arial" w:hAnsi="Arial" w:cs="Arial"/>
                <w:sz w:val="20"/>
                <w:szCs w:val="20"/>
              </w:rPr>
              <w:t xml:space="preserve">Ministrstvo za </w:t>
            </w:r>
            <w:r>
              <w:rPr>
                <w:rFonts w:ascii="Arial" w:hAnsi="Arial" w:cs="Arial"/>
                <w:sz w:val="20"/>
                <w:szCs w:val="20"/>
              </w:rPr>
              <w:t>okolje in prostor</w:t>
            </w:r>
            <w:r w:rsidRPr="007F3DB6">
              <w:rPr>
                <w:rFonts w:ascii="Arial" w:hAnsi="Arial" w:cs="Arial"/>
                <w:sz w:val="20"/>
                <w:szCs w:val="20"/>
              </w:rPr>
              <w:t>, namestnica vodje delegacije;</w:t>
            </w:r>
          </w:p>
          <w:p w14:paraId="5B971162" w14:textId="77777777" w:rsidR="007F3DB6" w:rsidRPr="007F3DB6" w:rsidRDefault="0046080F" w:rsidP="007F3DB6">
            <w:pPr>
              <w:numPr>
                <w:ilvl w:val="0"/>
                <w:numId w:val="16"/>
              </w:numPr>
              <w:spacing w:after="0" w:line="260" w:lineRule="exact"/>
              <w:jc w:val="both"/>
              <w:outlineLvl w:val="0"/>
              <w:rPr>
                <w:rFonts w:ascii="Arial" w:hAnsi="Arial" w:cs="Arial"/>
                <w:sz w:val="20"/>
                <w:szCs w:val="20"/>
              </w:rPr>
            </w:pPr>
            <w:r w:rsidRPr="007F3DB6">
              <w:rPr>
                <w:rFonts w:ascii="Arial" w:hAnsi="Arial" w:cs="Arial"/>
                <w:sz w:val="20"/>
                <w:szCs w:val="20"/>
              </w:rPr>
              <w:t xml:space="preserve">mag. Inga Turk, Služba za EU in mednarodne zadeve, Ministrstvo za </w:t>
            </w:r>
            <w:r>
              <w:rPr>
                <w:rFonts w:ascii="Arial" w:hAnsi="Arial" w:cs="Arial"/>
                <w:sz w:val="20"/>
                <w:szCs w:val="20"/>
              </w:rPr>
              <w:t>okolje in prostor</w:t>
            </w:r>
            <w:r w:rsidRPr="007F3DB6">
              <w:rPr>
                <w:rFonts w:ascii="Arial" w:hAnsi="Arial" w:cs="Arial"/>
                <w:sz w:val="20"/>
                <w:szCs w:val="20"/>
              </w:rPr>
              <w:t xml:space="preserve">, članica delegacije;  </w:t>
            </w:r>
          </w:p>
          <w:p w14:paraId="4D82CE58" w14:textId="04F83FEE" w:rsidR="007F3DB6" w:rsidRPr="007F3DB6" w:rsidRDefault="0046080F" w:rsidP="007F3DB6">
            <w:pPr>
              <w:numPr>
                <w:ilvl w:val="0"/>
                <w:numId w:val="16"/>
              </w:numPr>
              <w:spacing w:after="0" w:line="260" w:lineRule="exact"/>
              <w:jc w:val="both"/>
              <w:outlineLvl w:val="0"/>
              <w:rPr>
                <w:rFonts w:ascii="Arial" w:hAnsi="Arial" w:cs="Arial"/>
                <w:sz w:val="20"/>
                <w:szCs w:val="20"/>
              </w:rPr>
            </w:pPr>
            <w:r>
              <w:rPr>
                <w:rFonts w:ascii="Arial" w:hAnsi="Arial" w:cs="Arial"/>
                <w:sz w:val="20"/>
                <w:szCs w:val="20"/>
              </w:rPr>
              <w:t xml:space="preserve">mag. Bogdan Batič, veleposlanik, Sektor za globalne </w:t>
            </w:r>
            <w:r w:rsidR="00B8073E">
              <w:rPr>
                <w:rFonts w:ascii="Arial" w:hAnsi="Arial" w:cs="Arial"/>
                <w:sz w:val="20"/>
                <w:szCs w:val="20"/>
              </w:rPr>
              <w:t>politike</w:t>
            </w:r>
            <w:r>
              <w:rPr>
                <w:rFonts w:ascii="Arial" w:hAnsi="Arial" w:cs="Arial"/>
                <w:sz w:val="20"/>
                <w:szCs w:val="20"/>
              </w:rPr>
              <w:t xml:space="preserve">, </w:t>
            </w:r>
            <w:r w:rsidRPr="007F3DB6">
              <w:rPr>
                <w:rFonts w:ascii="Arial" w:hAnsi="Arial" w:cs="Arial"/>
                <w:sz w:val="20"/>
                <w:szCs w:val="20"/>
              </w:rPr>
              <w:t xml:space="preserve">Ministrstvo za </w:t>
            </w:r>
            <w:r>
              <w:rPr>
                <w:rFonts w:ascii="Arial" w:hAnsi="Arial" w:cs="Arial"/>
                <w:sz w:val="20"/>
                <w:szCs w:val="20"/>
              </w:rPr>
              <w:t>zunanje in evropske zadeve</w:t>
            </w:r>
            <w:r w:rsidRPr="007F3DB6">
              <w:rPr>
                <w:rFonts w:ascii="Arial" w:hAnsi="Arial" w:cs="Arial"/>
                <w:sz w:val="20"/>
                <w:szCs w:val="20"/>
              </w:rPr>
              <w:t>, član delegacije.</w:t>
            </w:r>
          </w:p>
          <w:p w14:paraId="2E32D578" w14:textId="77777777" w:rsidR="00176FD8" w:rsidRPr="001D2813" w:rsidRDefault="00176FD8" w:rsidP="00CC7734">
            <w:pPr>
              <w:spacing w:after="0" w:line="240" w:lineRule="auto"/>
              <w:jc w:val="both"/>
              <w:rPr>
                <w:rFonts w:ascii="Arial" w:eastAsia="Times New Roman" w:hAnsi="Arial" w:cs="Arial"/>
                <w:color w:val="000000"/>
                <w:sz w:val="20"/>
                <w:szCs w:val="20"/>
                <w:lang w:eastAsia="sl-SI"/>
              </w:rPr>
            </w:pPr>
          </w:p>
          <w:p w14:paraId="6F342BB7" w14:textId="77777777" w:rsidR="00D90584" w:rsidRPr="001D2813" w:rsidRDefault="00D90584" w:rsidP="00D90584">
            <w:pPr>
              <w:spacing w:after="0" w:line="240" w:lineRule="auto"/>
              <w:ind w:left="720"/>
              <w:jc w:val="both"/>
              <w:rPr>
                <w:rFonts w:ascii="Arial" w:eastAsia="Times New Roman" w:hAnsi="Arial" w:cs="Arial"/>
                <w:color w:val="000000"/>
                <w:sz w:val="20"/>
                <w:szCs w:val="20"/>
                <w:lang w:eastAsia="sl-SI"/>
              </w:rPr>
            </w:pPr>
          </w:p>
          <w:p w14:paraId="3F7E047D"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b/>
                <w:iCs/>
                <w:sz w:val="20"/>
                <w:szCs w:val="20"/>
                <w:lang w:eastAsia="sl-SI"/>
              </w:rPr>
            </w:pPr>
          </w:p>
          <w:p w14:paraId="607F16BC" w14:textId="77777777" w:rsidR="003A65FD" w:rsidRPr="004419AB" w:rsidRDefault="0046080F"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w:t>
            </w:r>
            <w:r w:rsidR="00465CBD" w:rsidRPr="004419AB">
              <w:rPr>
                <w:rFonts w:ascii="Arial" w:eastAsia="Times New Roman" w:hAnsi="Arial" w:cs="Arial"/>
                <w:iCs/>
                <w:sz w:val="20"/>
                <w:szCs w:val="20"/>
                <w:lang w:eastAsia="sl-SI"/>
              </w:rPr>
              <w:t xml:space="preserve">     mag. Janja </w:t>
            </w:r>
            <w:proofErr w:type="spellStart"/>
            <w:r w:rsidR="00465CBD" w:rsidRPr="004419AB">
              <w:rPr>
                <w:rFonts w:ascii="Arial" w:eastAsia="Times New Roman" w:hAnsi="Arial" w:cs="Arial"/>
                <w:iCs/>
                <w:sz w:val="20"/>
                <w:szCs w:val="20"/>
                <w:lang w:eastAsia="sl-SI"/>
              </w:rPr>
              <w:t>Garvas</w:t>
            </w:r>
            <w:proofErr w:type="spellEnd"/>
          </w:p>
          <w:p w14:paraId="069816A6" w14:textId="77777777" w:rsidR="003A65FD" w:rsidRPr="004419AB" w:rsidRDefault="0046080F"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                                                                                                 GENERALNA SEKRETARKA</w:t>
            </w:r>
          </w:p>
          <w:p w14:paraId="13A98472" w14:textId="77777777" w:rsidR="003A65FD" w:rsidRPr="004419AB" w:rsidRDefault="003A65FD" w:rsidP="003A65F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p>
          <w:p w14:paraId="694ACE59" w14:textId="77777777" w:rsidR="00D90584" w:rsidRPr="004419AB" w:rsidRDefault="0046080F" w:rsidP="00D90584">
            <w:pPr>
              <w:overflowPunct w:val="0"/>
              <w:autoSpaceDE w:val="0"/>
              <w:autoSpaceDN w:val="0"/>
              <w:adjustRightInd w:val="0"/>
              <w:spacing w:after="0" w:line="260" w:lineRule="exact"/>
              <w:ind w:left="204"/>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SKLEP PREJMEJO:</w:t>
            </w:r>
          </w:p>
          <w:p w14:paraId="75DB0A5D" w14:textId="77777777" w:rsidR="00886CF5" w:rsidRPr="004419AB" w:rsidRDefault="0046080F" w:rsidP="007F3DB6">
            <w:pPr>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Ministrstvo za zunanje in evropske zadeve</w:t>
            </w:r>
          </w:p>
          <w:p w14:paraId="6F299069" w14:textId="77777777" w:rsidR="00D90584" w:rsidRPr="004419AB" w:rsidRDefault="00D90584" w:rsidP="00D90584">
            <w:pPr>
              <w:overflowPunct w:val="0"/>
              <w:autoSpaceDE w:val="0"/>
              <w:autoSpaceDN w:val="0"/>
              <w:adjustRightInd w:val="0"/>
              <w:spacing w:after="0" w:line="260" w:lineRule="exact"/>
              <w:ind w:left="629"/>
              <w:jc w:val="both"/>
              <w:textAlignment w:val="baseline"/>
              <w:rPr>
                <w:rFonts w:ascii="Arial" w:eastAsia="Times New Roman" w:hAnsi="Arial" w:cs="Arial"/>
                <w:iCs/>
                <w:sz w:val="20"/>
                <w:szCs w:val="20"/>
                <w:lang w:eastAsia="sl-SI"/>
              </w:rPr>
            </w:pPr>
          </w:p>
        </w:tc>
      </w:tr>
      <w:tr w:rsidR="0047642E" w14:paraId="42DEDCF0" w14:textId="77777777" w:rsidTr="00B1164D">
        <w:tc>
          <w:tcPr>
            <w:tcW w:w="9163" w:type="dxa"/>
            <w:gridSpan w:val="4"/>
          </w:tcPr>
          <w:p w14:paraId="1F4205A2" w14:textId="77777777" w:rsidR="00886CF5" w:rsidRPr="004419AB" w:rsidRDefault="0046080F"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sz w:val="20"/>
                <w:szCs w:val="20"/>
                <w:lang w:eastAsia="sl-SI"/>
              </w:rPr>
              <w:lastRenderedPageBreak/>
              <w:t>2. Osebe, odgovorne za strokovno pripravo in usklajenost gradiva:</w:t>
            </w:r>
          </w:p>
        </w:tc>
      </w:tr>
      <w:tr w:rsidR="0047642E" w14:paraId="40AA73E4" w14:textId="77777777" w:rsidTr="00B1164D">
        <w:tc>
          <w:tcPr>
            <w:tcW w:w="9163" w:type="dxa"/>
            <w:gridSpan w:val="4"/>
          </w:tcPr>
          <w:p w14:paraId="7ACEA8CB" w14:textId="77777777" w:rsidR="00FA1FB8" w:rsidRPr="001D2813" w:rsidRDefault="0046080F" w:rsidP="00A2014E">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1D2813">
              <w:rPr>
                <w:rFonts w:ascii="Arial" w:hAnsi="Arial" w:cs="Arial"/>
                <w:sz w:val="20"/>
                <w:szCs w:val="20"/>
                <w:lang w:eastAsia="sl-SI"/>
              </w:rPr>
              <w:t>dr. Katarina Groznik Zeiler, Sektor za ohranjanje narave, Ministrstvo za okolje in prostor,</w:t>
            </w:r>
          </w:p>
          <w:p w14:paraId="652E6A21" w14:textId="77777777" w:rsidR="003A65FD" w:rsidRPr="004419AB" w:rsidRDefault="0046080F" w:rsidP="00A2014E">
            <w:pPr>
              <w:numPr>
                <w:ilvl w:val="0"/>
                <w:numId w:val="14"/>
              </w:numPr>
              <w:overflowPunct w:val="0"/>
              <w:autoSpaceDE w:val="0"/>
              <w:autoSpaceDN w:val="0"/>
              <w:adjustRightInd w:val="0"/>
              <w:spacing w:after="0" w:line="260" w:lineRule="exact"/>
              <w:ind w:left="629" w:hanging="425"/>
              <w:jc w:val="both"/>
              <w:textAlignment w:val="baseline"/>
              <w:rPr>
                <w:rFonts w:ascii="Arial" w:eastAsia="Times New Roman" w:hAnsi="Arial" w:cs="Arial"/>
                <w:iCs/>
                <w:sz w:val="20"/>
                <w:szCs w:val="20"/>
                <w:lang w:eastAsia="sl-SI"/>
              </w:rPr>
            </w:pPr>
            <w:r w:rsidRPr="001D2813">
              <w:rPr>
                <w:rFonts w:ascii="Arial" w:eastAsia="Times New Roman" w:hAnsi="Arial" w:cs="Arial"/>
                <w:iCs/>
                <w:sz w:val="20"/>
                <w:szCs w:val="20"/>
                <w:lang w:eastAsia="sl-SI"/>
              </w:rPr>
              <w:t>mag. Inga Turk</w:t>
            </w:r>
            <w:r w:rsidR="004875E4" w:rsidRPr="001D2813">
              <w:rPr>
                <w:rFonts w:ascii="Arial" w:eastAsia="Times New Roman" w:hAnsi="Arial" w:cs="Arial"/>
                <w:iCs/>
                <w:sz w:val="20"/>
                <w:szCs w:val="20"/>
                <w:lang w:eastAsia="sl-SI"/>
              </w:rPr>
              <w:t xml:space="preserve">, </w:t>
            </w:r>
            <w:r w:rsidR="000134C0" w:rsidRPr="001D2813">
              <w:rPr>
                <w:rFonts w:ascii="Arial" w:eastAsia="Times New Roman" w:hAnsi="Arial" w:cs="Arial"/>
                <w:iCs/>
                <w:sz w:val="20"/>
                <w:szCs w:val="20"/>
                <w:lang w:eastAsia="sl-SI"/>
              </w:rPr>
              <w:t>Služba za EU in mednarodne zadeve, Ministrstvo za okolje in prostor</w:t>
            </w:r>
            <w:r w:rsidR="004875E4" w:rsidRPr="001D2813">
              <w:rPr>
                <w:rFonts w:ascii="Arial" w:eastAsia="Times New Roman" w:hAnsi="Arial" w:cs="Arial"/>
                <w:iCs/>
                <w:sz w:val="20"/>
                <w:szCs w:val="20"/>
                <w:lang w:eastAsia="sl-SI"/>
              </w:rPr>
              <w:t>.</w:t>
            </w:r>
          </w:p>
        </w:tc>
      </w:tr>
      <w:tr w:rsidR="0047642E" w14:paraId="5FE74CC8" w14:textId="77777777" w:rsidTr="00B1164D">
        <w:tc>
          <w:tcPr>
            <w:tcW w:w="9163" w:type="dxa"/>
            <w:gridSpan w:val="4"/>
          </w:tcPr>
          <w:p w14:paraId="662CCDFD" w14:textId="77777777" w:rsidR="00886CF5" w:rsidRPr="004419AB" w:rsidRDefault="0046080F"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iCs/>
                <w:sz w:val="20"/>
                <w:szCs w:val="20"/>
                <w:lang w:eastAsia="sl-SI"/>
              </w:rPr>
              <w:t xml:space="preserve">3. Zunanji strokovnjaki, ki so </w:t>
            </w:r>
            <w:r w:rsidRPr="004419AB">
              <w:rPr>
                <w:rFonts w:ascii="Arial" w:eastAsia="Times New Roman" w:hAnsi="Arial" w:cs="Arial"/>
                <w:b/>
                <w:sz w:val="20"/>
                <w:szCs w:val="20"/>
                <w:lang w:eastAsia="sl-SI"/>
              </w:rPr>
              <w:t>sodelovali pri pripravi dela ali celotnega gradiva:</w:t>
            </w:r>
          </w:p>
        </w:tc>
      </w:tr>
      <w:tr w:rsidR="0047642E" w14:paraId="1C59843A" w14:textId="77777777" w:rsidTr="00B1164D">
        <w:tc>
          <w:tcPr>
            <w:tcW w:w="9163" w:type="dxa"/>
            <w:gridSpan w:val="4"/>
          </w:tcPr>
          <w:p w14:paraId="477987BF" w14:textId="77777777" w:rsidR="00886CF5" w:rsidRPr="004419AB" w:rsidRDefault="0046080F"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w:t>
            </w:r>
          </w:p>
        </w:tc>
      </w:tr>
      <w:tr w:rsidR="0047642E" w14:paraId="78023069" w14:textId="77777777" w:rsidTr="00B1164D">
        <w:tc>
          <w:tcPr>
            <w:tcW w:w="9163" w:type="dxa"/>
            <w:gridSpan w:val="4"/>
          </w:tcPr>
          <w:p w14:paraId="313276BE" w14:textId="77777777" w:rsidR="00886CF5" w:rsidRPr="004419AB" w:rsidRDefault="0046080F" w:rsidP="00B1164D">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4419AB">
              <w:rPr>
                <w:rFonts w:ascii="Arial" w:eastAsia="Times New Roman" w:hAnsi="Arial" w:cs="Arial"/>
                <w:b/>
                <w:sz w:val="20"/>
                <w:szCs w:val="20"/>
                <w:lang w:eastAsia="sl-SI"/>
              </w:rPr>
              <w:t>4. Predstavniki vlade, ki bodo sodelovali pri delu državnega zbora:</w:t>
            </w:r>
          </w:p>
        </w:tc>
      </w:tr>
      <w:tr w:rsidR="0047642E" w14:paraId="5DDC980C" w14:textId="77777777" w:rsidTr="00B1164D">
        <w:tc>
          <w:tcPr>
            <w:tcW w:w="9163" w:type="dxa"/>
            <w:gridSpan w:val="4"/>
          </w:tcPr>
          <w:p w14:paraId="070820BD" w14:textId="77777777" w:rsidR="00886CF5" w:rsidRPr="004419AB" w:rsidRDefault="0046080F" w:rsidP="00B1164D">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4419AB">
              <w:rPr>
                <w:rFonts w:ascii="Arial" w:eastAsia="Times New Roman" w:hAnsi="Arial" w:cs="Arial"/>
                <w:iCs/>
                <w:sz w:val="20"/>
                <w:szCs w:val="20"/>
                <w:lang w:eastAsia="sl-SI"/>
              </w:rPr>
              <w:t>/</w:t>
            </w:r>
          </w:p>
        </w:tc>
      </w:tr>
      <w:tr w:rsidR="0047642E" w14:paraId="162211EA" w14:textId="77777777" w:rsidTr="00B1164D">
        <w:tc>
          <w:tcPr>
            <w:tcW w:w="9163" w:type="dxa"/>
            <w:gridSpan w:val="4"/>
          </w:tcPr>
          <w:p w14:paraId="72C1F6B2" w14:textId="77777777" w:rsidR="00886CF5" w:rsidRPr="004419AB" w:rsidRDefault="0046080F"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5. Kratek povzetek gradiva:</w:t>
            </w:r>
          </w:p>
        </w:tc>
      </w:tr>
      <w:tr w:rsidR="0047642E" w14:paraId="33EEB26A" w14:textId="77777777" w:rsidTr="00B1164D">
        <w:tc>
          <w:tcPr>
            <w:tcW w:w="9163" w:type="dxa"/>
            <w:gridSpan w:val="4"/>
          </w:tcPr>
          <w:p w14:paraId="3415EC3D" w14:textId="77777777" w:rsidR="00D871D3" w:rsidRDefault="00D871D3" w:rsidP="006E4233">
            <w:pPr>
              <w:autoSpaceDE w:val="0"/>
              <w:autoSpaceDN w:val="0"/>
              <w:adjustRightInd w:val="0"/>
              <w:spacing w:line="240" w:lineRule="auto"/>
              <w:jc w:val="both"/>
              <w:rPr>
                <w:rFonts w:ascii="Arial" w:hAnsi="Arial" w:cs="Arial"/>
                <w:sz w:val="20"/>
                <w:szCs w:val="20"/>
              </w:rPr>
            </w:pPr>
            <w:bookmarkStart w:id="1" w:name="_Hlk118800246"/>
          </w:p>
          <w:p w14:paraId="4814BCC5" w14:textId="77777777" w:rsidR="006E4233" w:rsidRPr="001D2813" w:rsidRDefault="0046080F" w:rsidP="006E4233">
            <w:pPr>
              <w:autoSpaceDE w:val="0"/>
              <w:autoSpaceDN w:val="0"/>
              <w:adjustRightInd w:val="0"/>
              <w:spacing w:line="240" w:lineRule="auto"/>
              <w:jc w:val="both"/>
              <w:rPr>
                <w:rFonts w:ascii="Arial" w:hAnsi="Arial" w:cs="Arial"/>
                <w:sz w:val="20"/>
                <w:szCs w:val="20"/>
              </w:rPr>
            </w:pPr>
            <w:r w:rsidRPr="001D2813">
              <w:rPr>
                <w:rFonts w:ascii="Arial" w:hAnsi="Arial" w:cs="Arial"/>
                <w:sz w:val="20"/>
                <w:szCs w:val="20"/>
              </w:rPr>
              <w:t xml:space="preserve">Konferenca pogodbenic </w:t>
            </w:r>
            <w:r w:rsidRPr="001D2813">
              <w:rPr>
                <w:rFonts w:ascii="Arial" w:hAnsi="Arial" w:cs="Arial"/>
                <w:sz w:val="20"/>
                <w:szCs w:val="20"/>
                <w:lang w:eastAsia="sl-SI"/>
              </w:rPr>
              <w:t xml:space="preserve">Konvencije o biološki raznovrstnosti (CBD) in njenih Protokolov </w:t>
            </w:r>
            <w:r w:rsidRPr="001D2813">
              <w:rPr>
                <w:rFonts w:ascii="Arial" w:hAnsi="Arial" w:cs="Arial"/>
                <w:sz w:val="20"/>
                <w:szCs w:val="20"/>
              </w:rPr>
              <w:t>je glavni organ konvencije</w:t>
            </w:r>
            <w:r w:rsidR="000849C6">
              <w:rPr>
                <w:rFonts w:ascii="Arial" w:hAnsi="Arial" w:cs="Arial"/>
                <w:sz w:val="20"/>
                <w:szCs w:val="20"/>
              </w:rPr>
              <w:t>, ki zaseda vsako</w:t>
            </w:r>
            <w:r w:rsidR="008E7591">
              <w:rPr>
                <w:rFonts w:ascii="Arial" w:hAnsi="Arial" w:cs="Arial"/>
                <w:sz w:val="20"/>
                <w:szCs w:val="20"/>
              </w:rPr>
              <w:t xml:space="preserve"> </w:t>
            </w:r>
            <w:r w:rsidRPr="001D2813">
              <w:rPr>
                <w:rFonts w:ascii="Arial" w:hAnsi="Arial" w:cs="Arial"/>
                <w:sz w:val="20"/>
                <w:szCs w:val="20"/>
              </w:rPr>
              <w:t xml:space="preserve">drugo leto. </w:t>
            </w:r>
            <w:r w:rsidR="000849C6">
              <w:rPr>
                <w:rFonts w:ascii="Arial" w:hAnsi="Arial" w:cs="Arial"/>
                <w:sz w:val="20"/>
                <w:szCs w:val="20"/>
              </w:rPr>
              <w:t>Tokratno z</w:t>
            </w:r>
            <w:r w:rsidRPr="001D2813">
              <w:rPr>
                <w:rFonts w:ascii="Arial" w:hAnsi="Arial" w:cs="Arial"/>
                <w:sz w:val="20"/>
                <w:szCs w:val="20"/>
              </w:rPr>
              <w:t>asedanje bo potekalo od 19.  do 30. oktobra v Erevanu, Armenija.</w:t>
            </w:r>
            <w:bookmarkEnd w:id="1"/>
            <w:r w:rsidRPr="001D2813">
              <w:rPr>
                <w:rFonts w:ascii="Arial" w:hAnsi="Arial" w:cs="Arial"/>
                <w:sz w:val="20"/>
                <w:szCs w:val="20"/>
              </w:rPr>
              <w:t xml:space="preserve"> Slovenija je konvencijo ratificirala leta 1996, </w:t>
            </w:r>
            <w:proofErr w:type="spellStart"/>
            <w:r w:rsidRPr="001D2813">
              <w:rPr>
                <w:rFonts w:ascii="Arial" w:hAnsi="Arial" w:cs="Arial"/>
                <w:sz w:val="20"/>
                <w:szCs w:val="20"/>
              </w:rPr>
              <w:t>Kartagenski</w:t>
            </w:r>
            <w:proofErr w:type="spellEnd"/>
            <w:r w:rsidRPr="001D2813">
              <w:rPr>
                <w:rFonts w:ascii="Arial" w:hAnsi="Arial" w:cs="Arial"/>
                <w:sz w:val="20"/>
                <w:szCs w:val="20"/>
              </w:rPr>
              <w:t xml:space="preserve"> protokol pa leta 2002.</w:t>
            </w:r>
            <w:r w:rsidR="000849C6">
              <w:rPr>
                <w:rFonts w:ascii="Arial" w:hAnsi="Arial" w:cs="Arial"/>
                <w:sz w:val="20"/>
                <w:szCs w:val="20"/>
              </w:rPr>
              <w:t xml:space="preserve"> Nagojski protokol je Slovenija podpisala leta 2011, ni pa ga še ratificirala. </w:t>
            </w:r>
          </w:p>
          <w:p w14:paraId="5E9ABEE3" w14:textId="77777777" w:rsidR="00D871D3" w:rsidRPr="001D2813" w:rsidRDefault="0046080F" w:rsidP="00D871D3">
            <w:pPr>
              <w:spacing w:line="240"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Osrednja točka zasedanja CBD COP17 se nanaša na pregled stanja izvajanja Svetovnega okvira za biotsko raznovrstnost </w:t>
            </w:r>
            <w:proofErr w:type="spellStart"/>
            <w:r w:rsidRPr="001D2813">
              <w:rPr>
                <w:rFonts w:ascii="Arial" w:hAnsi="Arial" w:cs="Arial"/>
                <w:snapToGrid w:val="0"/>
                <w:sz w:val="20"/>
                <w:szCs w:val="20"/>
                <w:lang w:eastAsia="sl-SI"/>
              </w:rPr>
              <w:t>Kunming</w:t>
            </w:r>
            <w:proofErr w:type="spellEnd"/>
            <w:r w:rsidRPr="001D2813">
              <w:rPr>
                <w:rFonts w:ascii="Arial" w:hAnsi="Arial" w:cs="Arial"/>
                <w:snapToGrid w:val="0"/>
                <w:sz w:val="20"/>
                <w:szCs w:val="20"/>
                <w:lang w:eastAsia="sl-SI"/>
              </w:rPr>
              <w:t xml:space="preserve">-Montreal (GBF), ki je bil sprejet </w:t>
            </w:r>
            <w:r w:rsidR="000849C6">
              <w:rPr>
                <w:rFonts w:ascii="Arial" w:hAnsi="Arial" w:cs="Arial"/>
                <w:snapToGrid w:val="0"/>
                <w:sz w:val="20"/>
                <w:szCs w:val="20"/>
                <w:lang w:eastAsia="sl-SI"/>
              </w:rPr>
              <w:t xml:space="preserve">na </w:t>
            </w:r>
            <w:r w:rsidRPr="001D2813">
              <w:rPr>
                <w:rFonts w:ascii="Arial" w:hAnsi="Arial" w:cs="Arial"/>
                <w:snapToGrid w:val="0"/>
                <w:sz w:val="20"/>
                <w:szCs w:val="20"/>
                <w:lang w:eastAsia="sl-SI"/>
              </w:rPr>
              <w:t xml:space="preserve">zasedanju COP 15, leta 2022 v Montrealu, Kanada. Poudarek bo predvsem na naslednjih vsebinah: pospešitev mobilizacije virov; večstranski mehanizem za zagotovitev poštene in pravične delitve koristi, ki izhajajo iz </w:t>
            </w:r>
            <w:r w:rsidR="000849C6">
              <w:rPr>
                <w:rFonts w:ascii="Arial" w:hAnsi="Arial" w:cs="Arial"/>
                <w:snapToGrid w:val="0"/>
                <w:sz w:val="20"/>
                <w:szCs w:val="20"/>
                <w:lang w:eastAsia="sl-SI"/>
              </w:rPr>
              <w:t>rabe</w:t>
            </w:r>
            <w:r w:rsidR="000849C6"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genskih virov in informacij o digitalnem zaporedju iz genskih virih; </w:t>
            </w:r>
            <w:r w:rsidR="000849C6">
              <w:rPr>
                <w:rFonts w:ascii="Arial" w:hAnsi="Arial" w:cs="Arial"/>
                <w:snapToGrid w:val="0"/>
                <w:sz w:val="20"/>
                <w:szCs w:val="20"/>
                <w:lang w:eastAsia="sl-SI"/>
              </w:rPr>
              <w:t>izvajanje</w:t>
            </w:r>
            <w:r w:rsidRPr="001D2813">
              <w:rPr>
                <w:rFonts w:ascii="Arial" w:hAnsi="Arial" w:cs="Arial"/>
                <w:snapToGrid w:val="0"/>
                <w:sz w:val="20"/>
                <w:szCs w:val="20"/>
                <w:lang w:eastAsia="sl-SI"/>
              </w:rPr>
              <w:t xml:space="preserve">, pregled in spremljanje ciljev GBF; sinergije in povezave z drugimi večstranskimi </w:t>
            </w:r>
            <w:proofErr w:type="spellStart"/>
            <w:r w:rsidRPr="001D2813">
              <w:rPr>
                <w:rFonts w:ascii="Arial" w:hAnsi="Arial" w:cs="Arial"/>
                <w:snapToGrid w:val="0"/>
                <w:sz w:val="20"/>
                <w:szCs w:val="20"/>
                <w:lang w:eastAsia="sl-SI"/>
              </w:rPr>
              <w:t>okoljskimi</w:t>
            </w:r>
            <w:proofErr w:type="spellEnd"/>
            <w:r w:rsidRPr="001D2813">
              <w:rPr>
                <w:rFonts w:ascii="Arial" w:hAnsi="Arial" w:cs="Arial"/>
                <w:snapToGrid w:val="0"/>
                <w:sz w:val="20"/>
                <w:szCs w:val="20"/>
                <w:lang w:eastAsia="sl-SI"/>
              </w:rPr>
              <w:t xml:space="preserve"> sporazumi</w:t>
            </w:r>
            <w:r>
              <w:rPr>
                <w:rFonts w:ascii="Arial" w:hAnsi="Arial" w:cs="Arial"/>
                <w:snapToGrid w:val="0"/>
                <w:sz w:val="20"/>
                <w:szCs w:val="20"/>
                <w:lang w:eastAsia="sl-SI"/>
              </w:rPr>
              <w:t>; priporočilih za presoje ocene tveganja in upravljanje s tveganjem pri čezmejnem gibanju živih spremenjenih organizmov</w:t>
            </w:r>
            <w:r w:rsidRPr="001D2813">
              <w:rPr>
                <w:rFonts w:ascii="Arial" w:hAnsi="Arial" w:cs="Arial"/>
                <w:snapToGrid w:val="0"/>
                <w:sz w:val="20"/>
                <w:szCs w:val="20"/>
                <w:lang w:eastAsia="sl-SI"/>
              </w:rPr>
              <w:t>.</w:t>
            </w:r>
          </w:p>
          <w:p w14:paraId="7199E4D3" w14:textId="77777777" w:rsidR="00886CF5" w:rsidRDefault="0046080F" w:rsidP="00F97AA7">
            <w:pPr>
              <w:spacing w:line="240"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Konference COP1</w:t>
            </w:r>
            <w:r w:rsidR="000849C6">
              <w:rPr>
                <w:rFonts w:ascii="Arial" w:hAnsi="Arial" w:cs="Arial"/>
                <w:snapToGrid w:val="0"/>
                <w:sz w:val="20"/>
                <w:szCs w:val="20"/>
                <w:lang w:eastAsia="sl-SI"/>
              </w:rPr>
              <w:t>7</w:t>
            </w:r>
            <w:r w:rsidRPr="001D2813">
              <w:rPr>
                <w:rFonts w:ascii="Arial" w:hAnsi="Arial" w:cs="Arial"/>
                <w:snapToGrid w:val="0"/>
                <w:sz w:val="20"/>
                <w:szCs w:val="20"/>
                <w:lang w:eastAsia="sl-SI"/>
              </w:rPr>
              <w:t xml:space="preserve"> se bodo udeležile vladne delegacije držav pogodbenic CBD in pogodbenic </w:t>
            </w:r>
            <w:proofErr w:type="spellStart"/>
            <w:r w:rsidRPr="001D2813">
              <w:rPr>
                <w:rFonts w:ascii="Arial" w:hAnsi="Arial" w:cs="Arial"/>
                <w:snapToGrid w:val="0"/>
                <w:sz w:val="20"/>
                <w:szCs w:val="20"/>
                <w:lang w:eastAsia="sl-SI"/>
              </w:rPr>
              <w:t>Kartagenskega</w:t>
            </w:r>
            <w:proofErr w:type="spellEnd"/>
            <w:r w:rsidRPr="001D2813">
              <w:rPr>
                <w:rFonts w:ascii="Arial" w:hAnsi="Arial" w:cs="Arial"/>
                <w:snapToGrid w:val="0"/>
                <w:sz w:val="20"/>
                <w:szCs w:val="20"/>
                <w:lang w:eastAsia="sl-SI"/>
              </w:rPr>
              <w:t xml:space="preserve"> in Nagojskega protokola</w:t>
            </w:r>
            <w:r w:rsidR="000849C6">
              <w:rPr>
                <w:rFonts w:ascii="Arial" w:hAnsi="Arial" w:cs="Arial"/>
                <w:snapToGrid w:val="0"/>
                <w:sz w:val="20"/>
                <w:szCs w:val="20"/>
                <w:lang w:eastAsia="sl-SI"/>
              </w:rPr>
              <w:t xml:space="preserve">, predstavniki držav opazovalk, drugih medvladnih organizacij, civilne družbe, </w:t>
            </w:r>
            <w:r w:rsidR="00096C99">
              <w:rPr>
                <w:rFonts w:ascii="Arial" w:hAnsi="Arial" w:cs="Arial"/>
                <w:snapToGrid w:val="0"/>
                <w:sz w:val="20"/>
                <w:szCs w:val="20"/>
                <w:lang w:eastAsia="sl-SI"/>
              </w:rPr>
              <w:t>znanstvenik</w:t>
            </w:r>
            <w:r w:rsidR="000849C6">
              <w:rPr>
                <w:rFonts w:ascii="Arial" w:hAnsi="Arial" w:cs="Arial"/>
                <w:snapToGrid w:val="0"/>
                <w:sz w:val="20"/>
                <w:szCs w:val="20"/>
                <w:lang w:eastAsia="sl-SI"/>
              </w:rPr>
              <w:t>i in drugi</w:t>
            </w:r>
            <w:r w:rsidRPr="001D2813">
              <w:rPr>
                <w:rFonts w:ascii="Arial" w:hAnsi="Arial" w:cs="Arial"/>
                <w:snapToGrid w:val="0"/>
                <w:sz w:val="20"/>
                <w:szCs w:val="20"/>
                <w:lang w:eastAsia="sl-SI"/>
              </w:rPr>
              <w:t xml:space="preserve">. </w:t>
            </w:r>
          </w:p>
          <w:p w14:paraId="37EC751A" w14:textId="1A9D4858" w:rsidR="00844475" w:rsidRPr="00844475" w:rsidRDefault="00BD496D" w:rsidP="00844475">
            <w:pPr>
              <w:spacing w:line="240" w:lineRule="auto"/>
              <w:jc w:val="both"/>
              <w:rPr>
                <w:rFonts w:ascii="Arial" w:eastAsia="Times New Roman" w:hAnsi="Arial" w:cs="Arial"/>
                <w:iCs/>
                <w:sz w:val="20"/>
                <w:szCs w:val="20"/>
                <w:lang w:eastAsia="sl-SI"/>
              </w:rPr>
            </w:pPr>
            <w:r w:rsidRPr="00B8073E">
              <w:rPr>
                <w:rFonts w:ascii="Arial" w:eastAsia="Times New Roman" w:hAnsi="Arial" w:cs="Arial"/>
                <w:iCs/>
                <w:sz w:val="20"/>
                <w:szCs w:val="20"/>
                <w:lang w:eastAsia="sl-SI"/>
              </w:rPr>
              <w:t>Med konferenco se bo drugega dne v</w:t>
            </w:r>
            <w:r w:rsidR="0046080F" w:rsidRPr="00B8073E">
              <w:rPr>
                <w:rFonts w:ascii="Arial" w:eastAsia="Times New Roman" w:hAnsi="Arial" w:cs="Arial"/>
                <w:iCs/>
                <w:sz w:val="20"/>
                <w:szCs w:val="20"/>
                <w:lang w:eastAsia="sl-SI"/>
              </w:rPr>
              <w:t xml:space="preserve">isokega segmenta zasedanja </w:t>
            </w:r>
            <w:r w:rsidRPr="00B8073E">
              <w:rPr>
                <w:rFonts w:ascii="Arial" w:eastAsia="Times New Roman" w:hAnsi="Arial" w:cs="Arial"/>
                <w:iCs/>
                <w:sz w:val="20"/>
                <w:szCs w:val="20"/>
                <w:lang w:eastAsia="sl-SI"/>
              </w:rPr>
              <w:t xml:space="preserve">dne 28.10. </w:t>
            </w:r>
            <w:r w:rsidR="0046080F" w:rsidRPr="00B8073E">
              <w:rPr>
                <w:rFonts w:ascii="Arial" w:eastAsia="Times New Roman" w:hAnsi="Arial" w:cs="Arial"/>
                <w:iCs/>
                <w:sz w:val="20"/>
                <w:szCs w:val="20"/>
                <w:lang w:eastAsia="sl-SI"/>
              </w:rPr>
              <w:t xml:space="preserve">predvidoma udeležil minister za zunanje in evropske zadeve Tone Kajzer, ki se bo v tem obdobju nahajal </w:t>
            </w:r>
            <w:r w:rsidRPr="00B8073E">
              <w:rPr>
                <w:rFonts w:ascii="Arial" w:eastAsia="Times New Roman" w:hAnsi="Arial" w:cs="Arial"/>
                <w:iCs/>
                <w:sz w:val="20"/>
                <w:szCs w:val="20"/>
                <w:lang w:eastAsia="sl-SI"/>
              </w:rPr>
              <w:t>na uradnem bilateralnem obisku v Armeniji</w:t>
            </w:r>
            <w:r w:rsidR="0046080F" w:rsidRPr="00B8073E">
              <w:rPr>
                <w:rFonts w:ascii="Arial" w:eastAsia="Times New Roman" w:hAnsi="Arial" w:cs="Arial"/>
                <w:iCs/>
                <w:sz w:val="20"/>
                <w:szCs w:val="20"/>
                <w:lang w:eastAsia="sl-SI"/>
              </w:rPr>
              <w:t xml:space="preserve">. </w:t>
            </w:r>
            <w:r w:rsidRPr="00B8073E">
              <w:rPr>
                <w:rFonts w:ascii="Arial" w:eastAsia="Times New Roman" w:hAnsi="Arial" w:cs="Arial"/>
                <w:iCs/>
                <w:sz w:val="20"/>
                <w:szCs w:val="20"/>
                <w:lang w:eastAsia="sl-SI"/>
              </w:rPr>
              <w:t xml:space="preserve">Ostalo udeležbo na konferenci pokrijejo ostali člani delegacije. </w:t>
            </w:r>
            <w:r w:rsidR="0046080F" w:rsidRPr="00B8073E">
              <w:rPr>
                <w:rFonts w:ascii="Arial" w:eastAsia="Times New Roman" w:hAnsi="Arial" w:cs="Arial"/>
                <w:iCs/>
                <w:sz w:val="20"/>
                <w:szCs w:val="20"/>
                <w:lang w:eastAsia="sl-SI"/>
              </w:rPr>
              <w:t>Takšna rešitev je smotrna tudi z vidika stroškov ter časovne učinkovitosti in racionalne organizacije udeležbe delegacije RS.</w:t>
            </w:r>
            <w:r w:rsidR="0046080F" w:rsidRPr="00844475">
              <w:rPr>
                <w:rFonts w:ascii="Arial" w:eastAsia="Times New Roman" w:hAnsi="Arial" w:cs="Arial"/>
                <w:iCs/>
                <w:sz w:val="20"/>
                <w:szCs w:val="20"/>
                <w:lang w:eastAsia="sl-SI"/>
              </w:rPr>
              <w:t xml:space="preserve"> </w:t>
            </w:r>
          </w:p>
          <w:p w14:paraId="0555496E" w14:textId="77777777" w:rsidR="00844475" w:rsidRPr="004419AB" w:rsidRDefault="00844475" w:rsidP="00F97AA7">
            <w:pPr>
              <w:spacing w:line="240" w:lineRule="auto"/>
              <w:jc w:val="both"/>
              <w:rPr>
                <w:rFonts w:ascii="Arial" w:eastAsia="Times New Roman" w:hAnsi="Arial" w:cs="Arial"/>
                <w:iCs/>
                <w:sz w:val="20"/>
                <w:szCs w:val="20"/>
                <w:lang w:eastAsia="sl-SI"/>
              </w:rPr>
            </w:pPr>
          </w:p>
        </w:tc>
      </w:tr>
      <w:tr w:rsidR="0047642E" w14:paraId="0599BDC4" w14:textId="77777777" w:rsidTr="00B1164D">
        <w:tc>
          <w:tcPr>
            <w:tcW w:w="9163" w:type="dxa"/>
            <w:gridSpan w:val="4"/>
          </w:tcPr>
          <w:p w14:paraId="673F61D9" w14:textId="77777777" w:rsidR="00886CF5" w:rsidRPr="004419AB" w:rsidRDefault="0046080F" w:rsidP="00B1164D">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6. Presoja posledic za:</w:t>
            </w:r>
          </w:p>
        </w:tc>
      </w:tr>
      <w:tr w:rsidR="0047642E" w14:paraId="33BD6304" w14:textId="77777777" w:rsidTr="00B1164D">
        <w:tc>
          <w:tcPr>
            <w:tcW w:w="1448" w:type="dxa"/>
          </w:tcPr>
          <w:p w14:paraId="7611CC4F" w14:textId="77777777" w:rsidR="00886CF5" w:rsidRPr="004419AB" w:rsidRDefault="0046080F"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a)</w:t>
            </w:r>
          </w:p>
        </w:tc>
        <w:tc>
          <w:tcPr>
            <w:tcW w:w="5444" w:type="dxa"/>
            <w:gridSpan w:val="2"/>
          </w:tcPr>
          <w:p w14:paraId="23D7F72D" w14:textId="77777777" w:rsidR="00886CF5" w:rsidRPr="004419AB" w:rsidRDefault="0046080F" w:rsidP="00B1164D">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javnofinančna sredstva nad 40.000 EUR v tekočem in naslednjih treh letih</w:t>
            </w:r>
          </w:p>
        </w:tc>
        <w:tc>
          <w:tcPr>
            <w:tcW w:w="2271" w:type="dxa"/>
            <w:vAlign w:val="center"/>
          </w:tcPr>
          <w:p w14:paraId="2F323238" w14:textId="77777777" w:rsidR="00886CF5" w:rsidRPr="004419AB" w:rsidRDefault="0046080F"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47642E" w14:paraId="4EE7399C" w14:textId="77777777" w:rsidTr="00B1164D">
        <w:tc>
          <w:tcPr>
            <w:tcW w:w="1448" w:type="dxa"/>
          </w:tcPr>
          <w:p w14:paraId="038C4DAC" w14:textId="77777777" w:rsidR="00886CF5" w:rsidRPr="004419AB" w:rsidRDefault="0046080F"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w:t>
            </w:r>
          </w:p>
        </w:tc>
        <w:tc>
          <w:tcPr>
            <w:tcW w:w="5444" w:type="dxa"/>
            <w:gridSpan w:val="2"/>
          </w:tcPr>
          <w:p w14:paraId="388C8252" w14:textId="77777777" w:rsidR="00886CF5" w:rsidRPr="004419AB" w:rsidRDefault="0046080F"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bCs/>
                <w:sz w:val="20"/>
                <w:szCs w:val="20"/>
                <w:lang w:eastAsia="sl-SI"/>
              </w:rPr>
              <w:t>usklajenost slovenskega pravnega reda s pravnim redom Evropske unije</w:t>
            </w:r>
          </w:p>
        </w:tc>
        <w:tc>
          <w:tcPr>
            <w:tcW w:w="2271" w:type="dxa"/>
            <w:vAlign w:val="center"/>
          </w:tcPr>
          <w:p w14:paraId="01705E88" w14:textId="77777777" w:rsidR="00886CF5" w:rsidRPr="004419AB" w:rsidRDefault="0046080F"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47642E" w14:paraId="08734B35" w14:textId="77777777" w:rsidTr="00B1164D">
        <w:tc>
          <w:tcPr>
            <w:tcW w:w="1448" w:type="dxa"/>
          </w:tcPr>
          <w:p w14:paraId="1799E3FA" w14:textId="77777777" w:rsidR="00886CF5" w:rsidRPr="004419AB" w:rsidRDefault="0046080F"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c)</w:t>
            </w:r>
          </w:p>
        </w:tc>
        <w:tc>
          <w:tcPr>
            <w:tcW w:w="5444" w:type="dxa"/>
            <w:gridSpan w:val="2"/>
          </w:tcPr>
          <w:p w14:paraId="05CBA5A5" w14:textId="77777777" w:rsidR="00886CF5" w:rsidRPr="004419AB" w:rsidRDefault="0046080F" w:rsidP="00B1164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administrativne posledice</w:t>
            </w:r>
          </w:p>
        </w:tc>
        <w:tc>
          <w:tcPr>
            <w:tcW w:w="2271" w:type="dxa"/>
            <w:vAlign w:val="center"/>
          </w:tcPr>
          <w:p w14:paraId="709E6AC7" w14:textId="77777777" w:rsidR="00886CF5" w:rsidRPr="004419AB" w:rsidRDefault="0046080F" w:rsidP="00B1164D">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NE</w:t>
            </w:r>
          </w:p>
        </w:tc>
      </w:tr>
      <w:tr w:rsidR="0047642E" w14:paraId="723F61D3" w14:textId="77777777" w:rsidTr="00B1164D">
        <w:tc>
          <w:tcPr>
            <w:tcW w:w="1448" w:type="dxa"/>
          </w:tcPr>
          <w:p w14:paraId="4A18EDEB" w14:textId="77777777" w:rsidR="00886CF5" w:rsidRPr="004419AB" w:rsidRDefault="0046080F"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w:t>
            </w:r>
          </w:p>
        </w:tc>
        <w:tc>
          <w:tcPr>
            <w:tcW w:w="5444" w:type="dxa"/>
            <w:gridSpan w:val="2"/>
          </w:tcPr>
          <w:p w14:paraId="396C3D05" w14:textId="77777777" w:rsidR="00886CF5" w:rsidRPr="004419AB" w:rsidRDefault="0046080F"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sz w:val="20"/>
                <w:szCs w:val="20"/>
                <w:lang w:eastAsia="sl-SI"/>
              </w:rPr>
              <w:t>gospodarstvo, zlasti</w:t>
            </w:r>
            <w:r w:rsidRPr="004419AB">
              <w:rPr>
                <w:rFonts w:ascii="Arial" w:eastAsia="Times New Roman" w:hAnsi="Arial" w:cs="Arial"/>
                <w:bCs/>
                <w:sz w:val="20"/>
                <w:szCs w:val="20"/>
                <w:lang w:eastAsia="sl-SI"/>
              </w:rPr>
              <w:t xml:space="preserve"> mala in srednja podjetja ter konkurenčnost podjetij</w:t>
            </w:r>
          </w:p>
        </w:tc>
        <w:tc>
          <w:tcPr>
            <w:tcW w:w="2271" w:type="dxa"/>
            <w:vAlign w:val="center"/>
          </w:tcPr>
          <w:p w14:paraId="086DAAD5" w14:textId="77777777" w:rsidR="00886CF5" w:rsidRPr="004419AB" w:rsidRDefault="0046080F"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47642E" w14:paraId="3B5BD854" w14:textId="77777777" w:rsidTr="00B1164D">
        <w:tc>
          <w:tcPr>
            <w:tcW w:w="1448" w:type="dxa"/>
          </w:tcPr>
          <w:p w14:paraId="0498E18E" w14:textId="77777777" w:rsidR="00886CF5" w:rsidRPr="004419AB" w:rsidRDefault="0046080F"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w:t>
            </w:r>
          </w:p>
        </w:tc>
        <w:tc>
          <w:tcPr>
            <w:tcW w:w="5444" w:type="dxa"/>
            <w:gridSpan w:val="2"/>
          </w:tcPr>
          <w:p w14:paraId="7811A879" w14:textId="77777777" w:rsidR="00886CF5" w:rsidRPr="004419AB" w:rsidRDefault="0046080F"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okolje, vključno s prostorskimi in varstvenimi vidiki</w:t>
            </w:r>
          </w:p>
        </w:tc>
        <w:tc>
          <w:tcPr>
            <w:tcW w:w="2271" w:type="dxa"/>
            <w:vAlign w:val="center"/>
          </w:tcPr>
          <w:p w14:paraId="58792A62" w14:textId="77777777" w:rsidR="00886CF5" w:rsidRPr="004419AB" w:rsidRDefault="0046080F"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47642E" w14:paraId="37D0906B" w14:textId="77777777" w:rsidTr="00B1164D">
        <w:tc>
          <w:tcPr>
            <w:tcW w:w="1448" w:type="dxa"/>
          </w:tcPr>
          <w:p w14:paraId="4D86E97A" w14:textId="77777777" w:rsidR="00886CF5" w:rsidRPr="004419AB" w:rsidRDefault="0046080F"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e)</w:t>
            </w:r>
          </w:p>
        </w:tc>
        <w:tc>
          <w:tcPr>
            <w:tcW w:w="5444" w:type="dxa"/>
            <w:gridSpan w:val="2"/>
          </w:tcPr>
          <w:p w14:paraId="4BB7DACA" w14:textId="77777777" w:rsidR="00886CF5" w:rsidRPr="004419AB" w:rsidRDefault="0046080F"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socialno področje</w:t>
            </w:r>
          </w:p>
        </w:tc>
        <w:tc>
          <w:tcPr>
            <w:tcW w:w="2271" w:type="dxa"/>
            <w:vAlign w:val="center"/>
          </w:tcPr>
          <w:p w14:paraId="67515FAE" w14:textId="77777777" w:rsidR="00886CF5" w:rsidRPr="004419AB" w:rsidRDefault="0046080F"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47642E" w14:paraId="0696F000" w14:textId="77777777" w:rsidTr="00B1164D">
        <w:tc>
          <w:tcPr>
            <w:tcW w:w="1448" w:type="dxa"/>
            <w:tcBorders>
              <w:bottom w:val="single" w:sz="4" w:space="0" w:color="auto"/>
            </w:tcBorders>
          </w:tcPr>
          <w:p w14:paraId="57413C86" w14:textId="77777777" w:rsidR="00886CF5" w:rsidRPr="004419AB" w:rsidRDefault="0046080F" w:rsidP="00B1164D">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f)</w:t>
            </w:r>
          </w:p>
        </w:tc>
        <w:tc>
          <w:tcPr>
            <w:tcW w:w="5444" w:type="dxa"/>
            <w:gridSpan w:val="2"/>
            <w:tcBorders>
              <w:bottom w:val="single" w:sz="4" w:space="0" w:color="auto"/>
            </w:tcBorders>
          </w:tcPr>
          <w:p w14:paraId="7CBBD0D8" w14:textId="77777777" w:rsidR="00886CF5" w:rsidRPr="004419AB" w:rsidRDefault="0046080F" w:rsidP="00B1164D">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dokumente razvojnega načrtovanja:</w:t>
            </w:r>
          </w:p>
          <w:p w14:paraId="4C47EB73" w14:textId="77777777" w:rsidR="00886CF5" w:rsidRPr="004419AB" w:rsidRDefault="0046080F"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nacionalne dokumente razvojnega načrtovanja</w:t>
            </w:r>
          </w:p>
          <w:p w14:paraId="7E2073B7" w14:textId="77777777" w:rsidR="00886CF5" w:rsidRPr="004419AB" w:rsidRDefault="0046080F"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t>razvojne politike na ravni programov po strukturi razvojne klasifikacije programskega proračuna</w:t>
            </w:r>
          </w:p>
          <w:p w14:paraId="3E04249F" w14:textId="77777777" w:rsidR="00886CF5" w:rsidRPr="004419AB" w:rsidRDefault="0046080F" w:rsidP="00886C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4419AB">
              <w:rPr>
                <w:rFonts w:ascii="Arial" w:eastAsia="Times New Roman" w:hAnsi="Arial" w:cs="Arial"/>
                <w:bCs/>
                <w:sz w:val="20"/>
                <w:szCs w:val="20"/>
                <w:lang w:eastAsia="sl-SI"/>
              </w:rPr>
              <w:lastRenderedPageBreak/>
              <w:t>razvojne dokumente Evropske unije in mednarodnih organizacij</w:t>
            </w:r>
          </w:p>
        </w:tc>
        <w:tc>
          <w:tcPr>
            <w:tcW w:w="2271" w:type="dxa"/>
            <w:tcBorders>
              <w:bottom w:val="single" w:sz="4" w:space="0" w:color="auto"/>
            </w:tcBorders>
            <w:vAlign w:val="center"/>
          </w:tcPr>
          <w:p w14:paraId="3FFDCC64" w14:textId="77777777" w:rsidR="00886CF5" w:rsidRPr="004419AB" w:rsidRDefault="0046080F" w:rsidP="00B1164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lastRenderedPageBreak/>
              <w:t>NE</w:t>
            </w:r>
          </w:p>
        </w:tc>
      </w:tr>
      <w:tr w:rsidR="0047642E" w14:paraId="221D7890" w14:textId="77777777" w:rsidTr="00B1164D">
        <w:tc>
          <w:tcPr>
            <w:tcW w:w="9163" w:type="dxa"/>
            <w:gridSpan w:val="4"/>
            <w:tcBorders>
              <w:top w:val="single" w:sz="4" w:space="0" w:color="auto"/>
              <w:left w:val="single" w:sz="4" w:space="0" w:color="auto"/>
              <w:bottom w:val="single" w:sz="4" w:space="0" w:color="auto"/>
              <w:right w:val="single" w:sz="4" w:space="0" w:color="auto"/>
            </w:tcBorders>
          </w:tcPr>
          <w:p w14:paraId="6781D10B" w14:textId="77777777" w:rsidR="00886CF5" w:rsidRPr="004419AB" w:rsidRDefault="0046080F"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4419AB">
              <w:rPr>
                <w:rFonts w:ascii="Arial" w:eastAsia="Times New Roman" w:hAnsi="Arial" w:cs="Arial"/>
                <w:b/>
                <w:sz w:val="20"/>
                <w:szCs w:val="20"/>
                <w:lang w:eastAsia="sl-SI"/>
              </w:rPr>
              <w:t>7.a Predstavitev ocene finančnih posledic nad 40.000 EUR:</w:t>
            </w:r>
          </w:p>
          <w:p w14:paraId="7A3D70CE" w14:textId="77777777" w:rsidR="00886CF5" w:rsidRPr="004419AB" w:rsidRDefault="0046080F" w:rsidP="00B1164D">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4419AB">
              <w:rPr>
                <w:rFonts w:ascii="Arial" w:eastAsia="Times New Roman" w:hAnsi="Arial" w:cs="Arial"/>
                <w:sz w:val="20"/>
                <w:szCs w:val="20"/>
                <w:lang w:eastAsia="sl-SI"/>
              </w:rPr>
              <w:t>(Samo če izberete DA pod točko 6.a.)</w:t>
            </w:r>
          </w:p>
        </w:tc>
      </w:tr>
    </w:tbl>
    <w:p w14:paraId="5FA6EB2D" w14:textId="77777777" w:rsidR="00886CF5" w:rsidRPr="004419AB" w:rsidRDefault="00886CF5" w:rsidP="00886CF5">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47642E" w14:paraId="069743DC" w14:textId="77777777" w:rsidTr="00B1164D">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1990666" w14:textId="77777777" w:rsidR="00886CF5" w:rsidRPr="004419AB" w:rsidRDefault="0046080F" w:rsidP="00B1164D">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lastRenderedPageBreak/>
              <w:t>I. Ocena finančnih posledic, ki niso načrtovane v sprejetem proračunu</w:t>
            </w:r>
          </w:p>
        </w:tc>
      </w:tr>
      <w:tr w:rsidR="0047642E" w14:paraId="207EB3F0" w14:textId="77777777" w:rsidTr="00B1164D">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413095D" w14:textId="77777777" w:rsidR="00886CF5" w:rsidRPr="004419AB" w:rsidRDefault="00886CF5" w:rsidP="00B1164D">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95B28B4"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93534DD"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939FA51"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044F52D"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t + 3</w:t>
            </w:r>
          </w:p>
        </w:tc>
      </w:tr>
      <w:tr w:rsidR="0047642E" w14:paraId="2E86F513"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7C9C9F1" w14:textId="77777777" w:rsidR="00886CF5" w:rsidRPr="004419AB" w:rsidRDefault="0046080F"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354EE87"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7C4F91EC"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39E059F"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04A540B"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7642E" w14:paraId="395669B7"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A74B3E5" w14:textId="77777777" w:rsidR="00886CF5" w:rsidRPr="004419AB" w:rsidRDefault="0046080F"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A261170"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177C6D5"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B13CEB7"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1EE2D8D"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7642E" w14:paraId="484B2A72"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322761C" w14:textId="77777777" w:rsidR="00886CF5" w:rsidRPr="004419AB" w:rsidRDefault="0046080F"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C19E7D7"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8DFEA84"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1348167"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6550FC7"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r>
      <w:tr w:rsidR="0047642E" w14:paraId="10A273EF" w14:textId="77777777" w:rsidTr="00B1164D">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6A83980" w14:textId="77777777" w:rsidR="00886CF5" w:rsidRPr="004419AB" w:rsidRDefault="0046080F"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EB28E0E"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300B5E2"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D4E703F"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5351639" w14:textId="77777777" w:rsidR="00886CF5" w:rsidRPr="004419AB" w:rsidRDefault="00886CF5" w:rsidP="00B1164D">
            <w:pPr>
              <w:widowControl w:val="0"/>
              <w:spacing w:after="0" w:line="260" w:lineRule="exact"/>
              <w:jc w:val="center"/>
              <w:rPr>
                <w:rFonts w:ascii="Arial" w:eastAsia="Times New Roman" w:hAnsi="Arial" w:cs="Arial"/>
                <w:sz w:val="20"/>
                <w:szCs w:val="20"/>
              </w:rPr>
            </w:pPr>
          </w:p>
        </w:tc>
      </w:tr>
      <w:tr w:rsidR="0047642E" w14:paraId="3FF7388D" w14:textId="77777777" w:rsidTr="00B1164D">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346489A" w14:textId="77777777" w:rsidR="00886CF5" w:rsidRPr="004419AB" w:rsidRDefault="0046080F" w:rsidP="00B1164D">
            <w:pPr>
              <w:widowControl w:val="0"/>
              <w:spacing w:after="0" w:line="260" w:lineRule="exact"/>
              <w:rPr>
                <w:rFonts w:ascii="Arial" w:eastAsia="Times New Roman" w:hAnsi="Arial" w:cs="Arial"/>
                <w:bCs/>
                <w:sz w:val="20"/>
                <w:szCs w:val="20"/>
              </w:rPr>
            </w:pPr>
            <w:r w:rsidRPr="004419AB">
              <w:rPr>
                <w:rFonts w:ascii="Arial" w:eastAsia="Times New Roman" w:hAnsi="Arial" w:cs="Arial"/>
                <w:bCs/>
                <w:sz w:val="20"/>
                <w:szCs w:val="20"/>
              </w:rPr>
              <w:t>Predvideno povečanje (+) ali zmanjšanje (</w:t>
            </w:r>
            <w:r w:rsidRPr="004419AB">
              <w:rPr>
                <w:rFonts w:ascii="Arial" w:eastAsia="Times New Roman" w:hAnsi="Arial" w:cs="Arial"/>
                <w:b/>
                <w:sz w:val="20"/>
                <w:szCs w:val="20"/>
              </w:rPr>
              <w:t>–</w:t>
            </w:r>
            <w:r w:rsidRPr="004419AB">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A5C1F4C"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B29A145"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71C94E1"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E885A26" w14:textId="77777777" w:rsidR="00886CF5" w:rsidRPr="004419AB" w:rsidRDefault="00886CF5" w:rsidP="00B1164D">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47642E" w14:paraId="03DDA3DD"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A413D69" w14:textId="77777777" w:rsidR="00886CF5" w:rsidRPr="004419AB" w:rsidRDefault="0046080F"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II. Finančne posledice za državni proračun</w:t>
            </w:r>
          </w:p>
        </w:tc>
      </w:tr>
      <w:tr w:rsidR="0047642E" w14:paraId="0F61D051" w14:textId="77777777" w:rsidTr="00B1164D">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8E40A08" w14:textId="77777777" w:rsidR="00886CF5" w:rsidRPr="004419AB" w:rsidRDefault="0046080F" w:rsidP="00B1164D">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4419AB">
              <w:rPr>
                <w:rFonts w:ascii="Arial" w:eastAsia="Times New Roman" w:hAnsi="Arial" w:cs="Arial"/>
                <w:b/>
                <w:kern w:val="32"/>
                <w:sz w:val="20"/>
                <w:szCs w:val="20"/>
                <w:lang w:eastAsia="sl-SI"/>
              </w:rPr>
              <w:t>II.a</w:t>
            </w:r>
            <w:proofErr w:type="spellEnd"/>
            <w:r w:rsidRPr="004419AB">
              <w:rPr>
                <w:rFonts w:ascii="Arial" w:eastAsia="Times New Roman" w:hAnsi="Arial" w:cs="Arial"/>
                <w:b/>
                <w:kern w:val="32"/>
                <w:sz w:val="20"/>
                <w:szCs w:val="20"/>
                <w:lang w:eastAsia="sl-SI"/>
              </w:rPr>
              <w:t xml:space="preserve"> Pravice porabe za izvedbo predlaganih rešitev so zagotovljene:</w:t>
            </w:r>
          </w:p>
        </w:tc>
      </w:tr>
      <w:tr w:rsidR="0047642E" w14:paraId="6BE38E18" w14:textId="77777777" w:rsidTr="00B1164D">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6816D1F"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E4412DC"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94382C"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53BB6F1"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EE615EA"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 + 1</w:t>
            </w:r>
          </w:p>
        </w:tc>
      </w:tr>
      <w:tr w:rsidR="0047642E" w14:paraId="16D78513" w14:textId="77777777" w:rsidTr="00B1164D">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13CF11A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9E3F7FA"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9ACE4ED"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8D706ED"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C31A017"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7642E" w14:paraId="640EAF50" w14:textId="77777777" w:rsidTr="00B1164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6518E0F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67B9DB5"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F5DD5C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DDF603A"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D7B739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7642E" w14:paraId="2CD55BDC" w14:textId="77777777" w:rsidTr="00B1164D">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22687E22" w14:textId="77777777" w:rsidR="00886CF5" w:rsidRPr="004419AB" w:rsidRDefault="0046080F"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BBB1AD" w14:textId="77777777" w:rsidR="00886CF5" w:rsidRPr="004419AB" w:rsidRDefault="00886CF5" w:rsidP="00B1164D">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49BECB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7642E" w14:paraId="63A83499" w14:textId="77777777" w:rsidTr="00B1164D">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031DAEB" w14:textId="77777777" w:rsidR="00886CF5" w:rsidRPr="004419AB" w:rsidRDefault="0046080F" w:rsidP="00B1164D">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4419AB">
              <w:rPr>
                <w:rFonts w:ascii="Arial" w:eastAsia="Times New Roman" w:hAnsi="Arial" w:cs="Arial"/>
                <w:b/>
                <w:kern w:val="32"/>
                <w:sz w:val="20"/>
                <w:szCs w:val="20"/>
                <w:lang w:eastAsia="sl-SI"/>
              </w:rPr>
              <w:t>II.b</w:t>
            </w:r>
            <w:proofErr w:type="spellEnd"/>
            <w:r w:rsidRPr="004419AB">
              <w:rPr>
                <w:rFonts w:ascii="Arial" w:eastAsia="Times New Roman" w:hAnsi="Arial" w:cs="Arial"/>
                <w:b/>
                <w:kern w:val="32"/>
                <w:sz w:val="20"/>
                <w:szCs w:val="20"/>
                <w:lang w:eastAsia="sl-SI"/>
              </w:rPr>
              <w:t xml:space="preserve"> Manjkajoče pravice porabe bodo zagotovljene s prerazporeditvijo:</w:t>
            </w:r>
          </w:p>
        </w:tc>
      </w:tr>
      <w:tr w:rsidR="0047642E" w14:paraId="538F92B2" w14:textId="77777777" w:rsidTr="00B1164D">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46F6B982"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2378799"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759A41E"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4F9DAD5"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04CF63E" w14:textId="77777777" w:rsidR="00886CF5" w:rsidRPr="004419AB" w:rsidRDefault="0046080F" w:rsidP="00B1164D">
            <w:pPr>
              <w:widowControl w:val="0"/>
              <w:spacing w:after="0" w:line="260" w:lineRule="exact"/>
              <w:jc w:val="center"/>
              <w:rPr>
                <w:rFonts w:ascii="Arial" w:eastAsia="Times New Roman" w:hAnsi="Arial" w:cs="Arial"/>
                <w:sz w:val="20"/>
                <w:szCs w:val="20"/>
              </w:rPr>
            </w:pPr>
            <w:r w:rsidRPr="004419AB">
              <w:rPr>
                <w:rFonts w:ascii="Arial" w:eastAsia="Times New Roman" w:hAnsi="Arial" w:cs="Arial"/>
                <w:sz w:val="20"/>
                <w:szCs w:val="20"/>
              </w:rPr>
              <w:t xml:space="preserve">Znesek za t + 1 </w:t>
            </w:r>
          </w:p>
        </w:tc>
      </w:tr>
      <w:tr w:rsidR="0047642E" w14:paraId="5D2537FB" w14:textId="77777777" w:rsidTr="00B1164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5FB9F57"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11C9CED"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1BD2583"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054DE44"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2DFC214"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7642E" w14:paraId="372E0466" w14:textId="77777777" w:rsidTr="00B1164D">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7E1734C"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1116A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D9F022C"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8233558"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9C21F0D"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7642E" w14:paraId="13949948" w14:textId="77777777" w:rsidTr="00B1164D">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B6B8C40" w14:textId="77777777" w:rsidR="00886CF5" w:rsidRPr="004419AB" w:rsidRDefault="0046080F"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7F0733A"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E815B34"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7642E" w14:paraId="2EB3B64C" w14:textId="77777777" w:rsidTr="00B1164D">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6C92C42" w14:textId="77777777" w:rsidR="00886CF5" w:rsidRPr="004419AB" w:rsidRDefault="0046080F" w:rsidP="00B1164D">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4419AB">
              <w:rPr>
                <w:rFonts w:ascii="Arial" w:eastAsia="Times New Roman" w:hAnsi="Arial" w:cs="Arial"/>
                <w:b/>
                <w:kern w:val="32"/>
                <w:sz w:val="20"/>
                <w:szCs w:val="20"/>
                <w:lang w:eastAsia="sl-SI"/>
              </w:rPr>
              <w:t>II.c</w:t>
            </w:r>
            <w:proofErr w:type="spellEnd"/>
            <w:r w:rsidRPr="004419AB">
              <w:rPr>
                <w:rFonts w:ascii="Arial" w:eastAsia="Times New Roman" w:hAnsi="Arial" w:cs="Arial"/>
                <w:b/>
                <w:kern w:val="32"/>
                <w:sz w:val="20"/>
                <w:szCs w:val="20"/>
                <w:lang w:eastAsia="sl-SI"/>
              </w:rPr>
              <w:t xml:space="preserve"> Načrtovana nadomestitev zmanjšanih prihodkov in povečanih odhodkov proračuna:</w:t>
            </w:r>
          </w:p>
        </w:tc>
      </w:tr>
      <w:tr w:rsidR="0047642E" w14:paraId="13EA8EFD" w14:textId="77777777" w:rsidTr="00B1164D">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F653EAD" w14:textId="77777777" w:rsidR="00886CF5" w:rsidRPr="004419AB" w:rsidRDefault="0046080F" w:rsidP="00B1164D">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A224E1D" w14:textId="77777777" w:rsidR="00886CF5" w:rsidRPr="004419AB" w:rsidRDefault="0046080F" w:rsidP="00B1164D">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11B6B28" w14:textId="77777777" w:rsidR="00886CF5" w:rsidRPr="004419AB" w:rsidRDefault="0046080F" w:rsidP="00B1164D">
            <w:pPr>
              <w:widowControl w:val="0"/>
              <w:spacing w:after="0" w:line="260" w:lineRule="exact"/>
              <w:ind w:left="-122" w:right="-112"/>
              <w:jc w:val="center"/>
              <w:rPr>
                <w:rFonts w:ascii="Arial" w:eastAsia="Times New Roman" w:hAnsi="Arial" w:cs="Arial"/>
                <w:sz w:val="20"/>
                <w:szCs w:val="20"/>
              </w:rPr>
            </w:pPr>
            <w:r w:rsidRPr="004419AB">
              <w:rPr>
                <w:rFonts w:ascii="Arial" w:eastAsia="Times New Roman" w:hAnsi="Arial" w:cs="Arial"/>
                <w:sz w:val="20"/>
                <w:szCs w:val="20"/>
              </w:rPr>
              <w:t>Znesek za t + 1</w:t>
            </w:r>
          </w:p>
        </w:tc>
      </w:tr>
      <w:tr w:rsidR="0047642E" w14:paraId="00AE46A0"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87C2EE5"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F1FC1E6"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05E675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7642E" w14:paraId="46C8D9BF"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8D82471"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6FAE55B"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23DC559"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7642E" w14:paraId="0CD2F8DB"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2565C50"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620406D"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E548DDB" w14:textId="77777777" w:rsidR="00886CF5" w:rsidRPr="004419AB" w:rsidRDefault="00886CF5" w:rsidP="00B1164D">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47642E" w14:paraId="53AB7BB5" w14:textId="77777777" w:rsidTr="00B1164D">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4A1AB6C" w14:textId="77777777" w:rsidR="00886CF5" w:rsidRPr="004419AB" w:rsidRDefault="0046080F" w:rsidP="00B1164D">
            <w:pPr>
              <w:widowControl w:val="0"/>
              <w:tabs>
                <w:tab w:val="left" w:pos="360"/>
              </w:tabs>
              <w:spacing w:after="0" w:line="260" w:lineRule="exact"/>
              <w:outlineLvl w:val="0"/>
              <w:rPr>
                <w:rFonts w:ascii="Arial" w:eastAsia="Times New Roman" w:hAnsi="Arial" w:cs="Arial"/>
                <w:b/>
                <w:kern w:val="32"/>
                <w:sz w:val="20"/>
                <w:szCs w:val="20"/>
                <w:lang w:eastAsia="sl-SI"/>
              </w:rPr>
            </w:pPr>
            <w:r w:rsidRPr="004419AB">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93A1B1D"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52EE8F2" w14:textId="77777777" w:rsidR="00886CF5" w:rsidRPr="004419AB" w:rsidRDefault="00886CF5" w:rsidP="00B1164D">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47642E" w14:paraId="53CE5481"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74B5A8E4" w14:textId="77777777" w:rsidR="00886CF5" w:rsidRPr="004419AB" w:rsidRDefault="00886CF5" w:rsidP="00B1164D">
            <w:pPr>
              <w:widowControl w:val="0"/>
              <w:spacing w:after="0" w:line="260" w:lineRule="exact"/>
              <w:rPr>
                <w:rFonts w:ascii="Arial" w:eastAsia="Times New Roman" w:hAnsi="Arial" w:cs="Arial"/>
                <w:b/>
                <w:sz w:val="20"/>
                <w:szCs w:val="20"/>
              </w:rPr>
            </w:pPr>
          </w:p>
          <w:p w14:paraId="781D205F" w14:textId="77777777" w:rsidR="00886CF5" w:rsidRPr="004419AB" w:rsidRDefault="0046080F" w:rsidP="00B1164D">
            <w:pPr>
              <w:widowControl w:val="0"/>
              <w:spacing w:after="0" w:line="260" w:lineRule="exact"/>
              <w:rPr>
                <w:rFonts w:ascii="Arial" w:eastAsia="Times New Roman" w:hAnsi="Arial" w:cs="Arial"/>
                <w:b/>
                <w:sz w:val="20"/>
                <w:szCs w:val="20"/>
              </w:rPr>
            </w:pPr>
            <w:r w:rsidRPr="004419AB">
              <w:rPr>
                <w:rFonts w:ascii="Arial" w:eastAsia="Times New Roman" w:hAnsi="Arial" w:cs="Arial"/>
                <w:b/>
                <w:sz w:val="20"/>
                <w:szCs w:val="20"/>
              </w:rPr>
              <w:t>OBRAZLOŽITEV:</w:t>
            </w:r>
          </w:p>
          <w:p w14:paraId="106FCBEF" w14:textId="77777777" w:rsidR="00886CF5" w:rsidRPr="004419AB" w:rsidRDefault="0046080F"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Ocena finančnih posledic, ki niso načrtovane v sprejetem proračunu</w:t>
            </w:r>
          </w:p>
          <w:p w14:paraId="2BEF4733" w14:textId="77777777" w:rsidR="00886CF5" w:rsidRPr="004419AB" w:rsidRDefault="0046080F" w:rsidP="00B1164D">
            <w:pPr>
              <w:widowControl w:val="0"/>
              <w:spacing w:after="0" w:line="260" w:lineRule="exact"/>
              <w:ind w:left="360" w:hanging="76"/>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V zvezi s predlaganim vladnim gradivom se navedejo predvidene spremembe (povečanje, zmanjšanje):</w:t>
            </w:r>
          </w:p>
          <w:p w14:paraId="158B2BEC" w14:textId="77777777" w:rsidR="00886CF5" w:rsidRPr="004419AB" w:rsidRDefault="0046080F" w:rsidP="00886CF5">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prihodkov državnega proračuna in občinskih proračunov,</w:t>
            </w:r>
          </w:p>
          <w:p w14:paraId="1720BFA6" w14:textId="77777777" w:rsidR="00886CF5" w:rsidRPr="004419AB" w:rsidRDefault="0046080F" w:rsidP="00886CF5">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t>odhodkov državnega proračuna, ki niso načrtovani na ukrepih oziroma projektih sprejetih proračunov,</w:t>
            </w:r>
          </w:p>
          <w:p w14:paraId="5E64FEA5" w14:textId="77777777" w:rsidR="00886CF5" w:rsidRPr="004419AB" w:rsidRDefault="0046080F" w:rsidP="00886CF5">
            <w:pPr>
              <w:widowControl w:val="0"/>
              <w:numPr>
                <w:ilvl w:val="0"/>
                <w:numId w:val="9"/>
              </w:numPr>
              <w:suppressAutoHyphens/>
              <w:spacing w:after="0" w:line="260" w:lineRule="exact"/>
              <w:jc w:val="both"/>
              <w:rPr>
                <w:rFonts w:ascii="Arial" w:eastAsia="Times New Roman" w:hAnsi="Arial" w:cs="Arial"/>
                <w:sz w:val="20"/>
                <w:szCs w:val="20"/>
              </w:rPr>
            </w:pPr>
            <w:r w:rsidRPr="004419AB">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6389FABF" w14:textId="77777777" w:rsidR="00886CF5" w:rsidRPr="004419AB" w:rsidRDefault="00886CF5" w:rsidP="00B1164D">
            <w:pPr>
              <w:widowControl w:val="0"/>
              <w:spacing w:after="0" w:line="260" w:lineRule="exact"/>
              <w:ind w:left="284"/>
              <w:rPr>
                <w:rFonts w:ascii="Arial" w:eastAsia="Times New Roman" w:hAnsi="Arial" w:cs="Arial"/>
                <w:sz w:val="20"/>
                <w:szCs w:val="20"/>
                <w:lang w:eastAsia="sl-SI"/>
              </w:rPr>
            </w:pPr>
          </w:p>
          <w:p w14:paraId="3F65666D" w14:textId="77777777" w:rsidR="00886CF5" w:rsidRPr="004419AB" w:rsidRDefault="0046080F" w:rsidP="00886C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4419AB">
              <w:rPr>
                <w:rFonts w:ascii="Arial" w:eastAsia="Times New Roman" w:hAnsi="Arial" w:cs="Arial"/>
                <w:b/>
                <w:sz w:val="20"/>
                <w:szCs w:val="20"/>
                <w:lang w:eastAsia="sl-SI"/>
              </w:rPr>
              <w:t>Finančne posledice za državni proračun</w:t>
            </w:r>
          </w:p>
          <w:p w14:paraId="301732CC" w14:textId="77777777" w:rsidR="00886CF5" w:rsidRPr="004419AB" w:rsidRDefault="0046080F"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050495BA" w14:textId="77777777" w:rsidR="00886CF5" w:rsidRPr="004419AB" w:rsidRDefault="0046080F" w:rsidP="00B1164D">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4419AB">
              <w:rPr>
                <w:rFonts w:ascii="Arial" w:eastAsia="Times New Roman" w:hAnsi="Arial" w:cs="Arial"/>
                <w:b/>
                <w:sz w:val="20"/>
                <w:szCs w:val="20"/>
                <w:lang w:eastAsia="sl-SI"/>
              </w:rPr>
              <w:t>II.a</w:t>
            </w:r>
            <w:proofErr w:type="spellEnd"/>
            <w:r w:rsidRPr="004419AB">
              <w:rPr>
                <w:rFonts w:ascii="Arial" w:eastAsia="Times New Roman" w:hAnsi="Arial" w:cs="Arial"/>
                <w:b/>
                <w:sz w:val="20"/>
                <w:szCs w:val="20"/>
                <w:lang w:eastAsia="sl-SI"/>
              </w:rPr>
              <w:t xml:space="preserve"> Pravice porabe za izvedbo predlaganih rešitev so zagotovljene:</w:t>
            </w:r>
          </w:p>
          <w:p w14:paraId="1BF0BD57" w14:textId="77777777" w:rsidR="00886CF5" w:rsidRPr="004419AB" w:rsidRDefault="0046080F"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4419AB">
              <w:rPr>
                <w:rFonts w:ascii="Arial" w:eastAsia="Times New Roman" w:hAnsi="Arial" w:cs="Arial"/>
                <w:sz w:val="20"/>
                <w:szCs w:val="20"/>
                <w:lang w:eastAsia="sl-SI"/>
              </w:rPr>
              <w:t>II.b</w:t>
            </w:r>
            <w:proofErr w:type="spellEnd"/>
            <w:r w:rsidRPr="004419AB">
              <w:rPr>
                <w:rFonts w:ascii="Arial" w:eastAsia="Times New Roman" w:hAnsi="Arial" w:cs="Arial"/>
                <w:sz w:val="20"/>
                <w:szCs w:val="20"/>
                <w:lang w:eastAsia="sl-SI"/>
              </w:rPr>
              <w:t>). Pri uvrstitvi novega projekta oziroma ukrepa v načrt razvojnih programov se navedejo:</w:t>
            </w:r>
          </w:p>
          <w:p w14:paraId="7D9C71FE" w14:textId="77777777" w:rsidR="00886CF5" w:rsidRPr="004419AB" w:rsidRDefault="0046080F"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proračunski uporabnik, ki bo financiral novi projekt oziroma ukrep,</w:t>
            </w:r>
          </w:p>
          <w:p w14:paraId="75CE10BC" w14:textId="77777777" w:rsidR="00886CF5" w:rsidRPr="004419AB" w:rsidRDefault="0046080F"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projekt oziroma ukrep, s katerim se bodo dosegli cilji vladnega gradiva, in </w:t>
            </w:r>
          </w:p>
          <w:p w14:paraId="7D64F90D" w14:textId="77777777" w:rsidR="00886CF5" w:rsidRPr="004419AB" w:rsidRDefault="0046080F" w:rsidP="00886C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proračunske postavke.</w:t>
            </w:r>
          </w:p>
          <w:p w14:paraId="25B35233" w14:textId="77777777" w:rsidR="00886CF5" w:rsidRPr="004419AB" w:rsidRDefault="0046080F"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Za zagotovitev pravic porabe na proračunskih postavkah, s katerih se bo financiral novi projekt oziroma ukrep, je treba izpolniti tudi točko </w:t>
            </w:r>
            <w:proofErr w:type="spellStart"/>
            <w:r w:rsidRPr="004419AB">
              <w:rPr>
                <w:rFonts w:ascii="Arial" w:eastAsia="Times New Roman" w:hAnsi="Arial" w:cs="Arial"/>
                <w:sz w:val="20"/>
                <w:szCs w:val="20"/>
                <w:lang w:eastAsia="sl-SI"/>
              </w:rPr>
              <w:t>II.b</w:t>
            </w:r>
            <w:proofErr w:type="spellEnd"/>
            <w:r w:rsidRPr="004419AB">
              <w:rPr>
                <w:rFonts w:ascii="Arial" w:eastAsia="Times New Roman" w:hAnsi="Arial" w:cs="Arial"/>
                <w:sz w:val="20"/>
                <w:szCs w:val="20"/>
                <w:lang w:eastAsia="sl-SI"/>
              </w:rPr>
              <w:t>, saj je za novi projekt oziroma ukrep mogoče zagotoviti pravice porabe le s prerazporeditvijo s proračunskih postavk, s katerih se financirajo že sprejeti oziroma veljavni projekti in ukrepi.</w:t>
            </w:r>
          </w:p>
          <w:p w14:paraId="6B652659" w14:textId="77777777" w:rsidR="00886CF5" w:rsidRPr="004419AB" w:rsidRDefault="0046080F" w:rsidP="00B1164D">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4419AB">
              <w:rPr>
                <w:rFonts w:ascii="Arial" w:eastAsia="Times New Roman" w:hAnsi="Arial" w:cs="Arial"/>
                <w:b/>
                <w:sz w:val="20"/>
                <w:szCs w:val="20"/>
                <w:lang w:eastAsia="sl-SI"/>
              </w:rPr>
              <w:t>II.b</w:t>
            </w:r>
            <w:proofErr w:type="spellEnd"/>
            <w:r w:rsidRPr="004419AB">
              <w:rPr>
                <w:rFonts w:ascii="Arial" w:eastAsia="Times New Roman" w:hAnsi="Arial" w:cs="Arial"/>
                <w:b/>
                <w:sz w:val="20"/>
                <w:szCs w:val="20"/>
                <w:lang w:eastAsia="sl-SI"/>
              </w:rPr>
              <w:t xml:space="preserve"> Manjkajoče pravice porabe bodo zagotovljene s prerazporeditvijo:</w:t>
            </w:r>
          </w:p>
          <w:p w14:paraId="227D0A89" w14:textId="77777777" w:rsidR="00886CF5" w:rsidRPr="004419AB" w:rsidRDefault="0046080F"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4419AB">
              <w:rPr>
                <w:rFonts w:ascii="Arial" w:eastAsia="Times New Roman" w:hAnsi="Arial" w:cs="Arial"/>
                <w:sz w:val="20"/>
                <w:szCs w:val="20"/>
                <w:lang w:eastAsia="sl-SI"/>
              </w:rPr>
              <w:t>II.a</w:t>
            </w:r>
            <w:proofErr w:type="spellEnd"/>
            <w:r w:rsidRPr="004419AB">
              <w:rPr>
                <w:rFonts w:ascii="Arial" w:eastAsia="Times New Roman" w:hAnsi="Arial" w:cs="Arial"/>
                <w:sz w:val="20"/>
                <w:szCs w:val="20"/>
                <w:lang w:eastAsia="sl-SI"/>
              </w:rPr>
              <w:t>.</w:t>
            </w:r>
          </w:p>
          <w:p w14:paraId="3209FA52" w14:textId="77777777" w:rsidR="00886CF5" w:rsidRPr="004419AB" w:rsidRDefault="0046080F" w:rsidP="00B1164D">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4419AB">
              <w:rPr>
                <w:rFonts w:ascii="Arial" w:eastAsia="Times New Roman" w:hAnsi="Arial" w:cs="Arial"/>
                <w:b/>
                <w:sz w:val="20"/>
                <w:szCs w:val="20"/>
                <w:lang w:eastAsia="sl-SI"/>
              </w:rPr>
              <w:t>II.c</w:t>
            </w:r>
            <w:proofErr w:type="spellEnd"/>
            <w:r w:rsidRPr="004419AB">
              <w:rPr>
                <w:rFonts w:ascii="Arial" w:eastAsia="Times New Roman" w:hAnsi="Arial" w:cs="Arial"/>
                <w:b/>
                <w:sz w:val="20"/>
                <w:szCs w:val="20"/>
                <w:lang w:eastAsia="sl-SI"/>
              </w:rPr>
              <w:t xml:space="preserve"> Načrtovana nadomestitev zmanjšanih prihodkov in povečanih odhodkov proračuna:</w:t>
            </w:r>
          </w:p>
          <w:p w14:paraId="43D4D961" w14:textId="77777777" w:rsidR="00886CF5" w:rsidRPr="004419AB" w:rsidRDefault="0046080F" w:rsidP="00B1164D">
            <w:pPr>
              <w:widowControl w:val="0"/>
              <w:spacing w:after="0" w:line="260" w:lineRule="exact"/>
              <w:ind w:left="284"/>
              <w:jc w:val="both"/>
              <w:rPr>
                <w:rFonts w:ascii="Arial" w:eastAsia="Times New Roman" w:hAnsi="Arial" w:cs="Arial"/>
                <w:sz w:val="20"/>
                <w:szCs w:val="20"/>
                <w:lang w:eastAsia="sl-SI"/>
              </w:rPr>
            </w:pPr>
            <w:r w:rsidRPr="004419AB">
              <w:rPr>
                <w:rFonts w:ascii="Arial" w:eastAsia="Times New Roman" w:hAnsi="Arial" w:cs="Arial"/>
                <w:sz w:val="20"/>
                <w:szCs w:val="20"/>
                <w:lang w:eastAsia="sl-SI"/>
              </w:rPr>
              <w:t xml:space="preserve">Če se povečani odhodki (pravice porabe) ne bodo zagotovili tako, kot je določeno v točkah </w:t>
            </w:r>
            <w:proofErr w:type="spellStart"/>
            <w:r w:rsidRPr="004419AB">
              <w:rPr>
                <w:rFonts w:ascii="Arial" w:eastAsia="Times New Roman" w:hAnsi="Arial" w:cs="Arial"/>
                <w:sz w:val="20"/>
                <w:szCs w:val="20"/>
                <w:lang w:eastAsia="sl-SI"/>
              </w:rPr>
              <w:t>II.a</w:t>
            </w:r>
            <w:proofErr w:type="spellEnd"/>
            <w:r w:rsidRPr="004419AB">
              <w:rPr>
                <w:rFonts w:ascii="Arial" w:eastAsia="Times New Roman" w:hAnsi="Arial" w:cs="Arial"/>
                <w:sz w:val="20"/>
                <w:szCs w:val="20"/>
                <w:lang w:eastAsia="sl-SI"/>
              </w:rPr>
              <w:t xml:space="preserve"> in </w:t>
            </w:r>
            <w:proofErr w:type="spellStart"/>
            <w:r w:rsidRPr="004419AB">
              <w:rPr>
                <w:rFonts w:ascii="Arial" w:eastAsia="Times New Roman" w:hAnsi="Arial" w:cs="Arial"/>
                <w:sz w:val="20"/>
                <w:szCs w:val="20"/>
                <w:lang w:eastAsia="sl-SI"/>
              </w:rPr>
              <w:t>II.b</w:t>
            </w:r>
            <w:proofErr w:type="spellEnd"/>
            <w:r w:rsidRPr="004419AB">
              <w:rPr>
                <w:rFonts w:ascii="Arial" w:eastAsia="Times New Roman" w:hAnsi="Arial" w:cs="Arial"/>
                <w:sz w:val="20"/>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57A443EA" w14:textId="77777777" w:rsidR="00886CF5" w:rsidRPr="004419AB" w:rsidRDefault="00886CF5" w:rsidP="00B1164D">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47642E" w14:paraId="4963ACF9"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2D8CB34E" w14:textId="77777777" w:rsidR="00886CF5" w:rsidRPr="004419AB" w:rsidRDefault="0046080F" w:rsidP="00B1164D">
            <w:pPr>
              <w:spacing w:after="0" w:line="260" w:lineRule="exact"/>
              <w:rPr>
                <w:rFonts w:ascii="Arial" w:eastAsia="Times New Roman" w:hAnsi="Arial" w:cs="Arial"/>
                <w:b/>
                <w:sz w:val="20"/>
                <w:szCs w:val="20"/>
              </w:rPr>
            </w:pPr>
            <w:r w:rsidRPr="004419AB">
              <w:rPr>
                <w:rFonts w:ascii="Arial" w:eastAsia="Times New Roman" w:hAnsi="Arial" w:cs="Arial"/>
                <w:b/>
                <w:sz w:val="20"/>
                <w:szCs w:val="20"/>
              </w:rPr>
              <w:lastRenderedPageBreak/>
              <w:t>7.b Predstavitev ocene finančnih posledic pod 40.000 EUR:</w:t>
            </w:r>
          </w:p>
          <w:p w14:paraId="09C77408" w14:textId="77777777" w:rsidR="00E02E7B" w:rsidRPr="004419AB" w:rsidRDefault="00E02E7B" w:rsidP="00E02E7B">
            <w:pPr>
              <w:spacing w:after="0" w:line="260" w:lineRule="exact"/>
              <w:rPr>
                <w:rFonts w:ascii="Arial" w:eastAsia="Times New Roman" w:hAnsi="Arial" w:cs="Arial"/>
                <w:sz w:val="20"/>
                <w:szCs w:val="20"/>
              </w:rPr>
            </w:pPr>
          </w:p>
          <w:p w14:paraId="43BB0F54" w14:textId="77777777" w:rsidR="00E02E7B" w:rsidRDefault="0046080F" w:rsidP="00E02E7B">
            <w:pPr>
              <w:spacing w:after="0" w:line="260" w:lineRule="exact"/>
              <w:rPr>
                <w:rFonts w:ascii="Arial" w:eastAsia="Times New Roman" w:hAnsi="Arial" w:cs="Arial"/>
                <w:bCs/>
                <w:sz w:val="20"/>
                <w:szCs w:val="20"/>
              </w:rPr>
            </w:pPr>
            <w:r w:rsidRPr="004419AB">
              <w:rPr>
                <w:rFonts w:ascii="Arial" w:eastAsia="Times New Roman" w:hAnsi="Arial" w:cs="Arial"/>
                <w:bCs/>
                <w:sz w:val="20"/>
                <w:szCs w:val="20"/>
              </w:rPr>
              <w:t>Stroški vključujej</w:t>
            </w:r>
            <w:r w:rsidR="002D2E5D">
              <w:rPr>
                <w:rFonts w:ascii="Arial" w:eastAsia="Times New Roman" w:hAnsi="Arial" w:cs="Arial"/>
                <w:bCs/>
                <w:sz w:val="20"/>
                <w:szCs w:val="20"/>
              </w:rPr>
              <w:t xml:space="preserve">o stroške službene poti (namestitev, letalske karte, dnevnice) </w:t>
            </w:r>
            <w:r w:rsidRPr="004419AB">
              <w:rPr>
                <w:rFonts w:ascii="Arial" w:eastAsia="Times New Roman" w:hAnsi="Arial" w:cs="Arial"/>
                <w:bCs/>
                <w:sz w:val="20"/>
                <w:szCs w:val="20"/>
              </w:rPr>
              <w:t xml:space="preserve">in ne presegajo 40.000€. </w:t>
            </w:r>
          </w:p>
          <w:p w14:paraId="7A47DABC" w14:textId="77777777" w:rsidR="00F33DDD" w:rsidRPr="004419AB" w:rsidRDefault="0046080F" w:rsidP="00E02E7B">
            <w:pPr>
              <w:spacing w:after="0" w:line="260" w:lineRule="exact"/>
              <w:rPr>
                <w:rFonts w:ascii="Arial" w:eastAsia="Times New Roman" w:hAnsi="Arial" w:cs="Arial"/>
                <w:bCs/>
                <w:sz w:val="20"/>
                <w:szCs w:val="20"/>
              </w:rPr>
            </w:pPr>
            <w:r>
              <w:rPr>
                <w:rFonts w:ascii="Arial" w:eastAsia="Times New Roman" w:hAnsi="Arial" w:cs="Arial"/>
                <w:bCs/>
                <w:sz w:val="20"/>
                <w:szCs w:val="20"/>
              </w:rPr>
              <w:t xml:space="preserve">Okvirni stroški so ocenjeni na  </w:t>
            </w:r>
            <w:r w:rsidR="00D93A32">
              <w:rPr>
                <w:rFonts w:ascii="Arial" w:eastAsia="Times New Roman" w:hAnsi="Arial" w:cs="Arial"/>
                <w:bCs/>
                <w:sz w:val="20"/>
                <w:szCs w:val="20"/>
              </w:rPr>
              <w:t>15.000 €</w:t>
            </w:r>
            <w:r>
              <w:rPr>
                <w:rFonts w:ascii="Arial" w:eastAsia="Times New Roman" w:hAnsi="Arial" w:cs="Arial"/>
                <w:bCs/>
                <w:sz w:val="20"/>
                <w:szCs w:val="20"/>
              </w:rPr>
              <w:t xml:space="preserve"> in bodo plačani s postavke </w:t>
            </w:r>
            <w:r w:rsidR="00D93A32">
              <w:rPr>
                <w:rFonts w:ascii="Arial" w:eastAsia="Times New Roman" w:hAnsi="Arial" w:cs="Arial"/>
                <w:bCs/>
                <w:sz w:val="20"/>
                <w:szCs w:val="20"/>
              </w:rPr>
              <w:t>231</w:t>
            </w:r>
            <w:r>
              <w:rPr>
                <w:rFonts w:ascii="Arial" w:eastAsia="Times New Roman" w:hAnsi="Arial" w:cs="Arial"/>
                <w:bCs/>
                <w:sz w:val="20"/>
                <w:szCs w:val="20"/>
              </w:rPr>
              <w:t>308 (Materialni stroški)</w:t>
            </w:r>
            <w:r w:rsidR="00D93A32">
              <w:rPr>
                <w:rFonts w:ascii="Arial" w:eastAsia="Times New Roman" w:hAnsi="Arial" w:cs="Arial"/>
                <w:bCs/>
                <w:sz w:val="20"/>
                <w:szCs w:val="20"/>
              </w:rPr>
              <w:t>.</w:t>
            </w:r>
          </w:p>
          <w:p w14:paraId="319F5A9B" w14:textId="77777777" w:rsidR="00886CF5" w:rsidRPr="004419AB" w:rsidRDefault="00886CF5" w:rsidP="00B1164D">
            <w:pPr>
              <w:spacing w:after="0" w:line="260" w:lineRule="exact"/>
              <w:rPr>
                <w:rFonts w:ascii="Arial" w:eastAsia="Times New Roman" w:hAnsi="Arial" w:cs="Arial"/>
                <w:b/>
                <w:sz w:val="20"/>
                <w:szCs w:val="20"/>
              </w:rPr>
            </w:pPr>
          </w:p>
        </w:tc>
      </w:tr>
      <w:tr w:rsidR="0047642E" w14:paraId="7664337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FEF9CEF" w14:textId="77777777" w:rsidR="00886CF5" w:rsidRPr="004419AB" w:rsidRDefault="0046080F" w:rsidP="00B1164D">
            <w:pPr>
              <w:spacing w:after="0" w:line="260" w:lineRule="exact"/>
              <w:rPr>
                <w:rFonts w:ascii="Arial" w:eastAsia="Times New Roman" w:hAnsi="Arial" w:cs="Arial"/>
                <w:b/>
                <w:sz w:val="20"/>
                <w:szCs w:val="20"/>
              </w:rPr>
            </w:pPr>
            <w:r w:rsidRPr="004419AB">
              <w:rPr>
                <w:rFonts w:ascii="Arial" w:eastAsia="Times New Roman" w:hAnsi="Arial" w:cs="Arial"/>
                <w:b/>
                <w:sz w:val="20"/>
                <w:szCs w:val="20"/>
              </w:rPr>
              <w:t>8. Predstavitev sodelovanja z združenji občin:</w:t>
            </w:r>
          </w:p>
        </w:tc>
      </w:tr>
      <w:tr w:rsidR="0047642E" w14:paraId="4DC31CD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7D168636"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Vsebina predloženega gradiva (predpisa) vpliva na:</w:t>
            </w:r>
          </w:p>
          <w:p w14:paraId="6427B1BD" w14:textId="77777777" w:rsidR="00886CF5" w:rsidRPr="004419AB" w:rsidRDefault="0046080F"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pristojnosti občin,</w:t>
            </w:r>
          </w:p>
          <w:p w14:paraId="61DA7DB2" w14:textId="77777777" w:rsidR="00886CF5" w:rsidRPr="004419AB" w:rsidRDefault="0046080F" w:rsidP="00886C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delovanje občin,</w:t>
            </w:r>
          </w:p>
          <w:p w14:paraId="1614EDEF" w14:textId="77777777" w:rsidR="00886CF5" w:rsidRPr="004419AB" w:rsidRDefault="0046080F" w:rsidP="00886CF5">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financiranje občin.</w:t>
            </w:r>
          </w:p>
          <w:p w14:paraId="3BF89C40" w14:textId="77777777" w:rsidR="00886CF5" w:rsidRPr="004419AB" w:rsidRDefault="00886CF5" w:rsidP="00B1164D">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4B8F2674" w14:textId="77777777" w:rsidR="00886CF5" w:rsidRPr="004419AB" w:rsidRDefault="0046080F" w:rsidP="00B1164D">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4419AB">
              <w:rPr>
                <w:rFonts w:ascii="Arial" w:eastAsia="Times New Roman" w:hAnsi="Arial" w:cs="Arial"/>
                <w:sz w:val="20"/>
                <w:szCs w:val="20"/>
                <w:lang w:eastAsia="sl-SI"/>
              </w:rPr>
              <w:t>NE</w:t>
            </w:r>
          </w:p>
        </w:tc>
      </w:tr>
      <w:tr w:rsidR="0047642E" w14:paraId="0151C043"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51371344"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Gradivo (predpis) je bilo poslano v mnenje: </w:t>
            </w:r>
          </w:p>
          <w:p w14:paraId="48EAEE65" w14:textId="77777777" w:rsidR="00886CF5" w:rsidRPr="004419AB" w:rsidRDefault="0046080F"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Skupnosti občin Slovenije SOS: NE</w:t>
            </w:r>
          </w:p>
          <w:p w14:paraId="77C87899" w14:textId="77777777" w:rsidR="00886CF5" w:rsidRPr="004419AB" w:rsidRDefault="0046080F"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Združenju občin Slovenije ZOS: NE</w:t>
            </w:r>
          </w:p>
          <w:p w14:paraId="60C7729A" w14:textId="77777777" w:rsidR="00886CF5" w:rsidRPr="004419AB" w:rsidRDefault="0046080F"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Združenju mestnih občin Slovenije ZMOS: NE</w:t>
            </w:r>
          </w:p>
          <w:p w14:paraId="5E8462DF"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7D1F88E"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Predlogi in pripombe združenj so bili upoštevani:</w:t>
            </w:r>
          </w:p>
          <w:p w14:paraId="6D391682" w14:textId="77777777" w:rsidR="00886CF5" w:rsidRPr="004419AB" w:rsidRDefault="0046080F"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 celoti,</w:t>
            </w:r>
          </w:p>
          <w:p w14:paraId="42215889" w14:textId="77777777" w:rsidR="00886CF5" w:rsidRPr="004419AB" w:rsidRDefault="0046080F"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večinoma,</w:t>
            </w:r>
          </w:p>
          <w:p w14:paraId="144E5B69" w14:textId="77777777" w:rsidR="00886CF5" w:rsidRPr="004419AB" w:rsidRDefault="0046080F"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lastRenderedPageBreak/>
              <w:t>delno,</w:t>
            </w:r>
          </w:p>
          <w:p w14:paraId="1D15843E" w14:textId="77777777" w:rsidR="00886CF5" w:rsidRPr="004419AB" w:rsidRDefault="0046080F"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niso bili upoštevani.</w:t>
            </w:r>
          </w:p>
          <w:p w14:paraId="5D7F01BC" w14:textId="77777777" w:rsidR="00886CF5" w:rsidRPr="004419AB" w:rsidRDefault="00886CF5" w:rsidP="00B1164D">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6C726083"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Bistveni predlogi in pripombe, ki niso bili upoštevani.</w:t>
            </w:r>
          </w:p>
          <w:p w14:paraId="7AED6BE9"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47642E" w14:paraId="73C62B1E"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38496C22" w14:textId="77777777" w:rsidR="00886CF5" w:rsidRPr="004419AB" w:rsidRDefault="0046080F" w:rsidP="00B1164D">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4419AB">
              <w:rPr>
                <w:rFonts w:ascii="Arial" w:eastAsia="Times New Roman" w:hAnsi="Arial" w:cs="Arial"/>
                <w:b/>
                <w:sz w:val="20"/>
                <w:szCs w:val="20"/>
                <w:lang w:eastAsia="sl-SI"/>
              </w:rPr>
              <w:lastRenderedPageBreak/>
              <w:t>9. Predstavitev sodelovanja javnosti:</w:t>
            </w:r>
          </w:p>
        </w:tc>
      </w:tr>
      <w:tr w:rsidR="0047642E" w14:paraId="2C679B42"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1471103E"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4419AB">
              <w:rPr>
                <w:rFonts w:ascii="Arial" w:eastAsia="Times New Roman" w:hAnsi="Arial" w:cs="Arial"/>
                <w:iCs/>
                <w:sz w:val="20"/>
                <w:szCs w:val="20"/>
                <w:lang w:eastAsia="sl-SI"/>
              </w:rPr>
              <w:t>Gradivo je bilo predhodno objavljeno na spletni strani predlagatelja:</w:t>
            </w:r>
          </w:p>
        </w:tc>
        <w:tc>
          <w:tcPr>
            <w:tcW w:w="2431" w:type="dxa"/>
            <w:gridSpan w:val="2"/>
          </w:tcPr>
          <w:p w14:paraId="5088D531" w14:textId="77777777" w:rsidR="00886CF5" w:rsidRPr="004419AB" w:rsidRDefault="0046080F" w:rsidP="00B1164D">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4419AB">
              <w:rPr>
                <w:rFonts w:ascii="Arial" w:eastAsia="Times New Roman" w:hAnsi="Arial" w:cs="Arial"/>
                <w:sz w:val="20"/>
                <w:szCs w:val="20"/>
                <w:lang w:eastAsia="sl-SI"/>
              </w:rPr>
              <w:t>NE</w:t>
            </w:r>
          </w:p>
        </w:tc>
      </w:tr>
      <w:tr w:rsidR="0047642E" w14:paraId="50675511"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DBC0061"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(Če je odgovor NE, navedite, zakaj ni bilo objavljeno.)</w:t>
            </w:r>
          </w:p>
        </w:tc>
      </w:tr>
      <w:tr w:rsidR="0047642E" w14:paraId="5385150C"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27374020"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(Če je odgovor DA, navedite:</w:t>
            </w:r>
          </w:p>
          <w:p w14:paraId="0DA3C207"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Datum objave: ………</w:t>
            </w:r>
          </w:p>
          <w:p w14:paraId="5E573512"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V razpravo so bili vključeni: </w:t>
            </w:r>
          </w:p>
          <w:p w14:paraId="529BEC06" w14:textId="77777777" w:rsidR="00886CF5" w:rsidRPr="004419AB" w:rsidRDefault="0046080F" w:rsidP="00CE355A">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nevladne organizacije, </w:t>
            </w:r>
          </w:p>
          <w:p w14:paraId="42BA7F04" w14:textId="77777777" w:rsidR="00886CF5" w:rsidRPr="004419AB" w:rsidRDefault="0046080F" w:rsidP="00CE355A">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predstavniki zainteresirane javnosti,</w:t>
            </w:r>
          </w:p>
          <w:p w14:paraId="07A79852" w14:textId="77777777" w:rsidR="00886CF5" w:rsidRPr="004419AB" w:rsidRDefault="0046080F" w:rsidP="00CE355A">
            <w:pPr>
              <w:widowControl w:val="0"/>
              <w:numPr>
                <w:ilvl w:val="0"/>
                <w:numId w:val="11"/>
              </w:num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predstavniki strokovne javnosti.</w:t>
            </w:r>
          </w:p>
          <w:p w14:paraId="438B296D" w14:textId="77777777" w:rsidR="00886CF5" w:rsidRPr="004419AB" w:rsidRDefault="0046080F" w:rsidP="00886C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w:t>
            </w:r>
          </w:p>
          <w:p w14:paraId="4CC117CF"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 xml:space="preserve">Mnenja, predlogi in pripombe z navedbo predlagateljev </w:t>
            </w:r>
            <w:r w:rsidRPr="004419AB">
              <w:rPr>
                <w:rFonts w:ascii="Arial" w:eastAsia="Times New Roman" w:hAnsi="Arial" w:cs="Arial"/>
                <w:color w:val="000000"/>
                <w:sz w:val="20"/>
                <w:szCs w:val="20"/>
                <w:lang w:eastAsia="sl-SI"/>
              </w:rPr>
              <w:t>(imen in priimkov fizičnih oseb, ki niso poslovni subjekti, ne navajajte</w:t>
            </w:r>
            <w:r w:rsidRPr="004419AB">
              <w:rPr>
                <w:rFonts w:ascii="Arial" w:eastAsia="Times New Roman" w:hAnsi="Arial" w:cs="Arial"/>
                <w:iCs/>
                <w:sz w:val="20"/>
                <w:szCs w:val="20"/>
                <w:lang w:eastAsia="sl-SI"/>
              </w:rPr>
              <w:t>):</w:t>
            </w:r>
          </w:p>
          <w:p w14:paraId="26BB388B"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774E5E3"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AA43AE9"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Upoštevani so bili:</w:t>
            </w:r>
          </w:p>
          <w:p w14:paraId="6974E9D0" w14:textId="77777777" w:rsidR="00886CF5" w:rsidRPr="004419AB" w:rsidRDefault="0046080F"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 celoti,</w:t>
            </w:r>
          </w:p>
          <w:p w14:paraId="453AC35A" w14:textId="77777777" w:rsidR="00886CF5" w:rsidRPr="004419AB" w:rsidRDefault="0046080F"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večinoma,</w:t>
            </w:r>
          </w:p>
          <w:p w14:paraId="7A653805" w14:textId="77777777" w:rsidR="00886CF5" w:rsidRPr="004419AB" w:rsidRDefault="0046080F"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delno,</w:t>
            </w:r>
          </w:p>
          <w:p w14:paraId="18232057" w14:textId="77777777" w:rsidR="00886CF5" w:rsidRPr="004419AB" w:rsidRDefault="0046080F" w:rsidP="00886C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niso bili upoštevani.</w:t>
            </w:r>
          </w:p>
          <w:p w14:paraId="169C5B49"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766C369"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Bistvena mnenja, predlogi in pripombe, ki niso bili upoštevani, ter razlogi za neupoštevanje:</w:t>
            </w:r>
          </w:p>
          <w:p w14:paraId="0C6335FD"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51AF025"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Poročilo je bilo dano ……………..</w:t>
            </w:r>
          </w:p>
          <w:p w14:paraId="057B8EFE"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02947B0" w14:textId="77777777" w:rsidR="00886CF5" w:rsidRPr="004419AB" w:rsidRDefault="0046080F"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419AB">
              <w:rPr>
                <w:rFonts w:ascii="Arial" w:eastAsia="Times New Roman" w:hAnsi="Arial" w:cs="Arial"/>
                <w:iCs/>
                <w:sz w:val="20"/>
                <w:szCs w:val="20"/>
                <w:lang w:eastAsia="sl-SI"/>
              </w:rPr>
              <w:t>Javnost je bila vključena v pripravo gradiva v skladu z Zakonom o …, kar je navedeno v predlogu predpisa.)</w:t>
            </w:r>
          </w:p>
          <w:p w14:paraId="7AB02B96" w14:textId="77777777" w:rsidR="00886CF5" w:rsidRPr="004419AB" w:rsidRDefault="00886CF5" w:rsidP="00B1164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47642E" w14:paraId="154C19F7" w14:textId="77777777" w:rsidTr="00B1164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3855B6E" w14:textId="77777777" w:rsidR="00886CF5" w:rsidRPr="004419AB"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1E115E49" w14:textId="433D4518" w:rsidR="00886CF5" w:rsidRPr="004419AB" w:rsidRDefault="008D45B0" w:rsidP="008D45B0">
            <w:pPr>
              <w:widowControl w:val="0"/>
              <w:suppressAutoHyphens/>
              <w:overflowPunct w:val="0"/>
              <w:autoSpaceDE w:val="0"/>
              <w:autoSpaceDN w:val="0"/>
              <w:adjustRightInd w:val="0"/>
              <w:spacing w:after="0" w:line="260" w:lineRule="exact"/>
              <w:ind w:left="4320"/>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Iztok Slatinšek</w:t>
            </w:r>
          </w:p>
          <w:p w14:paraId="1B5AC966" w14:textId="7D1E4357" w:rsidR="00886CF5" w:rsidRPr="004419AB" w:rsidRDefault="008D45B0" w:rsidP="008D45B0">
            <w:pPr>
              <w:widowControl w:val="0"/>
              <w:suppressAutoHyphens/>
              <w:overflowPunct w:val="0"/>
              <w:autoSpaceDE w:val="0"/>
              <w:autoSpaceDN w:val="0"/>
              <w:adjustRightInd w:val="0"/>
              <w:spacing w:after="0" w:line="260" w:lineRule="exact"/>
              <w:ind w:left="4320"/>
              <w:jc w:val="center"/>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DRŽAVNI SEKRETAR</w:t>
            </w:r>
          </w:p>
          <w:p w14:paraId="04ED0E59" w14:textId="77777777" w:rsidR="00886CF5" w:rsidRPr="004419AB" w:rsidRDefault="00886CF5" w:rsidP="00B1164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238CE3F6" w14:textId="77777777" w:rsidR="00886CF5" w:rsidRPr="004419AB" w:rsidRDefault="00886CF5" w:rsidP="00886CF5">
      <w:pPr>
        <w:rPr>
          <w:rFonts w:ascii="Arial" w:hAnsi="Arial" w:cs="Arial"/>
        </w:rPr>
      </w:pPr>
    </w:p>
    <w:p w14:paraId="6F1215ED" w14:textId="77777777" w:rsidR="004875E4" w:rsidRPr="004419AB" w:rsidRDefault="004875E4" w:rsidP="00886CF5">
      <w:pPr>
        <w:rPr>
          <w:rFonts w:ascii="Arial" w:hAnsi="Arial" w:cs="Arial"/>
        </w:rPr>
      </w:pPr>
    </w:p>
    <w:p w14:paraId="23E022D4" w14:textId="77777777" w:rsidR="00BD2AB6" w:rsidRPr="004419AB" w:rsidRDefault="00BD2AB6" w:rsidP="00886CF5">
      <w:pPr>
        <w:rPr>
          <w:rFonts w:ascii="Arial" w:hAnsi="Arial" w:cs="Arial"/>
        </w:rPr>
      </w:pPr>
    </w:p>
    <w:p w14:paraId="68A4F10F" w14:textId="77777777" w:rsidR="00BD2AB6" w:rsidRPr="004419AB" w:rsidRDefault="00BD2AB6" w:rsidP="00886CF5">
      <w:pPr>
        <w:rPr>
          <w:rFonts w:ascii="Arial" w:hAnsi="Arial" w:cs="Arial"/>
        </w:rPr>
      </w:pPr>
    </w:p>
    <w:p w14:paraId="1AC0C8AF" w14:textId="77777777" w:rsidR="00BD2AB6" w:rsidRPr="004419AB" w:rsidRDefault="00BD2AB6" w:rsidP="00886CF5">
      <w:pPr>
        <w:rPr>
          <w:rFonts w:ascii="Arial" w:hAnsi="Arial" w:cs="Arial"/>
        </w:rPr>
      </w:pPr>
    </w:p>
    <w:p w14:paraId="70DF9B31" w14:textId="77777777" w:rsidR="004875E4" w:rsidRPr="004419AB" w:rsidRDefault="004875E4" w:rsidP="00886CF5">
      <w:pPr>
        <w:rPr>
          <w:rFonts w:ascii="Arial" w:hAnsi="Arial" w:cs="Arial"/>
        </w:rPr>
      </w:pPr>
    </w:p>
    <w:p w14:paraId="4D519ACA" w14:textId="77777777" w:rsidR="004875E4" w:rsidRPr="004419AB" w:rsidRDefault="004875E4" w:rsidP="00886CF5">
      <w:pPr>
        <w:rPr>
          <w:rFonts w:ascii="Arial" w:hAnsi="Arial" w:cs="Arial"/>
        </w:rPr>
      </w:pPr>
    </w:p>
    <w:p w14:paraId="4EAC181D" w14:textId="77777777" w:rsidR="00BD2AB6" w:rsidRPr="004419AB" w:rsidRDefault="00BD2AB6" w:rsidP="00886CF5">
      <w:pPr>
        <w:rPr>
          <w:rFonts w:ascii="Arial" w:hAnsi="Arial" w:cs="Arial"/>
        </w:rPr>
      </w:pPr>
    </w:p>
    <w:p w14:paraId="3B25FD7B" w14:textId="77777777" w:rsidR="00BD2AB6" w:rsidRPr="004419AB" w:rsidRDefault="00BD2AB6" w:rsidP="00886CF5">
      <w:pPr>
        <w:rPr>
          <w:rFonts w:ascii="Arial" w:hAnsi="Arial" w:cs="Arial"/>
          <w:b/>
          <w:bCs/>
        </w:rPr>
      </w:pPr>
    </w:p>
    <w:p w14:paraId="3B7A3592" w14:textId="77777777" w:rsidR="004875E4" w:rsidRPr="004419AB" w:rsidRDefault="004875E4" w:rsidP="00BD2AB6">
      <w:pPr>
        <w:jc w:val="both"/>
        <w:rPr>
          <w:rFonts w:ascii="Arial" w:hAnsi="Arial" w:cs="Arial"/>
          <w:b/>
          <w:bCs/>
        </w:rPr>
      </w:pPr>
    </w:p>
    <w:p w14:paraId="5A65EC5E" w14:textId="77777777" w:rsidR="004419AB" w:rsidRDefault="004419AB" w:rsidP="00BD2AB6">
      <w:pPr>
        <w:jc w:val="both"/>
        <w:rPr>
          <w:rFonts w:ascii="Arial" w:hAnsi="Arial" w:cs="Arial"/>
          <w:b/>
          <w:bCs/>
          <w:sz w:val="20"/>
          <w:szCs w:val="20"/>
        </w:rPr>
      </w:pPr>
    </w:p>
    <w:p w14:paraId="1329B32F" w14:textId="77777777" w:rsidR="00110F2B" w:rsidRPr="001D2813" w:rsidRDefault="0046080F" w:rsidP="001D2813">
      <w:pPr>
        <w:suppressAutoHyphens/>
        <w:overflowPunct w:val="0"/>
        <w:autoSpaceDE w:val="0"/>
        <w:autoSpaceDN w:val="0"/>
        <w:adjustRightInd w:val="0"/>
        <w:spacing w:before="120" w:after="120" w:line="276" w:lineRule="auto"/>
        <w:textAlignment w:val="baseline"/>
        <w:rPr>
          <w:rFonts w:ascii="Arial" w:hAnsi="Arial" w:cs="Arial"/>
          <w:b/>
          <w:sz w:val="20"/>
          <w:szCs w:val="20"/>
        </w:rPr>
      </w:pPr>
      <w:r w:rsidRPr="001D2813">
        <w:rPr>
          <w:rFonts w:ascii="Arial" w:hAnsi="Arial" w:cs="Arial"/>
          <w:b/>
          <w:bCs/>
          <w:sz w:val="20"/>
          <w:szCs w:val="20"/>
        </w:rPr>
        <w:t>Izhodišča za udeležbo delegacije Republike Slovenije na</w:t>
      </w:r>
    </w:p>
    <w:p w14:paraId="41CBCE2B" w14:textId="77777777" w:rsidR="00110F2B" w:rsidRPr="001D2813" w:rsidRDefault="0046080F" w:rsidP="001D2813">
      <w:pPr>
        <w:numPr>
          <w:ilvl w:val="0"/>
          <w:numId w:val="18"/>
        </w:numPr>
        <w:suppressAutoHyphens/>
        <w:overflowPunct w:val="0"/>
        <w:autoSpaceDE w:val="0"/>
        <w:autoSpaceDN w:val="0"/>
        <w:adjustRightInd w:val="0"/>
        <w:spacing w:before="120" w:after="120" w:line="276" w:lineRule="auto"/>
        <w:textAlignment w:val="baseline"/>
        <w:rPr>
          <w:rFonts w:ascii="Arial" w:hAnsi="Arial" w:cs="Arial"/>
          <w:b/>
          <w:sz w:val="20"/>
          <w:szCs w:val="20"/>
        </w:rPr>
      </w:pPr>
      <w:r w:rsidRPr="001D2813">
        <w:rPr>
          <w:rFonts w:ascii="Arial" w:hAnsi="Arial" w:cs="Arial"/>
          <w:b/>
          <w:sz w:val="20"/>
          <w:szCs w:val="20"/>
        </w:rPr>
        <w:t>17. zasedanju Konference pogodbenic Konvencije Združenih narodov o biološki raznovrstnosti (CBD COP17), ki bo od 19</w:t>
      </w:r>
      <w:r w:rsidRPr="001D2813">
        <w:rPr>
          <w:rFonts w:ascii="Arial" w:hAnsi="Arial" w:cs="Arial"/>
          <w:b/>
          <w:bCs/>
          <w:sz w:val="20"/>
          <w:szCs w:val="20"/>
        </w:rPr>
        <w:t>. do 30. oktobra 2026 v Erevanu, Armenija</w:t>
      </w:r>
      <w:r w:rsidRPr="001D2813">
        <w:rPr>
          <w:rFonts w:ascii="Arial" w:hAnsi="Arial" w:cs="Arial"/>
          <w:b/>
          <w:sz w:val="20"/>
          <w:szCs w:val="20"/>
        </w:rPr>
        <w:t xml:space="preserve">; </w:t>
      </w:r>
    </w:p>
    <w:p w14:paraId="42B11506" w14:textId="77777777" w:rsidR="00110F2B" w:rsidRPr="001D2813" w:rsidRDefault="0046080F" w:rsidP="001D2813">
      <w:pPr>
        <w:numPr>
          <w:ilvl w:val="0"/>
          <w:numId w:val="18"/>
        </w:numPr>
        <w:suppressAutoHyphens/>
        <w:overflowPunct w:val="0"/>
        <w:autoSpaceDE w:val="0"/>
        <w:autoSpaceDN w:val="0"/>
        <w:adjustRightInd w:val="0"/>
        <w:spacing w:before="120" w:after="120" w:line="276" w:lineRule="auto"/>
        <w:textAlignment w:val="baseline"/>
        <w:rPr>
          <w:rFonts w:ascii="Arial" w:hAnsi="Arial" w:cs="Arial"/>
          <w:b/>
          <w:sz w:val="20"/>
          <w:szCs w:val="20"/>
        </w:rPr>
      </w:pPr>
      <w:r w:rsidRPr="001D2813">
        <w:rPr>
          <w:rFonts w:ascii="Arial" w:hAnsi="Arial" w:cs="Arial"/>
          <w:b/>
          <w:sz w:val="20"/>
          <w:szCs w:val="20"/>
        </w:rPr>
        <w:t xml:space="preserve">12. zasedanju Konference pogodbenic, ki služi kot zasedanje pogodbenic </w:t>
      </w:r>
      <w:proofErr w:type="spellStart"/>
      <w:r w:rsidRPr="001D2813">
        <w:rPr>
          <w:rFonts w:ascii="Arial" w:hAnsi="Arial" w:cs="Arial"/>
          <w:b/>
          <w:sz w:val="20"/>
          <w:szCs w:val="20"/>
        </w:rPr>
        <w:t>Kartagenskega</w:t>
      </w:r>
      <w:proofErr w:type="spellEnd"/>
      <w:r w:rsidRPr="001D2813">
        <w:rPr>
          <w:rFonts w:ascii="Arial" w:hAnsi="Arial" w:cs="Arial"/>
          <w:b/>
          <w:sz w:val="20"/>
          <w:szCs w:val="20"/>
        </w:rPr>
        <w:t xml:space="preserve"> protokola o biološki varnosti (KP COP MOP 12), ki bo od 19</w:t>
      </w:r>
      <w:r w:rsidRPr="001D2813">
        <w:rPr>
          <w:rFonts w:ascii="Arial" w:hAnsi="Arial" w:cs="Arial"/>
          <w:b/>
          <w:bCs/>
          <w:sz w:val="20"/>
          <w:szCs w:val="20"/>
        </w:rPr>
        <w:t>. do 30. oktobra 2026 v Erevanu, Armenija</w:t>
      </w:r>
      <w:r w:rsidRPr="001D2813">
        <w:rPr>
          <w:rFonts w:ascii="Arial" w:hAnsi="Arial" w:cs="Arial"/>
          <w:b/>
          <w:sz w:val="20"/>
          <w:szCs w:val="20"/>
        </w:rPr>
        <w:t>;</w:t>
      </w:r>
    </w:p>
    <w:p w14:paraId="1E805302" w14:textId="77777777" w:rsidR="00110F2B" w:rsidRPr="001D2813" w:rsidRDefault="0046080F" w:rsidP="001D2813">
      <w:pPr>
        <w:numPr>
          <w:ilvl w:val="0"/>
          <w:numId w:val="18"/>
        </w:numPr>
        <w:suppressAutoHyphens/>
        <w:overflowPunct w:val="0"/>
        <w:autoSpaceDE w:val="0"/>
        <w:autoSpaceDN w:val="0"/>
        <w:adjustRightInd w:val="0"/>
        <w:spacing w:before="120" w:after="120" w:line="276" w:lineRule="auto"/>
        <w:textAlignment w:val="baseline"/>
        <w:rPr>
          <w:rFonts w:ascii="Arial" w:hAnsi="Arial" w:cs="Arial"/>
          <w:b/>
          <w:sz w:val="20"/>
          <w:szCs w:val="20"/>
        </w:rPr>
      </w:pPr>
      <w:r w:rsidRPr="001D2813">
        <w:rPr>
          <w:rFonts w:ascii="Arial" w:hAnsi="Arial" w:cs="Arial"/>
          <w:b/>
          <w:sz w:val="20"/>
          <w:szCs w:val="20"/>
        </w:rPr>
        <w:t>6. zasedanju Konference pogodbenic, ki služi kot zasedanje pogodbenic Nagojskega protokola o dostopu do genskih virov ter pošteni in pravični delitvi koristi, ki izhajajo iz njihove uporabe (NP COP MOP 6),  ki bo od 19</w:t>
      </w:r>
      <w:r w:rsidRPr="001D2813">
        <w:rPr>
          <w:rFonts w:ascii="Arial" w:hAnsi="Arial" w:cs="Arial"/>
          <w:b/>
          <w:bCs/>
          <w:sz w:val="20"/>
          <w:szCs w:val="20"/>
        </w:rPr>
        <w:t>. do 30. oktobra 2026 v Erevanu, Armenija</w:t>
      </w:r>
      <w:r w:rsidRPr="001D2813">
        <w:rPr>
          <w:rFonts w:ascii="Arial" w:hAnsi="Arial" w:cs="Arial"/>
          <w:b/>
          <w:sz w:val="20"/>
          <w:szCs w:val="20"/>
        </w:rPr>
        <w:t>.</w:t>
      </w:r>
    </w:p>
    <w:p w14:paraId="3BFD46AC" w14:textId="77777777" w:rsidR="00110F2B" w:rsidRPr="001D2813" w:rsidRDefault="00110F2B" w:rsidP="001D2813">
      <w:pPr>
        <w:tabs>
          <w:tab w:val="center" w:pos="0"/>
        </w:tabs>
        <w:suppressAutoHyphens/>
        <w:overflowPunct w:val="0"/>
        <w:autoSpaceDE w:val="0"/>
        <w:autoSpaceDN w:val="0"/>
        <w:adjustRightInd w:val="0"/>
        <w:spacing w:line="276" w:lineRule="auto"/>
        <w:jc w:val="both"/>
        <w:textAlignment w:val="baseline"/>
        <w:rPr>
          <w:rFonts w:ascii="Arial" w:hAnsi="Arial" w:cs="Arial"/>
          <w:b/>
          <w:bCs/>
          <w:sz w:val="20"/>
          <w:szCs w:val="20"/>
        </w:rPr>
      </w:pPr>
    </w:p>
    <w:p w14:paraId="7E8D113E" w14:textId="77777777" w:rsidR="00110F2B" w:rsidRPr="001D2813" w:rsidRDefault="00110F2B" w:rsidP="001D2813">
      <w:pPr>
        <w:tabs>
          <w:tab w:val="center" w:pos="0"/>
        </w:tabs>
        <w:suppressAutoHyphens/>
        <w:overflowPunct w:val="0"/>
        <w:autoSpaceDE w:val="0"/>
        <w:autoSpaceDN w:val="0"/>
        <w:adjustRightInd w:val="0"/>
        <w:spacing w:line="276" w:lineRule="auto"/>
        <w:jc w:val="both"/>
        <w:textAlignment w:val="baseline"/>
        <w:rPr>
          <w:rFonts w:ascii="Arial" w:hAnsi="Arial" w:cs="Arial"/>
          <w:sz w:val="20"/>
          <w:szCs w:val="20"/>
        </w:rPr>
      </w:pPr>
    </w:p>
    <w:p w14:paraId="04DB72C9" w14:textId="77777777" w:rsidR="00110F2B" w:rsidRPr="001D2813" w:rsidRDefault="0046080F" w:rsidP="001D2813">
      <w:pPr>
        <w:numPr>
          <w:ilvl w:val="0"/>
          <w:numId w:val="21"/>
        </w:numPr>
        <w:autoSpaceDE w:val="0"/>
        <w:autoSpaceDN w:val="0"/>
        <w:adjustRightInd w:val="0"/>
        <w:spacing w:after="0" w:line="276" w:lineRule="auto"/>
        <w:jc w:val="both"/>
        <w:rPr>
          <w:rFonts w:ascii="Arial" w:hAnsi="Arial" w:cs="Arial"/>
          <w:color w:val="000000"/>
          <w:sz w:val="20"/>
          <w:szCs w:val="20"/>
        </w:rPr>
      </w:pPr>
      <w:r w:rsidRPr="001D2813">
        <w:rPr>
          <w:rFonts w:ascii="Arial" w:hAnsi="Arial" w:cs="Arial"/>
          <w:b/>
          <w:sz w:val="20"/>
          <w:szCs w:val="20"/>
        </w:rPr>
        <w:t>17. zasedanje Konference pogodbenic Konvencije o biološki raznovrstnosti (CBD COP 17)</w:t>
      </w:r>
      <w:r w:rsidRPr="001D2813">
        <w:rPr>
          <w:rFonts w:ascii="Arial" w:hAnsi="Arial" w:cs="Arial"/>
          <w:color w:val="000000"/>
          <w:sz w:val="20"/>
          <w:szCs w:val="20"/>
        </w:rPr>
        <w:t xml:space="preserve"> </w:t>
      </w:r>
    </w:p>
    <w:p w14:paraId="71CF34DA" w14:textId="77777777" w:rsidR="00110F2B" w:rsidRPr="001D2813" w:rsidRDefault="00110F2B" w:rsidP="001D2813">
      <w:pPr>
        <w:autoSpaceDE w:val="0"/>
        <w:autoSpaceDN w:val="0"/>
        <w:adjustRightInd w:val="0"/>
        <w:spacing w:line="276" w:lineRule="auto"/>
        <w:jc w:val="both"/>
        <w:rPr>
          <w:rFonts w:ascii="Arial" w:hAnsi="Arial" w:cs="Arial"/>
          <w:sz w:val="20"/>
          <w:szCs w:val="20"/>
        </w:rPr>
      </w:pPr>
    </w:p>
    <w:p w14:paraId="352B7300" w14:textId="77777777" w:rsidR="0029158F" w:rsidRPr="001D2813" w:rsidRDefault="0046080F" w:rsidP="001D2813">
      <w:pPr>
        <w:autoSpaceDE w:val="0"/>
        <w:autoSpaceDN w:val="0"/>
        <w:adjustRightInd w:val="0"/>
        <w:spacing w:line="276" w:lineRule="auto"/>
        <w:jc w:val="both"/>
        <w:rPr>
          <w:rFonts w:ascii="Arial" w:hAnsi="Arial" w:cs="Arial"/>
          <w:snapToGrid w:val="0"/>
          <w:sz w:val="20"/>
          <w:szCs w:val="20"/>
          <w:lang w:eastAsia="sl-SI"/>
        </w:rPr>
      </w:pPr>
      <w:r w:rsidRPr="001D2813">
        <w:rPr>
          <w:rFonts w:ascii="Arial" w:hAnsi="Arial" w:cs="Arial"/>
          <w:sz w:val="20"/>
          <w:szCs w:val="20"/>
        </w:rPr>
        <w:t xml:space="preserve">Konferenca pogodbenic (COP) </w:t>
      </w:r>
      <w:r w:rsidRPr="001D2813">
        <w:rPr>
          <w:rFonts w:ascii="Arial" w:hAnsi="Arial" w:cs="Arial"/>
          <w:sz w:val="20"/>
          <w:szCs w:val="20"/>
          <w:lang w:eastAsia="sl-SI"/>
        </w:rPr>
        <w:t>Konvencije o biološki raznovrstnosti (CBD)</w:t>
      </w:r>
      <w:r w:rsidRPr="001D2813">
        <w:rPr>
          <w:rFonts w:ascii="Arial" w:hAnsi="Arial" w:cs="Arial"/>
          <w:sz w:val="20"/>
          <w:szCs w:val="20"/>
        </w:rPr>
        <w:t xml:space="preserve">, ki jo je </w:t>
      </w:r>
      <w:r w:rsidRPr="001D2813">
        <w:rPr>
          <w:rFonts w:ascii="Arial" w:hAnsi="Arial" w:cs="Arial"/>
          <w:sz w:val="20"/>
          <w:szCs w:val="20"/>
          <w:lang w:eastAsia="sl-SI"/>
        </w:rPr>
        <w:t xml:space="preserve">Slovenija ratificirala leta 1996, </w:t>
      </w:r>
      <w:r w:rsidRPr="001D2813">
        <w:rPr>
          <w:rFonts w:ascii="Arial" w:hAnsi="Arial" w:cs="Arial"/>
          <w:sz w:val="20"/>
          <w:szCs w:val="20"/>
        </w:rPr>
        <w:t xml:space="preserve">je glavni organ konvencije </w:t>
      </w:r>
      <w:r w:rsidR="000849C6">
        <w:rPr>
          <w:rFonts w:ascii="Arial" w:hAnsi="Arial" w:cs="Arial"/>
          <w:sz w:val="20"/>
          <w:szCs w:val="20"/>
        </w:rPr>
        <w:t>z</w:t>
      </w:r>
      <w:r w:rsidR="00096C99">
        <w:rPr>
          <w:rFonts w:ascii="Arial" w:hAnsi="Arial" w:cs="Arial"/>
          <w:sz w:val="20"/>
          <w:szCs w:val="20"/>
        </w:rPr>
        <w:t xml:space="preserve"> </w:t>
      </w:r>
      <w:r w:rsidRPr="001D2813">
        <w:rPr>
          <w:rFonts w:ascii="Arial" w:hAnsi="Arial" w:cs="Arial"/>
          <w:sz w:val="20"/>
          <w:szCs w:val="20"/>
        </w:rPr>
        <w:t xml:space="preserve">zasedanji vsako drugo leto. Zasedanje </w:t>
      </w:r>
      <w:r w:rsidR="0095262D">
        <w:rPr>
          <w:rFonts w:ascii="Arial" w:hAnsi="Arial" w:cs="Arial"/>
          <w:sz w:val="20"/>
          <w:szCs w:val="20"/>
        </w:rPr>
        <w:t xml:space="preserve">COP 17 </w:t>
      </w:r>
      <w:r w:rsidRPr="001D2813">
        <w:rPr>
          <w:rFonts w:ascii="Arial" w:hAnsi="Arial" w:cs="Arial"/>
          <w:sz w:val="20"/>
          <w:szCs w:val="20"/>
        </w:rPr>
        <w:t xml:space="preserve">bo </w:t>
      </w:r>
      <w:r w:rsidR="0095262D">
        <w:rPr>
          <w:rFonts w:ascii="Arial" w:hAnsi="Arial" w:cs="Arial"/>
          <w:sz w:val="20"/>
          <w:szCs w:val="20"/>
        </w:rPr>
        <w:t>trajalo</w:t>
      </w:r>
      <w:r w:rsidR="0095262D" w:rsidRPr="001D2813">
        <w:rPr>
          <w:rFonts w:ascii="Arial" w:hAnsi="Arial" w:cs="Arial"/>
          <w:sz w:val="20"/>
          <w:szCs w:val="20"/>
        </w:rPr>
        <w:t xml:space="preserve"> </w:t>
      </w:r>
      <w:r w:rsidRPr="001D2813">
        <w:rPr>
          <w:rFonts w:ascii="Arial" w:hAnsi="Arial" w:cs="Arial"/>
          <w:snapToGrid w:val="0"/>
          <w:sz w:val="20"/>
          <w:szCs w:val="20"/>
          <w:lang w:eastAsia="sl-SI"/>
        </w:rPr>
        <w:t xml:space="preserve">dva tedna, od 19. do 30. oktobra 2026, s segmentom na visoki ravni, ki bo potekal od 27. in 28. oktobra 2026. Vzporedno bodo potekali številni povezani dogodki, vključno s forumi za glavne skupine deležnikov, stranskimi dogodki ter delavnicami in </w:t>
      </w:r>
      <w:r w:rsidR="000849C6">
        <w:rPr>
          <w:rFonts w:ascii="Arial" w:hAnsi="Arial" w:cs="Arial"/>
          <w:snapToGrid w:val="0"/>
          <w:sz w:val="20"/>
          <w:szCs w:val="20"/>
          <w:lang w:eastAsia="sl-SI"/>
        </w:rPr>
        <w:t xml:space="preserve">razstavnimi </w:t>
      </w:r>
      <w:r w:rsidRPr="001D2813">
        <w:rPr>
          <w:rFonts w:ascii="Arial" w:hAnsi="Arial" w:cs="Arial"/>
          <w:snapToGrid w:val="0"/>
          <w:sz w:val="20"/>
          <w:szCs w:val="20"/>
          <w:lang w:eastAsia="sl-SI"/>
        </w:rPr>
        <w:t xml:space="preserve">paviljoni. </w:t>
      </w:r>
    </w:p>
    <w:p w14:paraId="5EE79EBD" w14:textId="77777777" w:rsidR="00EB024C"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Formalna pogajanja bodo potekala v okviru plenarnih zasedanj in zasedanj delovnih skupin, pa tudi v okviru </w:t>
      </w:r>
      <w:r w:rsidR="0095262D">
        <w:rPr>
          <w:rFonts w:ascii="Arial" w:hAnsi="Arial" w:cs="Arial"/>
          <w:snapToGrid w:val="0"/>
          <w:sz w:val="20"/>
          <w:szCs w:val="20"/>
          <w:lang w:eastAsia="sl-SI"/>
        </w:rPr>
        <w:t xml:space="preserve">regionalnih povezav in </w:t>
      </w:r>
      <w:r w:rsidRPr="001D2813">
        <w:rPr>
          <w:rFonts w:ascii="Arial" w:hAnsi="Arial" w:cs="Arial"/>
          <w:snapToGrid w:val="0"/>
          <w:sz w:val="20"/>
          <w:szCs w:val="20"/>
          <w:lang w:eastAsia="sl-SI"/>
        </w:rPr>
        <w:t xml:space="preserve">operativnih manjših kontaktnih skupin. Plenarna zasedanja in zasedanja delovnih skupin so načrtovana v </w:t>
      </w:r>
      <w:r w:rsidR="0095262D">
        <w:rPr>
          <w:rFonts w:ascii="Arial" w:hAnsi="Arial" w:cs="Arial"/>
          <w:snapToGrid w:val="0"/>
          <w:sz w:val="20"/>
          <w:szCs w:val="20"/>
          <w:lang w:eastAsia="sl-SI"/>
        </w:rPr>
        <w:t>času uradnega delovnega programa Konference</w:t>
      </w:r>
      <w:r w:rsidRPr="001D2813">
        <w:rPr>
          <w:rFonts w:ascii="Arial" w:hAnsi="Arial" w:cs="Arial"/>
          <w:snapToGrid w:val="0"/>
          <w:sz w:val="20"/>
          <w:szCs w:val="20"/>
          <w:lang w:eastAsia="sl-SI"/>
        </w:rPr>
        <w:t xml:space="preserve">, kontaktne skupine pa </w:t>
      </w:r>
      <w:r w:rsidR="0095262D">
        <w:rPr>
          <w:rFonts w:ascii="Arial" w:hAnsi="Arial" w:cs="Arial"/>
          <w:snapToGrid w:val="0"/>
          <w:sz w:val="20"/>
          <w:szCs w:val="20"/>
          <w:lang w:eastAsia="sl-SI"/>
        </w:rPr>
        <w:t xml:space="preserve">se </w:t>
      </w:r>
      <w:r w:rsidRPr="001D2813">
        <w:rPr>
          <w:rFonts w:ascii="Arial" w:hAnsi="Arial" w:cs="Arial"/>
          <w:snapToGrid w:val="0"/>
          <w:sz w:val="20"/>
          <w:szCs w:val="20"/>
          <w:lang w:eastAsia="sl-SI"/>
        </w:rPr>
        <w:t xml:space="preserve">praviloma </w:t>
      </w:r>
      <w:r w:rsidR="0095262D">
        <w:rPr>
          <w:rFonts w:ascii="Arial" w:hAnsi="Arial" w:cs="Arial"/>
          <w:snapToGrid w:val="0"/>
          <w:sz w:val="20"/>
          <w:szCs w:val="20"/>
          <w:lang w:eastAsia="sl-SI"/>
        </w:rPr>
        <w:t xml:space="preserve">odvijajo </w:t>
      </w:r>
      <w:r w:rsidRPr="001D2813">
        <w:rPr>
          <w:rFonts w:ascii="Arial" w:hAnsi="Arial" w:cs="Arial"/>
          <w:snapToGrid w:val="0"/>
          <w:sz w:val="20"/>
          <w:szCs w:val="20"/>
          <w:lang w:eastAsia="sl-SI"/>
        </w:rPr>
        <w:t xml:space="preserve">v </w:t>
      </w:r>
      <w:r w:rsidR="0095262D">
        <w:rPr>
          <w:rFonts w:ascii="Arial" w:hAnsi="Arial" w:cs="Arial"/>
          <w:snapToGrid w:val="0"/>
          <w:sz w:val="20"/>
          <w:szCs w:val="20"/>
          <w:lang w:eastAsia="sl-SI"/>
        </w:rPr>
        <w:t xml:space="preserve">času odmorov in po zaključku uradnega dela.  </w:t>
      </w:r>
      <w:r w:rsidRPr="001D2813">
        <w:rPr>
          <w:rFonts w:ascii="Arial" w:hAnsi="Arial" w:cs="Arial"/>
          <w:snapToGrid w:val="0"/>
          <w:sz w:val="20"/>
          <w:szCs w:val="20"/>
          <w:lang w:eastAsia="sl-SI"/>
        </w:rPr>
        <w:t xml:space="preserve">Pred </w:t>
      </w:r>
      <w:r w:rsidR="0095262D">
        <w:rPr>
          <w:rFonts w:ascii="Arial" w:hAnsi="Arial" w:cs="Arial"/>
          <w:snapToGrid w:val="0"/>
          <w:sz w:val="20"/>
          <w:szCs w:val="20"/>
          <w:lang w:eastAsia="sl-SI"/>
        </w:rPr>
        <w:t xml:space="preserve">in po zaključku </w:t>
      </w:r>
      <w:r w:rsidRPr="001D2813">
        <w:rPr>
          <w:rFonts w:ascii="Arial" w:hAnsi="Arial" w:cs="Arial"/>
          <w:snapToGrid w:val="0"/>
          <w:sz w:val="20"/>
          <w:szCs w:val="20"/>
          <w:lang w:eastAsia="sl-SI"/>
        </w:rPr>
        <w:t>zasedanj</w:t>
      </w:r>
      <w:r w:rsidR="00096C99">
        <w:rPr>
          <w:rFonts w:ascii="Arial" w:hAnsi="Arial" w:cs="Arial"/>
          <w:snapToGrid w:val="0"/>
          <w:sz w:val="20"/>
          <w:szCs w:val="20"/>
          <w:lang w:eastAsia="sl-SI"/>
        </w:rPr>
        <w:t xml:space="preserve"> </w:t>
      </w:r>
      <w:r w:rsidR="0095262D">
        <w:rPr>
          <w:rFonts w:ascii="Arial" w:hAnsi="Arial" w:cs="Arial"/>
          <w:snapToGrid w:val="0"/>
          <w:sz w:val="20"/>
          <w:szCs w:val="20"/>
          <w:lang w:eastAsia="sl-SI"/>
        </w:rPr>
        <w:t xml:space="preserve">plenarnega dela in obeh </w:t>
      </w:r>
      <w:r w:rsidR="00096C99">
        <w:rPr>
          <w:rFonts w:ascii="Arial" w:hAnsi="Arial" w:cs="Arial"/>
          <w:snapToGrid w:val="0"/>
          <w:sz w:val="20"/>
          <w:szCs w:val="20"/>
          <w:lang w:eastAsia="sl-SI"/>
        </w:rPr>
        <w:t xml:space="preserve">delovnih skupin </w:t>
      </w:r>
      <w:r w:rsidR="0095262D">
        <w:rPr>
          <w:rFonts w:ascii="Arial" w:hAnsi="Arial" w:cs="Arial"/>
          <w:snapToGrid w:val="0"/>
          <w:sz w:val="20"/>
          <w:szCs w:val="20"/>
          <w:lang w:eastAsia="sl-SI"/>
        </w:rPr>
        <w:t xml:space="preserve"> </w:t>
      </w:r>
      <w:r w:rsidR="0095262D" w:rsidRPr="001D2813">
        <w:rPr>
          <w:rFonts w:ascii="Arial" w:hAnsi="Arial" w:cs="Arial"/>
          <w:snapToGrid w:val="0"/>
          <w:sz w:val="20"/>
          <w:szCs w:val="20"/>
          <w:lang w:eastAsia="sl-SI"/>
        </w:rPr>
        <w:t xml:space="preserve">praviloma </w:t>
      </w:r>
      <w:r w:rsidR="0095262D">
        <w:rPr>
          <w:rFonts w:ascii="Arial" w:hAnsi="Arial" w:cs="Arial"/>
          <w:snapToGrid w:val="0"/>
          <w:sz w:val="20"/>
          <w:szCs w:val="20"/>
          <w:lang w:eastAsia="sl-SI"/>
        </w:rPr>
        <w:t xml:space="preserve">vsak dan vsaj dvakrat </w:t>
      </w:r>
      <w:r w:rsidRPr="001D2813">
        <w:rPr>
          <w:rFonts w:ascii="Arial" w:hAnsi="Arial" w:cs="Arial"/>
          <w:snapToGrid w:val="0"/>
          <w:sz w:val="20"/>
          <w:szCs w:val="20"/>
          <w:lang w:eastAsia="sl-SI"/>
        </w:rPr>
        <w:t xml:space="preserve">potekajo EU koordinacije. Usklajevanje </w:t>
      </w:r>
      <w:r w:rsidR="0095262D">
        <w:rPr>
          <w:rFonts w:ascii="Arial" w:hAnsi="Arial" w:cs="Arial"/>
          <w:snapToGrid w:val="0"/>
          <w:sz w:val="20"/>
          <w:szCs w:val="20"/>
          <w:lang w:eastAsia="sl-SI"/>
        </w:rPr>
        <w:t xml:space="preserve">skupnih </w:t>
      </w:r>
      <w:r w:rsidRPr="001D2813">
        <w:rPr>
          <w:rFonts w:ascii="Arial" w:hAnsi="Arial" w:cs="Arial"/>
          <w:snapToGrid w:val="0"/>
          <w:sz w:val="20"/>
          <w:szCs w:val="20"/>
          <w:lang w:eastAsia="sl-SI"/>
        </w:rPr>
        <w:t xml:space="preserve">stališč držav članic </w:t>
      </w:r>
      <w:r w:rsidR="0095262D">
        <w:rPr>
          <w:rFonts w:ascii="Arial" w:hAnsi="Arial" w:cs="Arial"/>
          <w:snapToGrid w:val="0"/>
          <w:sz w:val="20"/>
          <w:szCs w:val="20"/>
          <w:lang w:eastAsia="sl-SI"/>
        </w:rPr>
        <w:t xml:space="preserve">ter Evropske komisije </w:t>
      </w:r>
      <w:r w:rsidRPr="001D2813">
        <w:rPr>
          <w:rFonts w:ascii="Arial" w:hAnsi="Arial" w:cs="Arial"/>
          <w:snapToGrid w:val="0"/>
          <w:sz w:val="20"/>
          <w:szCs w:val="20"/>
          <w:lang w:eastAsia="sl-SI"/>
        </w:rPr>
        <w:t>za posamezne teme poteka tudi v manjših skupinah.</w:t>
      </w:r>
    </w:p>
    <w:p w14:paraId="76C1AD65" w14:textId="77777777" w:rsidR="00EB024C"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Otvoritev zasedanja bo v nedeljo 18. oktobra 2026 pod okriljem armenskega predsedstva. Predvidoma bo konferenco otvoril armenski minister za okolje. </w:t>
      </w:r>
      <w:r w:rsidR="0095262D">
        <w:rPr>
          <w:rFonts w:ascii="Arial" w:hAnsi="Arial" w:cs="Arial"/>
          <w:snapToGrid w:val="0"/>
          <w:sz w:val="20"/>
          <w:szCs w:val="20"/>
          <w:lang w:eastAsia="sl-SI"/>
        </w:rPr>
        <w:t>Po napovedi irskega predsedstva, bo p</w:t>
      </w:r>
      <w:r w:rsidRPr="001D2813">
        <w:rPr>
          <w:rFonts w:ascii="Arial" w:hAnsi="Arial" w:cs="Arial"/>
          <w:snapToGrid w:val="0"/>
          <w:sz w:val="20"/>
          <w:szCs w:val="20"/>
          <w:lang w:eastAsia="sl-SI"/>
        </w:rPr>
        <w:t xml:space="preserve">rva EU koordinacija </w:t>
      </w:r>
      <w:r w:rsidR="0095262D">
        <w:rPr>
          <w:rFonts w:ascii="Arial" w:hAnsi="Arial" w:cs="Arial"/>
          <w:snapToGrid w:val="0"/>
          <w:sz w:val="20"/>
          <w:szCs w:val="20"/>
          <w:lang w:eastAsia="sl-SI"/>
        </w:rPr>
        <w:t xml:space="preserve">potekala v </w:t>
      </w:r>
      <w:r w:rsidRPr="001D2813">
        <w:rPr>
          <w:rFonts w:ascii="Arial" w:hAnsi="Arial" w:cs="Arial"/>
          <w:snapToGrid w:val="0"/>
          <w:sz w:val="20"/>
          <w:szCs w:val="20"/>
          <w:lang w:eastAsia="sl-SI"/>
        </w:rPr>
        <w:t xml:space="preserve"> nedeljo, 18. 10. 2026, v dopoldanskih urah.</w:t>
      </w:r>
    </w:p>
    <w:p w14:paraId="7F25FBBE" w14:textId="77777777" w:rsidR="00EB024C"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Zasedanje se bo začelo z organizacijskimi zadevami, med drugim tudi z </w:t>
      </w:r>
      <w:r w:rsidR="0095262D">
        <w:rPr>
          <w:rFonts w:ascii="Arial" w:hAnsi="Arial" w:cs="Arial"/>
          <w:snapToGrid w:val="0"/>
          <w:sz w:val="20"/>
          <w:szCs w:val="20"/>
          <w:lang w:eastAsia="sl-SI"/>
        </w:rPr>
        <w:t>imenovanji</w:t>
      </w:r>
      <w:r w:rsidR="0095262D"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in izbiro novih članov biroja </w:t>
      </w:r>
      <w:r w:rsidR="00FA59F2">
        <w:rPr>
          <w:rFonts w:ascii="Arial" w:hAnsi="Arial" w:cs="Arial"/>
          <w:snapToGrid w:val="0"/>
          <w:sz w:val="20"/>
          <w:szCs w:val="20"/>
          <w:lang w:eastAsia="sl-SI"/>
        </w:rPr>
        <w:t>Konference</w:t>
      </w:r>
      <w:r w:rsidR="00FA59F2"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in predsednikov njenih pomožnih teles</w:t>
      </w:r>
      <w:r w:rsidR="00FA59F2">
        <w:rPr>
          <w:rFonts w:ascii="Arial" w:hAnsi="Arial" w:cs="Arial"/>
          <w:snapToGrid w:val="0"/>
          <w:sz w:val="20"/>
          <w:szCs w:val="20"/>
          <w:lang w:eastAsia="sl-SI"/>
        </w:rPr>
        <w:t xml:space="preserve"> konvencije</w:t>
      </w:r>
      <w:r w:rsidRPr="001D2813">
        <w:rPr>
          <w:rFonts w:ascii="Arial" w:hAnsi="Arial" w:cs="Arial"/>
          <w:snapToGrid w:val="0"/>
          <w:sz w:val="20"/>
          <w:szCs w:val="20"/>
          <w:lang w:eastAsia="sl-SI"/>
        </w:rPr>
        <w:t xml:space="preserve">. Sledila bodo poročila z zasedanja pomožnih delovnih teles in drugih srečanj </w:t>
      </w:r>
      <w:r w:rsidR="00FA59F2">
        <w:rPr>
          <w:rFonts w:ascii="Arial" w:hAnsi="Arial" w:cs="Arial"/>
          <w:snapToGrid w:val="0"/>
          <w:sz w:val="20"/>
          <w:szCs w:val="20"/>
          <w:lang w:eastAsia="sl-SI"/>
        </w:rPr>
        <w:t xml:space="preserve">v času od </w:t>
      </w:r>
      <w:r w:rsidR="00096C99">
        <w:rPr>
          <w:rFonts w:ascii="Arial" w:hAnsi="Arial" w:cs="Arial"/>
          <w:snapToGrid w:val="0"/>
          <w:sz w:val="20"/>
          <w:szCs w:val="20"/>
          <w:lang w:eastAsia="sl-SI"/>
        </w:rPr>
        <w:t xml:space="preserve"> zasedanja </w:t>
      </w:r>
      <w:r w:rsidRPr="001D2813">
        <w:rPr>
          <w:rFonts w:ascii="Arial" w:hAnsi="Arial" w:cs="Arial"/>
          <w:snapToGrid w:val="0"/>
          <w:sz w:val="20"/>
          <w:szCs w:val="20"/>
          <w:lang w:eastAsia="sl-SI"/>
        </w:rPr>
        <w:t>COP</w:t>
      </w:r>
      <w:r w:rsidR="00FA59F2">
        <w:rPr>
          <w:rFonts w:ascii="Arial" w:hAnsi="Arial" w:cs="Arial"/>
          <w:snapToGrid w:val="0"/>
          <w:sz w:val="20"/>
          <w:szCs w:val="20"/>
          <w:lang w:eastAsia="sl-SI"/>
        </w:rPr>
        <w:t>16</w:t>
      </w:r>
      <w:r w:rsidRPr="001D2813">
        <w:rPr>
          <w:rFonts w:ascii="Arial" w:hAnsi="Arial" w:cs="Arial"/>
          <w:snapToGrid w:val="0"/>
          <w:sz w:val="20"/>
          <w:szCs w:val="20"/>
          <w:lang w:eastAsia="sl-SI"/>
        </w:rPr>
        <w:t>.</w:t>
      </w:r>
    </w:p>
    <w:p w14:paraId="6F379232" w14:textId="77777777" w:rsidR="00EB024C"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Osrednja točka </w:t>
      </w:r>
      <w:r w:rsidR="00FA59F2">
        <w:rPr>
          <w:rFonts w:ascii="Arial" w:hAnsi="Arial" w:cs="Arial"/>
          <w:snapToGrid w:val="0"/>
          <w:sz w:val="20"/>
          <w:szCs w:val="20"/>
          <w:lang w:eastAsia="sl-SI"/>
        </w:rPr>
        <w:t xml:space="preserve">dnevnega reda </w:t>
      </w:r>
      <w:r w:rsidRPr="001D2813">
        <w:rPr>
          <w:rFonts w:ascii="Arial" w:hAnsi="Arial" w:cs="Arial"/>
          <w:snapToGrid w:val="0"/>
          <w:sz w:val="20"/>
          <w:szCs w:val="20"/>
          <w:lang w:eastAsia="sl-SI"/>
        </w:rPr>
        <w:t xml:space="preserve">CBD COP17 </w:t>
      </w:r>
      <w:r w:rsidR="00FA59F2">
        <w:rPr>
          <w:rFonts w:ascii="Arial" w:hAnsi="Arial" w:cs="Arial"/>
          <w:snapToGrid w:val="0"/>
          <w:sz w:val="20"/>
          <w:szCs w:val="20"/>
          <w:lang w:eastAsia="sl-SI"/>
        </w:rPr>
        <w:t>bo</w:t>
      </w:r>
      <w:r w:rsidRPr="001D2813">
        <w:rPr>
          <w:rFonts w:ascii="Arial" w:hAnsi="Arial" w:cs="Arial"/>
          <w:snapToGrid w:val="0"/>
          <w:sz w:val="20"/>
          <w:szCs w:val="20"/>
          <w:lang w:eastAsia="sl-SI"/>
        </w:rPr>
        <w:t xml:space="preserve"> </w:t>
      </w:r>
      <w:r w:rsidRPr="001D2813">
        <w:rPr>
          <w:rFonts w:ascii="Arial" w:hAnsi="Arial" w:cs="Arial"/>
          <w:b/>
          <w:bCs/>
          <w:snapToGrid w:val="0"/>
          <w:sz w:val="20"/>
          <w:szCs w:val="20"/>
          <w:lang w:eastAsia="sl-SI"/>
        </w:rPr>
        <w:t xml:space="preserve">pregled stanja izvajanja Svetovnega okvira za biotsko raznovrstnost </w:t>
      </w:r>
      <w:proofErr w:type="spellStart"/>
      <w:r w:rsidRPr="001D2813">
        <w:rPr>
          <w:rFonts w:ascii="Arial" w:hAnsi="Arial" w:cs="Arial"/>
          <w:b/>
          <w:bCs/>
          <w:snapToGrid w:val="0"/>
          <w:sz w:val="20"/>
          <w:szCs w:val="20"/>
          <w:lang w:eastAsia="sl-SI"/>
        </w:rPr>
        <w:t>Kunming</w:t>
      </w:r>
      <w:proofErr w:type="spellEnd"/>
      <w:r w:rsidRPr="001D2813">
        <w:rPr>
          <w:rFonts w:ascii="Arial" w:hAnsi="Arial" w:cs="Arial"/>
          <w:b/>
          <w:bCs/>
          <w:snapToGrid w:val="0"/>
          <w:sz w:val="20"/>
          <w:szCs w:val="20"/>
          <w:lang w:eastAsia="sl-SI"/>
        </w:rPr>
        <w:t>-Montreal (GBF)</w:t>
      </w:r>
      <w:r w:rsidRPr="001D2813">
        <w:rPr>
          <w:rFonts w:ascii="Arial" w:hAnsi="Arial" w:cs="Arial"/>
          <w:snapToGrid w:val="0"/>
          <w:sz w:val="20"/>
          <w:szCs w:val="20"/>
          <w:lang w:eastAsia="sl-SI"/>
        </w:rPr>
        <w:t xml:space="preserve">, ki je bil sprejet na zasedanju COP 15, leta 2022 v Montrealu, Kanada. </w:t>
      </w:r>
      <w:r w:rsidR="00FA59F2">
        <w:rPr>
          <w:rFonts w:ascii="Arial" w:hAnsi="Arial" w:cs="Arial"/>
          <w:snapToGrid w:val="0"/>
          <w:sz w:val="20"/>
          <w:szCs w:val="20"/>
          <w:lang w:eastAsia="sl-SI"/>
        </w:rPr>
        <w:t>V veliki meri</w:t>
      </w:r>
      <w:r w:rsidR="00FA59F2"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bo globalni pregled (»global </w:t>
      </w:r>
      <w:proofErr w:type="spellStart"/>
      <w:r w:rsidRPr="001D2813">
        <w:rPr>
          <w:rFonts w:ascii="Arial" w:hAnsi="Arial" w:cs="Arial"/>
          <w:snapToGrid w:val="0"/>
          <w:sz w:val="20"/>
          <w:szCs w:val="20"/>
          <w:lang w:eastAsia="sl-SI"/>
        </w:rPr>
        <w:t>review</w:t>
      </w:r>
      <w:proofErr w:type="spellEnd"/>
      <w:r w:rsidRPr="001D2813">
        <w:rPr>
          <w:rFonts w:ascii="Arial" w:hAnsi="Arial" w:cs="Arial"/>
          <w:snapToGrid w:val="0"/>
          <w:sz w:val="20"/>
          <w:szCs w:val="20"/>
          <w:lang w:eastAsia="sl-SI"/>
        </w:rPr>
        <w:t>«) slonel na nacionalnih poročil</w:t>
      </w:r>
      <w:r w:rsidR="00FA59F2">
        <w:rPr>
          <w:rFonts w:ascii="Arial" w:hAnsi="Arial" w:cs="Arial"/>
          <w:snapToGrid w:val="0"/>
          <w:sz w:val="20"/>
          <w:szCs w:val="20"/>
          <w:lang w:eastAsia="sl-SI"/>
        </w:rPr>
        <w:t>ih</w:t>
      </w:r>
      <w:r w:rsidRPr="001D2813">
        <w:rPr>
          <w:rFonts w:ascii="Arial" w:hAnsi="Arial" w:cs="Arial"/>
          <w:snapToGrid w:val="0"/>
          <w:sz w:val="20"/>
          <w:szCs w:val="20"/>
          <w:lang w:eastAsia="sl-SI"/>
        </w:rPr>
        <w:t xml:space="preserve"> držav pogodbenic, upoštevana bodo tudi priporočila pomožnih teles Konvencije, delovnih skupin ter drugi </w:t>
      </w:r>
      <w:r w:rsidR="00FA59F2">
        <w:rPr>
          <w:rFonts w:ascii="Arial" w:hAnsi="Arial" w:cs="Arial"/>
          <w:snapToGrid w:val="0"/>
          <w:sz w:val="20"/>
          <w:szCs w:val="20"/>
          <w:lang w:eastAsia="sl-SI"/>
        </w:rPr>
        <w:t>povezani</w:t>
      </w:r>
      <w:r w:rsidR="00FA59F2"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strokovni in regionalni prispevki. Na zasedanju bo predvidoma sprejeta odločitev o skupnem napredku pri izvajanju GBF ter predvidoma tudi priporočila za opredelitev in odpravo ovir pri nadaljnjem izvajanju z namenom doseganja ciljev GBF. </w:t>
      </w:r>
    </w:p>
    <w:p w14:paraId="41F070D7" w14:textId="77777777" w:rsidR="00EB024C"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lastRenderedPageBreak/>
        <w:t>Globalni pregled bo tako predstavljal pomembno politično priložnost za oceno, ali je skupni napredek pogodbenic zadosten za doseganje ciljev in ciljnih vrednosti GBF, ter za opredelitev področij, na katerih so potrebni dodatni ukrepi oziroma okrepljeno mednarodno sodelovanje.</w:t>
      </w:r>
    </w:p>
    <w:p w14:paraId="4025B881" w14:textId="77777777" w:rsidR="00EF7F08"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b/>
          <w:bCs/>
          <w:snapToGrid w:val="0"/>
          <w:sz w:val="20"/>
          <w:szCs w:val="20"/>
          <w:lang w:eastAsia="sl-SI"/>
        </w:rPr>
        <w:t>Mobilizacija virov in finančni mehanizem</w:t>
      </w:r>
      <w:r w:rsidRPr="001D2813">
        <w:rPr>
          <w:rFonts w:ascii="Arial" w:hAnsi="Arial" w:cs="Arial"/>
          <w:snapToGrid w:val="0"/>
          <w:sz w:val="20"/>
          <w:szCs w:val="20"/>
          <w:lang w:eastAsia="sl-SI"/>
        </w:rPr>
        <w:t xml:space="preserve"> - vprašanje financiranja bo predvidoma en</w:t>
      </w:r>
      <w:r w:rsidR="00096C99">
        <w:rPr>
          <w:rFonts w:ascii="Arial" w:hAnsi="Arial" w:cs="Arial"/>
          <w:snapToGrid w:val="0"/>
          <w:sz w:val="20"/>
          <w:szCs w:val="20"/>
          <w:lang w:eastAsia="sl-SI"/>
        </w:rPr>
        <w:t>a</w:t>
      </w:r>
      <w:r w:rsidRPr="001D2813">
        <w:rPr>
          <w:rFonts w:ascii="Arial" w:hAnsi="Arial" w:cs="Arial"/>
          <w:snapToGrid w:val="0"/>
          <w:sz w:val="20"/>
          <w:szCs w:val="20"/>
          <w:lang w:eastAsia="sl-SI"/>
        </w:rPr>
        <w:t xml:space="preserve"> od pomembnejših </w:t>
      </w:r>
      <w:r w:rsidR="00096C99">
        <w:rPr>
          <w:rFonts w:ascii="Arial" w:hAnsi="Arial" w:cs="Arial"/>
          <w:snapToGrid w:val="0"/>
          <w:sz w:val="20"/>
          <w:szCs w:val="20"/>
          <w:lang w:eastAsia="sl-SI"/>
        </w:rPr>
        <w:t>tem</w:t>
      </w:r>
      <w:r w:rsidRPr="001D2813">
        <w:rPr>
          <w:rFonts w:ascii="Arial" w:hAnsi="Arial" w:cs="Arial"/>
          <w:snapToGrid w:val="0"/>
          <w:sz w:val="20"/>
          <w:szCs w:val="20"/>
          <w:lang w:eastAsia="sl-SI"/>
        </w:rPr>
        <w:t xml:space="preserve"> COP 17, saj je neposredno povezano z zmožnostjo držav, zlasti držav v razvoju, za izvajanje GBF. </w:t>
      </w:r>
      <w:r w:rsidR="00A273DB" w:rsidRPr="001D2813">
        <w:rPr>
          <w:rFonts w:ascii="Arial" w:hAnsi="Arial" w:cs="Arial"/>
          <w:snapToGrid w:val="0"/>
          <w:sz w:val="20"/>
          <w:szCs w:val="20"/>
          <w:lang w:eastAsia="sl-SI"/>
        </w:rPr>
        <w:t>P</w:t>
      </w:r>
      <w:r w:rsidRPr="001D2813">
        <w:rPr>
          <w:rFonts w:ascii="Arial" w:hAnsi="Arial" w:cs="Arial"/>
          <w:snapToGrid w:val="0"/>
          <w:sz w:val="20"/>
          <w:szCs w:val="20"/>
          <w:lang w:eastAsia="sl-SI"/>
        </w:rPr>
        <w:t xml:space="preserve">ričakujejo </w:t>
      </w:r>
      <w:r w:rsidR="00A273DB" w:rsidRPr="001D2813">
        <w:rPr>
          <w:rFonts w:ascii="Arial" w:hAnsi="Arial" w:cs="Arial"/>
          <w:snapToGrid w:val="0"/>
          <w:sz w:val="20"/>
          <w:szCs w:val="20"/>
          <w:lang w:eastAsia="sl-SI"/>
        </w:rPr>
        <w:t xml:space="preserve">se </w:t>
      </w:r>
      <w:r w:rsidRPr="001D2813">
        <w:rPr>
          <w:rFonts w:ascii="Arial" w:hAnsi="Arial" w:cs="Arial"/>
          <w:snapToGrid w:val="0"/>
          <w:sz w:val="20"/>
          <w:szCs w:val="20"/>
          <w:lang w:eastAsia="sl-SI"/>
        </w:rPr>
        <w:t xml:space="preserve">zahtevnejša pogajanja glede prispevkov razvitih držav, širjenja </w:t>
      </w:r>
      <w:r w:rsidR="00FA59F2">
        <w:rPr>
          <w:rFonts w:ascii="Arial" w:hAnsi="Arial" w:cs="Arial"/>
          <w:snapToGrid w:val="0"/>
          <w:sz w:val="20"/>
          <w:szCs w:val="20"/>
          <w:lang w:eastAsia="sl-SI"/>
        </w:rPr>
        <w:t>nabora</w:t>
      </w:r>
      <w:r w:rsidR="00FA59F2"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donatorjev ter vloge GEF in </w:t>
      </w:r>
      <w:proofErr w:type="spellStart"/>
      <w:r w:rsidR="00096C99">
        <w:rPr>
          <w:rFonts w:ascii="Arial" w:hAnsi="Arial" w:cs="Arial"/>
          <w:snapToGrid w:val="0"/>
          <w:sz w:val="20"/>
          <w:szCs w:val="20"/>
          <w:lang w:eastAsia="sl-SI"/>
        </w:rPr>
        <w:t>Cali</w:t>
      </w:r>
      <w:proofErr w:type="spellEnd"/>
      <w:r w:rsidRPr="001D2813">
        <w:rPr>
          <w:rFonts w:ascii="Arial" w:hAnsi="Arial" w:cs="Arial"/>
          <w:snapToGrid w:val="0"/>
          <w:sz w:val="20"/>
          <w:szCs w:val="20"/>
          <w:lang w:eastAsia="sl-SI"/>
        </w:rPr>
        <w:t xml:space="preserve"> </w:t>
      </w:r>
      <w:r w:rsidR="00A273DB" w:rsidRPr="001D2813">
        <w:rPr>
          <w:rFonts w:ascii="Arial" w:hAnsi="Arial" w:cs="Arial"/>
          <w:snapToGrid w:val="0"/>
          <w:sz w:val="20"/>
          <w:szCs w:val="20"/>
          <w:lang w:eastAsia="sl-SI"/>
        </w:rPr>
        <w:t>Sklada</w:t>
      </w:r>
      <w:r w:rsidRPr="001D2813">
        <w:rPr>
          <w:rFonts w:ascii="Arial" w:hAnsi="Arial" w:cs="Arial"/>
          <w:snapToGrid w:val="0"/>
          <w:sz w:val="20"/>
          <w:szCs w:val="20"/>
          <w:lang w:eastAsia="sl-SI"/>
        </w:rPr>
        <w:t>.</w:t>
      </w:r>
    </w:p>
    <w:p w14:paraId="022402E3" w14:textId="77777777" w:rsidR="00EF7F08"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Cilj </w:t>
      </w:r>
      <w:r w:rsidR="00FA59F2">
        <w:rPr>
          <w:rFonts w:ascii="Arial" w:hAnsi="Arial" w:cs="Arial"/>
          <w:snapToGrid w:val="0"/>
          <w:sz w:val="20"/>
          <w:szCs w:val="20"/>
          <w:lang w:eastAsia="sl-SI"/>
        </w:rPr>
        <w:t xml:space="preserve">GBF </w:t>
      </w:r>
      <w:r w:rsidRPr="001D2813">
        <w:rPr>
          <w:rFonts w:ascii="Arial" w:hAnsi="Arial" w:cs="Arial"/>
          <w:snapToGrid w:val="0"/>
          <w:sz w:val="20"/>
          <w:szCs w:val="20"/>
          <w:lang w:eastAsia="sl-SI"/>
        </w:rPr>
        <w:t>je do leta 2030 zmanjšati oziroma odpraviti globalni finančni primanjkljaj za biotsko raznovrstnost ter izboljšati mobilizacijo finančnih sredstev iz vseh virov. Na zasedanju bo opravljen pregled izvajanja za dosego cilja, pričakuje se tudi sprejem odločitve o finančnem mehanizmu, ki bo zajemala tudi nadaljnje ukrepe za izvajanje strategije mobilizacije virov in izboljšanje finančnih tokov za doseganje ciljev in ciljnih vrednosti GBF.</w:t>
      </w:r>
    </w:p>
    <w:p w14:paraId="3A8F5FA9" w14:textId="77777777" w:rsidR="00FC591D"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Ostale </w:t>
      </w:r>
      <w:r w:rsidR="00FA59F2">
        <w:rPr>
          <w:rFonts w:ascii="Arial" w:hAnsi="Arial" w:cs="Arial"/>
          <w:snapToGrid w:val="0"/>
          <w:sz w:val="20"/>
          <w:szCs w:val="20"/>
          <w:lang w:eastAsia="sl-SI"/>
        </w:rPr>
        <w:t xml:space="preserve">glavne </w:t>
      </w:r>
      <w:r w:rsidRPr="001D2813">
        <w:rPr>
          <w:rFonts w:ascii="Arial" w:hAnsi="Arial" w:cs="Arial"/>
          <w:snapToGrid w:val="0"/>
          <w:sz w:val="20"/>
          <w:szCs w:val="20"/>
          <w:lang w:eastAsia="sl-SI"/>
        </w:rPr>
        <w:t xml:space="preserve">točke zasedanja se nanašajo na </w:t>
      </w:r>
      <w:r w:rsidR="00797992" w:rsidRPr="001D2813">
        <w:rPr>
          <w:rFonts w:ascii="Arial" w:hAnsi="Arial" w:cs="Arial"/>
          <w:snapToGrid w:val="0"/>
          <w:sz w:val="20"/>
          <w:szCs w:val="20"/>
          <w:lang w:eastAsia="sl-SI"/>
        </w:rPr>
        <w:t>pravice, vlog</w:t>
      </w:r>
      <w:r w:rsidRPr="001D2813">
        <w:rPr>
          <w:rFonts w:ascii="Arial" w:hAnsi="Arial" w:cs="Arial"/>
          <w:snapToGrid w:val="0"/>
          <w:sz w:val="20"/>
          <w:szCs w:val="20"/>
          <w:lang w:eastAsia="sl-SI"/>
        </w:rPr>
        <w:t>o</w:t>
      </w:r>
      <w:r w:rsidR="00797992" w:rsidRPr="001D2813">
        <w:rPr>
          <w:rFonts w:ascii="Arial" w:hAnsi="Arial" w:cs="Arial"/>
          <w:snapToGrid w:val="0"/>
          <w:sz w:val="20"/>
          <w:szCs w:val="20"/>
          <w:lang w:eastAsia="sl-SI"/>
        </w:rPr>
        <w:t xml:space="preserve"> in vključevanje domorodnih ljudstev</w:t>
      </w:r>
      <w:r w:rsidR="00FA59F2">
        <w:rPr>
          <w:rFonts w:ascii="Arial" w:hAnsi="Arial" w:cs="Arial"/>
          <w:snapToGrid w:val="0"/>
          <w:sz w:val="20"/>
          <w:szCs w:val="20"/>
          <w:lang w:eastAsia="sl-SI"/>
        </w:rPr>
        <w:t xml:space="preserve"> in lokalnih skupnosti</w:t>
      </w:r>
      <w:r w:rsidRPr="001D2813">
        <w:rPr>
          <w:rFonts w:ascii="Arial" w:hAnsi="Arial" w:cs="Arial"/>
          <w:snapToGrid w:val="0"/>
          <w:sz w:val="20"/>
          <w:szCs w:val="20"/>
          <w:lang w:eastAsia="sl-SI"/>
        </w:rPr>
        <w:t xml:space="preserve">, </w:t>
      </w:r>
      <w:r w:rsidR="00797992" w:rsidRPr="001D2813">
        <w:rPr>
          <w:rFonts w:ascii="Arial" w:hAnsi="Arial" w:cs="Arial"/>
          <w:snapToGrid w:val="0"/>
          <w:sz w:val="20"/>
          <w:szCs w:val="20"/>
          <w:lang w:eastAsia="sl-SI"/>
        </w:rPr>
        <w:t>digitalne sekvenčne informacije o genskih virih</w:t>
      </w:r>
      <w:r w:rsidRPr="001D2813">
        <w:rPr>
          <w:rFonts w:ascii="Arial" w:hAnsi="Arial" w:cs="Arial"/>
          <w:snapToGrid w:val="0"/>
          <w:sz w:val="20"/>
          <w:szCs w:val="20"/>
          <w:lang w:eastAsia="sl-SI"/>
        </w:rPr>
        <w:t xml:space="preserve"> ter ostale </w:t>
      </w:r>
      <w:r w:rsidR="00797992" w:rsidRPr="001D2813">
        <w:rPr>
          <w:rFonts w:ascii="Arial" w:hAnsi="Arial" w:cs="Arial"/>
          <w:snapToGrid w:val="0"/>
          <w:sz w:val="20"/>
          <w:szCs w:val="20"/>
          <w:lang w:eastAsia="sl-SI"/>
        </w:rPr>
        <w:t>mehanizm</w:t>
      </w:r>
      <w:r w:rsidRPr="001D2813">
        <w:rPr>
          <w:rFonts w:ascii="Arial" w:hAnsi="Arial" w:cs="Arial"/>
          <w:snapToGrid w:val="0"/>
          <w:sz w:val="20"/>
          <w:szCs w:val="20"/>
          <w:lang w:eastAsia="sl-SI"/>
        </w:rPr>
        <w:t>e</w:t>
      </w:r>
      <w:r w:rsidR="00797992" w:rsidRPr="001D2813">
        <w:rPr>
          <w:rFonts w:ascii="Arial" w:hAnsi="Arial" w:cs="Arial"/>
          <w:snapToGrid w:val="0"/>
          <w:sz w:val="20"/>
          <w:szCs w:val="20"/>
          <w:lang w:eastAsia="sl-SI"/>
        </w:rPr>
        <w:t xml:space="preserve"> podpore izvajanju Konvencije in GBF</w:t>
      </w:r>
      <w:r w:rsidRPr="001D2813">
        <w:rPr>
          <w:rFonts w:ascii="Arial" w:hAnsi="Arial" w:cs="Arial"/>
          <w:snapToGrid w:val="0"/>
          <w:sz w:val="20"/>
          <w:szCs w:val="20"/>
          <w:lang w:eastAsia="sl-SI"/>
        </w:rPr>
        <w:t xml:space="preserve"> (</w:t>
      </w:r>
      <w:r w:rsidR="00797992" w:rsidRPr="001D2813">
        <w:rPr>
          <w:rFonts w:ascii="Arial" w:hAnsi="Arial" w:cs="Arial"/>
          <w:snapToGrid w:val="0"/>
          <w:sz w:val="20"/>
          <w:szCs w:val="20"/>
          <w:lang w:eastAsia="sl-SI"/>
        </w:rPr>
        <w:t>zlasti krepitev zmogljivosti, tehnično in znanstveno sodelovanje, mehanizem izmenjave informacij ter komuniciranje, izobraževanje in ozaveščanje</w:t>
      </w:r>
      <w:r w:rsidRPr="001D2813">
        <w:rPr>
          <w:rFonts w:ascii="Arial" w:hAnsi="Arial" w:cs="Arial"/>
          <w:snapToGrid w:val="0"/>
          <w:sz w:val="20"/>
          <w:szCs w:val="20"/>
          <w:lang w:eastAsia="sl-SI"/>
        </w:rPr>
        <w:t xml:space="preserve">). </w:t>
      </w:r>
    </w:p>
    <w:p w14:paraId="29559BC8" w14:textId="77777777" w:rsidR="00797992" w:rsidRPr="001D2813" w:rsidRDefault="0046080F" w:rsidP="001D2813">
      <w:pPr>
        <w:spacing w:line="276" w:lineRule="auto"/>
        <w:jc w:val="both"/>
        <w:rPr>
          <w:rFonts w:ascii="Arial" w:hAnsi="Arial" w:cs="Arial"/>
          <w:snapToGrid w:val="0"/>
          <w:sz w:val="20"/>
          <w:szCs w:val="20"/>
          <w:lang w:eastAsia="sl-SI"/>
        </w:rPr>
      </w:pPr>
      <w:r>
        <w:rPr>
          <w:rFonts w:ascii="Arial" w:hAnsi="Arial" w:cs="Arial"/>
          <w:snapToGrid w:val="0"/>
          <w:sz w:val="20"/>
          <w:szCs w:val="20"/>
          <w:lang w:eastAsia="sl-SI"/>
        </w:rPr>
        <w:t xml:space="preserve">Ostale točke dnevnega reda Konference </w:t>
      </w:r>
      <w:r w:rsidR="00FC591D" w:rsidRPr="001D2813">
        <w:rPr>
          <w:rFonts w:ascii="Arial" w:hAnsi="Arial" w:cs="Arial"/>
          <w:snapToGrid w:val="0"/>
          <w:sz w:val="20"/>
          <w:szCs w:val="20"/>
          <w:lang w:eastAsia="sl-SI"/>
        </w:rPr>
        <w:t>se nanaša</w:t>
      </w:r>
      <w:r>
        <w:rPr>
          <w:rFonts w:ascii="Arial" w:hAnsi="Arial" w:cs="Arial"/>
          <w:snapToGrid w:val="0"/>
          <w:sz w:val="20"/>
          <w:szCs w:val="20"/>
          <w:lang w:eastAsia="sl-SI"/>
        </w:rPr>
        <w:t>jo</w:t>
      </w:r>
      <w:r w:rsidR="00FC591D" w:rsidRPr="001D2813">
        <w:rPr>
          <w:rFonts w:ascii="Arial" w:hAnsi="Arial" w:cs="Arial"/>
          <w:snapToGrid w:val="0"/>
          <w:sz w:val="20"/>
          <w:szCs w:val="20"/>
          <w:lang w:eastAsia="sl-SI"/>
        </w:rPr>
        <w:t xml:space="preserve"> na </w:t>
      </w:r>
      <w:r w:rsidRPr="001D2813">
        <w:rPr>
          <w:rFonts w:ascii="Arial" w:hAnsi="Arial" w:cs="Arial"/>
          <w:snapToGrid w:val="0"/>
          <w:sz w:val="20"/>
          <w:szCs w:val="20"/>
          <w:lang w:eastAsia="sl-SI"/>
        </w:rPr>
        <w:t xml:space="preserve">vključevanje biotske raznovrstnosti v druge politike in sektorje </w:t>
      </w:r>
      <w:r w:rsidR="00FC591D" w:rsidRPr="001D2813">
        <w:rPr>
          <w:rFonts w:ascii="Arial" w:hAnsi="Arial" w:cs="Arial"/>
          <w:snapToGrid w:val="0"/>
          <w:sz w:val="20"/>
          <w:szCs w:val="20"/>
          <w:lang w:eastAsia="sl-SI"/>
        </w:rPr>
        <w:t xml:space="preserve">ter na </w:t>
      </w:r>
      <w:r w:rsidRPr="001D2813">
        <w:rPr>
          <w:rFonts w:ascii="Arial" w:hAnsi="Arial" w:cs="Arial"/>
          <w:snapToGrid w:val="0"/>
          <w:sz w:val="20"/>
          <w:szCs w:val="20"/>
          <w:lang w:eastAsia="sl-SI"/>
        </w:rPr>
        <w:t>povezav</w:t>
      </w:r>
      <w:r w:rsidR="00FC591D" w:rsidRPr="001D2813">
        <w:rPr>
          <w:rFonts w:ascii="Arial" w:hAnsi="Arial" w:cs="Arial"/>
          <w:snapToGrid w:val="0"/>
          <w:sz w:val="20"/>
          <w:szCs w:val="20"/>
          <w:lang w:eastAsia="sl-SI"/>
        </w:rPr>
        <w:t>e</w:t>
      </w:r>
      <w:r w:rsidRPr="001D2813">
        <w:rPr>
          <w:rFonts w:ascii="Arial" w:hAnsi="Arial" w:cs="Arial"/>
          <w:snapToGrid w:val="0"/>
          <w:sz w:val="20"/>
          <w:szCs w:val="20"/>
          <w:lang w:eastAsia="sl-SI"/>
        </w:rPr>
        <w:t xml:space="preserve"> med biotsko raznovrstnostjo in podnebnimi spremembami, </w:t>
      </w:r>
      <w:r w:rsidR="00FC591D" w:rsidRPr="001D2813">
        <w:rPr>
          <w:rFonts w:ascii="Arial" w:hAnsi="Arial" w:cs="Arial"/>
          <w:snapToGrid w:val="0"/>
          <w:sz w:val="20"/>
          <w:szCs w:val="20"/>
          <w:lang w:eastAsia="sl-SI"/>
        </w:rPr>
        <w:t xml:space="preserve">na </w:t>
      </w:r>
      <w:r w:rsidRPr="001D2813">
        <w:rPr>
          <w:rFonts w:ascii="Arial" w:hAnsi="Arial" w:cs="Arial"/>
          <w:snapToGrid w:val="0"/>
          <w:sz w:val="20"/>
          <w:szCs w:val="20"/>
          <w:lang w:eastAsia="sl-SI"/>
        </w:rPr>
        <w:t>trajnostno upravljanje prostoživečih živali, morsk</w:t>
      </w:r>
      <w:r w:rsidR="00FC591D" w:rsidRPr="001D2813">
        <w:rPr>
          <w:rFonts w:ascii="Arial" w:hAnsi="Arial" w:cs="Arial"/>
          <w:snapToGrid w:val="0"/>
          <w:sz w:val="20"/>
          <w:szCs w:val="20"/>
          <w:lang w:eastAsia="sl-SI"/>
        </w:rPr>
        <w:t>o</w:t>
      </w:r>
      <w:r w:rsidRPr="001D2813">
        <w:rPr>
          <w:rFonts w:ascii="Arial" w:hAnsi="Arial" w:cs="Arial"/>
          <w:snapToGrid w:val="0"/>
          <w:sz w:val="20"/>
          <w:szCs w:val="20"/>
          <w:lang w:eastAsia="sl-SI"/>
        </w:rPr>
        <w:t xml:space="preserve"> in obaln</w:t>
      </w:r>
      <w:r w:rsidR="00FC591D" w:rsidRPr="001D2813">
        <w:rPr>
          <w:rFonts w:ascii="Arial" w:hAnsi="Arial" w:cs="Arial"/>
          <w:snapToGrid w:val="0"/>
          <w:sz w:val="20"/>
          <w:szCs w:val="20"/>
          <w:lang w:eastAsia="sl-SI"/>
        </w:rPr>
        <w:t>o</w:t>
      </w:r>
      <w:r w:rsidRPr="001D2813">
        <w:rPr>
          <w:rFonts w:ascii="Arial" w:hAnsi="Arial" w:cs="Arial"/>
          <w:snapToGrid w:val="0"/>
          <w:sz w:val="20"/>
          <w:szCs w:val="20"/>
          <w:lang w:eastAsia="sl-SI"/>
        </w:rPr>
        <w:t xml:space="preserve"> biotsk</w:t>
      </w:r>
      <w:r w:rsidR="00FC591D" w:rsidRPr="001D2813">
        <w:rPr>
          <w:rFonts w:ascii="Arial" w:hAnsi="Arial" w:cs="Arial"/>
          <w:snapToGrid w:val="0"/>
          <w:sz w:val="20"/>
          <w:szCs w:val="20"/>
          <w:lang w:eastAsia="sl-SI"/>
        </w:rPr>
        <w:t>o</w:t>
      </w:r>
      <w:r w:rsidRPr="001D2813">
        <w:rPr>
          <w:rFonts w:ascii="Arial" w:hAnsi="Arial" w:cs="Arial"/>
          <w:snapToGrid w:val="0"/>
          <w:sz w:val="20"/>
          <w:szCs w:val="20"/>
          <w:lang w:eastAsia="sl-SI"/>
        </w:rPr>
        <w:t xml:space="preserve"> raznovrstnost, </w:t>
      </w:r>
      <w:r w:rsidR="00FC591D" w:rsidRPr="001D2813">
        <w:rPr>
          <w:rFonts w:ascii="Arial" w:hAnsi="Arial" w:cs="Arial"/>
          <w:snapToGrid w:val="0"/>
          <w:sz w:val="20"/>
          <w:szCs w:val="20"/>
          <w:lang w:eastAsia="sl-SI"/>
        </w:rPr>
        <w:t xml:space="preserve">na povezavo med </w:t>
      </w:r>
      <w:r w:rsidRPr="001D2813">
        <w:rPr>
          <w:rFonts w:ascii="Arial" w:hAnsi="Arial" w:cs="Arial"/>
          <w:snapToGrid w:val="0"/>
          <w:sz w:val="20"/>
          <w:szCs w:val="20"/>
          <w:lang w:eastAsia="sl-SI"/>
        </w:rPr>
        <w:t>biotsk</w:t>
      </w:r>
      <w:r w:rsidR="00FC591D" w:rsidRPr="001D2813">
        <w:rPr>
          <w:rFonts w:ascii="Arial" w:hAnsi="Arial" w:cs="Arial"/>
          <w:snapToGrid w:val="0"/>
          <w:sz w:val="20"/>
          <w:szCs w:val="20"/>
          <w:lang w:eastAsia="sl-SI"/>
        </w:rPr>
        <w:t>o</w:t>
      </w:r>
      <w:r w:rsidRPr="001D2813">
        <w:rPr>
          <w:rFonts w:ascii="Arial" w:hAnsi="Arial" w:cs="Arial"/>
          <w:snapToGrid w:val="0"/>
          <w:sz w:val="20"/>
          <w:szCs w:val="20"/>
          <w:lang w:eastAsia="sl-SI"/>
        </w:rPr>
        <w:t xml:space="preserve"> raznovrstnost</w:t>
      </w:r>
      <w:r w:rsidR="00FC591D" w:rsidRPr="001D2813">
        <w:rPr>
          <w:rFonts w:ascii="Arial" w:hAnsi="Arial" w:cs="Arial"/>
          <w:snapToGrid w:val="0"/>
          <w:sz w:val="20"/>
          <w:szCs w:val="20"/>
          <w:lang w:eastAsia="sl-SI"/>
        </w:rPr>
        <w:t>jo</w:t>
      </w:r>
      <w:r w:rsidRPr="001D2813">
        <w:rPr>
          <w:rFonts w:ascii="Arial" w:hAnsi="Arial" w:cs="Arial"/>
          <w:snapToGrid w:val="0"/>
          <w:sz w:val="20"/>
          <w:szCs w:val="20"/>
          <w:lang w:eastAsia="sl-SI"/>
        </w:rPr>
        <w:t xml:space="preserve"> in kmetijstvo</w:t>
      </w:r>
      <w:r w:rsidR="00FC591D" w:rsidRPr="001D2813">
        <w:rPr>
          <w:rFonts w:ascii="Arial" w:hAnsi="Arial" w:cs="Arial"/>
          <w:snapToGrid w:val="0"/>
          <w:sz w:val="20"/>
          <w:szCs w:val="20"/>
          <w:lang w:eastAsia="sl-SI"/>
        </w:rPr>
        <w:t>m</w:t>
      </w:r>
      <w:r w:rsidRPr="001D2813">
        <w:rPr>
          <w:rFonts w:ascii="Arial" w:hAnsi="Arial" w:cs="Arial"/>
          <w:snapToGrid w:val="0"/>
          <w:sz w:val="20"/>
          <w:szCs w:val="20"/>
          <w:lang w:eastAsia="sl-SI"/>
        </w:rPr>
        <w:t xml:space="preserve">, invazivne tujerodne vrste ter </w:t>
      </w:r>
      <w:r w:rsidR="00FC591D" w:rsidRPr="001D2813">
        <w:rPr>
          <w:rFonts w:ascii="Arial" w:hAnsi="Arial" w:cs="Arial"/>
          <w:snapToGrid w:val="0"/>
          <w:sz w:val="20"/>
          <w:szCs w:val="20"/>
          <w:lang w:eastAsia="sl-SI"/>
        </w:rPr>
        <w:t xml:space="preserve">na </w:t>
      </w:r>
      <w:r w:rsidRPr="001D2813">
        <w:rPr>
          <w:rFonts w:ascii="Arial" w:hAnsi="Arial" w:cs="Arial"/>
          <w:snapToGrid w:val="0"/>
          <w:sz w:val="20"/>
          <w:szCs w:val="20"/>
          <w:lang w:eastAsia="sl-SI"/>
        </w:rPr>
        <w:t>biotsk</w:t>
      </w:r>
      <w:r w:rsidR="00FC591D" w:rsidRPr="001D2813">
        <w:rPr>
          <w:rFonts w:ascii="Arial" w:hAnsi="Arial" w:cs="Arial"/>
          <w:snapToGrid w:val="0"/>
          <w:sz w:val="20"/>
          <w:szCs w:val="20"/>
          <w:lang w:eastAsia="sl-SI"/>
        </w:rPr>
        <w:t>o</w:t>
      </w:r>
      <w:r w:rsidRPr="001D2813">
        <w:rPr>
          <w:rFonts w:ascii="Arial" w:hAnsi="Arial" w:cs="Arial"/>
          <w:snapToGrid w:val="0"/>
          <w:sz w:val="20"/>
          <w:szCs w:val="20"/>
          <w:lang w:eastAsia="sl-SI"/>
        </w:rPr>
        <w:t xml:space="preserve"> raznovrstnost in zdravje.</w:t>
      </w:r>
    </w:p>
    <w:p w14:paraId="544619C7" w14:textId="77777777" w:rsidR="00797992"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Poleg navedenih vsebinskih vprašanj bodo pogodbenice obravnavale tudi organizacijske in institucionalne zadeve, vključno s poročili regionalnih pripravljalnih srečanj, upravljanjem Konvencije in proračunom, prihodnjimi zasedanji ter pregledom učinkovitosti procesov v okviru Konvencije in njenih protokolov. Zasedanje se bo zaključilo s sprejetjem poročila in formalnim zaključkom COP 17.</w:t>
      </w:r>
    </w:p>
    <w:p w14:paraId="2057C422" w14:textId="77777777" w:rsidR="00831B7C"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V okviru </w:t>
      </w:r>
      <w:r w:rsidR="00B21481">
        <w:rPr>
          <w:rFonts w:ascii="Arial" w:hAnsi="Arial" w:cs="Arial"/>
          <w:snapToGrid w:val="0"/>
          <w:sz w:val="20"/>
          <w:szCs w:val="20"/>
          <w:lang w:eastAsia="sl-SI"/>
        </w:rPr>
        <w:t>COP17</w:t>
      </w:r>
      <w:r w:rsidR="00FC591D"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bodo poleg formalnih pogajanj potekali tudi številni spremljajoči dogodki, forumi </w:t>
      </w:r>
      <w:r w:rsidR="00B21481">
        <w:rPr>
          <w:rFonts w:ascii="Arial" w:hAnsi="Arial" w:cs="Arial"/>
          <w:snapToGrid w:val="0"/>
          <w:sz w:val="20"/>
          <w:szCs w:val="20"/>
          <w:lang w:eastAsia="sl-SI"/>
        </w:rPr>
        <w:t>različnih</w:t>
      </w:r>
      <w:r w:rsidR="00B21481"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skupin deležnikov</w:t>
      </w:r>
      <w:r w:rsidR="00144335"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ter delavnic</w:t>
      </w:r>
      <w:r w:rsidR="00144335" w:rsidRPr="001D2813">
        <w:rPr>
          <w:rFonts w:ascii="Arial" w:hAnsi="Arial" w:cs="Arial"/>
          <w:snapToGrid w:val="0"/>
          <w:sz w:val="20"/>
          <w:szCs w:val="20"/>
          <w:lang w:eastAsia="sl-SI"/>
        </w:rPr>
        <w:t>e</w:t>
      </w:r>
      <w:r w:rsidRPr="001D2813">
        <w:rPr>
          <w:rFonts w:ascii="Arial" w:hAnsi="Arial" w:cs="Arial"/>
          <w:snapToGrid w:val="0"/>
          <w:sz w:val="20"/>
          <w:szCs w:val="20"/>
          <w:lang w:eastAsia="sl-SI"/>
        </w:rPr>
        <w:t xml:space="preserve"> in predstavit</w:t>
      </w:r>
      <w:r w:rsidR="00144335" w:rsidRPr="001D2813">
        <w:rPr>
          <w:rFonts w:ascii="Arial" w:hAnsi="Arial" w:cs="Arial"/>
          <w:snapToGrid w:val="0"/>
          <w:sz w:val="20"/>
          <w:szCs w:val="20"/>
          <w:lang w:eastAsia="sl-SI"/>
        </w:rPr>
        <w:t xml:space="preserve">e </w:t>
      </w:r>
      <w:r w:rsidRPr="001D2813">
        <w:rPr>
          <w:rFonts w:ascii="Arial" w:hAnsi="Arial" w:cs="Arial"/>
          <w:snapToGrid w:val="0"/>
          <w:sz w:val="20"/>
          <w:szCs w:val="20"/>
          <w:lang w:eastAsia="sl-SI"/>
        </w:rPr>
        <w:t xml:space="preserve">v </w:t>
      </w:r>
      <w:r w:rsidR="00144335" w:rsidRPr="001D2813">
        <w:rPr>
          <w:rFonts w:ascii="Arial" w:hAnsi="Arial" w:cs="Arial"/>
          <w:snapToGrid w:val="0"/>
          <w:sz w:val="20"/>
          <w:szCs w:val="20"/>
          <w:lang w:eastAsia="sl-SI"/>
        </w:rPr>
        <w:t xml:space="preserve">spremljajočih </w:t>
      </w:r>
      <w:r w:rsidRPr="001D2813">
        <w:rPr>
          <w:rFonts w:ascii="Arial" w:hAnsi="Arial" w:cs="Arial"/>
          <w:snapToGrid w:val="0"/>
          <w:sz w:val="20"/>
          <w:szCs w:val="20"/>
          <w:lang w:eastAsia="sl-SI"/>
        </w:rPr>
        <w:t>paviljonih.</w:t>
      </w:r>
    </w:p>
    <w:p w14:paraId="620C01D9" w14:textId="77777777" w:rsidR="00B57044" w:rsidRPr="001D2813" w:rsidRDefault="0046080F" w:rsidP="001D2813">
      <w:pPr>
        <w:autoSpaceDE w:val="0"/>
        <w:autoSpaceDN w:val="0"/>
        <w:adjustRightInd w:val="0"/>
        <w:spacing w:line="276" w:lineRule="auto"/>
        <w:jc w:val="both"/>
        <w:rPr>
          <w:rFonts w:ascii="Arial" w:hAnsi="Arial" w:cs="Arial"/>
          <w:sz w:val="20"/>
          <w:szCs w:val="20"/>
        </w:rPr>
      </w:pPr>
      <w:r w:rsidRPr="001D2813">
        <w:rPr>
          <w:rFonts w:ascii="Arial" w:hAnsi="Arial" w:cs="Arial"/>
          <w:snapToGrid w:val="0"/>
          <w:sz w:val="20"/>
          <w:szCs w:val="20"/>
          <w:lang w:eastAsia="sl-SI"/>
        </w:rPr>
        <w:t>Armenija bo še pred začetkom zasedanja, 16. oktobra 2026 gostila vrh voditeljev (</w:t>
      </w:r>
      <w:proofErr w:type="spellStart"/>
      <w:r w:rsidRPr="001D2813">
        <w:rPr>
          <w:rFonts w:ascii="Arial" w:hAnsi="Arial" w:cs="Arial"/>
          <w:snapToGrid w:val="0"/>
          <w:sz w:val="20"/>
          <w:szCs w:val="20"/>
          <w:lang w:eastAsia="sl-SI"/>
        </w:rPr>
        <w:t>Leader's</w:t>
      </w:r>
      <w:proofErr w:type="spellEnd"/>
      <w:r w:rsidRPr="001D2813">
        <w:rPr>
          <w:rFonts w:ascii="Arial" w:hAnsi="Arial" w:cs="Arial"/>
          <w:snapToGrid w:val="0"/>
          <w:sz w:val="20"/>
          <w:szCs w:val="20"/>
          <w:lang w:eastAsia="sl-SI"/>
        </w:rPr>
        <w:t xml:space="preserve"> </w:t>
      </w:r>
      <w:proofErr w:type="spellStart"/>
      <w:r w:rsidRPr="001D2813">
        <w:rPr>
          <w:rFonts w:ascii="Arial" w:hAnsi="Arial" w:cs="Arial"/>
          <w:snapToGrid w:val="0"/>
          <w:sz w:val="20"/>
          <w:szCs w:val="20"/>
          <w:lang w:eastAsia="sl-SI"/>
        </w:rPr>
        <w:t>Sum</w:t>
      </w:r>
      <w:r w:rsidR="00096C99">
        <w:rPr>
          <w:rFonts w:ascii="Arial" w:hAnsi="Arial" w:cs="Arial"/>
          <w:snapToGrid w:val="0"/>
          <w:sz w:val="20"/>
          <w:szCs w:val="20"/>
          <w:lang w:eastAsia="sl-SI"/>
        </w:rPr>
        <w:t>m</w:t>
      </w:r>
      <w:r w:rsidRPr="001D2813">
        <w:rPr>
          <w:rFonts w:ascii="Arial" w:hAnsi="Arial" w:cs="Arial"/>
          <w:snapToGrid w:val="0"/>
          <w:sz w:val="20"/>
          <w:szCs w:val="20"/>
          <w:lang w:eastAsia="sl-SI"/>
        </w:rPr>
        <w:t>it</w:t>
      </w:r>
      <w:proofErr w:type="spellEnd"/>
      <w:r w:rsidRPr="001D2813">
        <w:rPr>
          <w:rFonts w:ascii="Arial" w:hAnsi="Arial" w:cs="Arial"/>
          <w:snapToGrid w:val="0"/>
          <w:sz w:val="20"/>
          <w:szCs w:val="20"/>
          <w:lang w:eastAsia="sl-SI"/>
        </w:rPr>
        <w:t xml:space="preserve">), na katerem pričakuje udeležbo številnih predsednikov držav in Vlad držav pogodbenic konvencije. </w:t>
      </w:r>
      <w:r w:rsidR="0003113C" w:rsidRPr="001D2813">
        <w:rPr>
          <w:rFonts w:ascii="Arial" w:hAnsi="Arial" w:cs="Arial"/>
          <w:snapToGrid w:val="0"/>
          <w:sz w:val="20"/>
          <w:szCs w:val="20"/>
          <w:lang w:eastAsia="sl-SI"/>
        </w:rPr>
        <w:t>Udeležba predsednice RS ali predsednika Vlade RS na vrhu ni predvidena.</w:t>
      </w:r>
    </w:p>
    <w:p w14:paraId="01AFD633" w14:textId="77777777" w:rsidR="0003113C" w:rsidRPr="001D2813" w:rsidRDefault="0003113C" w:rsidP="001D2813">
      <w:pPr>
        <w:spacing w:line="276" w:lineRule="auto"/>
        <w:jc w:val="both"/>
        <w:rPr>
          <w:rFonts w:ascii="Arial" w:hAnsi="Arial" w:cs="Arial"/>
          <w:snapToGrid w:val="0"/>
          <w:sz w:val="20"/>
          <w:szCs w:val="20"/>
          <w:u w:val="single"/>
          <w:lang w:eastAsia="sl-SI"/>
        </w:rPr>
      </w:pPr>
    </w:p>
    <w:p w14:paraId="51B91960" w14:textId="77777777" w:rsidR="0003113C" w:rsidRPr="001D2813" w:rsidRDefault="0046080F" w:rsidP="001D2813">
      <w:pPr>
        <w:spacing w:line="276" w:lineRule="auto"/>
        <w:jc w:val="both"/>
        <w:rPr>
          <w:rFonts w:ascii="Arial" w:hAnsi="Arial" w:cs="Arial"/>
          <w:snapToGrid w:val="0"/>
          <w:sz w:val="20"/>
          <w:szCs w:val="20"/>
          <w:u w:val="single"/>
          <w:lang w:eastAsia="sl-SI"/>
        </w:rPr>
      </w:pPr>
      <w:r w:rsidRPr="001D2813">
        <w:rPr>
          <w:rFonts w:ascii="Arial" w:hAnsi="Arial" w:cs="Arial"/>
          <w:snapToGrid w:val="0"/>
          <w:sz w:val="20"/>
          <w:szCs w:val="20"/>
          <w:u w:val="single"/>
          <w:lang w:eastAsia="sl-SI"/>
        </w:rPr>
        <w:t>Visoki segment</w:t>
      </w:r>
    </w:p>
    <w:p w14:paraId="450F5038" w14:textId="77777777" w:rsidR="0003113C"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V drugem tednu zasedanja, 27. in 28. 10. 2026</w:t>
      </w:r>
      <w:r w:rsidRPr="001D2813">
        <w:rPr>
          <w:rFonts w:ascii="Arial" w:hAnsi="Arial" w:cs="Arial"/>
          <w:b/>
          <w:bCs/>
          <w:snapToGrid w:val="0"/>
          <w:sz w:val="20"/>
          <w:szCs w:val="20"/>
          <w:lang w:eastAsia="sl-SI"/>
        </w:rPr>
        <w:t xml:space="preserve"> </w:t>
      </w:r>
      <w:r w:rsidRPr="001D2813">
        <w:rPr>
          <w:rFonts w:ascii="Arial" w:hAnsi="Arial" w:cs="Arial"/>
          <w:snapToGrid w:val="0"/>
          <w:sz w:val="20"/>
          <w:szCs w:val="20"/>
          <w:lang w:eastAsia="sl-SI"/>
        </w:rPr>
        <w:t xml:space="preserve">je predviden visoki segment na ministrski ravni, ki bo ponudil priložnost ministrom in drugim visokim predstavnikom (voditelji mednarodnih organizacij, </w:t>
      </w:r>
      <w:r w:rsidR="00096C99">
        <w:rPr>
          <w:rFonts w:ascii="Arial" w:hAnsi="Arial" w:cs="Arial"/>
          <w:snapToGrid w:val="0"/>
          <w:sz w:val="20"/>
          <w:szCs w:val="20"/>
          <w:lang w:eastAsia="sl-SI"/>
        </w:rPr>
        <w:t xml:space="preserve">organizacij </w:t>
      </w:r>
      <w:r w:rsidRPr="001D2813">
        <w:rPr>
          <w:rFonts w:ascii="Arial" w:hAnsi="Arial" w:cs="Arial"/>
          <w:snapToGrid w:val="0"/>
          <w:sz w:val="20"/>
          <w:szCs w:val="20"/>
          <w:lang w:eastAsia="sl-SI"/>
        </w:rPr>
        <w:t xml:space="preserve">civilne družbe in </w:t>
      </w:r>
      <w:r w:rsidR="00096C99">
        <w:rPr>
          <w:rFonts w:ascii="Arial" w:hAnsi="Arial" w:cs="Arial"/>
          <w:snapToGrid w:val="0"/>
          <w:sz w:val="20"/>
          <w:szCs w:val="20"/>
          <w:lang w:eastAsia="sl-SI"/>
        </w:rPr>
        <w:t>drugih organizacij</w:t>
      </w:r>
      <w:r w:rsidRPr="001D2813">
        <w:rPr>
          <w:rFonts w:ascii="Arial" w:hAnsi="Arial" w:cs="Arial"/>
          <w:snapToGrid w:val="0"/>
          <w:sz w:val="20"/>
          <w:szCs w:val="20"/>
          <w:lang w:eastAsia="sl-SI"/>
        </w:rPr>
        <w:t xml:space="preserve">) da izrazijo podporo ciljem svetovnega okvira biotske raznovrstnosti </w:t>
      </w:r>
      <w:r w:rsidR="00096C99">
        <w:rPr>
          <w:rFonts w:ascii="Arial" w:hAnsi="Arial" w:cs="Arial"/>
          <w:snapToGrid w:val="0"/>
          <w:sz w:val="20"/>
          <w:szCs w:val="20"/>
          <w:lang w:eastAsia="sl-SI"/>
        </w:rPr>
        <w:t>do</w:t>
      </w:r>
      <w:r w:rsidR="00096C99"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let</w:t>
      </w:r>
      <w:r w:rsidR="00096C99">
        <w:rPr>
          <w:rFonts w:ascii="Arial" w:hAnsi="Arial" w:cs="Arial"/>
          <w:snapToGrid w:val="0"/>
          <w:sz w:val="20"/>
          <w:szCs w:val="20"/>
          <w:lang w:eastAsia="sl-SI"/>
        </w:rPr>
        <w:t>a</w:t>
      </w:r>
      <w:r w:rsidRPr="001D2813">
        <w:rPr>
          <w:rFonts w:ascii="Arial" w:hAnsi="Arial" w:cs="Arial"/>
          <w:snapToGrid w:val="0"/>
          <w:sz w:val="20"/>
          <w:szCs w:val="20"/>
          <w:lang w:eastAsia="sl-SI"/>
        </w:rPr>
        <w:t xml:space="preserve"> </w:t>
      </w:r>
      <w:r w:rsidR="00096C99" w:rsidRPr="001D2813">
        <w:rPr>
          <w:rFonts w:ascii="Arial" w:hAnsi="Arial" w:cs="Arial"/>
          <w:snapToGrid w:val="0"/>
          <w:sz w:val="20"/>
          <w:szCs w:val="20"/>
          <w:lang w:eastAsia="sl-SI"/>
        </w:rPr>
        <w:t>20</w:t>
      </w:r>
      <w:r w:rsidR="00096C99">
        <w:rPr>
          <w:rFonts w:ascii="Arial" w:hAnsi="Arial" w:cs="Arial"/>
          <w:snapToGrid w:val="0"/>
          <w:sz w:val="20"/>
          <w:szCs w:val="20"/>
          <w:lang w:eastAsia="sl-SI"/>
        </w:rPr>
        <w:t>3</w:t>
      </w:r>
      <w:r w:rsidR="00096C99" w:rsidRPr="001D2813">
        <w:rPr>
          <w:rFonts w:ascii="Arial" w:hAnsi="Arial" w:cs="Arial"/>
          <w:snapToGrid w:val="0"/>
          <w:sz w:val="20"/>
          <w:szCs w:val="20"/>
          <w:lang w:eastAsia="sl-SI"/>
        </w:rPr>
        <w:t xml:space="preserve">0 </w:t>
      </w:r>
      <w:r w:rsidRPr="001D2813">
        <w:rPr>
          <w:rFonts w:ascii="Arial" w:hAnsi="Arial" w:cs="Arial"/>
          <w:snapToGrid w:val="0"/>
          <w:sz w:val="20"/>
          <w:szCs w:val="20"/>
          <w:lang w:eastAsia="sl-SI"/>
        </w:rPr>
        <w:t xml:space="preserve">ter zaveze za njihovo doseganje. Predvideno je </w:t>
      </w:r>
      <w:r w:rsidR="00096C99">
        <w:rPr>
          <w:rFonts w:ascii="Arial" w:hAnsi="Arial" w:cs="Arial"/>
          <w:snapToGrid w:val="0"/>
          <w:sz w:val="20"/>
          <w:szCs w:val="20"/>
          <w:lang w:eastAsia="sl-SI"/>
        </w:rPr>
        <w:t xml:space="preserve">tudi </w:t>
      </w:r>
      <w:r w:rsidRPr="001D2813">
        <w:rPr>
          <w:rFonts w:ascii="Arial" w:hAnsi="Arial" w:cs="Arial"/>
          <w:snapToGrid w:val="0"/>
          <w:sz w:val="20"/>
          <w:szCs w:val="20"/>
          <w:lang w:eastAsia="sl-SI"/>
        </w:rPr>
        <w:t xml:space="preserve">sodelovanje ministrov v sklepnih fazah pogajanj in s tem povezanih odločitev. </w:t>
      </w:r>
      <w:r w:rsidR="00F97AA7">
        <w:rPr>
          <w:rFonts w:ascii="Arial" w:hAnsi="Arial" w:cs="Arial"/>
          <w:snapToGrid w:val="0"/>
          <w:sz w:val="20"/>
          <w:szCs w:val="20"/>
          <w:lang w:eastAsia="sl-SI"/>
        </w:rPr>
        <w:t xml:space="preserve">Slovenska delegacija </w:t>
      </w:r>
      <w:r w:rsidRPr="001D2813">
        <w:rPr>
          <w:rFonts w:ascii="Arial" w:hAnsi="Arial" w:cs="Arial"/>
          <w:snapToGrid w:val="0"/>
          <w:sz w:val="20"/>
          <w:szCs w:val="20"/>
          <w:lang w:eastAsia="sl-SI"/>
        </w:rPr>
        <w:t>bo na zasedanju COP 17 podala nacionalno izjavo in izrazila podporo okrepljenemu izvajanju svetovnega dogovora o biotski raznovrstnosti</w:t>
      </w:r>
      <w:r w:rsidR="00F97AA7">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 </w:t>
      </w:r>
    </w:p>
    <w:p w14:paraId="778544BD" w14:textId="7A658140" w:rsidR="00844475" w:rsidRPr="00844475" w:rsidRDefault="00BD496D" w:rsidP="00844475">
      <w:pPr>
        <w:spacing w:line="276" w:lineRule="auto"/>
        <w:jc w:val="both"/>
        <w:rPr>
          <w:rFonts w:ascii="Arial" w:hAnsi="Arial" w:cs="Arial"/>
          <w:snapToGrid w:val="0"/>
          <w:sz w:val="20"/>
          <w:szCs w:val="20"/>
          <w:lang w:eastAsia="sl-SI"/>
        </w:rPr>
      </w:pPr>
      <w:r w:rsidRPr="00B8073E">
        <w:rPr>
          <w:rFonts w:ascii="Arial" w:hAnsi="Arial" w:cs="Arial"/>
          <w:snapToGrid w:val="0"/>
          <w:sz w:val="20"/>
          <w:szCs w:val="20"/>
          <w:lang w:eastAsia="sl-SI"/>
        </w:rPr>
        <w:t>Med konferenco se bo drugega dne v</w:t>
      </w:r>
      <w:r w:rsidR="0046080F" w:rsidRPr="00B8073E">
        <w:rPr>
          <w:rFonts w:ascii="Arial" w:hAnsi="Arial" w:cs="Arial"/>
          <w:snapToGrid w:val="0"/>
          <w:sz w:val="20"/>
          <w:szCs w:val="20"/>
          <w:lang w:eastAsia="sl-SI"/>
        </w:rPr>
        <w:t>isokega segmenta zasedanja predvidoma udeležil minister za zunanje in evropske zadeve Tone Kajzer, ki se bo v tem obdobju nahajal na uradnem bilateralnem obisku v Armeniji. Minister bo podal nacionalno izjavo.</w:t>
      </w:r>
    </w:p>
    <w:p w14:paraId="4EAB030A" w14:textId="77777777" w:rsidR="00844475" w:rsidRPr="001D2813" w:rsidRDefault="00844475" w:rsidP="001D2813">
      <w:pPr>
        <w:spacing w:line="276" w:lineRule="auto"/>
        <w:jc w:val="both"/>
        <w:rPr>
          <w:rFonts w:ascii="Arial" w:hAnsi="Arial" w:cs="Arial"/>
          <w:snapToGrid w:val="0"/>
          <w:sz w:val="20"/>
          <w:szCs w:val="20"/>
          <w:lang w:eastAsia="sl-SI"/>
        </w:rPr>
      </w:pPr>
    </w:p>
    <w:p w14:paraId="11A0848E" w14:textId="77777777" w:rsidR="00110F2B" w:rsidRPr="001D2813" w:rsidRDefault="00110F2B" w:rsidP="001D2813">
      <w:pPr>
        <w:spacing w:line="276" w:lineRule="auto"/>
        <w:jc w:val="both"/>
        <w:rPr>
          <w:rFonts w:ascii="Arial" w:hAnsi="Arial" w:cs="Arial"/>
          <w:snapToGrid w:val="0"/>
          <w:sz w:val="20"/>
          <w:szCs w:val="20"/>
          <w:lang w:eastAsia="sl-SI"/>
        </w:rPr>
      </w:pPr>
    </w:p>
    <w:p w14:paraId="560A00F8" w14:textId="77777777" w:rsidR="00110F2B" w:rsidRPr="001D2813" w:rsidRDefault="0046080F" w:rsidP="001D2813">
      <w:pPr>
        <w:spacing w:line="276" w:lineRule="auto"/>
        <w:jc w:val="both"/>
        <w:rPr>
          <w:rFonts w:ascii="Arial" w:hAnsi="Arial" w:cs="Arial"/>
          <w:snapToGrid w:val="0"/>
          <w:sz w:val="20"/>
          <w:szCs w:val="20"/>
          <w:u w:val="single"/>
          <w:lang w:eastAsia="sl-SI"/>
        </w:rPr>
      </w:pPr>
      <w:r w:rsidRPr="001D2813">
        <w:rPr>
          <w:rFonts w:ascii="Arial" w:hAnsi="Arial" w:cs="Arial"/>
          <w:snapToGrid w:val="0"/>
          <w:sz w:val="20"/>
          <w:szCs w:val="20"/>
          <w:u w:val="single"/>
          <w:lang w:eastAsia="sl-SI"/>
        </w:rPr>
        <w:t>Stališče EU in držav članic za COP 1</w:t>
      </w:r>
      <w:r w:rsidR="000C765F" w:rsidRPr="001D2813">
        <w:rPr>
          <w:rFonts w:ascii="Arial" w:hAnsi="Arial" w:cs="Arial"/>
          <w:snapToGrid w:val="0"/>
          <w:sz w:val="20"/>
          <w:szCs w:val="20"/>
          <w:u w:val="single"/>
          <w:lang w:eastAsia="sl-SI"/>
        </w:rPr>
        <w:t>7</w:t>
      </w:r>
      <w:r w:rsidRPr="001D2813">
        <w:rPr>
          <w:rFonts w:ascii="Arial" w:hAnsi="Arial" w:cs="Arial"/>
          <w:snapToGrid w:val="0"/>
          <w:sz w:val="20"/>
          <w:szCs w:val="20"/>
          <w:u w:val="single"/>
          <w:lang w:eastAsia="sl-SI"/>
        </w:rPr>
        <w:t xml:space="preserve"> </w:t>
      </w:r>
    </w:p>
    <w:p w14:paraId="58D40B93" w14:textId="77777777" w:rsidR="00110F2B"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Sklepi Sveta EU o pripravah na zasedanje držav pogodbenic Konvencije o biološki raznovrstnosti (CBD COP 1</w:t>
      </w:r>
      <w:r w:rsidR="003C674D" w:rsidRPr="001D2813">
        <w:rPr>
          <w:rFonts w:ascii="Arial" w:hAnsi="Arial" w:cs="Arial"/>
          <w:snapToGrid w:val="0"/>
          <w:sz w:val="20"/>
          <w:szCs w:val="20"/>
          <w:lang w:eastAsia="sl-SI"/>
        </w:rPr>
        <w:t>7</w:t>
      </w:r>
      <w:r w:rsidRPr="001D2813">
        <w:rPr>
          <w:rFonts w:ascii="Arial" w:hAnsi="Arial" w:cs="Arial"/>
          <w:snapToGrid w:val="0"/>
          <w:sz w:val="20"/>
          <w:szCs w:val="20"/>
          <w:lang w:eastAsia="sl-SI"/>
        </w:rPr>
        <w:t>) bodo sprejeti tik pred pričetkom CBD COP 1</w:t>
      </w:r>
      <w:r w:rsidR="003C674D" w:rsidRPr="001D2813">
        <w:rPr>
          <w:rFonts w:ascii="Arial" w:hAnsi="Arial" w:cs="Arial"/>
          <w:snapToGrid w:val="0"/>
          <w:sz w:val="20"/>
          <w:szCs w:val="20"/>
          <w:lang w:eastAsia="sl-SI"/>
        </w:rPr>
        <w:t>7</w:t>
      </w:r>
      <w:r w:rsidRPr="001D2813">
        <w:rPr>
          <w:rFonts w:ascii="Arial" w:hAnsi="Arial" w:cs="Arial"/>
          <w:snapToGrid w:val="0"/>
          <w:sz w:val="20"/>
          <w:szCs w:val="20"/>
          <w:lang w:eastAsia="sl-SI"/>
        </w:rPr>
        <w:t xml:space="preserve">, predvidoma na zasedanju </w:t>
      </w:r>
      <w:r w:rsidR="00136D24" w:rsidRPr="001D2813">
        <w:rPr>
          <w:rFonts w:ascii="Arial" w:hAnsi="Arial" w:cs="Arial"/>
          <w:snapToGrid w:val="0"/>
          <w:sz w:val="20"/>
          <w:szCs w:val="20"/>
          <w:lang w:eastAsia="sl-SI"/>
        </w:rPr>
        <w:t>S</w:t>
      </w:r>
      <w:r w:rsidRPr="001D2813">
        <w:rPr>
          <w:rFonts w:ascii="Arial" w:hAnsi="Arial" w:cs="Arial"/>
          <w:snapToGrid w:val="0"/>
          <w:sz w:val="20"/>
          <w:szCs w:val="20"/>
          <w:lang w:eastAsia="sl-SI"/>
        </w:rPr>
        <w:t>veta za okolje, 1</w:t>
      </w:r>
      <w:r w:rsidR="00C503EC" w:rsidRPr="001D2813">
        <w:rPr>
          <w:rFonts w:ascii="Arial" w:hAnsi="Arial" w:cs="Arial"/>
          <w:snapToGrid w:val="0"/>
          <w:sz w:val="20"/>
          <w:szCs w:val="20"/>
          <w:lang w:eastAsia="sl-SI"/>
        </w:rPr>
        <w:t>2</w:t>
      </w:r>
      <w:r w:rsidRPr="001D2813">
        <w:rPr>
          <w:rFonts w:ascii="Arial" w:hAnsi="Arial" w:cs="Arial"/>
          <w:snapToGrid w:val="0"/>
          <w:sz w:val="20"/>
          <w:szCs w:val="20"/>
          <w:lang w:eastAsia="sl-SI"/>
        </w:rPr>
        <w:t>. oktobra 202</w:t>
      </w:r>
      <w:r w:rsidR="00C503EC" w:rsidRPr="001D2813">
        <w:rPr>
          <w:rFonts w:ascii="Arial" w:hAnsi="Arial" w:cs="Arial"/>
          <w:snapToGrid w:val="0"/>
          <w:sz w:val="20"/>
          <w:szCs w:val="20"/>
          <w:lang w:eastAsia="sl-SI"/>
        </w:rPr>
        <w:t>6</w:t>
      </w:r>
      <w:r w:rsidRPr="001D2813">
        <w:rPr>
          <w:rFonts w:ascii="Arial" w:hAnsi="Arial" w:cs="Arial"/>
          <w:snapToGrid w:val="0"/>
          <w:sz w:val="20"/>
          <w:szCs w:val="20"/>
          <w:lang w:eastAsia="sl-SI"/>
        </w:rPr>
        <w:t xml:space="preserve">. Ti Sklepi bodo predstavljali okvirno stališče EU in držav članic za nastop in pogajanja na konferenci. Poleg sklepov sveta </w:t>
      </w:r>
      <w:r w:rsidR="00C503EC" w:rsidRPr="001D2813">
        <w:rPr>
          <w:rFonts w:ascii="Arial" w:hAnsi="Arial" w:cs="Arial"/>
          <w:snapToGrid w:val="0"/>
          <w:sz w:val="20"/>
          <w:szCs w:val="20"/>
          <w:lang w:eastAsia="sl-SI"/>
        </w:rPr>
        <w:t>irsko</w:t>
      </w:r>
      <w:r w:rsidRPr="001D2813">
        <w:rPr>
          <w:rFonts w:ascii="Arial" w:hAnsi="Arial" w:cs="Arial"/>
          <w:snapToGrid w:val="0"/>
          <w:sz w:val="20"/>
          <w:szCs w:val="20"/>
          <w:lang w:eastAsia="sl-SI"/>
        </w:rPr>
        <w:t xml:space="preserve"> predsedstvo Svetu EU vodi</w:t>
      </w:r>
      <w:r w:rsidR="00C503EC" w:rsidRPr="001D2813">
        <w:rPr>
          <w:rFonts w:ascii="Arial" w:hAnsi="Arial" w:cs="Arial"/>
          <w:snapToGrid w:val="0"/>
          <w:sz w:val="20"/>
          <w:szCs w:val="20"/>
          <w:lang w:eastAsia="sl-SI"/>
        </w:rPr>
        <w:t xml:space="preserve"> tudi</w:t>
      </w:r>
      <w:r w:rsidRPr="001D2813">
        <w:rPr>
          <w:rFonts w:ascii="Arial" w:hAnsi="Arial" w:cs="Arial"/>
          <w:snapToGrid w:val="0"/>
          <w:sz w:val="20"/>
          <w:szCs w:val="20"/>
          <w:lang w:eastAsia="sl-SI"/>
        </w:rPr>
        <w:t xml:space="preserve"> pripravo oblikovanja podrobnejših stališč do posameznih vsebin. </w:t>
      </w:r>
    </w:p>
    <w:p w14:paraId="59CCEC4E" w14:textId="77777777" w:rsidR="00C503EC"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EU v osnutku sklepov poudarja, da izguba biotske raznovrstnosti skupaj s podnebnimi spremembami, onesnaževanjem in degradacijo zemljišč predstavlja medsebojno povezane globalne krize, ki zahtevajo hitrejše, celovite in usklajene ukrepe. </w:t>
      </w:r>
    </w:p>
    <w:p w14:paraId="25924760" w14:textId="77777777" w:rsidR="00C503EC"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EU ugotavlja, da je bil glede izvajanja GBF dosežen določen napredek, vendar so za doseganje ciljev do leta 2030 potrebni dodatni ukrepi, večja politična ambicija in odpravljanje vrzeli pri izvajanju. Poseben poudarek je namenjen vključevanju biotske raznovrstnosti v vse politike in sektorje ter pristopu »celotne vlade in celotne družbe«. </w:t>
      </w:r>
    </w:p>
    <w:p w14:paraId="77C8FBF2" w14:textId="77777777" w:rsidR="00C503EC"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Pomemben element sklepov je mobilizacija finančnih virov za biotsko raznovrstnost. EU ponovno potrjuje zavezanost mobilizaciji sredstev iz vseh virov ter poudarja pomen vključevanja zasebnega sektorja. EU poudarja tudi potrebo po odpravi oziroma reformi </w:t>
      </w:r>
      <w:r w:rsidR="00B21481">
        <w:rPr>
          <w:rFonts w:ascii="Arial" w:hAnsi="Arial" w:cs="Arial"/>
          <w:snapToGrid w:val="0"/>
          <w:sz w:val="20"/>
          <w:szCs w:val="20"/>
          <w:lang w:eastAsia="sl-SI"/>
        </w:rPr>
        <w:t>spodbud</w:t>
      </w:r>
      <w:r w:rsidRPr="001D2813">
        <w:rPr>
          <w:rFonts w:ascii="Arial" w:hAnsi="Arial" w:cs="Arial"/>
          <w:snapToGrid w:val="0"/>
          <w:sz w:val="20"/>
          <w:szCs w:val="20"/>
          <w:lang w:eastAsia="sl-SI"/>
        </w:rPr>
        <w:t xml:space="preserve">, škodljivih za biotsko raznovrstnost. </w:t>
      </w:r>
    </w:p>
    <w:p w14:paraId="74767D74" w14:textId="77777777" w:rsidR="001F525D"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EU poudarja tudi ključno vlogo avtohtonih ljudstev in lokalnih skupnosti, žensk in mladih pri izvajanju GBF ter potrebo po njihovem polnem in učinkovitem sodelovanju pri odločanju. </w:t>
      </w:r>
    </w:p>
    <w:p w14:paraId="00B7C5CD" w14:textId="77777777" w:rsidR="00C503EC"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Na področju morske in obalne biotske raznovrstnosti EU podpira nadaljnje znanstveno delo v okviru CBD, zlasti glede ekološko ali </w:t>
      </w:r>
      <w:r w:rsidR="00B21481">
        <w:rPr>
          <w:rFonts w:ascii="Arial" w:hAnsi="Arial" w:cs="Arial"/>
          <w:snapToGrid w:val="0"/>
          <w:sz w:val="20"/>
          <w:szCs w:val="20"/>
          <w:lang w:eastAsia="sl-SI"/>
        </w:rPr>
        <w:t>biotsko</w:t>
      </w:r>
      <w:r w:rsidR="00B21481"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pomembnih morskih območij (</w:t>
      </w:r>
      <w:proofErr w:type="spellStart"/>
      <w:r w:rsidRPr="001D2813">
        <w:rPr>
          <w:rFonts w:ascii="Arial" w:hAnsi="Arial" w:cs="Arial"/>
          <w:snapToGrid w:val="0"/>
          <w:sz w:val="20"/>
          <w:szCs w:val="20"/>
          <w:lang w:eastAsia="sl-SI"/>
        </w:rPr>
        <w:t>EBSAs</w:t>
      </w:r>
      <w:proofErr w:type="spellEnd"/>
      <w:r w:rsidRPr="001D2813">
        <w:rPr>
          <w:rFonts w:ascii="Arial" w:hAnsi="Arial" w:cs="Arial"/>
          <w:snapToGrid w:val="0"/>
          <w:sz w:val="20"/>
          <w:szCs w:val="20"/>
          <w:lang w:eastAsia="sl-SI"/>
        </w:rPr>
        <w:t xml:space="preserve">), ter tesnejše sodelovanje med CBD in </w:t>
      </w:r>
      <w:r w:rsidR="005A2933" w:rsidRPr="005A2933">
        <w:rPr>
          <w:rFonts w:ascii="Arial" w:hAnsi="Arial" w:cs="Arial"/>
          <w:snapToGrid w:val="0"/>
          <w:sz w:val="20"/>
          <w:szCs w:val="20"/>
          <w:lang w:eastAsia="sl-SI"/>
        </w:rPr>
        <w:t>Sporazum</w:t>
      </w:r>
      <w:r w:rsidR="005A2933">
        <w:rPr>
          <w:rFonts w:ascii="Arial" w:hAnsi="Arial" w:cs="Arial"/>
          <w:snapToGrid w:val="0"/>
          <w:sz w:val="20"/>
          <w:szCs w:val="20"/>
          <w:lang w:eastAsia="sl-SI"/>
        </w:rPr>
        <w:t>om</w:t>
      </w:r>
      <w:r w:rsidR="005A2933" w:rsidRPr="005A2933">
        <w:rPr>
          <w:rFonts w:ascii="Arial" w:hAnsi="Arial" w:cs="Arial"/>
          <w:snapToGrid w:val="0"/>
          <w:sz w:val="20"/>
          <w:szCs w:val="20"/>
          <w:lang w:eastAsia="sl-SI"/>
        </w:rPr>
        <w:t xml:space="preserve"> v okviru Konvencije Združenih narodov o pomorskem mednarodnem pravu glede ohranjanja in trajnostne rabe morske biotske raznovrstnosti na območjih zunaj nacionalne jurisdikcije</w:t>
      </w:r>
      <w:r w:rsidRPr="001D2813">
        <w:rPr>
          <w:rFonts w:ascii="Arial" w:hAnsi="Arial" w:cs="Arial"/>
          <w:snapToGrid w:val="0"/>
          <w:sz w:val="20"/>
          <w:szCs w:val="20"/>
          <w:lang w:eastAsia="sl-SI"/>
        </w:rPr>
        <w:t xml:space="preserve"> </w:t>
      </w:r>
      <w:r w:rsidR="005A2933">
        <w:rPr>
          <w:rFonts w:ascii="Arial" w:hAnsi="Arial" w:cs="Arial"/>
          <w:snapToGrid w:val="0"/>
          <w:sz w:val="20"/>
          <w:szCs w:val="20"/>
          <w:lang w:eastAsia="sl-SI"/>
        </w:rPr>
        <w:t>(</w:t>
      </w:r>
      <w:r w:rsidRPr="001D2813">
        <w:rPr>
          <w:rFonts w:ascii="Arial" w:hAnsi="Arial" w:cs="Arial"/>
          <w:snapToGrid w:val="0"/>
          <w:sz w:val="20"/>
          <w:szCs w:val="20"/>
          <w:lang w:eastAsia="sl-SI"/>
        </w:rPr>
        <w:t>BBNJ</w:t>
      </w:r>
      <w:r w:rsidR="005A2933">
        <w:rPr>
          <w:rFonts w:ascii="Arial" w:hAnsi="Arial" w:cs="Arial"/>
          <w:snapToGrid w:val="0"/>
          <w:sz w:val="20"/>
          <w:szCs w:val="20"/>
          <w:lang w:eastAsia="sl-SI"/>
        </w:rPr>
        <w:t>)</w:t>
      </w:r>
      <w:r w:rsidRPr="001D2813">
        <w:rPr>
          <w:rFonts w:ascii="Arial" w:hAnsi="Arial" w:cs="Arial"/>
          <w:snapToGrid w:val="0"/>
          <w:sz w:val="20"/>
          <w:szCs w:val="20"/>
          <w:lang w:eastAsia="sl-SI"/>
        </w:rPr>
        <w:t xml:space="preserve">. </w:t>
      </w:r>
    </w:p>
    <w:p w14:paraId="252C0A4A" w14:textId="77777777" w:rsidR="00C503EC"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V zvezi s </w:t>
      </w:r>
      <w:proofErr w:type="spellStart"/>
      <w:r w:rsidRPr="001D2813">
        <w:rPr>
          <w:rFonts w:ascii="Arial" w:hAnsi="Arial" w:cs="Arial"/>
          <w:snapToGrid w:val="0"/>
          <w:sz w:val="20"/>
          <w:szCs w:val="20"/>
          <w:lang w:eastAsia="sl-SI"/>
        </w:rPr>
        <w:t>Kartagenskim</w:t>
      </w:r>
      <w:proofErr w:type="spellEnd"/>
      <w:r w:rsidRPr="001D2813">
        <w:rPr>
          <w:rFonts w:ascii="Arial" w:hAnsi="Arial" w:cs="Arial"/>
          <w:snapToGrid w:val="0"/>
          <w:sz w:val="20"/>
          <w:szCs w:val="20"/>
          <w:lang w:eastAsia="sl-SI"/>
        </w:rPr>
        <w:t xml:space="preserve"> protokolom EU poudarja krepitev nacionalnih sistemov biološke varnosti, znanstveno utemeljeno ocenjevanje in obvladovanje tveganj, krepitev zmogljivosti ter pomen izmenjave informacij. Pri novih biotehnologijah podpira razvoj ustreznih nacionalnih zakonodajnih in regulativnih okvirov ter nadaljnje priprave prostovoljnih smernic za ocenjevanje tveganj. </w:t>
      </w:r>
    </w:p>
    <w:p w14:paraId="259370EF" w14:textId="77777777" w:rsidR="00C503EC"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V okviru Nagojskega protokola EU poudarja pravično in pošteno delitev koristi, ki izhajajo iz uporabe genskih virov, ter potrebo po poenostavitvi in racionalizaciji pravnih in administrativnih postopkov za dostop do genskih virov. </w:t>
      </w:r>
    </w:p>
    <w:p w14:paraId="24603AB5" w14:textId="77777777" w:rsidR="001F525D" w:rsidRPr="001D2813" w:rsidRDefault="001F525D" w:rsidP="001D2813">
      <w:pPr>
        <w:spacing w:before="20" w:after="20" w:line="276" w:lineRule="auto"/>
        <w:jc w:val="both"/>
        <w:rPr>
          <w:rFonts w:ascii="Arial" w:hAnsi="Arial" w:cs="Arial"/>
          <w:b/>
          <w:bCs/>
          <w:snapToGrid w:val="0"/>
          <w:sz w:val="20"/>
          <w:szCs w:val="20"/>
        </w:rPr>
      </w:pPr>
    </w:p>
    <w:p w14:paraId="1AB90497" w14:textId="77777777" w:rsidR="00110F2B" w:rsidRPr="001D2813" w:rsidRDefault="00110F2B" w:rsidP="001D2813">
      <w:pPr>
        <w:spacing w:line="276" w:lineRule="auto"/>
        <w:jc w:val="both"/>
        <w:rPr>
          <w:rFonts w:ascii="Arial" w:hAnsi="Arial" w:cs="Arial"/>
          <w:snapToGrid w:val="0"/>
          <w:sz w:val="20"/>
          <w:szCs w:val="20"/>
          <w:lang w:eastAsia="sl-SI"/>
        </w:rPr>
      </w:pPr>
    </w:p>
    <w:p w14:paraId="46F1D3FC" w14:textId="77777777" w:rsidR="00110F2B" w:rsidRPr="001D2813" w:rsidRDefault="0046080F" w:rsidP="001D2813">
      <w:pPr>
        <w:spacing w:line="276" w:lineRule="auto"/>
        <w:jc w:val="both"/>
        <w:rPr>
          <w:rFonts w:ascii="Arial" w:hAnsi="Arial" w:cs="Arial"/>
          <w:snapToGrid w:val="0"/>
          <w:sz w:val="20"/>
          <w:szCs w:val="20"/>
          <w:u w:val="single"/>
          <w:lang w:eastAsia="sl-SI"/>
        </w:rPr>
      </w:pPr>
      <w:r w:rsidRPr="001D2813">
        <w:rPr>
          <w:rFonts w:ascii="Arial" w:hAnsi="Arial" w:cs="Arial"/>
          <w:snapToGrid w:val="0"/>
          <w:sz w:val="20"/>
          <w:szCs w:val="20"/>
          <w:u w:val="single"/>
          <w:lang w:eastAsia="sl-SI"/>
        </w:rPr>
        <w:t>Stališče Republike Slovenije za COP 1</w:t>
      </w:r>
      <w:r w:rsidR="001F525D" w:rsidRPr="001D2813">
        <w:rPr>
          <w:rFonts w:ascii="Arial" w:hAnsi="Arial" w:cs="Arial"/>
          <w:snapToGrid w:val="0"/>
          <w:sz w:val="20"/>
          <w:szCs w:val="20"/>
          <w:u w:val="single"/>
          <w:lang w:eastAsia="sl-SI"/>
        </w:rPr>
        <w:t>7</w:t>
      </w:r>
    </w:p>
    <w:p w14:paraId="465E3271" w14:textId="77777777" w:rsidR="00110F2B" w:rsidRPr="001D2813" w:rsidRDefault="00110F2B" w:rsidP="001D2813">
      <w:pPr>
        <w:spacing w:before="20" w:after="20" w:line="276" w:lineRule="auto"/>
        <w:jc w:val="both"/>
        <w:rPr>
          <w:rFonts w:ascii="Arial" w:hAnsi="Arial" w:cs="Arial"/>
          <w:snapToGrid w:val="0"/>
          <w:sz w:val="20"/>
          <w:szCs w:val="20"/>
        </w:rPr>
      </w:pPr>
    </w:p>
    <w:p w14:paraId="26C1EA93" w14:textId="77777777" w:rsidR="00D37CC7" w:rsidRPr="001D2813" w:rsidRDefault="0046080F" w:rsidP="001D2813">
      <w:pPr>
        <w:spacing w:before="20" w:after="20" w:line="276" w:lineRule="auto"/>
        <w:jc w:val="both"/>
        <w:rPr>
          <w:rFonts w:ascii="Arial" w:hAnsi="Arial" w:cs="Arial"/>
          <w:snapToGrid w:val="0"/>
          <w:sz w:val="20"/>
          <w:szCs w:val="20"/>
        </w:rPr>
      </w:pPr>
      <w:r w:rsidRPr="001D2813">
        <w:rPr>
          <w:rFonts w:ascii="Arial" w:hAnsi="Arial" w:cs="Arial"/>
          <w:snapToGrid w:val="0"/>
          <w:sz w:val="20"/>
          <w:szCs w:val="20"/>
          <w:lang w:eastAsia="sl-SI"/>
        </w:rPr>
        <w:t xml:space="preserve">Slovenija deli stališča EU in </w:t>
      </w:r>
      <w:r w:rsidRPr="001D2813">
        <w:rPr>
          <w:rFonts w:ascii="Arial" w:hAnsi="Arial" w:cs="Arial"/>
          <w:snapToGrid w:val="0"/>
          <w:sz w:val="20"/>
          <w:szCs w:val="20"/>
        </w:rPr>
        <w:t xml:space="preserve">podpira </w:t>
      </w:r>
      <w:r w:rsidR="005A2933">
        <w:rPr>
          <w:rFonts w:ascii="Arial" w:hAnsi="Arial" w:cs="Arial"/>
          <w:snapToGrid w:val="0"/>
          <w:sz w:val="20"/>
          <w:szCs w:val="20"/>
        </w:rPr>
        <w:t>popravljeni</w:t>
      </w:r>
      <w:r w:rsidR="005A2933" w:rsidRPr="001D2813">
        <w:rPr>
          <w:rFonts w:ascii="Arial" w:hAnsi="Arial" w:cs="Arial"/>
          <w:snapToGrid w:val="0"/>
          <w:sz w:val="20"/>
          <w:szCs w:val="20"/>
        </w:rPr>
        <w:t xml:space="preserve"> </w:t>
      </w:r>
      <w:r w:rsidRPr="001D2813">
        <w:rPr>
          <w:rFonts w:ascii="Arial" w:hAnsi="Arial" w:cs="Arial"/>
          <w:snapToGrid w:val="0"/>
          <w:sz w:val="20"/>
          <w:szCs w:val="20"/>
        </w:rPr>
        <w:t xml:space="preserve">osnutek sklepov Sveta EU za skupna prizadevanja za ambiciozne, konkretne in izvedljive rezultate COP17, usmerjene v pospešitev izvajanja globalnega okvira za biotsko raznovrstnost GBF ter doseganje </w:t>
      </w:r>
      <w:r w:rsidR="005A2933">
        <w:rPr>
          <w:rFonts w:ascii="Arial" w:hAnsi="Arial" w:cs="Arial"/>
          <w:snapToGrid w:val="0"/>
          <w:sz w:val="20"/>
          <w:szCs w:val="20"/>
        </w:rPr>
        <w:t xml:space="preserve">njegovih </w:t>
      </w:r>
      <w:r w:rsidRPr="001D2813">
        <w:rPr>
          <w:rFonts w:ascii="Arial" w:hAnsi="Arial" w:cs="Arial"/>
          <w:snapToGrid w:val="0"/>
          <w:sz w:val="20"/>
          <w:szCs w:val="20"/>
        </w:rPr>
        <w:t>ciljev do leta 2030.</w:t>
      </w:r>
    </w:p>
    <w:p w14:paraId="7850D4DA" w14:textId="77777777" w:rsidR="00D37CC7" w:rsidRPr="001D2813" w:rsidRDefault="00D37CC7" w:rsidP="001D2813">
      <w:pPr>
        <w:spacing w:before="20" w:after="20" w:line="276" w:lineRule="auto"/>
        <w:ind w:left="360"/>
        <w:jc w:val="both"/>
        <w:rPr>
          <w:rFonts w:ascii="Arial" w:hAnsi="Arial" w:cs="Arial"/>
          <w:snapToGrid w:val="0"/>
          <w:sz w:val="20"/>
          <w:szCs w:val="20"/>
        </w:rPr>
      </w:pPr>
    </w:p>
    <w:p w14:paraId="5002AC06" w14:textId="77777777" w:rsidR="00D37CC7"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Slovenija se strinja, da je treba za okrepljeno izvajanje GBF pospešiti mobilizacijo finančnih virov, ki bodo namenjena ukrepom zmanjšanja izgub biotske raznovrstnosti po celem svetu, prav tako poudarja pomembnost oblikovanja večstranskega mehanizma za pošteno in pravično delitev koristi, ki izhajajo iz uporabe genskih virov in informacij o digitalnem zaporedju iz genskih virov.</w:t>
      </w:r>
    </w:p>
    <w:p w14:paraId="118E53B3" w14:textId="77777777" w:rsidR="00D37CC7"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lastRenderedPageBreak/>
        <w:t xml:space="preserve">Slovenija je v okviru </w:t>
      </w:r>
      <w:r w:rsidR="001D2813">
        <w:rPr>
          <w:rFonts w:ascii="Arial" w:hAnsi="Arial" w:cs="Arial"/>
          <w:snapToGrid w:val="0"/>
          <w:sz w:val="20"/>
          <w:szCs w:val="20"/>
          <w:lang w:eastAsia="sl-SI"/>
        </w:rPr>
        <w:t>9</w:t>
      </w:r>
      <w:r w:rsidRPr="001D2813">
        <w:rPr>
          <w:rFonts w:ascii="Arial" w:hAnsi="Arial" w:cs="Arial"/>
          <w:snapToGrid w:val="0"/>
          <w:sz w:val="20"/>
          <w:szCs w:val="20"/>
          <w:lang w:eastAsia="sl-SI"/>
        </w:rPr>
        <w:t xml:space="preserve">. polnitve Svetovnega sklada za okolje (Global </w:t>
      </w:r>
      <w:proofErr w:type="spellStart"/>
      <w:r w:rsidRPr="001D2813">
        <w:rPr>
          <w:rFonts w:ascii="Arial" w:hAnsi="Arial" w:cs="Arial"/>
          <w:snapToGrid w:val="0"/>
          <w:sz w:val="20"/>
          <w:szCs w:val="20"/>
          <w:lang w:eastAsia="sl-SI"/>
        </w:rPr>
        <w:t>Environment</w:t>
      </w:r>
      <w:proofErr w:type="spellEnd"/>
      <w:r w:rsidRPr="001D2813">
        <w:rPr>
          <w:rFonts w:ascii="Arial" w:hAnsi="Arial" w:cs="Arial"/>
          <w:snapToGrid w:val="0"/>
          <w:sz w:val="20"/>
          <w:szCs w:val="20"/>
          <w:lang w:eastAsia="sl-SI"/>
        </w:rPr>
        <w:t xml:space="preserve"> </w:t>
      </w:r>
      <w:proofErr w:type="spellStart"/>
      <w:r w:rsidRPr="001D2813">
        <w:rPr>
          <w:rFonts w:ascii="Arial" w:hAnsi="Arial" w:cs="Arial"/>
          <w:snapToGrid w:val="0"/>
          <w:sz w:val="20"/>
          <w:szCs w:val="20"/>
          <w:lang w:eastAsia="sl-SI"/>
        </w:rPr>
        <w:t>Facility</w:t>
      </w:r>
      <w:proofErr w:type="spellEnd"/>
      <w:r w:rsidRPr="001D2813">
        <w:rPr>
          <w:rFonts w:ascii="Arial" w:hAnsi="Arial" w:cs="Arial"/>
          <w:snapToGrid w:val="0"/>
          <w:sz w:val="20"/>
          <w:szCs w:val="20"/>
          <w:lang w:eastAsia="sl-SI"/>
        </w:rPr>
        <w:t xml:space="preserve"> - GEF) prispevala </w:t>
      </w:r>
      <w:r w:rsidR="001D2813">
        <w:rPr>
          <w:rFonts w:ascii="Arial" w:hAnsi="Arial" w:cs="Arial"/>
          <w:snapToGrid w:val="0"/>
          <w:sz w:val="20"/>
          <w:szCs w:val="20"/>
          <w:lang w:eastAsia="sl-SI"/>
        </w:rPr>
        <w:t>5</w:t>
      </w:r>
      <w:r w:rsidRPr="001D2813">
        <w:rPr>
          <w:rFonts w:ascii="Arial" w:hAnsi="Arial" w:cs="Arial"/>
          <w:snapToGrid w:val="0"/>
          <w:sz w:val="20"/>
          <w:szCs w:val="20"/>
          <w:lang w:eastAsia="sl-SI"/>
        </w:rPr>
        <w:t xml:space="preserve"> milijonov eurov. GEF je finančni sklad, ki financira projekte v državah v razvoju, tudi tiste, ki se nanašajo na izvajanje zavez CBD.</w:t>
      </w:r>
    </w:p>
    <w:p w14:paraId="1C2DB4A0" w14:textId="77777777" w:rsidR="00E05964"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Glede mobilizacije finančnih sredstev za biotsko raznovrstnost, tudi iz zasebnega sektorja je Slovenija mnenja, da je usmeritev prava, vendar poudarja, da nove obveznosti ne </w:t>
      </w:r>
      <w:r w:rsidR="00096C99">
        <w:rPr>
          <w:rFonts w:ascii="Arial" w:hAnsi="Arial" w:cs="Arial"/>
          <w:snapToGrid w:val="0"/>
          <w:sz w:val="20"/>
          <w:szCs w:val="20"/>
          <w:lang w:eastAsia="sl-SI"/>
        </w:rPr>
        <w:t xml:space="preserve">smejo </w:t>
      </w:r>
      <w:r w:rsidRPr="001D2813">
        <w:rPr>
          <w:rFonts w:ascii="Arial" w:hAnsi="Arial" w:cs="Arial"/>
          <w:snapToGrid w:val="0"/>
          <w:sz w:val="20"/>
          <w:szCs w:val="20"/>
          <w:lang w:eastAsia="sl-SI"/>
        </w:rPr>
        <w:t>ustvari</w:t>
      </w:r>
      <w:r w:rsidR="00096C99">
        <w:rPr>
          <w:rFonts w:ascii="Arial" w:hAnsi="Arial" w:cs="Arial"/>
          <w:snapToGrid w:val="0"/>
          <w:sz w:val="20"/>
          <w:szCs w:val="20"/>
          <w:lang w:eastAsia="sl-SI"/>
        </w:rPr>
        <w:t>ti</w:t>
      </w:r>
      <w:r w:rsidRPr="001D2813">
        <w:rPr>
          <w:rFonts w:ascii="Arial" w:hAnsi="Arial" w:cs="Arial"/>
          <w:snapToGrid w:val="0"/>
          <w:sz w:val="20"/>
          <w:szCs w:val="20"/>
          <w:lang w:eastAsia="sl-SI"/>
        </w:rPr>
        <w:t xml:space="preserve"> nesorazmernih administrativnih in finančnih bremen za manjše države.</w:t>
      </w:r>
    </w:p>
    <w:p w14:paraId="20771340" w14:textId="77777777" w:rsidR="00CE633F" w:rsidRPr="001D2813" w:rsidRDefault="0046080F" w:rsidP="006945C5">
      <w:pPr>
        <w:spacing w:after="20" w:line="276" w:lineRule="auto"/>
        <w:jc w:val="both"/>
        <w:rPr>
          <w:rFonts w:ascii="Arial" w:hAnsi="Arial" w:cs="Arial"/>
          <w:sz w:val="20"/>
          <w:szCs w:val="20"/>
        </w:rPr>
      </w:pPr>
      <w:r w:rsidRPr="001D2813">
        <w:rPr>
          <w:rFonts w:ascii="Arial" w:hAnsi="Arial" w:cs="Arial"/>
          <w:snapToGrid w:val="0"/>
          <w:sz w:val="20"/>
          <w:szCs w:val="20"/>
        </w:rPr>
        <w:t xml:space="preserve">Slovenija poudarja, da je za boljšo </w:t>
      </w:r>
      <w:r w:rsidRPr="001D2813">
        <w:rPr>
          <w:rFonts w:ascii="Arial" w:hAnsi="Arial" w:cs="Arial"/>
          <w:sz w:val="20"/>
          <w:szCs w:val="20"/>
        </w:rPr>
        <w:t>pripravljenost na prihajajoče politike ter odločanje na področjih varstva narave, kmetijstva, gozdarstva, upravljanja z vodami in prostorskega načrtovanja</w:t>
      </w:r>
      <w:r w:rsidRPr="001D2813">
        <w:rPr>
          <w:rFonts w:ascii="Arial" w:hAnsi="Arial" w:cs="Arial"/>
          <w:snapToGrid w:val="0"/>
          <w:sz w:val="20"/>
          <w:szCs w:val="20"/>
        </w:rPr>
        <w:t xml:space="preserve"> nujna znanstvena podpora in podatki, zaradi česar podpira krepitev ter </w:t>
      </w:r>
      <w:r w:rsidR="00E05964" w:rsidRPr="001D2813">
        <w:rPr>
          <w:rFonts w:ascii="Arial" w:hAnsi="Arial" w:cs="Arial"/>
          <w:snapToGrid w:val="0"/>
          <w:sz w:val="20"/>
          <w:szCs w:val="20"/>
        </w:rPr>
        <w:t xml:space="preserve">večjo </w:t>
      </w:r>
      <w:r w:rsidRPr="001D2813">
        <w:rPr>
          <w:rFonts w:ascii="Arial" w:hAnsi="Arial" w:cs="Arial"/>
          <w:snapToGrid w:val="0"/>
          <w:sz w:val="20"/>
          <w:szCs w:val="20"/>
        </w:rPr>
        <w:t xml:space="preserve">vlogo </w:t>
      </w:r>
      <w:r w:rsidR="00BE29A0" w:rsidRPr="001D2813">
        <w:rPr>
          <w:rFonts w:ascii="Arial" w:hAnsi="Arial" w:cs="Arial"/>
          <w:sz w:val="20"/>
          <w:szCs w:val="20"/>
        </w:rPr>
        <w:t>Medvladn</w:t>
      </w:r>
      <w:r w:rsidR="00BE29A0">
        <w:rPr>
          <w:rFonts w:ascii="Arial" w:hAnsi="Arial" w:cs="Arial"/>
          <w:sz w:val="20"/>
          <w:szCs w:val="20"/>
        </w:rPr>
        <w:t>e</w:t>
      </w:r>
      <w:r w:rsidR="00BE29A0" w:rsidRPr="001D2813">
        <w:rPr>
          <w:rFonts w:ascii="Arial" w:hAnsi="Arial" w:cs="Arial"/>
          <w:sz w:val="20"/>
          <w:szCs w:val="20"/>
        </w:rPr>
        <w:t xml:space="preserve"> platform</w:t>
      </w:r>
      <w:r w:rsidR="00BE29A0">
        <w:rPr>
          <w:rFonts w:ascii="Arial" w:hAnsi="Arial" w:cs="Arial"/>
          <w:sz w:val="20"/>
          <w:szCs w:val="20"/>
        </w:rPr>
        <w:t>e</w:t>
      </w:r>
      <w:r w:rsidR="00BE29A0" w:rsidRPr="001D2813">
        <w:rPr>
          <w:rFonts w:ascii="Arial" w:hAnsi="Arial" w:cs="Arial"/>
          <w:sz w:val="20"/>
          <w:szCs w:val="20"/>
        </w:rPr>
        <w:t xml:space="preserve"> za biotsko raznovrstnost in ekosistemske storitve</w:t>
      </w:r>
      <w:r w:rsidR="00BE29A0" w:rsidRPr="001D2813">
        <w:rPr>
          <w:rFonts w:ascii="Arial" w:hAnsi="Arial" w:cs="Arial"/>
          <w:snapToGrid w:val="0"/>
          <w:sz w:val="20"/>
          <w:szCs w:val="20"/>
        </w:rPr>
        <w:t xml:space="preserve"> </w:t>
      </w:r>
      <w:r w:rsidRPr="001D2813">
        <w:rPr>
          <w:rFonts w:ascii="Arial" w:hAnsi="Arial" w:cs="Arial"/>
          <w:snapToGrid w:val="0"/>
          <w:sz w:val="20"/>
          <w:szCs w:val="20"/>
        </w:rPr>
        <w:t>(</w:t>
      </w:r>
      <w:r w:rsidR="00BE29A0" w:rsidRPr="001D2813">
        <w:rPr>
          <w:rFonts w:ascii="Arial" w:hAnsi="Arial" w:cs="Arial"/>
          <w:snapToGrid w:val="0"/>
          <w:sz w:val="20"/>
          <w:szCs w:val="20"/>
        </w:rPr>
        <w:t>IPBES</w:t>
      </w:r>
      <w:r w:rsidRPr="001D2813">
        <w:rPr>
          <w:rFonts w:ascii="Arial" w:hAnsi="Arial" w:cs="Arial"/>
          <w:sz w:val="20"/>
          <w:szCs w:val="20"/>
        </w:rPr>
        <w:t xml:space="preserve">), ki povezuje znanost in politiko in omogoča hitrejši in celovitejši dostop do najnovejših znanstvenih ocen. </w:t>
      </w:r>
    </w:p>
    <w:p w14:paraId="132A4FC6" w14:textId="77777777" w:rsidR="006945C5" w:rsidRDefault="006945C5" w:rsidP="001D2813">
      <w:pPr>
        <w:spacing w:line="276" w:lineRule="auto"/>
        <w:jc w:val="both"/>
        <w:rPr>
          <w:rFonts w:ascii="Arial" w:hAnsi="Arial" w:cs="Arial"/>
          <w:snapToGrid w:val="0"/>
          <w:sz w:val="20"/>
          <w:szCs w:val="20"/>
        </w:rPr>
      </w:pPr>
    </w:p>
    <w:p w14:paraId="59432A62" w14:textId="77777777" w:rsidR="001B23BF" w:rsidRPr="001D2813" w:rsidRDefault="0046080F" w:rsidP="001D2813">
      <w:pPr>
        <w:spacing w:line="276" w:lineRule="auto"/>
        <w:jc w:val="both"/>
        <w:rPr>
          <w:rFonts w:ascii="Arial" w:hAnsi="Arial" w:cs="Arial"/>
          <w:snapToGrid w:val="0"/>
          <w:sz w:val="20"/>
          <w:szCs w:val="20"/>
        </w:rPr>
      </w:pPr>
      <w:r w:rsidRPr="001D2813">
        <w:rPr>
          <w:rFonts w:ascii="Arial" w:hAnsi="Arial" w:cs="Arial"/>
          <w:snapToGrid w:val="0"/>
          <w:sz w:val="20"/>
          <w:szCs w:val="20"/>
        </w:rPr>
        <w:t xml:space="preserve">Slovenija podpira tesnejše povezovanje politik na področju biotske raznovrstnosti, podnebnih sprememb, onesnaževanja okolja in degradacije zemljišč. Pri tem zagovarja celosten pristop, saj so pritiski na ekosisteme medsebojno povezani in jih ni mogoče učinkovito reševati ločeno.  Posebej pomembno je tudi okrepljeno varstvo morske in obalne biotske raznovrstnosti ter boljše povezovanje CBD z drugimi </w:t>
      </w:r>
      <w:r w:rsidR="00BE29A0">
        <w:rPr>
          <w:rFonts w:ascii="Arial" w:hAnsi="Arial" w:cs="Arial"/>
          <w:snapToGrid w:val="0"/>
          <w:sz w:val="20"/>
          <w:szCs w:val="20"/>
        </w:rPr>
        <w:t>povezanimi</w:t>
      </w:r>
      <w:r w:rsidR="00BE29A0" w:rsidRPr="001D2813">
        <w:rPr>
          <w:rFonts w:ascii="Arial" w:hAnsi="Arial" w:cs="Arial"/>
          <w:snapToGrid w:val="0"/>
          <w:sz w:val="20"/>
          <w:szCs w:val="20"/>
        </w:rPr>
        <w:t xml:space="preserve"> </w:t>
      </w:r>
      <w:r w:rsidRPr="001D2813">
        <w:rPr>
          <w:rFonts w:ascii="Arial" w:hAnsi="Arial" w:cs="Arial"/>
          <w:snapToGrid w:val="0"/>
          <w:sz w:val="20"/>
          <w:szCs w:val="20"/>
        </w:rPr>
        <w:t xml:space="preserve">mednarodnimi procesi, zlasti </w:t>
      </w:r>
      <w:r w:rsidR="00096C99">
        <w:rPr>
          <w:rFonts w:ascii="Arial" w:hAnsi="Arial" w:cs="Arial"/>
          <w:snapToGrid w:val="0"/>
          <w:sz w:val="20"/>
          <w:szCs w:val="20"/>
        </w:rPr>
        <w:t>s</w:t>
      </w:r>
      <w:r w:rsidR="00096C99" w:rsidRPr="001D2813">
        <w:rPr>
          <w:rFonts w:ascii="Arial" w:hAnsi="Arial" w:cs="Arial"/>
          <w:snapToGrid w:val="0"/>
          <w:sz w:val="20"/>
          <w:szCs w:val="20"/>
        </w:rPr>
        <w:t xml:space="preserve"> </w:t>
      </w:r>
      <w:r w:rsidRPr="001D2813">
        <w:rPr>
          <w:rFonts w:ascii="Arial" w:hAnsi="Arial" w:cs="Arial"/>
          <w:snapToGrid w:val="0"/>
          <w:sz w:val="20"/>
          <w:szCs w:val="20"/>
        </w:rPr>
        <w:t xml:space="preserve">Sporazumom BBNJ. </w:t>
      </w:r>
    </w:p>
    <w:p w14:paraId="00BDC813" w14:textId="77777777" w:rsidR="00110F2B"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rPr>
        <w:t>Slovenija zagovarja večje sinergije med globalnimi, regionalnimi in nacionalnimi ukrepi, predvsem na področju čezmejnega upravljanja morij, varstva obalnih ekosistemov in celostnega upravljanja obalnih območij. Posebej pomemben je pristop »od izvira do morja« (</w:t>
      </w:r>
      <w:proofErr w:type="spellStart"/>
      <w:r w:rsidRPr="000849C6">
        <w:rPr>
          <w:rFonts w:ascii="Arial" w:hAnsi="Arial" w:cs="Arial"/>
          <w:snapToGrid w:val="0"/>
          <w:sz w:val="20"/>
          <w:szCs w:val="20"/>
        </w:rPr>
        <w:t>Source</w:t>
      </w:r>
      <w:proofErr w:type="spellEnd"/>
      <w:r w:rsidR="006945C5" w:rsidRPr="000849C6">
        <w:rPr>
          <w:rFonts w:ascii="Arial" w:hAnsi="Arial" w:cs="Arial"/>
          <w:snapToGrid w:val="0"/>
          <w:sz w:val="20"/>
          <w:szCs w:val="20"/>
        </w:rPr>
        <w:t xml:space="preserve"> </w:t>
      </w:r>
      <w:r w:rsidRPr="000849C6">
        <w:rPr>
          <w:rFonts w:ascii="Arial" w:hAnsi="Arial" w:cs="Arial"/>
          <w:snapToGrid w:val="0"/>
          <w:sz w:val="20"/>
          <w:szCs w:val="20"/>
        </w:rPr>
        <w:t>to</w:t>
      </w:r>
      <w:r w:rsidR="006945C5" w:rsidRPr="000849C6">
        <w:rPr>
          <w:rFonts w:ascii="Arial" w:hAnsi="Arial" w:cs="Arial"/>
          <w:snapToGrid w:val="0"/>
          <w:sz w:val="20"/>
          <w:szCs w:val="20"/>
        </w:rPr>
        <w:t xml:space="preserve"> </w:t>
      </w:r>
      <w:proofErr w:type="spellStart"/>
      <w:r w:rsidRPr="000849C6">
        <w:rPr>
          <w:rFonts w:ascii="Arial" w:hAnsi="Arial" w:cs="Arial"/>
          <w:snapToGrid w:val="0"/>
          <w:sz w:val="20"/>
          <w:szCs w:val="20"/>
        </w:rPr>
        <w:t>Sea</w:t>
      </w:r>
      <w:proofErr w:type="spellEnd"/>
      <w:r w:rsidR="006945C5" w:rsidRPr="000849C6">
        <w:rPr>
          <w:rFonts w:ascii="Arial" w:hAnsi="Arial" w:cs="Arial"/>
          <w:snapToGrid w:val="0"/>
          <w:sz w:val="20"/>
          <w:szCs w:val="20"/>
        </w:rPr>
        <w:t xml:space="preserve"> </w:t>
      </w:r>
      <w:proofErr w:type="spellStart"/>
      <w:r w:rsidR="00096F44" w:rsidRPr="000849C6">
        <w:rPr>
          <w:rFonts w:ascii="Arial" w:hAnsi="Arial" w:cs="Arial"/>
          <w:snapToGrid w:val="0"/>
          <w:sz w:val="20"/>
          <w:szCs w:val="20"/>
        </w:rPr>
        <w:t>Approach</w:t>
      </w:r>
      <w:proofErr w:type="spellEnd"/>
      <w:r w:rsidRPr="001D2813">
        <w:rPr>
          <w:rFonts w:ascii="Arial" w:hAnsi="Arial" w:cs="Arial"/>
          <w:snapToGrid w:val="0"/>
          <w:sz w:val="20"/>
          <w:szCs w:val="20"/>
        </w:rPr>
        <w:t xml:space="preserve">), ki povezuje upravljanje voda, kopenskih ekosistemov, obalnih območij in morja. </w:t>
      </w:r>
    </w:p>
    <w:p w14:paraId="0BB1258C" w14:textId="77777777" w:rsidR="00110F2B"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Na zasedanju Konference pogodbenic COP 1</w:t>
      </w:r>
      <w:r w:rsidR="00CE633F" w:rsidRPr="001D2813">
        <w:rPr>
          <w:rFonts w:ascii="Arial" w:hAnsi="Arial" w:cs="Arial"/>
          <w:snapToGrid w:val="0"/>
          <w:sz w:val="20"/>
          <w:szCs w:val="20"/>
          <w:lang w:eastAsia="sl-SI"/>
        </w:rPr>
        <w:t>7</w:t>
      </w:r>
      <w:r w:rsidRPr="001D2813">
        <w:rPr>
          <w:rFonts w:ascii="Arial" w:hAnsi="Arial" w:cs="Arial"/>
          <w:snapToGrid w:val="0"/>
          <w:sz w:val="20"/>
          <w:szCs w:val="20"/>
          <w:lang w:eastAsia="sl-SI"/>
        </w:rPr>
        <w:t xml:space="preserve"> bo predvidoma sprejet tudi programski proračun za naslednji dve leti. Glede na trenutne predloge ostajajo finančne posledice za Slovenijo brez bistvenih sprememb oz. povišanja letne članarine. Slovenija je v letu 202</w:t>
      </w:r>
      <w:r w:rsidR="00CE633F" w:rsidRPr="001D2813">
        <w:rPr>
          <w:rFonts w:ascii="Arial" w:hAnsi="Arial" w:cs="Arial"/>
          <w:snapToGrid w:val="0"/>
          <w:sz w:val="20"/>
          <w:szCs w:val="20"/>
          <w:lang w:eastAsia="sl-SI"/>
        </w:rPr>
        <w:t>6</w:t>
      </w:r>
      <w:r w:rsidRPr="001D2813">
        <w:rPr>
          <w:rFonts w:ascii="Arial" w:hAnsi="Arial" w:cs="Arial"/>
          <w:snapToGrid w:val="0"/>
          <w:sz w:val="20"/>
          <w:szCs w:val="20"/>
          <w:lang w:eastAsia="sl-SI"/>
        </w:rPr>
        <w:t xml:space="preserve"> za konvencijo plačala članarino v znesku 1</w:t>
      </w:r>
      <w:r w:rsidR="00E05964" w:rsidRPr="001D2813">
        <w:rPr>
          <w:rFonts w:ascii="Arial" w:hAnsi="Arial" w:cs="Arial"/>
          <w:snapToGrid w:val="0"/>
          <w:sz w:val="20"/>
          <w:szCs w:val="20"/>
          <w:lang w:eastAsia="sl-SI"/>
        </w:rPr>
        <w:t>5</w:t>
      </w:r>
      <w:r w:rsidRPr="001D2813">
        <w:rPr>
          <w:rFonts w:ascii="Arial" w:hAnsi="Arial" w:cs="Arial"/>
          <w:snapToGrid w:val="0"/>
          <w:sz w:val="20"/>
          <w:szCs w:val="20"/>
          <w:lang w:eastAsia="sl-SI"/>
        </w:rPr>
        <w:t>.</w:t>
      </w:r>
      <w:r w:rsidR="00E05964" w:rsidRPr="001D2813">
        <w:rPr>
          <w:rFonts w:ascii="Arial" w:hAnsi="Arial" w:cs="Arial"/>
          <w:snapToGrid w:val="0"/>
          <w:sz w:val="20"/>
          <w:szCs w:val="20"/>
          <w:lang w:eastAsia="sl-SI"/>
        </w:rPr>
        <w:t>079</w:t>
      </w:r>
      <w:r w:rsidRPr="001D2813">
        <w:rPr>
          <w:rFonts w:ascii="Arial" w:hAnsi="Arial" w:cs="Arial"/>
          <w:snapToGrid w:val="0"/>
          <w:sz w:val="20"/>
          <w:szCs w:val="20"/>
          <w:lang w:eastAsia="sl-SI"/>
        </w:rPr>
        <w:t xml:space="preserve">,00 USD. Glede na navedeno lahko delegacija Republike Slovenije podpre predloge proračunov, ki ne bodo dodatno obremenjevali prispevka Slovenije, vključno s povečanjem za višino inflacije. </w:t>
      </w:r>
    </w:p>
    <w:p w14:paraId="25FA1885" w14:textId="77777777" w:rsidR="00110F2B" w:rsidRPr="001D2813" w:rsidRDefault="0046080F" w:rsidP="001D2813">
      <w:pPr>
        <w:spacing w:before="20" w:after="20"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Slovenija v mednarodnih </w:t>
      </w:r>
      <w:proofErr w:type="spellStart"/>
      <w:r w:rsidRPr="001D2813">
        <w:rPr>
          <w:rFonts w:ascii="Arial" w:hAnsi="Arial" w:cs="Arial"/>
          <w:snapToGrid w:val="0"/>
          <w:sz w:val="20"/>
          <w:szCs w:val="20"/>
          <w:lang w:eastAsia="sl-SI"/>
        </w:rPr>
        <w:t>okoljskih</w:t>
      </w:r>
      <w:proofErr w:type="spellEnd"/>
      <w:r w:rsidRPr="001D2813">
        <w:rPr>
          <w:rFonts w:ascii="Arial" w:hAnsi="Arial" w:cs="Arial"/>
          <w:snapToGrid w:val="0"/>
          <w:sz w:val="20"/>
          <w:szCs w:val="20"/>
          <w:lang w:eastAsia="sl-SI"/>
        </w:rPr>
        <w:t xml:space="preserve"> pogajanjih podpira močan in na pravilih temelječ </w:t>
      </w:r>
      <w:proofErr w:type="spellStart"/>
      <w:r w:rsidRPr="001D2813">
        <w:rPr>
          <w:rFonts w:ascii="Arial" w:hAnsi="Arial" w:cs="Arial"/>
          <w:snapToGrid w:val="0"/>
          <w:sz w:val="20"/>
          <w:szCs w:val="20"/>
          <w:lang w:eastAsia="sl-SI"/>
        </w:rPr>
        <w:t>multilateralizem</w:t>
      </w:r>
      <w:proofErr w:type="spellEnd"/>
      <w:r w:rsidRPr="001D2813">
        <w:rPr>
          <w:rFonts w:ascii="Arial" w:hAnsi="Arial" w:cs="Arial"/>
          <w:snapToGrid w:val="0"/>
          <w:sz w:val="20"/>
          <w:szCs w:val="20"/>
          <w:lang w:eastAsia="sl-SI"/>
        </w:rPr>
        <w:t xml:space="preserve">, </w:t>
      </w:r>
      <w:r w:rsidR="00BE29A0">
        <w:rPr>
          <w:rFonts w:ascii="Arial" w:hAnsi="Arial" w:cs="Arial"/>
          <w:snapToGrid w:val="0"/>
          <w:sz w:val="20"/>
          <w:szCs w:val="20"/>
          <w:lang w:eastAsia="sl-SI"/>
        </w:rPr>
        <w:t xml:space="preserve">ter na znanstveni dognanjih in </w:t>
      </w:r>
      <w:r w:rsidR="00BE29A0" w:rsidRPr="001D2813">
        <w:rPr>
          <w:rFonts w:ascii="Arial" w:hAnsi="Arial" w:cs="Arial"/>
          <w:snapToGrid w:val="0"/>
          <w:sz w:val="20"/>
          <w:szCs w:val="20"/>
          <w:lang w:eastAsia="sl-SI"/>
        </w:rPr>
        <w:t xml:space="preserve"> </w:t>
      </w:r>
      <w:r w:rsidRPr="001D2813">
        <w:rPr>
          <w:rFonts w:ascii="Arial" w:hAnsi="Arial" w:cs="Arial"/>
          <w:snapToGrid w:val="0"/>
          <w:sz w:val="20"/>
          <w:szCs w:val="20"/>
          <w:lang w:eastAsia="sl-SI"/>
        </w:rPr>
        <w:t>človekovih pravicah utemeljen pristop vključno z uveljavljanjem pravice do zdravega, čistega in trajnostnega okolja</w:t>
      </w:r>
      <w:r w:rsidR="003872A4">
        <w:rPr>
          <w:rFonts w:ascii="Arial" w:hAnsi="Arial" w:cs="Arial"/>
          <w:snapToGrid w:val="0"/>
          <w:sz w:val="20"/>
          <w:szCs w:val="20"/>
          <w:lang w:eastAsia="sl-SI"/>
        </w:rPr>
        <w:t xml:space="preserve">. </w:t>
      </w:r>
      <w:r w:rsidRPr="001D2813">
        <w:rPr>
          <w:rFonts w:ascii="Arial" w:hAnsi="Arial" w:cs="Arial"/>
          <w:snapToGrid w:val="0"/>
          <w:sz w:val="20"/>
          <w:szCs w:val="20"/>
          <w:lang w:eastAsia="sl-SI"/>
        </w:rPr>
        <w:t xml:space="preserve">  </w:t>
      </w:r>
    </w:p>
    <w:p w14:paraId="068B6F30" w14:textId="77777777" w:rsidR="001F525D" w:rsidRPr="001D2813" w:rsidRDefault="001F525D" w:rsidP="001D2813">
      <w:pPr>
        <w:spacing w:before="20" w:after="20" w:line="276" w:lineRule="auto"/>
        <w:jc w:val="both"/>
        <w:rPr>
          <w:rFonts w:ascii="Arial" w:hAnsi="Arial" w:cs="Arial"/>
          <w:b/>
          <w:bCs/>
          <w:snapToGrid w:val="0"/>
          <w:sz w:val="20"/>
          <w:szCs w:val="20"/>
        </w:rPr>
      </w:pPr>
    </w:p>
    <w:p w14:paraId="2E353D7F" w14:textId="77777777" w:rsidR="001F525D" w:rsidRPr="001D2813" w:rsidRDefault="001F525D" w:rsidP="001D2813">
      <w:pPr>
        <w:suppressAutoHyphens/>
        <w:overflowPunct w:val="0"/>
        <w:autoSpaceDE w:val="0"/>
        <w:autoSpaceDN w:val="0"/>
        <w:adjustRightInd w:val="0"/>
        <w:spacing w:before="120" w:line="276" w:lineRule="auto"/>
        <w:jc w:val="both"/>
        <w:textAlignment w:val="baseline"/>
        <w:rPr>
          <w:rFonts w:ascii="Arial" w:hAnsi="Arial" w:cs="Arial"/>
          <w:sz w:val="20"/>
          <w:szCs w:val="20"/>
          <w:lang w:eastAsia="sl-SI"/>
        </w:rPr>
      </w:pPr>
    </w:p>
    <w:p w14:paraId="4B85040B" w14:textId="77777777" w:rsidR="00110F2B" w:rsidRPr="001D2813" w:rsidRDefault="0046080F" w:rsidP="001D2813">
      <w:pPr>
        <w:numPr>
          <w:ilvl w:val="0"/>
          <w:numId w:val="21"/>
        </w:numPr>
        <w:suppressAutoHyphens/>
        <w:overflowPunct w:val="0"/>
        <w:autoSpaceDE w:val="0"/>
        <w:autoSpaceDN w:val="0"/>
        <w:adjustRightInd w:val="0"/>
        <w:spacing w:before="120" w:after="120" w:line="276" w:lineRule="auto"/>
        <w:textAlignment w:val="baseline"/>
        <w:rPr>
          <w:rFonts w:ascii="Arial" w:hAnsi="Arial" w:cs="Arial"/>
          <w:b/>
          <w:sz w:val="20"/>
          <w:szCs w:val="20"/>
        </w:rPr>
      </w:pPr>
      <w:r w:rsidRPr="001D2813">
        <w:rPr>
          <w:rFonts w:ascii="Arial" w:hAnsi="Arial" w:cs="Arial"/>
          <w:b/>
          <w:sz w:val="20"/>
          <w:szCs w:val="20"/>
        </w:rPr>
        <w:t>1</w:t>
      </w:r>
      <w:r w:rsidR="00E86AF2" w:rsidRPr="001D2813">
        <w:rPr>
          <w:rFonts w:ascii="Arial" w:hAnsi="Arial" w:cs="Arial"/>
          <w:b/>
          <w:sz w:val="20"/>
          <w:szCs w:val="20"/>
        </w:rPr>
        <w:t>2</w:t>
      </w:r>
      <w:r w:rsidRPr="001D2813">
        <w:rPr>
          <w:rFonts w:ascii="Arial" w:hAnsi="Arial" w:cs="Arial"/>
          <w:b/>
          <w:sz w:val="20"/>
          <w:szCs w:val="20"/>
        </w:rPr>
        <w:t xml:space="preserve">. zasedanje Konference pogodbenic, ki služi kot zasedanje pogodbenic </w:t>
      </w:r>
      <w:proofErr w:type="spellStart"/>
      <w:r w:rsidRPr="001D2813">
        <w:rPr>
          <w:rFonts w:ascii="Arial" w:hAnsi="Arial" w:cs="Arial"/>
          <w:b/>
          <w:sz w:val="20"/>
          <w:szCs w:val="20"/>
        </w:rPr>
        <w:t>Kartagenskega</w:t>
      </w:r>
      <w:proofErr w:type="spellEnd"/>
      <w:r w:rsidRPr="001D2813">
        <w:rPr>
          <w:rFonts w:ascii="Arial" w:hAnsi="Arial" w:cs="Arial"/>
          <w:b/>
          <w:sz w:val="20"/>
          <w:szCs w:val="20"/>
        </w:rPr>
        <w:t xml:space="preserve"> protokola o biološki varnosti (KP COP MOP 1</w:t>
      </w:r>
      <w:r w:rsidR="00E86AF2" w:rsidRPr="001D2813">
        <w:rPr>
          <w:rFonts w:ascii="Arial" w:hAnsi="Arial" w:cs="Arial"/>
          <w:b/>
          <w:sz w:val="20"/>
          <w:szCs w:val="20"/>
        </w:rPr>
        <w:t>2</w:t>
      </w:r>
      <w:r w:rsidRPr="001D2813">
        <w:rPr>
          <w:rFonts w:ascii="Arial" w:hAnsi="Arial" w:cs="Arial"/>
          <w:b/>
          <w:sz w:val="20"/>
          <w:szCs w:val="20"/>
        </w:rPr>
        <w:t>)</w:t>
      </w:r>
    </w:p>
    <w:p w14:paraId="48F90674" w14:textId="77777777" w:rsidR="00110F2B" w:rsidRPr="001D2813" w:rsidRDefault="00110F2B" w:rsidP="001D2813">
      <w:pPr>
        <w:suppressAutoHyphens/>
        <w:overflowPunct w:val="0"/>
        <w:autoSpaceDE w:val="0"/>
        <w:autoSpaceDN w:val="0"/>
        <w:adjustRightInd w:val="0"/>
        <w:spacing w:before="120" w:after="120" w:line="276" w:lineRule="auto"/>
        <w:textAlignment w:val="baseline"/>
        <w:rPr>
          <w:rFonts w:ascii="Arial" w:hAnsi="Arial" w:cs="Arial"/>
          <w:b/>
          <w:sz w:val="20"/>
          <w:szCs w:val="20"/>
        </w:rPr>
      </w:pPr>
    </w:p>
    <w:p w14:paraId="14797A3E" w14:textId="77777777" w:rsidR="00D871D3" w:rsidRPr="001D2813" w:rsidRDefault="0046080F" w:rsidP="00D871D3">
      <w:pPr>
        <w:autoSpaceDE w:val="0"/>
        <w:autoSpaceDN w:val="0"/>
        <w:adjustRightInd w:val="0"/>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Vzporedno s Konferenco pogodbenic Konvencije o biološki raznovrstnosti (CBD) poteka tudi zasedanje pogodbenic </w:t>
      </w:r>
      <w:proofErr w:type="spellStart"/>
      <w:r w:rsidRPr="001D2813">
        <w:rPr>
          <w:rFonts w:ascii="Arial" w:hAnsi="Arial" w:cs="Arial"/>
          <w:snapToGrid w:val="0"/>
          <w:sz w:val="20"/>
          <w:szCs w:val="20"/>
          <w:lang w:eastAsia="sl-SI"/>
        </w:rPr>
        <w:t>Kartagenskega</w:t>
      </w:r>
      <w:proofErr w:type="spellEnd"/>
      <w:r w:rsidRPr="001D2813">
        <w:rPr>
          <w:rFonts w:ascii="Arial" w:hAnsi="Arial" w:cs="Arial"/>
          <w:snapToGrid w:val="0"/>
          <w:sz w:val="20"/>
          <w:szCs w:val="20"/>
          <w:lang w:eastAsia="sl-SI"/>
        </w:rPr>
        <w:t xml:space="preserve"> protokola o biološki varnosti (KP), katerega je Slovenija ratificirala leta 2002 in je Protokol v okviru CBD s skupnimi srečanji vsako drugo leto. </w:t>
      </w:r>
      <w:r>
        <w:rPr>
          <w:rFonts w:ascii="Arial" w:hAnsi="Arial" w:cs="Arial"/>
          <w:snapToGrid w:val="0"/>
          <w:sz w:val="20"/>
          <w:szCs w:val="20"/>
          <w:lang w:eastAsia="sl-SI"/>
        </w:rPr>
        <w:t xml:space="preserve">Slovenija je leta 2014 ratificirala tudi </w:t>
      </w:r>
      <w:r w:rsidRPr="00DB7652">
        <w:rPr>
          <w:rFonts w:ascii="Arial" w:hAnsi="Arial" w:cs="Arial"/>
          <w:sz w:val="20"/>
          <w:szCs w:val="20"/>
        </w:rPr>
        <w:t>Dopolniln</w:t>
      </w:r>
      <w:r>
        <w:rPr>
          <w:rFonts w:ascii="Arial" w:hAnsi="Arial" w:cs="Arial"/>
          <w:sz w:val="20"/>
          <w:szCs w:val="20"/>
        </w:rPr>
        <w:t>i</w:t>
      </w:r>
      <w:r w:rsidRPr="00DB7652">
        <w:rPr>
          <w:rFonts w:ascii="Arial" w:hAnsi="Arial" w:cs="Arial"/>
          <w:sz w:val="20"/>
          <w:szCs w:val="20"/>
        </w:rPr>
        <w:t xml:space="preserve"> protokol iz Nagoje in </w:t>
      </w:r>
      <w:proofErr w:type="spellStart"/>
      <w:r w:rsidRPr="00DB7652">
        <w:rPr>
          <w:rFonts w:ascii="Arial" w:hAnsi="Arial" w:cs="Arial"/>
          <w:sz w:val="20"/>
          <w:szCs w:val="20"/>
        </w:rPr>
        <w:t>Kuala</w:t>
      </w:r>
      <w:proofErr w:type="spellEnd"/>
      <w:r w:rsidRPr="00DB7652">
        <w:rPr>
          <w:rFonts w:ascii="Arial" w:hAnsi="Arial" w:cs="Arial"/>
          <w:sz w:val="20"/>
          <w:szCs w:val="20"/>
        </w:rPr>
        <w:t xml:space="preserve"> </w:t>
      </w:r>
      <w:proofErr w:type="spellStart"/>
      <w:r w:rsidRPr="00DB7652">
        <w:rPr>
          <w:rFonts w:ascii="Arial" w:hAnsi="Arial" w:cs="Arial"/>
          <w:sz w:val="20"/>
          <w:szCs w:val="20"/>
        </w:rPr>
        <w:t>Lumpurja</w:t>
      </w:r>
      <w:proofErr w:type="spellEnd"/>
      <w:r w:rsidRPr="00DB7652">
        <w:rPr>
          <w:rFonts w:ascii="Arial" w:hAnsi="Arial" w:cs="Arial"/>
          <w:sz w:val="20"/>
          <w:szCs w:val="20"/>
        </w:rPr>
        <w:t xml:space="preserve"> o odgovornosti in nadomestilih h </w:t>
      </w:r>
      <w:proofErr w:type="spellStart"/>
      <w:r w:rsidRPr="00DB7652">
        <w:rPr>
          <w:rFonts w:ascii="Arial" w:hAnsi="Arial" w:cs="Arial"/>
          <w:sz w:val="20"/>
          <w:szCs w:val="20"/>
        </w:rPr>
        <w:t>Kartagenskemu</w:t>
      </w:r>
      <w:proofErr w:type="spellEnd"/>
      <w:r w:rsidRPr="00DB7652">
        <w:rPr>
          <w:rFonts w:ascii="Arial" w:hAnsi="Arial" w:cs="Arial"/>
          <w:sz w:val="20"/>
          <w:szCs w:val="20"/>
        </w:rPr>
        <w:t xml:space="preserve"> protokolu o biološki varnosti</w:t>
      </w:r>
      <w:r>
        <w:rPr>
          <w:rFonts w:ascii="Arial" w:hAnsi="Arial" w:cs="Arial"/>
          <w:sz w:val="20"/>
          <w:szCs w:val="20"/>
        </w:rPr>
        <w:t>, razprava bo potekala pod točko 17 dnevnega reda.</w:t>
      </w:r>
    </w:p>
    <w:p w14:paraId="135357CB" w14:textId="77777777" w:rsidR="00D871D3" w:rsidRPr="001D2813" w:rsidRDefault="0046080F" w:rsidP="00D871D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Slovenija si bo skupaj z ostalimi državami članicami EU prizadevala za prepoznavanje pomembne vloge KP za doseganje ciljev in nalog iz </w:t>
      </w:r>
      <w:proofErr w:type="spellStart"/>
      <w:r w:rsidRPr="001D2813">
        <w:rPr>
          <w:rFonts w:ascii="Arial" w:hAnsi="Arial" w:cs="Arial"/>
          <w:snapToGrid w:val="0"/>
          <w:sz w:val="20"/>
          <w:szCs w:val="20"/>
          <w:lang w:eastAsia="sl-SI"/>
        </w:rPr>
        <w:t>Kunming</w:t>
      </w:r>
      <w:proofErr w:type="spellEnd"/>
      <w:r w:rsidRPr="001D2813">
        <w:rPr>
          <w:rFonts w:ascii="Arial" w:hAnsi="Arial" w:cs="Arial"/>
          <w:snapToGrid w:val="0"/>
          <w:sz w:val="20"/>
          <w:szCs w:val="20"/>
          <w:lang w:eastAsia="sl-SI"/>
        </w:rPr>
        <w:t xml:space="preserve"> – Montreal Globalnega okvira za biotsko raznovrstnost (</w:t>
      </w:r>
      <w:proofErr w:type="spellStart"/>
      <w:r w:rsidRPr="001D2813">
        <w:rPr>
          <w:rFonts w:ascii="Arial" w:hAnsi="Arial" w:cs="Arial"/>
          <w:snapToGrid w:val="0"/>
          <w:sz w:val="20"/>
          <w:szCs w:val="20"/>
          <w:lang w:eastAsia="sl-SI"/>
        </w:rPr>
        <w:t>Kunming</w:t>
      </w:r>
      <w:proofErr w:type="spellEnd"/>
      <w:r w:rsidRPr="001D2813">
        <w:rPr>
          <w:rFonts w:ascii="Arial" w:hAnsi="Arial" w:cs="Arial"/>
          <w:snapToGrid w:val="0"/>
          <w:sz w:val="20"/>
          <w:szCs w:val="20"/>
          <w:lang w:eastAsia="sl-SI"/>
        </w:rPr>
        <w:t xml:space="preserve">-Montreal Global </w:t>
      </w:r>
      <w:proofErr w:type="spellStart"/>
      <w:r w:rsidRPr="001D2813">
        <w:rPr>
          <w:rFonts w:ascii="Arial" w:hAnsi="Arial" w:cs="Arial"/>
          <w:snapToGrid w:val="0"/>
          <w:sz w:val="20"/>
          <w:szCs w:val="20"/>
          <w:lang w:eastAsia="sl-SI"/>
        </w:rPr>
        <w:t>Biodiversity</w:t>
      </w:r>
      <w:proofErr w:type="spellEnd"/>
      <w:r w:rsidRPr="001D2813">
        <w:rPr>
          <w:rFonts w:ascii="Arial" w:hAnsi="Arial" w:cs="Arial"/>
          <w:snapToGrid w:val="0"/>
          <w:sz w:val="20"/>
          <w:szCs w:val="20"/>
          <w:lang w:eastAsia="sl-SI"/>
        </w:rPr>
        <w:t xml:space="preserve"> </w:t>
      </w:r>
      <w:proofErr w:type="spellStart"/>
      <w:r w:rsidRPr="001D2813">
        <w:rPr>
          <w:rFonts w:ascii="Arial" w:hAnsi="Arial" w:cs="Arial"/>
          <w:snapToGrid w:val="0"/>
          <w:sz w:val="20"/>
          <w:szCs w:val="20"/>
          <w:lang w:eastAsia="sl-SI"/>
        </w:rPr>
        <w:t>Framework</w:t>
      </w:r>
      <w:proofErr w:type="spellEnd"/>
      <w:r w:rsidRPr="001D2813">
        <w:rPr>
          <w:rFonts w:ascii="Arial" w:hAnsi="Arial" w:cs="Arial"/>
          <w:snapToGrid w:val="0"/>
          <w:sz w:val="20"/>
          <w:szCs w:val="20"/>
          <w:lang w:eastAsia="sl-SI"/>
        </w:rPr>
        <w:t xml:space="preserve">, K-M GBF). Slovenija poudarja, da je za doseganje tega potrebna implementacija in izvajanje KP v celoti, </w:t>
      </w:r>
      <w:r>
        <w:rPr>
          <w:rFonts w:ascii="Arial" w:hAnsi="Arial" w:cs="Arial"/>
          <w:snapToGrid w:val="0"/>
          <w:sz w:val="20"/>
          <w:szCs w:val="20"/>
          <w:lang w:eastAsia="sl-SI"/>
        </w:rPr>
        <w:t xml:space="preserve">kakor tudi ratifikacija in izvajanje </w:t>
      </w:r>
      <w:r w:rsidRPr="00DB7652">
        <w:rPr>
          <w:rFonts w:ascii="Arial" w:hAnsi="Arial" w:cs="Arial"/>
          <w:sz w:val="20"/>
          <w:szCs w:val="20"/>
        </w:rPr>
        <w:t>Dopolniln</w:t>
      </w:r>
      <w:r>
        <w:rPr>
          <w:rFonts w:ascii="Arial" w:hAnsi="Arial" w:cs="Arial"/>
          <w:sz w:val="20"/>
          <w:szCs w:val="20"/>
        </w:rPr>
        <w:t>ega</w:t>
      </w:r>
      <w:r w:rsidRPr="00DB7652">
        <w:rPr>
          <w:rFonts w:ascii="Arial" w:hAnsi="Arial" w:cs="Arial"/>
          <w:sz w:val="20"/>
          <w:szCs w:val="20"/>
        </w:rPr>
        <w:t xml:space="preserve"> protokol</w:t>
      </w:r>
      <w:r>
        <w:rPr>
          <w:rFonts w:ascii="Arial" w:hAnsi="Arial" w:cs="Arial"/>
          <w:sz w:val="20"/>
          <w:szCs w:val="20"/>
        </w:rPr>
        <w:t>a</w:t>
      </w:r>
      <w:r w:rsidRPr="00DB7652">
        <w:rPr>
          <w:rFonts w:ascii="Arial" w:hAnsi="Arial" w:cs="Arial"/>
          <w:sz w:val="20"/>
          <w:szCs w:val="20"/>
        </w:rPr>
        <w:t xml:space="preserve"> iz Nagoje in </w:t>
      </w:r>
      <w:proofErr w:type="spellStart"/>
      <w:r w:rsidRPr="00DB7652">
        <w:rPr>
          <w:rFonts w:ascii="Arial" w:hAnsi="Arial" w:cs="Arial"/>
          <w:sz w:val="20"/>
          <w:szCs w:val="20"/>
        </w:rPr>
        <w:t>Kuala</w:t>
      </w:r>
      <w:proofErr w:type="spellEnd"/>
      <w:r w:rsidRPr="00DB7652">
        <w:rPr>
          <w:rFonts w:ascii="Arial" w:hAnsi="Arial" w:cs="Arial"/>
          <w:sz w:val="20"/>
          <w:szCs w:val="20"/>
        </w:rPr>
        <w:t xml:space="preserve"> </w:t>
      </w:r>
      <w:proofErr w:type="spellStart"/>
      <w:r w:rsidRPr="00DB7652">
        <w:rPr>
          <w:rFonts w:ascii="Arial" w:hAnsi="Arial" w:cs="Arial"/>
          <w:sz w:val="20"/>
          <w:szCs w:val="20"/>
        </w:rPr>
        <w:t>Lumpurja</w:t>
      </w:r>
      <w:proofErr w:type="spellEnd"/>
      <w:r w:rsidRPr="00DB7652">
        <w:rPr>
          <w:rFonts w:ascii="Arial" w:hAnsi="Arial" w:cs="Arial"/>
          <w:sz w:val="20"/>
          <w:szCs w:val="20"/>
        </w:rPr>
        <w:t xml:space="preserve"> o odgovornosti in </w:t>
      </w:r>
      <w:r w:rsidRPr="00DB7652">
        <w:rPr>
          <w:rFonts w:ascii="Arial" w:hAnsi="Arial" w:cs="Arial"/>
          <w:sz w:val="20"/>
          <w:szCs w:val="20"/>
        </w:rPr>
        <w:lastRenderedPageBreak/>
        <w:t xml:space="preserve">nadomestilih h </w:t>
      </w:r>
      <w:proofErr w:type="spellStart"/>
      <w:r w:rsidRPr="00DB7652">
        <w:rPr>
          <w:rFonts w:ascii="Arial" w:hAnsi="Arial" w:cs="Arial"/>
          <w:sz w:val="20"/>
          <w:szCs w:val="20"/>
        </w:rPr>
        <w:t>Kartagenskemu</w:t>
      </w:r>
      <w:proofErr w:type="spellEnd"/>
      <w:r w:rsidRPr="00DB7652">
        <w:rPr>
          <w:rFonts w:ascii="Arial" w:hAnsi="Arial" w:cs="Arial"/>
          <w:sz w:val="20"/>
          <w:szCs w:val="20"/>
        </w:rPr>
        <w:t xml:space="preserve"> protokolu o biološki varnosti</w:t>
      </w:r>
      <w:r>
        <w:rPr>
          <w:rFonts w:ascii="Arial" w:hAnsi="Arial" w:cs="Arial"/>
          <w:sz w:val="20"/>
          <w:szCs w:val="20"/>
        </w:rPr>
        <w:t xml:space="preserve">. Ključni dejavniki so zagotavljanje primerne ocene tveganja, </w:t>
      </w:r>
      <w:r w:rsidRPr="001D2813">
        <w:rPr>
          <w:rFonts w:ascii="Arial" w:hAnsi="Arial" w:cs="Arial"/>
          <w:snapToGrid w:val="0"/>
          <w:sz w:val="20"/>
          <w:szCs w:val="20"/>
          <w:lang w:eastAsia="sl-SI"/>
        </w:rPr>
        <w:t>krepitev zmogljivosti in</w:t>
      </w:r>
      <w:r>
        <w:rPr>
          <w:rFonts w:ascii="Arial" w:hAnsi="Arial" w:cs="Arial"/>
          <w:snapToGrid w:val="0"/>
          <w:sz w:val="20"/>
          <w:szCs w:val="20"/>
          <w:lang w:eastAsia="sl-SI"/>
        </w:rPr>
        <w:t xml:space="preserve"> kadrovskih kapacitet,</w:t>
      </w:r>
      <w:r w:rsidRPr="001D2813">
        <w:rPr>
          <w:rFonts w:ascii="Arial" w:hAnsi="Arial" w:cs="Arial"/>
          <w:snapToGrid w:val="0"/>
          <w:sz w:val="20"/>
          <w:szCs w:val="20"/>
          <w:lang w:eastAsia="sl-SI"/>
        </w:rPr>
        <w:t xml:space="preserve"> tehničn</w:t>
      </w:r>
      <w:r>
        <w:rPr>
          <w:rFonts w:ascii="Arial" w:hAnsi="Arial" w:cs="Arial"/>
          <w:snapToGrid w:val="0"/>
          <w:sz w:val="20"/>
          <w:szCs w:val="20"/>
          <w:lang w:eastAsia="sl-SI"/>
        </w:rPr>
        <w:t>a</w:t>
      </w:r>
      <w:r w:rsidRPr="001D2813">
        <w:rPr>
          <w:rFonts w:ascii="Arial" w:hAnsi="Arial" w:cs="Arial"/>
          <w:snapToGrid w:val="0"/>
          <w:sz w:val="20"/>
          <w:szCs w:val="20"/>
          <w:lang w:eastAsia="sl-SI"/>
        </w:rPr>
        <w:t xml:space="preserve"> podpor</w:t>
      </w:r>
      <w:r>
        <w:rPr>
          <w:rFonts w:ascii="Arial" w:hAnsi="Arial" w:cs="Arial"/>
          <w:snapToGrid w:val="0"/>
          <w:sz w:val="20"/>
          <w:szCs w:val="20"/>
          <w:lang w:eastAsia="sl-SI"/>
        </w:rPr>
        <w:t>a in deljenje informacij</w:t>
      </w:r>
      <w:r w:rsidRPr="001D2813">
        <w:rPr>
          <w:rFonts w:ascii="Arial" w:hAnsi="Arial" w:cs="Arial"/>
          <w:snapToGrid w:val="0"/>
          <w:sz w:val="20"/>
          <w:szCs w:val="20"/>
          <w:lang w:eastAsia="sl-SI"/>
        </w:rPr>
        <w:t xml:space="preserve"> z uporabo </w:t>
      </w:r>
      <w:r>
        <w:rPr>
          <w:rFonts w:ascii="Arial" w:hAnsi="Arial" w:cs="Arial"/>
          <w:snapToGrid w:val="0"/>
          <w:sz w:val="20"/>
          <w:szCs w:val="20"/>
          <w:lang w:eastAsia="sl-SI"/>
        </w:rPr>
        <w:t>Posredovalnice informacij o</w:t>
      </w:r>
      <w:r w:rsidRPr="001D2813">
        <w:rPr>
          <w:rFonts w:ascii="Arial" w:hAnsi="Arial" w:cs="Arial"/>
          <w:snapToGrid w:val="0"/>
          <w:sz w:val="20"/>
          <w:szCs w:val="20"/>
          <w:lang w:eastAsia="sl-SI"/>
        </w:rPr>
        <w:t xml:space="preserve"> biološk</w:t>
      </w:r>
      <w:r>
        <w:rPr>
          <w:rFonts w:ascii="Arial" w:hAnsi="Arial" w:cs="Arial"/>
          <w:snapToGrid w:val="0"/>
          <w:sz w:val="20"/>
          <w:szCs w:val="20"/>
          <w:lang w:eastAsia="sl-SI"/>
        </w:rPr>
        <w:t>i</w:t>
      </w:r>
      <w:r w:rsidRPr="001D2813">
        <w:rPr>
          <w:rFonts w:ascii="Arial" w:hAnsi="Arial" w:cs="Arial"/>
          <w:snapToGrid w:val="0"/>
          <w:sz w:val="20"/>
          <w:szCs w:val="20"/>
          <w:lang w:eastAsia="sl-SI"/>
        </w:rPr>
        <w:t xml:space="preserve"> varnosti (</w:t>
      </w:r>
      <w:proofErr w:type="spellStart"/>
      <w:r w:rsidRPr="001D2813">
        <w:rPr>
          <w:rFonts w:ascii="Arial" w:hAnsi="Arial" w:cs="Arial"/>
          <w:snapToGrid w:val="0"/>
          <w:sz w:val="20"/>
          <w:szCs w:val="20"/>
          <w:lang w:eastAsia="sl-SI"/>
        </w:rPr>
        <w:t>Biosafety</w:t>
      </w:r>
      <w:proofErr w:type="spellEnd"/>
      <w:r w:rsidRPr="001D2813">
        <w:rPr>
          <w:rFonts w:ascii="Arial" w:hAnsi="Arial" w:cs="Arial"/>
          <w:snapToGrid w:val="0"/>
          <w:sz w:val="20"/>
          <w:szCs w:val="20"/>
          <w:lang w:eastAsia="sl-SI"/>
        </w:rPr>
        <w:t xml:space="preserve"> </w:t>
      </w:r>
      <w:proofErr w:type="spellStart"/>
      <w:r w:rsidRPr="001D2813">
        <w:rPr>
          <w:rFonts w:ascii="Arial" w:hAnsi="Arial" w:cs="Arial"/>
          <w:snapToGrid w:val="0"/>
          <w:sz w:val="20"/>
          <w:szCs w:val="20"/>
          <w:lang w:eastAsia="sl-SI"/>
        </w:rPr>
        <w:t>Clearing</w:t>
      </w:r>
      <w:proofErr w:type="spellEnd"/>
      <w:r w:rsidRPr="001D2813">
        <w:rPr>
          <w:rFonts w:ascii="Arial" w:hAnsi="Arial" w:cs="Arial"/>
          <w:snapToGrid w:val="0"/>
          <w:sz w:val="20"/>
          <w:szCs w:val="20"/>
          <w:lang w:eastAsia="sl-SI"/>
        </w:rPr>
        <w:t xml:space="preserve"> </w:t>
      </w:r>
      <w:proofErr w:type="spellStart"/>
      <w:r w:rsidRPr="001D2813">
        <w:rPr>
          <w:rFonts w:ascii="Arial" w:hAnsi="Arial" w:cs="Arial"/>
          <w:snapToGrid w:val="0"/>
          <w:sz w:val="20"/>
          <w:szCs w:val="20"/>
          <w:lang w:eastAsia="sl-SI"/>
        </w:rPr>
        <w:t>House</w:t>
      </w:r>
      <w:proofErr w:type="spellEnd"/>
      <w:r w:rsidRPr="001D2813">
        <w:rPr>
          <w:rFonts w:ascii="Arial" w:hAnsi="Arial" w:cs="Arial"/>
          <w:snapToGrid w:val="0"/>
          <w:sz w:val="20"/>
          <w:szCs w:val="20"/>
          <w:lang w:eastAsia="sl-SI"/>
        </w:rPr>
        <w:t>, BCH), ozaveščanje in informiranje javnosti z vključevanjem celotne in zainteresirane javnosti. V tej povezavi bo</w:t>
      </w:r>
      <w:r>
        <w:rPr>
          <w:rFonts w:ascii="Arial" w:hAnsi="Arial" w:cs="Arial"/>
          <w:snapToGrid w:val="0"/>
          <w:sz w:val="20"/>
          <w:szCs w:val="20"/>
          <w:lang w:eastAsia="sl-SI"/>
        </w:rPr>
        <w:t xml:space="preserve"> Slovenija</w:t>
      </w:r>
      <w:r w:rsidRPr="001D2813">
        <w:rPr>
          <w:rFonts w:ascii="Arial" w:hAnsi="Arial" w:cs="Arial"/>
          <w:snapToGrid w:val="0"/>
          <w:sz w:val="20"/>
          <w:szCs w:val="20"/>
          <w:lang w:eastAsia="sl-SI"/>
        </w:rPr>
        <w:t xml:space="preserve"> tudi izpostavljala pomembnost razumevanja definicij terminov za doseganje skladnosti znotraj KP, sposobnost detekcije in identifikaciji živih spremenjenih organizmih vključno z izmenjavo informacij preko BCH ter pomenu znanstveno utemeljene ocene tveganja za okolje pri odločitvah o živih spremenjenih organizmov ob upoštevanju previdnostnega principa. Slovenija bo tudi prednostno podpirala nadaljevanje strukturiranega in s strani Pogodbenic vodenega procesa identifikacije in določanja prioritet specifičnih tematik za pripravo prostovoljnih smernic ocene tveganja na področju biološke varnosti v okviru KP.</w:t>
      </w:r>
    </w:p>
    <w:p w14:paraId="7F5BD438" w14:textId="77777777" w:rsidR="00D871D3" w:rsidRDefault="00D871D3" w:rsidP="001D2813">
      <w:pPr>
        <w:spacing w:line="276" w:lineRule="auto"/>
        <w:jc w:val="both"/>
        <w:rPr>
          <w:rFonts w:ascii="Arial" w:hAnsi="Arial" w:cs="Arial"/>
          <w:snapToGrid w:val="0"/>
          <w:sz w:val="20"/>
          <w:szCs w:val="20"/>
          <w:u w:val="single"/>
          <w:lang w:eastAsia="sl-SI"/>
        </w:rPr>
      </w:pPr>
    </w:p>
    <w:p w14:paraId="00E96182" w14:textId="77777777" w:rsidR="00110F2B" w:rsidRPr="001D2813" w:rsidRDefault="0046080F" w:rsidP="001D2813">
      <w:pPr>
        <w:spacing w:line="276" w:lineRule="auto"/>
        <w:jc w:val="both"/>
        <w:rPr>
          <w:rFonts w:ascii="Arial" w:hAnsi="Arial" w:cs="Arial"/>
          <w:snapToGrid w:val="0"/>
          <w:sz w:val="20"/>
          <w:szCs w:val="20"/>
          <w:u w:val="single"/>
          <w:lang w:eastAsia="sl-SI"/>
        </w:rPr>
      </w:pPr>
      <w:r w:rsidRPr="001D2813">
        <w:rPr>
          <w:rFonts w:ascii="Arial" w:hAnsi="Arial" w:cs="Arial"/>
          <w:snapToGrid w:val="0"/>
          <w:sz w:val="20"/>
          <w:szCs w:val="20"/>
          <w:u w:val="single"/>
          <w:lang w:eastAsia="sl-SI"/>
        </w:rPr>
        <w:t>Stališče Republike Slovenije za COP-MOP 1</w:t>
      </w:r>
      <w:r w:rsidR="00E86AF2" w:rsidRPr="001D2813">
        <w:rPr>
          <w:rFonts w:ascii="Arial" w:hAnsi="Arial" w:cs="Arial"/>
          <w:snapToGrid w:val="0"/>
          <w:sz w:val="20"/>
          <w:szCs w:val="20"/>
          <w:u w:val="single"/>
          <w:lang w:eastAsia="sl-SI"/>
        </w:rPr>
        <w:t>2</w:t>
      </w:r>
    </w:p>
    <w:p w14:paraId="144E60C4" w14:textId="77777777" w:rsidR="00110F2B" w:rsidRPr="001D2813" w:rsidRDefault="0046080F" w:rsidP="001D2813">
      <w:pPr>
        <w:spacing w:line="276" w:lineRule="auto"/>
        <w:jc w:val="both"/>
        <w:rPr>
          <w:rFonts w:ascii="Arial" w:hAnsi="Arial" w:cs="Arial"/>
          <w:snapToGrid w:val="0"/>
          <w:sz w:val="20"/>
          <w:szCs w:val="20"/>
          <w:lang w:eastAsia="sl-SI"/>
        </w:rPr>
      </w:pPr>
      <w:r w:rsidRPr="001D2813">
        <w:rPr>
          <w:rFonts w:ascii="Arial" w:hAnsi="Arial" w:cs="Arial"/>
          <w:snapToGrid w:val="0"/>
          <w:sz w:val="20"/>
          <w:szCs w:val="20"/>
          <w:lang w:eastAsia="sl-SI"/>
        </w:rPr>
        <w:t xml:space="preserve">Slovenija usklajuje stališča na ravni EU v delovnih skupinah Sveta in deli sprejeta stališča EU. Skupaj z ostalimi državami članicami EU si bo prizadevala za prepoznavanje pomembne vloge </w:t>
      </w:r>
      <w:proofErr w:type="spellStart"/>
      <w:r w:rsidRPr="001D2813">
        <w:rPr>
          <w:rFonts w:ascii="Arial" w:hAnsi="Arial" w:cs="Arial"/>
          <w:snapToGrid w:val="0"/>
          <w:sz w:val="20"/>
          <w:szCs w:val="20"/>
          <w:lang w:eastAsia="sl-SI"/>
        </w:rPr>
        <w:t>Kartagenskega</w:t>
      </w:r>
      <w:proofErr w:type="spellEnd"/>
      <w:r w:rsidRPr="001D2813">
        <w:rPr>
          <w:rFonts w:ascii="Arial" w:hAnsi="Arial" w:cs="Arial"/>
          <w:snapToGrid w:val="0"/>
          <w:sz w:val="20"/>
          <w:szCs w:val="20"/>
          <w:lang w:eastAsia="sl-SI"/>
        </w:rPr>
        <w:t xml:space="preserve"> protokola o biološki varnosti za doseganje ciljev in nalog monitoringa iz </w:t>
      </w:r>
      <w:proofErr w:type="spellStart"/>
      <w:r w:rsidRPr="001D2813">
        <w:rPr>
          <w:rFonts w:ascii="Arial" w:hAnsi="Arial" w:cs="Arial"/>
          <w:snapToGrid w:val="0"/>
          <w:sz w:val="20"/>
          <w:szCs w:val="20"/>
          <w:lang w:eastAsia="sl-SI"/>
        </w:rPr>
        <w:t>Kunming</w:t>
      </w:r>
      <w:proofErr w:type="spellEnd"/>
      <w:r w:rsidRPr="001D2813">
        <w:rPr>
          <w:rFonts w:ascii="Arial" w:hAnsi="Arial" w:cs="Arial"/>
          <w:snapToGrid w:val="0"/>
          <w:sz w:val="20"/>
          <w:szCs w:val="20"/>
          <w:lang w:eastAsia="sl-SI"/>
        </w:rPr>
        <w:t xml:space="preserve"> – Montreal Globalnega okvira za biotsko raznovrstnost (</w:t>
      </w:r>
      <w:proofErr w:type="spellStart"/>
      <w:r w:rsidRPr="001D2813">
        <w:rPr>
          <w:rFonts w:ascii="Arial" w:hAnsi="Arial" w:cs="Arial"/>
          <w:snapToGrid w:val="0"/>
          <w:sz w:val="20"/>
          <w:szCs w:val="20"/>
          <w:lang w:eastAsia="sl-SI"/>
        </w:rPr>
        <w:t>Kunming</w:t>
      </w:r>
      <w:proofErr w:type="spellEnd"/>
      <w:r w:rsidRPr="001D2813">
        <w:rPr>
          <w:rFonts w:ascii="Arial" w:hAnsi="Arial" w:cs="Arial"/>
          <w:snapToGrid w:val="0"/>
          <w:sz w:val="20"/>
          <w:szCs w:val="20"/>
          <w:lang w:eastAsia="sl-SI"/>
        </w:rPr>
        <w:t xml:space="preserve">-Montreal Global </w:t>
      </w:r>
      <w:proofErr w:type="spellStart"/>
      <w:r w:rsidRPr="001D2813">
        <w:rPr>
          <w:rFonts w:ascii="Arial" w:hAnsi="Arial" w:cs="Arial"/>
          <w:snapToGrid w:val="0"/>
          <w:sz w:val="20"/>
          <w:szCs w:val="20"/>
          <w:lang w:eastAsia="sl-SI"/>
        </w:rPr>
        <w:t>Biodiversity</w:t>
      </w:r>
      <w:proofErr w:type="spellEnd"/>
      <w:r w:rsidRPr="001D2813">
        <w:rPr>
          <w:rFonts w:ascii="Arial" w:hAnsi="Arial" w:cs="Arial"/>
          <w:snapToGrid w:val="0"/>
          <w:sz w:val="20"/>
          <w:szCs w:val="20"/>
          <w:lang w:eastAsia="sl-SI"/>
        </w:rPr>
        <w:t xml:space="preserve"> </w:t>
      </w:r>
      <w:proofErr w:type="spellStart"/>
      <w:r w:rsidRPr="001D2813">
        <w:rPr>
          <w:rFonts w:ascii="Arial" w:hAnsi="Arial" w:cs="Arial"/>
          <w:snapToGrid w:val="0"/>
          <w:sz w:val="20"/>
          <w:szCs w:val="20"/>
          <w:lang w:eastAsia="sl-SI"/>
        </w:rPr>
        <w:t>Framework</w:t>
      </w:r>
      <w:proofErr w:type="spellEnd"/>
      <w:r w:rsidRPr="001D2813">
        <w:rPr>
          <w:rFonts w:ascii="Arial" w:hAnsi="Arial" w:cs="Arial"/>
          <w:snapToGrid w:val="0"/>
          <w:sz w:val="20"/>
          <w:szCs w:val="20"/>
          <w:lang w:eastAsia="sl-SI"/>
        </w:rPr>
        <w:t xml:space="preserve">, K-M GBF), ki omogoča doseganje ključnih sprememb za zaustavitev upadanja biotske raznovrstnosti do leta 2030 in njeno obnovo. Slovenija bo prednostno podpirala tudi pomembnost razumevanja definicij terminov za doseganje skladnosti znotraj KP, sposobnost detekcije in identifikacije živih spremenjenih organizmov vključno z izmenjavo informacij preko BCH ter pomen znanstveno utemeljene ocene tveganja za okolje pri odločitvah o živih spremenjenih organizmih ob upoštevanju previdnostnega principa. Slovenija bo prednostno podpirala tudi nadaljevanje strukturiranega in s strani Pogodbenic vodenega procesa identifikacije in določanja prioritet specifičnih tematik priprave prostovoljnih smernic ocene tveganja na področju biološke varnosti v okviru KP. Slovenija bo v okviru pogajanj podpirala tiste rešitve proračuna za </w:t>
      </w:r>
      <w:proofErr w:type="spellStart"/>
      <w:r w:rsidRPr="001D2813">
        <w:rPr>
          <w:rFonts w:ascii="Arial" w:hAnsi="Arial" w:cs="Arial"/>
          <w:snapToGrid w:val="0"/>
          <w:sz w:val="20"/>
          <w:szCs w:val="20"/>
          <w:lang w:eastAsia="sl-SI"/>
        </w:rPr>
        <w:t>Kartagenski</w:t>
      </w:r>
      <w:proofErr w:type="spellEnd"/>
      <w:r w:rsidRPr="001D2813">
        <w:rPr>
          <w:rFonts w:ascii="Arial" w:hAnsi="Arial" w:cs="Arial"/>
          <w:snapToGrid w:val="0"/>
          <w:sz w:val="20"/>
          <w:szCs w:val="20"/>
          <w:lang w:eastAsia="sl-SI"/>
        </w:rPr>
        <w:t xml:space="preserve"> protokol, ki ne bodo dodatno obremenjevale prispevka Slovenije. V primeru, da se bodo vse ostale države pogodbenice strinjale z večjim povišanjem, Slovenija te odločitve ne bo ovirala.</w:t>
      </w:r>
    </w:p>
    <w:p w14:paraId="1DE2FCF3" w14:textId="77777777" w:rsidR="00110F2B" w:rsidRPr="001D2813" w:rsidRDefault="00110F2B" w:rsidP="001D2813">
      <w:pPr>
        <w:suppressAutoHyphens/>
        <w:overflowPunct w:val="0"/>
        <w:autoSpaceDE w:val="0"/>
        <w:autoSpaceDN w:val="0"/>
        <w:adjustRightInd w:val="0"/>
        <w:spacing w:before="120" w:after="120" w:line="276" w:lineRule="auto"/>
        <w:textAlignment w:val="baseline"/>
        <w:rPr>
          <w:rFonts w:ascii="Arial" w:hAnsi="Arial" w:cs="Arial"/>
          <w:b/>
          <w:sz w:val="20"/>
          <w:szCs w:val="20"/>
        </w:rPr>
      </w:pPr>
    </w:p>
    <w:p w14:paraId="280EA8AB" w14:textId="77777777" w:rsidR="00110F2B" w:rsidRPr="001D2813" w:rsidRDefault="0046080F" w:rsidP="001D2813">
      <w:pPr>
        <w:numPr>
          <w:ilvl w:val="0"/>
          <w:numId w:val="21"/>
        </w:numPr>
        <w:suppressAutoHyphens/>
        <w:overflowPunct w:val="0"/>
        <w:autoSpaceDE w:val="0"/>
        <w:autoSpaceDN w:val="0"/>
        <w:adjustRightInd w:val="0"/>
        <w:spacing w:before="120" w:after="120" w:line="276" w:lineRule="auto"/>
        <w:textAlignment w:val="baseline"/>
        <w:rPr>
          <w:rFonts w:ascii="Arial" w:hAnsi="Arial" w:cs="Arial"/>
          <w:b/>
          <w:bCs/>
          <w:snapToGrid w:val="0"/>
          <w:sz w:val="20"/>
          <w:szCs w:val="20"/>
          <w:lang w:eastAsia="sl-SI"/>
        </w:rPr>
      </w:pPr>
      <w:r w:rsidRPr="001D2813">
        <w:rPr>
          <w:rFonts w:ascii="Arial" w:hAnsi="Arial" w:cs="Arial"/>
          <w:b/>
          <w:sz w:val="20"/>
          <w:szCs w:val="20"/>
        </w:rPr>
        <w:t xml:space="preserve">6. zasedanje Konference pogodbenic, ki služi kot zasedanje pogodbenic Nagojskega protokola o dostopu do genskih virov ter pošteni in pravični delitvi </w:t>
      </w:r>
      <w:r w:rsidRPr="001D2813">
        <w:rPr>
          <w:rFonts w:ascii="Arial" w:hAnsi="Arial" w:cs="Arial"/>
          <w:b/>
          <w:bCs/>
          <w:snapToGrid w:val="0"/>
          <w:sz w:val="20"/>
          <w:szCs w:val="20"/>
          <w:lang w:eastAsia="sl-SI"/>
        </w:rPr>
        <w:t>koristi, ki izhajajo iz njihove uporabe (</w:t>
      </w:r>
      <w:bookmarkStart w:id="2" w:name="_Hlk82687050"/>
      <w:r w:rsidRPr="001D2813">
        <w:rPr>
          <w:rFonts w:ascii="Arial" w:hAnsi="Arial" w:cs="Arial"/>
          <w:b/>
          <w:bCs/>
          <w:snapToGrid w:val="0"/>
          <w:sz w:val="20"/>
          <w:szCs w:val="20"/>
          <w:lang w:eastAsia="sl-SI"/>
        </w:rPr>
        <w:t xml:space="preserve">NP COP MOP </w:t>
      </w:r>
      <w:bookmarkEnd w:id="2"/>
      <w:r w:rsidRPr="001D2813">
        <w:rPr>
          <w:rFonts w:ascii="Arial" w:hAnsi="Arial" w:cs="Arial"/>
          <w:b/>
          <w:bCs/>
          <w:snapToGrid w:val="0"/>
          <w:sz w:val="20"/>
          <w:szCs w:val="20"/>
          <w:lang w:eastAsia="sl-SI"/>
        </w:rPr>
        <w:t>6)</w:t>
      </w:r>
    </w:p>
    <w:p w14:paraId="556974A9" w14:textId="77777777" w:rsidR="00110F2B" w:rsidRPr="001D2813" w:rsidRDefault="0046080F" w:rsidP="001D2813">
      <w:pPr>
        <w:pStyle w:val="Navadensplet"/>
        <w:spacing w:after="240" w:afterAutospacing="0" w:line="276" w:lineRule="auto"/>
        <w:jc w:val="both"/>
        <w:rPr>
          <w:rFonts w:ascii="Arial" w:eastAsiaTheme="minorHAnsi" w:hAnsi="Arial" w:cs="Arial"/>
          <w:snapToGrid w:val="0"/>
          <w:sz w:val="20"/>
          <w:szCs w:val="20"/>
        </w:rPr>
      </w:pPr>
      <w:r w:rsidRPr="001D2813">
        <w:rPr>
          <w:rFonts w:ascii="Arial" w:eastAsiaTheme="minorHAnsi" w:hAnsi="Arial" w:cs="Arial"/>
          <w:snapToGrid w:val="0"/>
          <w:sz w:val="20"/>
          <w:szCs w:val="20"/>
        </w:rPr>
        <w:t xml:space="preserve">EU in države članice se bodo tudi na </w:t>
      </w:r>
      <w:r w:rsidR="00E86AF2" w:rsidRPr="001D2813">
        <w:rPr>
          <w:rFonts w:ascii="Arial" w:eastAsiaTheme="minorHAnsi" w:hAnsi="Arial" w:cs="Arial"/>
          <w:snapToGrid w:val="0"/>
          <w:sz w:val="20"/>
          <w:szCs w:val="20"/>
        </w:rPr>
        <w:t>6</w:t>
      </w:r>
      <w:r w:rsidRPr="001D2813">
        <w:rPr>
          <w:rFonts w:ascii="Arial" w:eastAsiaTheme="minorHAnsi" w:hAnsi="Arial" w:cs="Arial"/>
          <w:snapToGrid w:val="0"/>
          <w:sz w:val="20"/>
          <w:szCs w:val="20"/>
        </w:rPr>
        <w:t xml:space="preserve">. zasedanju pogodbenic Nagojskega protokola zavzemale </w:t>
      </w:r>
      <w:r w:rsidR="00BE29A0">
        <w:rPr>
          <w:rFonts w:ascii="Arial" w:eastAsiaTheme="minorHAnsi" w:hAnsi="Arial" w:cs="Arial"/>
          <w:snapToGrid w:val="0"/>
          <w:sz w:val="20"/>
          <w:szCs w:val="20"/>
        </w:rPr>
        <w:t xml:space="preserve">izboljšano </w:t>
      </w:r>
      <w:r w:rsidRPr="001D2813">
        <w:rPr>
          <w:rFonts w:ascii="Arial" w:eastAsiaTheme="minorHAnsi" w:hAnsi="Arial" w:cs="Arial"/>
          <w:snapToGrid w:val="0"/>
          <w:sz w:val="20"/>
          <w:szCs w:val="20"/>
        </w:rPr>
        <w:t>izvajanje Nagojskega protokola</w:t>
      </w:r>
      <w:r w:rsidR="00BE29A0">
        <w:rPr>
          <w:rFonts w:ascii="Arial" w:eastAsiaTheme="minorHAnsi" w:hAnsi="Arial" w:cs="Arial"/>
          <w:snapToGrid w:val="0"/>
          <w:sz w:val="20"/>
          <w:szCs w:val="20"/>
        </w:rPr>
        <w:t>,</w:t>
      </w:r>
      <w:r w:rsidRPr="001D2813">
        <w:rPr>
          <w:rFonts w:ascii="Arial" w:eastAsiaTheme="minorHAnsi" w:hAnsi="Arial" w:cs="Arial"/>
          <w:snapToGrid w:val="0"/>
          <w:sz w:val="20"/>
          <w:szCs w:val="20"/>
        </w:rPr>
        <w:t xml:space="preserve"> njegov</w:t>
      </w:r>
      <w:r w:rsidR="00BE29A0">
        <w:rPr>
          <w:rFonts w:ascii="Arial" w:eastAsiaTheme="minorHAnsi" w:hAnsi="Arial" w:cs="Arial"/>
          <w:snapToGrid w:val="0"/>
          <w:sz w:val="20"/>
          <w:szCs w:val="20"/>
        </w:rPr>
        <w:t xml:space="preserve">o večjo </w:t>
      </w:r>
      <w:r w:rsidRPr="001D2813">
        <w:rPr>
          <w:rFonts w:ascii="Arial" w:eastAsiaTheme="minorHAnsi" w:hAnsi="Arial" w:cs="Arial"/>
          <w:snapToGrid w:val="0"/>
          <w:sz w:val="20"/>
          <w:szCs w:val="20"/>
        </w:rPr>
        <w:t>uspešnost</w:t>
      </w:r>
      <w:r w:rsidR="00D871D3">
        <w:rPr>
          <w:rFonts w:ascii="Arial" w:eastAsiaTheme="minorHAnsi" w:hAnsi="Arial" w:cs="Arial"/>
          <w:snapToGrid w:val="0"/>
          <w:sz w:val="20"/>
          <w:szCs w:val="20"/>
        </w:rPr>
        <w:t xml:space="preserve"> </w:t>
      </w:r>
      <w:r w:rsidRPr="001D2813">
        <w:rPr>
          <w:rFonts w:ascii="Arial" w:eastAsiaTheme="minorHAnsi" w:hAnsi="Arial" w:cs="Arial"/>
          <w:snapToGrid w:val="0"/>
          <w:sz w:val="20"/>
          <w:szCs w:val="20"/>
        </w:rPr>
        <w:t>in učinkovitost, po potrebi tudi z razvojem standardiziranih in poenostavljenih ukrepov za dostop in delitev koristi, predvsem za spodbujanje raziskav. V ta namen je treba podpreti krepitev zmogljivosti in razvoj</w:t>
      </w:r>
      <w:r w:rsidR="00096C99">
        <w:rPr>
          <w:rFonts w:ascii="Arial" w:eastAsiaTheme="minorHAnsi" w:hAnsi="Arial" w:cs="Arial"/>
          <w:snapToGrid w:val="0"/>
          <w:sz w:val="20"/>
          <w:szCs w:val="20"/>
        </w:rPr>
        <w:t>.</w:t>
      </w:r>
      <w:r w:rsidRPr="001D2813">
        <w:rPr>
          <w:rFonts w:ascii="Arial" w:eastAsiaTheme="minorHAnsi" w:hAnsi="Arial" w:cs="Arial"/>
          <w:snapToGrid w:val="0"/>
          <w:sz w:val="20"/>
          <w:szCs w:val="20"/>
        </w:rPr>
        <w:t xml:space="preserve"> EU in države članice bodo na zasedanju pozvale ostale pogodbenice, naj pri oblikovanju in izvajanju svoje zakonodaje ali regulativnih zahtev o dostopu in delitvi koristi ustrezno upoštevajo pomen genskih virov za prehrano in kmetijstvo ter njihovo posebno vlogo za prehransko varnost. Pri tem bo treba upoštevati tudi primere morebitnih izrednih razmer, ki ogrožajo ali škodujejo zdravju ljudi, živali ali rastlin, pri čemer naj upoštevajo tudi razvoj drugih ustreznih mednarodnih instrumentov in forumov</w:t>
      </w:r>
      <w:r w:rsidR="00930CBC">
        <w:rPr>
          <w:rFonts w:ascii="Arial" w:eastAsiaTheme="minorHAnsi" w:hAnsi="Arial" w:cs="Arial"/>
          <w:snapToGrid w:val="0"/>
          <w:sz w:val="20"/>
          <w:szCs w:val="20"/>
        </w:rPr>
        <w:t>.</w:t>
      </w:r>
      <w:r w:rsidRPr="001D2813">
        <w:rPr>
          <w:rFonts w:ascii="Arial" w:eastAsiaTheme="minorHAnsi" w:hAnsi="Arial" w:cs="Arial"/>
          <w:snapToGrid w:val="0"/>
          <w:sz w:val="20"/>
          <w:szCs w:val="20"/>
        </w:rPr>
        <w:t xml:space="preserve"> EU in države članice bodo tudi poudarile, da je treba posredovalnici informacij o dostopu in delitvi koristi dati na voljo vse informacije o ukrepih za dostop in delitev koristi ter vse druge ustrezne informacije, potrebne za učinkovito izvajanje Nagojskega protokola. EU poudarja pomen ozaveščanja in krepitve zmogljivosti med zainteresiranimi stranmi, vključno z avtohtonimi ljudstvi in lokalnimi skupnostmi, ženskami in mladimi, glede njihovih pravic in obveznosti v skladu z </w:t>
      </w:r>
      <w:r w:rsidRPr="001D2813">
        <w:rPr>
          <w:rFonts w:ascii="Arial" w:eastAsiaTheme="minorHAnsi" w:hAnsi="Arial" w:cs="Arial"/>
          <w:snapToGrid w:val="0"/>
          <w:sz w:val="20"/>
          <w:szCs w:val="20"/>
        </w:rPr>
        <w:lastRenderedPageBreak/>
        <w:t>Nagojskim protokolom, in podpira sprejetje akcijskega načrta za krepitev zmogljivosti za izvajanje protokola.</w:t>
      </w:r>
    </w:p>
    <w:p w14:paraId="49AD52FE" w14:textId="77777777" w:rsidR="00110F2B" w:rsidRPr="001D2813" w:rsidRDefault="0046080F" w:rsidP="001D2813">
      <w:pPr>
        <w:spacing w:line="276" w:lineRule="auto"/>
        <w:jc w:val="both"/>
        <w:rPr>
          <w:rFonts w:ascii="Arial" w:hAnsi="Arial" w:cs="Arial"/>
          <w:snapToGrid w:val="0"/>
          <w:sz w:val="20"/>
          <w:szCs w:val="20"/>
          <w:u w:val="single"/>
          <w:lang w:eastAsia="sl-SI"/>
        </w:rPr>
      </w:pPr>
      <w:r w:rsidRPr="001D2813">
        <w:rPr>
          <w:rFonts w:ascii="Arial" w:hAnsi="Arial" w:cs="Arial"/>
          <w:snapToGrid w:val="0"/>
          <w:sz w:val="20"/>
          <w:szCs w:val="20"/>
          <w:u w:val="single"/>
          <w:lang w:eastAsia="sl-SI"/>
        </w:rPr>
        <w:t xml:space="preserve">Stališče Republike Slovenije za NP COP MOP </w:t>
      </w:r>
      <w:r w:rsidR="00E86AF2" w:rsidRPr="001D2813">
        <w:rPr>
          <w:rFonts w:ascii="Arial" w:hAnsi="Arial" w:cs="Arial"/>
          <w:snapToGrid w:val="0"/>
          <w:sz w:val="20"/>
          <w:szCs w:val="20"/>
          <w:u w:val="single"/>
          <w:lang w:eastAsia="sl-SI"/>
        </w:rPr>
        <w:t>6</w:t>
      </w:r>
    </w:p>
    <w:p w14:paraId="1955C978" w14:textId="77777777" w:rsidR="00832937" w:rsidRPr="001D2813" w:rsidRDefault="0046080F" w:rsidP="001D2813">
      <w:pPr>
        <w:spacing w:line="276" w:lineRule="auto"/>
        <w:jc w:val="both"/>
        <w:rPr>
          <w:rFonts w:ascii="Arial" w:hAnsi="Arial" w:cs="Arial"/>
          <w:sz w:val="20"/>
          <w:szCs w:val="20"/>
        </w:rPr>
      </w:pPr>
      <w:r w:rsidRPr="001D2813">
        <w:rPr>
          <w:rFonts w:ascii="Arial" w:hAnsi="Arial" w:cs="Arial"/>
          <w:snapToGrid w:val="0"/>
          <w:sz w:val="20"/>
          <w:szCs w:val="20"/>
        </w:rPr>
        <w:t>Slovenija Nagojski protokol izvaja skozi EU predpis, ki ureja obveznosti uporabnikov genskih virov</w:t>
      </w:r>
      <w:r w:rsidR="00930CBC">
        <w:rPr>
          <w:rFonts w:ascii="Arial" w:hAnsi="Arial" w:cs="Arial"/>
          <w:snapToGrid w:val="0"/>
          <w:sz w:val="20"/>
          <w:szCs w:val="20"/>
        </w:rPr>
        <w:t xml:space="preserve">, </w:t>
      </w:r>
      <w:r w:rsidR="00A83DD6">
        <w:rPr>
          <w:rFonts w:ascii="Arial" w:hAnsi="Arial" w:cs="Arial"/>
          <w:snapToGrid w:val="0"/>
          <w:sz w:val="20"/>
          <w:szCs w:val="20"/>
        </w:rPr>
        <w:t>kakor tudi</w:t>
      </w:r>
      <w:r w:rsidR="00930CBC">
        <w:rPr>
          <w:rFonts w:ascii="Arial" w:hAnsi="Arial" w:cs="Arial"/>
          <w:snapToGrid w:val="0"/>
          <w:sz w:val="20"/>
          <w:szCs w:val="20"/>
        </w:rPr>
        <w:t xml:space="preserve"> </w:t>
      </w:r>
      <w:r w:rsidR="00A83DD6">
        <w:rPr>
          <w:rFonts w:ascii="Arial" w:hAnsi="Arial" w:cs="Arial"/>
          <w:snapToGrid w:val="0"/>
          <w:sz w:val="20"/>
          <w:szCs w:val="20"/>
        </w:rPr>
        <w:t xml:space="preserve">skozi </w:t>
      </w:r>
      <w:r w:rsidR="00930CBC">
        <w:rPr>
          <w:rFonts w:ascii="Arial" w:hAnsi="Arial" w:cs="Arial"/>
          <w:snapToGrid w:val="0"/>
          <w:sz w:val="20"/>
          <w:szCs w:val="20"/>
        </w:rPr>
        <w:t xml:space="preserve">nacionalni predpis, ki </w:t>
      </w:r>
      <w:r w:rsidR="00A83DD6">
        <w:rPr>
          <w:rFonts w:ascii="Arial" w:hAnsi="Arial" w:cs="Arial"/>
          <w:snapToGrid w:val="0"/>
          <w:sz w:val="20"/>
          <w:szCs w:val="20"/>
        </w:rPr>
        <w:t xml:space="preserve">določa nacionalne pristojne organe in </w:t>
      </w:r>
      <w:r w:rsidR="00930CBC">
        <w:rPr>
          <w:rFonts w:ascii="Arial" w:hAnsi="Arial" w:cs="Arial"/>
          <w:snapToGrid w:val="0"/>
          <w:sz w:val="20"/>
          <w:szCs w:val="20"/>
        </w:rPr>
        <w:t xml:space="preserve">podrobneje </w:t>
      </w:r>
      <w:r w:rsidR="00A83DD6">
        <w:rPr>
          <w:rFonts w:ascii="Arial" w:hAnsi="Arial" w:cs="Arial"/>
          <w:snapToGrid w:val="0"/>
          <w:sz w:val="20"/>
          <w:szCs w:val="20"/>
        </w:rPr>
        <w:t xml:space="preserve">ureja izvajanje Uredbe EU. </w:t>
      </w:r>
      <w:r w:rsidRPr="001D2813">
        <w:rPr>
          <w:rFonts w:ascii="Arial" w:hAnsi="Arial" w:cs="Arial"/>
          <w:snapToGrid w:val="0"/>
          <w:sz w:val="20"/>
          <w:szCs w:val="20"/>
        </w:rPr>
        <w:t xml:space="preserve">Ker Slovenija ni pogodbenica tega protokola, bo delegacija Republike Slovenije, kolikor bo mogoče, sodelovala na usklajevalnih sestankih in smiselno prispevala k oblikovanju skupnih stališč EU ter prisostvovala zasedanju pogodbenic Nagojskega protokola kot opazovalka. </w:t>
      </w:r>
      <w:r w:rsidR="00A83DD6">
        <w:rPr>
          <w:rFonts w:ascii="Arial" w:hAnsi="Arial" w:cs="Arial"/>
          <w:snapToGrid w:val="0"/>
          <w:sz w:val="20"/>
          <w:szCs w:val="20"/>
        </w:rPr>
        <w:t>V tem okviru, bo Slovenija</w:t>
      </w:r>
      <w:r w:rsidR="00930CBC">
        <w:rPr>
          <w:rFonts w:ascii="Arial" w:hAnsi="Arial" w:cs="Arial"/>
          <w:snapToGrid w:val="0"/>
          <w:sz w:val="20"/>
          <w:szCs w:val="20"/>
        </w:rPr>
        <w:t xml:space="preserve"> prispevala </w:t>
      </w:r>
      <w:r w:rsidR="00A83DD6">
        <w:rPr>
          <w:rFonts w:ascii="Arial" w:hAnsi="Arial" w:cs="Arial"/>
          <w:snapToGrid w:val="0"/>
          <w:sz w:val="20"/>
          <w:szCs w:val="20"/>
        </w:rPr>
        <w:t xml:space="preserve">tudi </w:t>
      </w:r>
      <w:r w:rsidR="00930CBC">
        <w:rPr>
          <w:rFonts w:ascii="Arial" w:hAnsi="Arial" w:cs="Arial"/>
          <w:snapToGrid w:val="0"/>
          <w:sz w:val="20"/>
          <w:szCs w:val="20"/>
        </w:rPr>
        <w:t xml:space="preserve">k oblikovanju skupnega stališča EU pri pomembnem vprašanju o </w:t>
      </w:r>
      <w:r w:rsidR="00930CBC" w:rsidRPr="00930CBC">
        <w:rPr>
          <w:rFonts w:ascii="Arial" w:hAnsi="Arial" w:cs="Arial"/>
          <w:snapToGrid w:val="0"/>
          <w:sz w:val="20"/>
          <w:szCs w:val="20"/>
        </w:rPr>
        <w:t>digitaln</w:t>
      </w:r>
      <w:r w:rsidR="00930CBC">
        <w:rPr>
          <w:rFonts w:ascii="Arial" w:hAnsi="Arial" w:cs="Arial"/>
          <w:snapToGrid w:val="0"/>
          <w:sz w:val="20"/>
          <w:szCs w:val="20"/>
        </w:rPr>
        <w:t>i</w:t>
      </w:r>
      <w:r w:rsidR="00A83DD6">
        <w:rPr>
          <w:rFonts w:ascii="Arial" w:hAnsi="Arial" w:cs="Arial"/>
          <w:snapToGrid w:val="0"/>
          <w:sz w:val="20"/>
          <w:szCs w:val="20"/>
        </w:rPr>
        <w:t>h</w:t>
      </w:r>
      <w:r w:rsidR="00930CBC" w:rsidRPr="00930CBC">
        <w:rPr>
          <w:rFonts w:ascii="Arial" w:hAnsi="Arial" w:cs="Arial"/>
          <w:snapToGrid w:val="0"/>
          <w:sz w:val="20"/>
          <w:szCs w:val="20"/>
        </w:rPr>
        <w:t xml:space="preserve"> podatki</w:t>
      </w:r>
      <w:r w:rsidR="00930CBC">
        <w:rPr>
          <w:rFonts w:ascii="Arial" w:hAnsi="Arial" w:cs="Arial"/>
          <w:snapToGrid w:val="0"/>
          <w:sz w:val="20"/>
          <w:szCs w:val="20"/>
        </w:rPr>
        <w:t>h</w:t>
      </w:r>
      <w:r w:rsidR="00930CBC" w:rsidRPr="00930CBC">
        <w:rPr>
          <w:rFonts w:ascii="Arial" w:hAnsi="Arial" w:cs="Arial"/>
          <w:snapToGrid w:val="0"/>
          <w:sz w:val="20"/>
          <w:szCs w:val="20"/>
        </w:rPr>
        <w:t xml:space="preserve"> o zaporedjih </w:t>
      </w:r>
      <w:r w:rsidR="00930CBC">
        <w:rPr>
          <w:rFonts w:ascii="Arial" w:hAnsi="Arial" w:cs="Arial"/>
          <w:snapToGrid w:val="0"/>
          <w:sz w:val="20"/>
          <w:szCs w:val="20"/>
        </w:rPr>
        <w:t xml:space="preserve">iz </w:t>
      </w:r>
      <w:r w:rsidR="00930CBC" w:rsidRPr="00930CBC">
        <w:rPr>
          <w:rFonts w:ascii="Arial" w:hAnsi="Arial" w:cs="Arial"/>
          <w:snapToGrid w:val="0"/>
          <w:sz w:val="20"/>
          <w:szCs w:val="20"/>
        </w:rPr>
        <w:t>genskih virov</w:t>
      </w:r>
      <w:r w:rsidR="00930CBC">
        <w:rPr>
          <w:rFonts w:ascii="Arial" w:hAnsi="Arial" w:cs="Arial"/>
          <w:snapToGrid w:val="0"/>
          <w:sz w:val="20"/>
          <w:szCs w:val="20"/>
        </w:rPr>
        <w:t xml:space="preserve">. </w:t>
      </w:r>
      <w:r w:rsidRPr="001D2813">
        <w:rPr>
          <w:rFonts w:ascii="Arial" w:hAnsi="Arial" w:cs="Arial"/>
          <w:snapToGrid w:val="0"/>
          <w:sz w:val="20"/>
          <w:szCs w:val="20"/>
        </w:rPr>
        <w:t xml:space="preserve">Slovenija bo v pristojni delovni skupini EU podpirala pomen polnega izvajanja Nagojskega protokola za doseganje ciljev Svetovnega okvirja za biotsko raznovrstnost </w:t>
      </w:r>
      <w:proofErr w:type="spellStart"/>
      <w:r w:rsidRPr="001D2813">
        <w:rPr>
          <w:rFonts w:ascii="Arial" w:hAnsi="Arial" w:cs="Arial"/>
          <w:snapToGrid w:val="0"/>
          <w:sz w:val="20"/>
          <w:szCs w:val="20"/>
        </w:rPr>
        <w:t>Kunming</w:t>
      </w:r>
      <w:proofErr w:type="spellEnd"/>
      <w:r w:rsidRPr="001D2813">
        <w:rPr>
          <w:rFonts w:ascii="Arial" w:hAnsi="Arial" w:cs="Arial"/>
          <w:snapToGrid w:val="0"/>
          <w:sz w:val="20"/>
          <w:szCs w:val="20"/>
        </w:rPr>
        <w:t xml:space="preserve">-Montreal, zlasti pri zagotavljanju pravične delitve koristi, ki izhajajo iz uporabe genskih virov, s </w:t>
      </w:r>
      <w:r w:rsidR="00A83DD6">
        <w:rPr>
          <w:rFonts w:ascii="Arial" w:hAnsi="Arial" w:cs="Arial"/>
          <w:snapToGrid w:val="0"/>
          <w:sz w:val="20"/>
          <w:szCs w:val="20"/>
        </w:rPr>
        <w:t>ciljem</w:t>
      </w:r>
      <w:r w:rsidRPr="001D2813">
        <w:rPr>
          <w:rFonts w:ascii="Arial" w:hAnsi="Arial" w:cs="Arial"/>
          <w:snapToGrid w:val="0"/>
          <w:sz w:val="20"/>
          <w:szCs w:val="20"/>
        </w:rPr>
        <w:t xml:space="preserve"> ohranjanj</w:t>
      </w:r>
      <w:r w:rsidR="00A83DD6">
        <w:rPr>
          <w:rFonts w:ascii="Arial" w:hAnsi="Arial" w:cs="Arial"/>
          <w:snapToGrid w:val="0"/>
          <w:sz w:val="20"/>
          <w:szCs w:val="20"/>
        </w:rPr>
        <w:t>a</w:t>
      </w:r>
      <w:r w:rsidRPr="001D2813">
        <w:rPr>
          <w:rFonts w:ascii="Arial" w:hAnsi="Arial" w:cs="Arial"/>
          <w:snapToGrid w:val="0"/>
          <w:sz w:val="20"/>
          <w:szCs w:val="20"/>
        </w:rPr>
        <w:t xml:space="preserve"> biotske raznovrstnosti. </w:t>
      </w:r>
      <w:r w:rsidR="00930CBC" w:rsidRPr="00930CBC">
        <w:rPr>
          <w:rFonts w:ascii="Arial" w:hAnsi="Arial" w:cs="Arial"/>
          <w:snapToGrid w:val="0"/>
          <w:sz w:val="20"/>
          <w:szCs w:val="20"/>
        </w:rPr>
        <w:t>V Sloveniji, področje dostopa do genskih virov kot ga opredeljuje Nagojski protokol</w:t>
      </w:r>
      <w:r w:rsidR="00096C99">
        <w:rPr>
          <w:rFonts w:ascii="Arial" w:hAnsi="Arial" w:cs="Arial"/>
          <w:snapToGrid w:val="0"/>
          <w:sz w:val="20"/>
          <w:szCs w:val="20"/>
        </w:rPr>
        <w:t>,</w:t>
      </w:r>
      <w:r w:rsidR="00930CBC" w:rsidRPr="00930CBC">
        <w:rPr>
          <w:rFonts w:ascii="Arial" w:hAnsi="Arial" w:cs="Arial"/>
          <w:snapToGrid w:val="0"/>
          <w:sz w:val="20"/>
          <w:szCs w:val="20"/>
        </w:rPr>
        <w:t xml:space="preserve"> ni regulirano, saj gre za suvereno pravico vsake države in ni obvezni del izvajanja protokola. </w:t>
      </w:r>
      <w:r w:rsidRPr="001D2813">
        <w:rPr>
          <w:rFonts w:ascii="Arial" w:hAnsi="Arial" w:cs="Arial"/>
          <w:snapToGrid w:val="0"/>
          <w:sz w:val="20"/>
          <w:szCs w:val="20"/>
        </w:rPr>
        <w:t xml:space="preserve">Slovenija v tem pogledu deluje na način, da omogoča dostop do lastnih genskih virov, zlasti za namene znanstvenih raziskav, zakonodaja EU pa zagotavlja, da se koristi, ki izhajajo iz njihove uporabe, delijo na pravičen način, v skladu z določbami Nagojskega Protokola. </w:t>
      </w:r>
    </w:p>
    <w:sectPr w:rsidR="00832937" w:rsidRPr="001D2813" w:rsidSect="008C1278">
      <w:headerReference w:type="default" r:id="rId12"/>
      <w:headerReference w:type="first" r:id="rId13"/>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8CF0C" w14:textId="77777777" w:rsidR="004C5D7E" w:rsidRDefault="004C5D7E">
      <w:pPr>
        <w:spacing w:after="0" w:line="240" w:lineRule="auto"/>
      </w:pPr>
      <w:r>
        <w:separator/>
      </w:r>
    </w:p>
  </w:endnote>
  <w:endnote w:type="continuationSeparator" w:id="0">
    <w:p w14:paraId="6C1699FF" w14:textId="77777777" w:rsidR="004C5D7E" w:rsidRDefault="004C5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IDFont+F2">
    <w:altName w:val="Cambria"/>
    <w:panose1 w:val="00000000000000000000"/>
    <w:charset w:val="00"/>
    <w:family w:val="roman"/>
    <w:notTrueType/>
    <w:pitch w:val="default"/>
  </w:font>
  <w:font w:name="Republika">
    <w:panose1 w:val="02000506040000020004"/>
    <w:charset w:val="EE"/>
    <w:family w:val="auto"/>
    <w:pitch w:val="variable"/>
    <w:sig w:usb0="A00000FF" w:usb1="4000205B" w:usb2="00000000" w:usb3="00000000" w:csb0="0000009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AD887" w14:textId="77777777" w:rsidR="004C5D7E" w:rsidRDefault="004C5D7E">
      <w:pPr>
        <w:spacing w:after="0" w:line="240" w:lineRule="auto"/>
      </w:pPr>
      <w:r>
        <w:separator/>
      </w:r>
    </w:p>
  </w:footnote>
  <w:footnote w:type="continuationSeparator" w:id="0">
    <w:p w14:paraId="38FAFBD0" w14:textId="77777777" w:rsidR="004C5D7E" w:rsidRDefault="004C5D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C3246"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47642E" w14:paraId="65AEB4F2" w14:textId="77777777">
      <w:trPr>
        <w:cantSplit/>
        <w:trHeight w:hRule="exact" w:val="847"/>
      </w:trPr>
      <w:tc>
        <w:tcPr>
          <w:tcW w:w="567" w:type="dxa"/>
        </w:tcPr>
        <w:p w14:paraId="25CDDD47" w14:textId="77777777" w:rsidR="002A2B69" w:rsidRPr="008F3500" w:rsidRDefault="0046080F"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8240" behindDoc="0" locked="0" layoutInCell="0" allowOverlap="1" wp14:anchorId="37BFE436" wp14:editId="57A2CB00">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2" o:spid="_x0000_s2049" type="#_x0000_t32" alt="&quot;&quot;" style="width:17pt;height:0;margin-top:283.5pt;margin-left:2.35pt;mso-height-percent:0;mso-height-relative:page;mso-position-vertical-relative:page;mso-width-percent:0;mso-width-relative:page;mso-wrap-distance-bottom:0;mso-wrap-distance-left:9pt;mso-wrap-distance-right:9pt;mso-wrap-distance-top:0;mso-wrap-style:square;position:absolute;visibility:visible;z-index:251659264" o:allowincell="f" strokecolor="#529dba" strokeweight="0.5pt"/>
                </w:pict>
              </mc:Fallback>
            </mc:AlternateContent>
          </w:r>
        </w:p>
      </w:tc>
    </w:tr>
  </w:tbl>
  <w:p w14:paraId="7A60A50B" w14:textId="77777777" w:rsidR="00A770A6" w:rsidRPr="008F3500" w:rsidRDefault="0046080F"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60288" behindDoc="0" locked="0" layoutInCell="1" allowOverlap="1" wp14:anchorId="1B52A19C" wp14:editId="4C0E92A5">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61223"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Pr="008F3500">
      <w:rPr>
        <w:rFonts w:cs="Arial"/>
        <w:sz w:val="16"/>
        <w:lang w:val="sl-SI"/>
      </w:rPr>
      <w:t xml:space="preserve">, </w:t>
    </w:r>
    <w:r w:rsidR="008C1278">
      <w:rPr>
        <w:rFonts w:cs="Arial"/>
        <w:sz w:val="16"/>
        <w:lang w:val="sl-SI"/>
      </w:rPr>
      <w:t>1000 Ljubljana</w:t>
    </w:r>
    <w:r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68A87DDF" w14:textId="77777777" w:rsidR="00A770A6" w:rsidRPr="008F3500" w:rsidRDefault="0046080F"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gp.mop@gov.si</w:t>
    </w:r>
  </w:p>
  <w:p w14:paraId="22F1BCFD" w14:textId="77777777" w:rsidR="00A770A6" w:rsidRPr="008F3500" w:rsidRDefault="0046080F"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2EEBFBBF"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44C2"/>
    <w:multiLevelType w:val="multilevel"/>
    <w:tmpl w:val="F2183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E25CD1"/>
    <w:multiLevelType w:val="hybridMultilevel"/>
    <w:tmpl w:val="2D24329E"/>
    <w:lvl w:ilvl="0" w:tplc="6B0C16D4">
      <w:start w:val="1"/>
      <w:numFmt w:val="decimal"/>
      <w:lvlText w:val="%1."/>
      <w:lvlJc w:val="left"/>
      <w:pPr>
        <w:tabs>
          <w:tab w:val="num" w:pos="1080"/>
        </w:tabs>
        <w:ind w:left="1080" w:hanging="360"/>
      </w:pPr>
      <w:rPr>
        <w:rFonts w:hint="default"/>
      </w:rPr>
    </w:lvl>
    <w:lvl w:ilvl="1" w:tplc="351028E2" w:tentative="1">
      <w:start w:val="1"/>
      <w:numFmt w:val="lowerLetter"/>
      <w:lvlText w:val="%2."/>
      <w:lvlJc w:val="left"/>
      <w:pPr>
        <w:ind w:left="1800" w:hanging="360"/>
      </w:pPr>
    </w:lvl>
    <w:lvl w:ilvl="2" w:tplc="E65E2FDE" w:tentative="1">
      <w:start w:val="1"/>
      <w:numFmt w:val="lowerRoman"/>
      <w:lvlText w:val="%3."/>
      <w:lvlJc w:val="right"/>
      <w:pPr>
        <w:ind w:left="2520" w:hanging="180"/>
      </w:pPr>
    </w:lvl>
    <w:lvl w:ilvl="3" w:tplc="9C308EB6" w:tentative="1">
      <w:start w:val="1"/>
      <w:numFmt w:val="decimal"/>
      <w:lvlText w:val="%4."/>
      <w:lvlJc w:val="left"/>
      <w:pPr>
        <w:ind w:left="3240" w:hanging="360"/>
      </w:pPr>
    </w:lvl>
    <w:lvl w:ilvl="4" w:tplc="6E7ACA5C" w:tentative="1">
      <w:start w:val="1"/>
      <w:numFmt w:val="lowerLetter"/>
      <w:lvlText w:val="%5."/>
      <w:lvlJc w:val="left"/>
      <w:pPr>
        <w:ind w:left="3960" w:hanging="360"/>
      </w:pPr>
    </w:lvl>
    <w:lvl w:ilvl="5" w:tplc="B9D0E774" w:tentative="1">
      <w:start w:val="1"/>
      <w:numFmt w:val="lowerRoman"/>
      <w:lvlText w:val="%6."/>
      <w:lvlJc w:val="right"/>
      <w:pPr>
        <w:ind w:left="4680" w:hanging="180"/>
      </w:pPr>
    </w:lvl>
    <w:lvl w:ilvl="6" w:tplc="0F0C7B3C" w:tentative="1">
      <w:start w:val="1"/>
      <w:numFmt w:val="decimal"/>
      <w:lvlText w:val="%7."/>
      <w:lvlJc w:val="left"/>
      <w:pPr>
        <w:ind w:left="5400" w:hanging="360"/>
      </w:pPr>
    </w:lvl>
    <w:lvl w:ilvl="7" w:tplc="333871A4" w:tentative="1">
      <w:start w:val="1"/>
      <w:numFmt w:val="lowerLetter"/>
      <w:lvlText w:val="%8."/>
      <w:lvlJc w:val="left"/>
      <w:pPr>
        <w:ind w:left="6120" w:hanging="360"/>
      </w:pPr>
    </w:lvl>
    <w:lvl w:ilvl="8" w:tplc="34BA2BF0"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258E1120">
      <w:start w:val="1"/>
      <w:numFmt w:val="decimal"/>
      <w:lvlText w:val="%1."/>
      <w:lvlJc w:val="left"/>
      <w:pPr>
        <w:tabs>
          <w:tab w:val="num" w:pos="360"/>
        </w:tabs>
        <w:ind w:left="360" w:hanging="360"/>
      </w:pPr>
      <w:rPr>
        <w:rFonts w:hint="default"/>
      </w:rPr>
    </w:lvl>
    <w:lvl w:ilvl="1" w:tplc="358240CC" w:tentative="1">
      <w:start w:val="1"/>
      <w:numFmt w:val="lowerLetter"/>
      <w:lvlText w:val="%2."/>
      <w:lvlJc w:val="left"/>
      <w:pPr>
        <w:ind w:left="1080" w:hanging="360"/>
      </w:pPr>
    </w:lvl>
    <w:lvl w:ilvl="2" w:tplc="596E24E4" w:tentative="1">
      <w:start w:val="1"/>
      <w:numFmt w:val="lowerRoman"/>
      <w:lvlText w:val="%3."/>
      <w:lvlJc w:val="right"/>
      <w:pPr>
        <w:ind w:left="1800" w:hanging="180"/>
      </w:pPr>
    </w:lvl>
    <w:lvl w:ilvl="3" w:tplc="A47474A2" w:tentative="1">
      <w:start w:val="1"/>
      <w:numFmt w:val="decimal"/>
      <w:lvlText w:val="%4."/>
      <w:lvlJc w:val="left"/>
      <w:pPr>
        <w:ind w:left="2520" w:hanging="360"/>
      </w:pPr>
    </w:lvl>
    <w:lvl w:ilvl="4" w:tplc="D144C34C" w:tentative="1">
      <w:start w:val="1"/>
      <w:numFmt w:val="lowerLetter"/>
      <w:lvlText w:val="%5."/>
      <w:lvlJc w:val="left"/>
      <w:pPr>
        <w:ind w:left="3240" w:hanging="360"/>
      </w:pPr>
    </w:lvl>
    <w:lvl w:ilvl="5" w:tplc="CAD28F78" w:tentative="1">
      <w:start w:val="1"/>
      <w:numFmt w:val="lowerRoman"/>
      <w:lvlText w:val="%6."/>
      <w:lvlJc w:val="right"/>
      <w:pPr>
        <w:ind w:left="3960" w:hanging="180"/>
      </w:pPr>
    </w:lvl>
    <w:lvl w:ilvl="6" w:tplc="97B22FC4" w:tentative="1">
      <w:start w:val="1"/>
      <w:numFmt w:val="decimal"/>
      <w:lvlText w:val="%7."/>
      <w:lvlJc w:val="left"/>
      <w:pPr>
        <w:ind w:left="4680" w:hanging="360"/>
      </w:pPr>
    </w:lvl>
    <w:lvl w:ilvl="7" w:tplc="D05E3B38" w:tentative="1">
      <w:start w:val="1"/>
      <w:numFmt w:val="lowerLetter"/>
      <w:lvlText w:val="%8."/>
      <w:lvlJc w:val="left"/>
      <w:pPr>
        <w:ind w:left="5400" w:hanging="360"/>
      </w:pPr>
    </w:lvl>
    <w:lvl w:ilvl="8" w:tplc="2BC6B23E" w:tentative="1">
      <w:start w:val="1"/>
      <w:numFmt w:val="lowerRoman"/>
      <w:lvlText w:val="%9."/>
      <w:lvlJc w:val="right"/>
      <w:pPr>
        <w:ind w:left="6120" w:hanging="180"/>
      </w:pPr>
    </w:lvl>
  </w:abstractNum>
  <w:abstractNum w:abstractNumId="3" w15:restartNumberingAfterBreak="0">
    <w:nsid w:val="190228A2"/>
    <w:multiLevelType w:val="hybridMultilevel"/>
    <w:tmpl w:val="65DC2076"/>
    <w:lvl w:ilvl="0" w:tplc="F48E916C">
      <w:start w:val="3"/>
      <w:numFmt w:val="bullet"/>
      <w:lvlText w:val="–"/>
      <w:lvlJc w:val="left"/>
      <w:pPr>
        <w:ind w:left="720" w:hanging="360"/>
      </w:pPr>
      <w:rPr>
        <w:rFonts w:ascii="Palatino Linotype" w:eastAsia="Symbol" w:hAnsi="Palatino Linotype" w:cs="Tahoma" w:hint="default"/>
      </w:rPr>
    </w:lvl>
    <w:lvl w:ilvl="1" w:tplc="3F922CD0">
      <w:numFmt w:val="bullet"/>
      <w:lvlText w:val=""/>
      <w:lvlJc w:val="left"/>
      <w:pPr>
        <w:ind w:left="1440" w:hanging="360"/>
      </w:pPr>
      <w:rPr>
        <w:rFonts w:ascii="Arial" w:eastAsia="Times New Roman" w:hAnsi="Arial" w:cs="Arial" w:hint="default"/>
      </w:rPr>
    </w:lvl>
    <w:lvl w:ilvl="2" w:tplc="94225BDC" w:tentative="1">
      <w:start w:val="1"/>
      <w:numFmt w:val="bullet"/>
      <w:lvlText w:val=""/>
      <w:lvlJc w:val="left"/>
      <w:pPr>
        <w:ind w:left="2160" w:hanging="360"/>
      </w:pPr>
      <w:rPr>
        <w:rFonts w:ascii="Wingdings" w:hAnsi="Wingdings" w:hint="default"/>
      </w:rPr>
    </w:lvl>
    <w:lvl w:ilvl="3" w:tplc="7C181D56" w:tentative="1">
      <w:start w:val="1"/>
      <w:numFmt w:val="bullet"/>
      <w:lvlText w:val=""/>
      <w:lvlJc w:val="left"/>
      <w:pPr>
        <w:ind w:left="2880" w:hanging="360"/>
      </w:pPr>
      <w:rPr>
        <w:rFonts w:ascii="Symbol" w:hAnsi="Symbol" w:hint="default"/>
      </w:rPr>
    </w:lvl>
    <w:lvl w:ilvl="4" w:tplc="C1824DE0" w:tentative="1">
      <w:start w:val="1"/>
      <w:numFmt w:val="bullet"/>
      <w:lvlText w:val="o"/>
      <w:lvlJc w:val="left"/>
      <w:pPr>
        <w:ind w:left="3600" w:hanging="360"/>
      </w:pPr>
      <w:rPr>
        <w:rFonts w:ascii="Courier New" w:hAnsi="Courier New" w:cs="Courier New" w:hint="default"/>
      </w:rPr>
    </w:lvl>
    <w:lvl w:ilvl="5" w:tplc="F9E0A3D0" w:tentative="1">
      <w:start w:val="1"/>
      <w:numFmt w:val="bullet"/>
      <w:lvlText w:val=""/>
      <w:lvlJc w:val="left"/>
      <w:pPr>
        <w:ind w:left="4320" w:hanging="360"/>
      </w:pPr>
      <w:rPr>
        <w:rFonts w:ascii="Wingdings" w:hAnsi="Wingdings" w:hint="default"/>
      </w:rPr>
    </w:lvl>
    <w:lvl w:ilvl="6" w:tplc="F0EE7164" w:tentative="1">
      <w:start w:val="1"/>
      <w:numFmt w:val="bullet"/>
      <w:lvlText w:val=""/>
      <w:lvlJc w:val="left"/>
      <w:pPr>
        <w:ind w:left="5040" w:hanging="360"/>
      </w:pPr>
      <w:rPr>
        <w:rFonts w:ascii="Symbol" w:hAnsi="Symbol" w:hint="default"/>
      </w:rPr>
    </w:lvl>
    <w:lvl w:ilvl="7" w:tplc="707EF9A4" w:tentative="1">
      <w:start w:val="1"/>
      <w:numFmt w:val="bullet"/>
      <w:lvlText w:val="o"/>
      <w:lvlJc w:val="left"/>
      <w:pPr>
        <w:ind w:left="5760" w:hanging="360"/>
      </w:pPr>
      <w:rPr>
        <w:rFonts w:ascii="Courier New" w:hAnsi="Courier New" w:cs="Courier New" w:hint="default"/>
      </w:rPr>
    </w:lvl>
    <w:lvl w:ilvl="8" w:tplc="9E025C24" w:tentative="1">
      <w:start w:val="1"/>
      <w:numFmt w:val="bullet"/>
      <w:lvlText w:val=""/>
      <w:lvlJc w:val="left"/>
      <w:pPr>
        <w:ind w:left="6480" w:hanging="360"/>
      </w:pPr>
      <w:rPr>
        <w:rFonts w:ascii="Wingdings" w:hAnsi="Wingdings" w:hint="default"/>
      </w:rPr>
    </w:lvl>
  </w:abstractNum>
  <w:abstractNum w:abstractNumId="4" w15:restartNumberingAfterBreak="0">
    <w:nsid w:val="1A5C6583"/>
    <w:multiLevelType w:val="hybridMultilevel"/>
    <w:tmpl w:val="FC4A5ABA"/>
    <w:lvl w:ilvl="0" w:tplc="85AEC382">
      <w:start w:val="1"/>
      <w:numFmt w:val="decimal"/>
      <w:lvlText w:val="%1."/>
      <w:lvlJc w:val="left"/>
      <w:pPr>
        <w:ind w:left="720" w:hanging="360"/>
      </w:pPr>
      <w:rPr>
        <w:rFonts w:hint="default"/>
      </w:rPr>
    </w:lvl>
    <w:lvl w:ilvl="1" w:tplc="DA0A4F68" w:tentative="1">
      <w:start w:val="1"/>
      <w:numFmt w:val="lowerLetter"/>
      <w:lvlText w:val="%2."/>
      <w:lvlJc w:val="left"/>
      <w:pPr>
        <w:ind w:left="1440" w:hanging="360"/>
      </w:pPr>
    </w:lvl>
    <w:lvl w:ilvl="2" w:tplc="A2FC3AB0" w:tentative="1">
      <w:start w:val="1"/>
      <w:numFmt w:val="lowerRoman"/>
      <w:lvlText w:val="%3."/>
      <w:lvlJc w:val="right"/>
      <w:pPr>
        <w:ind w:left="2160" w:hanging="180"/>
      </w:pPr>
    </w:lvl>
    <w:lvl w:ilvl="3" w:tplc="CC22CC28" w:tentative="1">
      <w:start w:val="1"/>
      <w:numFmt w:val="decimal"/>
      <w:lvlText w:val="%4."/>
      <w:lvlJc w:val="left"/>
      <w:pPr>
        <w:ind w:left="2880" w:hanging="360"/>
      </w:pPr>
    </w:lvl>
    <w:lvl w:ilvl="4" w:tplc="A274B36E" w:tentative="1">
      <w:start w:val="1"/>
      <w:numFmt w:val="lowerLetter"/>
      <w:lvlText w:val="%5."/>
      <w:lvlJc w:val="left"/>
      <w:pPr>
        <w:ind w:left="3600" w:hanging="360"/>
      </w:pPr>
    </w:lvl>
    <w:lvl w:ilvl="5" w:tplc="1C986638" w:tentative="1">
      <w:start w:val="1"/>
      <w:numFmt w:val="lowerRoman"/>
      <w:lvlText w:val="%6."/>
      <w:lvlJc w:val="right"/>
      <w:pPr>
        <w:ind w:left="4320" w:hanging="180"/>
      </w:pPr>
    </w:lvl>
    <w:lvl w:ilvl="6" w:tplc="0D245B04" w:tentative="1">
      <w:start w:val="1"/>
      <w:numFmt w:val="decimal"/>
      <w:lvlText w:val="%7."/>
      <w:lvlJc w:val="left"/>
      <w:pPr>
        <w:ind w:left="5040" w:hanging="360"/>
      </w:pPr>
    </w:lvl>
    <w:lvl w:ilvl="7" w:tplc="335A8CFA" w:tentative="1">
      <w:start w:val="1"/>
      <w:numFmt w:val="lowerLetter"/>
      <w:lvlText w:val="%8."/>
      <w:lvlJc w:val="left"/>
      <w:pPr>
        <w:ind w:left="5760" w:hanging="360"/>
      </w:pPr>
    </w:lvl>
    <w:lvl w:ilvl="8" w:tplc="FEF0F2B2" w:tentative="1">
      <w:start w:val="1"/>
      <w:numFmt w:val="lowerRoman"/>
      <w:lvlText w:val="%9."/>
      <w:lvlJc w:val="right"/>
      <w:pPr>
        <w:ind w:left="6480" w:hanging="180"/>
      </w:pPr>
    </w:lvl>
  </w:abstractNum>
  <w:abstractNum w:abstractNumId="5" w15:restartNumberingAfterBreak="0">
    <w:nsid w:val="1C3C5682"/>
    <w:multiLevelType w:val="hybridMultilevel"/>
    <w:tmpl w:val="760C1568"/>
    <w:lvl w:ilvl="0" w:tplc="7256DC88">
      <w:start w:val="1"/>
      <w:numFmt w:val="upperRoman"/>
      <w:lvlText w:val="%1."/>
      <w:lvlJc w:val="left"/>
      <w:pPr>
        <w:ind w:left="1080" w:hanging="720"/>
      </w:pPr>
      <w:rPr>
        <w:rFonts w:hint="default"/>
      </w:rPr>
    </w:lvl>
    <w:lvl w:ilvl="1" w:tplc="CE7CFE40" w:tentative="1">
      <w:start w:val="1"/>
      <w:numFmt w:val="lowerLetter"/>
      <w:lvlText w:val="%2."/>
      <w:lvlJc w:val="left"/>
      <w:pPr>
        <w:ind w:left="1440" w:hanging="360"/>
      </w:pPr>
    </w:lvl>
    <w:lvl w:ilvl="2" w:tplc="615216DA" w:tentative="1">
      <w:start w:val="1"/>
      <w:numFmt w:val="lowerRoman"/>
      <w:lvlText w:val="%3."/>
      <w:lvlJc w:val="right"/>
      <w:pPr>
        <w:ind w:left="2160" w:hanging="180"/>
      </w:pPr>
    </w:lvl>
    <w:lvl w:ilvl="3" w:tplc="1B3E96D4" w:tentative="1">
      <w:start w:val="1"/>
      <w:numFmt w:val="decimal"/>
      <w:lvlText w:val="%4."/>
      <w:lvlJc w:val="left"/>
      <w:pPr>
        <w:ind w:left="2880" w:hanging="360"/>
      </w:pPr>
    </w:lvl>
    <w:lvl w:ilvl="4" w:tplc="F1DC285E" w:tentative="1">
      <w:start w:val="1"/>
      <w:numFmt w:val="lowerLetter"/>
      <w:lvlText w:val="%5."/>
      <w:lvlJc w:val="left"/>
      <w:pPr>
        <w:ind w:left="3600" w:hanging="360"/>
      </w:pPr>
    </w:lvl>
    <w:lvl w:ilvl="5" w:tplc="0F5C85EE" w:tentative="1">
      <w:start w:val="1"/>
      <w:numFmt w:val="lowerRoman"/>
      <w:lvlText w:val="%6."/>
      <w:lvlJc w:val="right"/>
      <w:pPr>
        <w:ind w:left="4320" w:hanging="180"/>
      </w:pPr>
    </w:lvl>
    <w:lvl w:ilvl="6" w:tplc="6E9A8C2C" w:tentative="1">
      <w:start w:val="1"/>
      <w:numFmt w:val="decimal"/>
      <w:lvlText w:val="%7."/>
      <w:lvlJc w:val="left"/>
      <w:pPr>
        <w:ind w:left="5040" w:hanging="360"/>
      </w:pPr>
    </w:lvl>
    <w:lvl w:ilvl="7" w:tplc="F2E037E2" w:tentative="1">
      <w:start w:val="1"/>
      <w:numFmt w:val="lowerLetter"/>
      <w:lvlText w:val="%8."/>
      <w:lvlJc w:val="left"/>
      <w:pPr>
        <w:ind w:left="5760" w:hanging="360"/>
      </w:pPr>
    </w:lvl>
    <w:lvl w:ilvl="8" w:tplc="34DE7AF4" w:tentative="1">
      <w:start w:val="1"/>
      <w:numFmt w:val="lowerRoman"/>
      <w:lvlText w:val="%9."/>
      <w:lvlJc w:val="right"/>
      <w:pPr>
        <w:ind w:left="6480" w:hanging="180"/>
      </w:pPr>
    </w:lvl>
  </w:abstractNum>
  <w:abstractNum w:abstractNumId="6" w15:restartNumberingAfterBreak="0">
    <w:nsid w:val="1EB37951"/>
    <w:multiLevelType w:val="multilevel"/>
    <w:tmpl w:val="FC1C8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C20D50"/>
    <w:multiLevelType w:val="hybridMultilevel"/>
    <w:tmpl w:val="DE10B902"/>
    <w:lvl w:ilvl="0" w:tplc="683C4D78">
      <w:start w:val="49"/>
      <w:numFmt w:val="bullet"/>
      <w:lvlText w:val=""/>
      <w:lvlJc w:val="left"/>
      <w:pPr>
        <w:ind w:left="360" w:hanging="360"/>
      </w:pPr>
      <w:rPr>
        <w:rFonts w:ascii="Symbol" w:eastAsia="Times New Roman" w:hAnsi="Symbol" w:cs="Times New Roman" w:hint="default"/>
      </w:rPr>
    </w:lvl>
    <w:lvl w:ilvl="1" w:tplc="86C6C3C2" w:tentative="1">
      <w:start w:val="1"/>
      <w:numFmt w:val="bullet"/>
      <w:lvlText w:val="o"/>
      <w:lvlJc w:val="left"/>
      <w:pPr>
        <w:ind w:left="1080" w:hanging="360"/>
      </w:pPr>
      <w:rPr>
        <w:rFonts w:ascii="Courier New" w:hAnsi="Courier New" w:cs="Courier New" w:hint="default"/>
      </w:rPr>
    </w:lvl>
    <w:lvl w:ilvl="2" w:tplc="A552AD6E" w:tentative="1">
      <w:start w:val="1"/>
      <w:numFmt w:val="bullet"/>
      <w:lvlText w:val=""/>
      <w:lvlJc w:val="left"/>
      <w:pPr>
        <w:ind w:left="1800" w:hanging="360"/>
      </w:pPr>
      <w:rPr>
        <w:rFonts w:ascii="Wingdings" w:hAnsi="Wingdings" w:hint="default"/>
      </w:rPr>
    </w:lvl>
    <w:lvl w:ilvl="3" w:tplc="02E6AEF2" w:tentative="1">
      <w:start w:val="1"/>
      <w:numFmt w:val="bullet"/>
      <w:lvlText w:val=""/>
      <w:lvlJc w:val="left"/>
      <w:pPr>
        <w:ind w:left="2520" w:hanging="360"/>
      </w:pPr>
      <w:rPr>
        <w:rFonts w:ascii="Symbol" w:hAnsi="Symbol" w:hint="default"/>
      </w:rPr>
    </w:lvl>
    <w:lvl w:ilvl="4" w:tplc="16F66512" w:tentative="1">
      <w:start w:val="1"/>
      <w:numFmt w:val="bullet"/>
      <w:lvlText w:val="o"/>
      <w:lvlJc w:val="left"/>
      <w:pPr>
        <w:ind w:left="3240" w:hanging="360"/>
      </w:pPr>
      <w:rPr>
        <w:rFonts w:ascii="Courier New" w:hAnsi="Courier New" w:cs="Courier New" w:hint="default"/>
      </w:rPr>
    </w:lvl>
    <w:lvl w:ilvl="5" w:tplc="BD0E49E8" w:tentative="1">
      <w:start w:val="1"/>
      <w:numFmt w:val="bullet"/>
      <w:lvlText w:val=""/>
      <w:lvlJc w:val="left"/>
      <w:pPr>
        <w:ind w:left="3960" w:hanging="360"/>
      </w:pPr>
      <w:rPr>
        <w:rFonts w:ascii="Wingdings" w:hAnsi="Wingdings" w:hint="default"/>
      </w:rPr>
    </w:lvl>
    <w:lvl w:ilvl="6" w:tplc="D2D27ACA" w:tentative="1">
      <w:start w:val="1"/>
      <w:numFmt w:val="bullet"/>
      <w:lvlText w:val=""/>
      <w:lvlJc w:val="left"/>
      <w:pPr>
        <w:ind w:left="4680" w:hanging="360"/>
      </w:pPr>
      <w:rPr>
        <w:rFonts w:ascii="Symbol" w:hAnsi="Symbol" w:hint="default"/>
      </w:rPr>
    </w:lvl>
    <w:lvl w:ilvl="7" w:tplc="1DFE0FBC" w:tentative="1">
      <w:start w:val="1"/>
      <w:numFmt w:val="bullet"/>
      <w:lvlText w:val="o"/>
      <w:lvlJc w:val="left"/>
      <w:pPr>
        <w:ind w:left="5400" w:hanging="360"/>
      </w:pPr>
      <w:rPr>
        <w:rFonts w:ascii="Courier New" w:hAnsi="Courier New" w:cs="Courier New" w:hint="default"/>
      </w:rPr>
    </w:lvl>
    <w:lvl w:ilvl="8" w:tplc="FE4E918E" w:tentative="1">
      <w:start w:val="1"/>
      <w:numFmt w:val="bullet"/>
      <w:lvlText w:val=""/>
      <w:lvlJc w:val="left"/>
      <w:pPr>
        <w:ind w:left="6120" w:hanging="360"/>
      </w:pPr>
      <w:rPr>
        <w:rFonts w:ascii="Wingdings" w:hAnsi="Wingdings" w:hint="default"/>
      </w:rPr>
    </w:lvl>
  </w:abstractNum>
  <w:abstractNum w:abstractNumId="8" w15:restartNumberingAfterBreak="0">
    <w:nsid w:val="2D072372"/>
    <w:multiLevelType w:val="hybridMultilevel"/>
    <w:tmpl w:val="94FE8146"/>
    <w:lvl w:ilvl="0" w:tplc="A00A2824">
      <w:start w:val="1"/>
      <w:numFmt w:val="decimal"/>
      <w:lvlText w:val="%1."/>
      <w:lvlJc w:val="left"/>
      <w:pPr>
        <w:tabs>
          <w:tab w:val="num" w:pos="720"/>
        </w:tabs>
        <w:ind w:left="720" w:hanging="360"/>
      </w:pPr>
      <w:rPr>
        <w:rFonts w:hint="default"/>
      </w:rPr>
    </w:lvl>
    <w:lvl w:ilvl="1" w:tplc="4FCCD996" w:tentative="1">
      <w:start w:val="1"/>
      <w:numFmt w:val="lowerLetter"/>
      <w:lvlText w:val="%2."/>
      <w:lvlJc w:val="left"/>
      <w:pPr>
        <w:tabs>
          <w:tab w:val="num" w:pos="1440"/>
        </w:tabs>
        <w:ind w:left="1440" w:hanging="360"/>
      </w:pPr>
    </w:lvl>
    <w:lvl w:ilvl="2" w:tplc="0870F1FC" w:tentative="1">
      <w:start w:val="1"/>
      <w:numFmt w:val="lowerRoman"/>
      <w:lvlText w:val="%3."/>
      <w:lvlJc w:val="right"/>
      <w:pPr>
        <w:tabs>
          <w:tab w:val="num" w:pos="2160"/>
        </w:tabs>
        <w:ind w:left="2160" w:hanging="180"/>
      </w:pPr>
    </w:lvl>
    <w:lvl w:ilvl="3" w:tplc="FB047CA8" w:tentative="1">
      <w:start w:val="1"/>
      <w:numFmt w:val="decimal"/>
      <w:lvlText w:val="%4."/>
      <w:lvlJc w:val="left"/>
      <w:pPr>
        <w:tabs>
          <w:tab w:val="num" w:pos="2880"/>
        </w:tabs>
        <w:ind w:left="2880" w:hanging="360"/>
      </w:pPr>
    </w:lvl>
    <w:lvl w:ilvl="4" w:tplc="A4F03CFA" w:tentative="1">
      <w:start w:val="1"/>
      <w:numFmt w:val="lowerLetter"/>
      <w:lvlText w:val="%5."/>
      <w:lvlJc w:val="left"/>
      <w:pPr>
        <w:tabs>
          <w:tab w:val="num" w:pos="3600"/>
        </w:tabs>
        <w:ind w:left="3600" w:hanging="360"/>
      </w:pPr>
    </w:lvl>
    <w:lvl w:ilvl="5" w:tplc="BE020D3A" w:tentative="1">
      <w:start w:val="1"/>
      <w:numFmt w:val="lowerRoman"/>
      <w:lvlText w:val="%6."/>
      <w:lvlJc w:val="right"/>
      <w:pPr>
        <w:tabs>
          <w:tab w:val="num" w:pos="4320"/>
        </w:tabs>
        <w:ind w:left="4320" w:hanging="180"/>
      </w:pPr>
    </w:lvl>
    <w:lvl w:ilvl="6" w:tplc="BF768882" w:tentative="1">
      <w:start w:val="1"/>
      <w:numFmt w:val="decimal"/>
      <w:lvlText w:val="%7."/>
      <w:lvlJc w:val="left"/>
      <w:pPr>
        <w:tabs>
          <w:tab w:val="num" w:pos="5040"/>
        </w:tabs>
        <w:ind w:left="5040" w:hanging="360"/>
      </w:pPr>
    </w:lvl>
    <w:lvl w:ilvl="7" w:tplc="69DC77C4" w:tentative="1">
      <w:start w:val="1"/>
      <w:numFmt w:val="lowerLetter"/>
      <w:lvlText w:val="%8."/>
      <w:lvlJc w:val="left"/>
      <w:pPr>
        <w:tabs>
          <w:tab w:val="num" w:pos="5760"/>
        </w:tabs>
        <w:ind w:left="5760" w:hanging="360"/>
      </w:pPr>
    </w:lvl>
    <w:lvl w:ilvl="8" w:tplc="F4DC367C" w:tentative="1">
      <w:start w:val="1"/>
      <w:numFmt w:val="lowerRoman"/>
      <w:lvlText w:val="%9."/>
      <w:lvlJc w:val="right"/>
      <w:pPr>
        <w:tabs>
          <w:tab w:val="num" w:pos="6480"/>
        </w:tabs>
        <w:ind w:left="6480" w:hanging="180"/>
      </w:pPr>
    </w:lvl>
  </w:abstractNum>
  <w:abstractNum w:abstractNumId="9" w15:restartNumberingAfterBreak="0">
    <w:nsid w:val="422004EF"/>
    <w:multiLevelType w:val="hybridMultilevel"/>
    <w:tmpl w:val="02D4F1BE"/>
    <w:lvl w:ilvl="0" w:tplc="E666817C">
      <w:start w:val="49"/>
      <w:numFmt w:val="bullet"/>
      <w:lvlText w:val=""/>
      <w:lvlJc w:val="left"/>
      <w:pPr>
        <w:ind w:left="360" w:hanging="360"/>
      </w:pPr>
      <w:rPr>
        <w:rFonts w:ascii="Symbol" w:eastAsia="Times New Roman" w:hAnsi="Symbol" w:cs="Times New Roman" w:hint="default"/>
      </w:rPr>
    </w:lvl>
    <w:lvl w:ilvl="1" w:tplc="15060792" w:tentative="1">
      <w:start w:val="1"/>
      <w:numFmt w:val="bullet"/>
      <w:lvlText w:val="o"/>
      <w:lvlJc w:val="left"/>
      <w:pPr>
        <w:ind w:left="1080" w:hanging="360"/>
      </w:pPr>
      <w:rPr>
        <w:rFonts w:ascii="Courier New" w:hAnsi="Courier New" w:cs="Courier New" w:hint="default"/>
      </w:rPr>
    </w:lvl>
    <w:lvl w:ilvl="2" w:tplc="C6449C96" w:tentative="1">
      <w:start w:val="1"/>
      <w:numFmt w:val="bullet"/>
      <w:lvlText w:val=""/>
      <w:lvlJc w:val="left"/>
      <w:pPr>
        <w:ind w:left="1800" w:hanging="360"/>
      </w:pPr>
      <w:rPr>
        <w:rFonts w:ascii="Wingdings" w:hAnsi="Wingdings" w:hint="default"/>
      </w:rPr>
    </w:lvl>
    <w:lvl w:ilvl="3" w:tplc="95CC4990" w:tentative="1">
      <w:start w:val="1"/>
      <w:numFmt w:val="bullet"/>
      <w:lvlText w:val=""/>
      <w:lvlJc w:val="left"/>
      <w:pPr>
        <w:ind w:left="2520" w:hanging="360"/>
      </w:pPr>
      <w:rPr>
        <w:rFonts w:ascii="Symbol" w:hAnsi="Symbol" w:hint="default"/>
      </w:rPr>
    </w:lvl>
    <w:lvl w:ilvl="4" w:tplc="AC0E1458" w:tentative="1">
      <w:start w:val="1"/>
      <w:numFmt w:val="bullet"/>
      <w:lvlText w:val="o"/>
      <w:lvlJc w:val="left"/>
      <w:pPr>
        <w:ind w:left="3240" w:hanging="360"/>
      </w:pPr>
      <w:rPr>
        <w:rFonts w:ascii="Courier New" w:hAnsi="Courier New" w:cs="Courier New" w:hint="default"/>
      </w:rPr>
    </w:lvl>
    <w:lvl w:ilvl="5" w:tplc="C60A216E" w:tentative="1">
      <w:start w:val="1"/>
      <w:numFmt w:val="bullet"/>
      <w:lvlText w:val=""/>
      <w:lvlJc w:val="left"/>
      <w:pPr>
        <w:ind w:left="3960" w:hanging="360"/>
      </w:pPr>
      <w:rPr>
        <w:rFonts w:ascii="Wingdings" w:hAnsi="Wingdings" w:hint="default"/>
      </w:rPr>
    </w:lvl>
    <w:lvl w:ilvl="6" w:tplc="E6724900" w:tentative="1">
      <w:start w:val="1"/>
      <w:numFmt w:val="bullet"/>
      <w:lvlText w:val=""/>
      <w:lvlJc w:val="left"/>
      <w:pPr>
        <w:ind w:left="4680" w:hanging="360"/>
      </w:pPr>
      <w:rPr>
        <w:rFonts w:ascii="Symbol" w:hAnsi="Symbol" w:hint="default"/>
      </w:rPr>
    </w:lvl>
    <w:lvl w:ilvl="7" w:tplc="1CD800B2" w:tentative="1">
      <w:start w:val="1"/>
      <w:numFmt w:val="bullet"/>
      <w:lvlText w:val="o"/>
      <w:lvlJc w:val="left"/>
      <w:pPr>
        <w:ind w:left="5400" w:hanging="360"/>
      </w:pPr>
      <w:rPr>
        <w:rFonts w:ascii="Courier New" w:hAnsi="Courier New" w:cs="Courier New" w:hint="default"/>
      </w:rPr>
    </w:lvl>
    <w:lvl w:ilvl="8" w:tplc="1BC23CE0" w:tentative="1">
      <w:start w:val="1"/>
      <w:numFmt w:val="bullet"/>
      <w:lvlText w:val=""/>
      <w:lvlJc w:val="left"/>
      <w:pPr>
        <w:ind w:left="6120" w:hanging="360"/>
      </w:pPr>
      <w:rPr>
        <w:rFonts w:ascii="Wingdings" w:hAnsi="Wingdings" w:hint="default"/>
      </w:r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49B3DB9"/>
    <w:multiLevelType w:val="hybridMultilevel"/>
    <w:tmpl w:val="66AAEAF2"/>
    <w:lvl w:ilvl="0" w:tplc="63D66682">
      <w:start w:val="49"/>
      <w:numFmt w:val="bullet"/>
      <w:lvlText w:val=""/>
      <w:lvlJc w:val="left"/>
      <w:pPr>
        <w:ind w:left="720" w:hanging="360"/>
      </w:pPr>
      <w:rPr>
        <w:rFonts w:ascii="Symbol" w:eastAsia="Times New Roman" w:hAnsi="Symbol" w:cs="Times New Roman" w:hint="default"/>
      </w:rPr>
    </w:lvl>
    <w:lvl w:ilvl="1" w:tplc="16A28620">
      <w:start w:val="9"/>
      <w:numFmt w:val="bullet"/>
      <w:lvlText w:val="−"/>
      <w:lvlJc w:val="left"/>
      <w:pPr>
        <w:ind w:left="1440" w:hanging="360"/>
      </w:pPr>
      <w:rPr>
        <w:rFonts w:ascii="Calibri" w:eastAsia="Calibri" w:hAnsi="Calibri" w:cs="Calibri" w:hint="default"/>
      </w:rPr>
    </w:lvl>
    <w:lvl w:ilvl="2" w:tplc="F1FE25C0" w:tentative="1">
      <w:start w:val="1"/>
      <w:numFmt w:val="bullet"/>
      <w:lvlText w:val=""/>
      <w:lvlJc w:val="left"/>
      <w:pPr>
        <w:ind w:left="2160" w:hanging="360"/>
      </w:pPr>
      <w:rPr>
        <w:rFonts w:ascii="Wingdings" w:hAnsi="Wingdings" w:hint="default"/>
      </w:rPr>
    </w:lvl>
    <w:lvl w:ilvl="3" w:tplc="C29210DE" w:tentative="1">
      <w:start w:val="1"/>
      <w:numFmt w:val="bullet"/>
      <w:lvlText w:val=""/>
      <w:lvlJc w:val="left"/>
      <w:pPr>
        <w:ind w:left="2880" w:hanging="360"/>
      </w:pPr>
      <w:rPr>
        <w:rFonts w:ascii="Symbol" w:hAnsi="Symbol" w:hint="default"/>
      </w:rPr>
    </w:lvl>
    <w:lvl w:ilvl="4" w:tplc="53E026DE" w:tentative="1">
      <w:start w:val="1"/>
      <w:numFmt w:val="bullet"/>
      <w:lvlText w:val="o"/>
      <w:lvlJc w:val="left"/>
      <w:pPr>
        <w:ind w:left="3600" w:hanging="360"/>
      </w:pPr>
      <w:rPr>
        <w:rFonts w:ascii="Courier New" w:hAnsi="Courier New" w:cs="Courier New" w:hint="default"/>
      </w:rPr>
    </w:lvl>
    <w:lvl w:ilvl="5" w:tplc="9F92178E" w:tentative="1">
      <w:start w:val="1"/>
      <w:numFmt w:val="bullet"/>
      <w:lvlText w:val=""/>
      <w:lvlJc w:val="left"/>
      <w:pPr>
        <w:ind w:left="4320" w:hanging="360"/>
      </w:pPr>
      <w:rPr>
        <w:rFonts w:ascii="Wingdings" w:hAnsi="Wingdings" w:hint="default"/>
      </w:rPr>
    </w:lvl>
    <w:lvl w:ilvl="6" w:tplc="11DEC69C" w:tentative="1">
      <w:start w:val="1"/>
      <w:numFmt w:val="bullet"/>
      <w:lvlText w:val=""/>
      <w:lvlJc w:val="left"/>
      <w:pPr>
        <w:ind w:left="5040" w:hanging="360"/>
      </w:pPr>
      <w:rPr>
        <w:rFonts w:ascii="Symbol" w:hAnsi="Symbol" w:hint="default"/>
      </w:rPr>
    </w:lvl>
    <w:lvl w:ilvl="7" w:tplc="00340346" w:tentative="1">
      <w:start w:val="1"/>
      <w:numFmt w:val="bullet"/>
      <w:lvlText w:val="o"/>
      <w:lvlJc w:val="left"/>
      <w:pPr>
        <w:ind w:left="5760" w:hanging="360"/>
      </w:pPr>
      <w:rPr>
        <w:rFonts w:ascii="Courier New" w:hAnsi="Courier New" w:cs="Courier New" w:hint="default"/>
      </w:rPr>
    </w:lvl>
    <w:lvl w:ilvl="8" w:tplc="F59AAD1C" w:tentative="1">
      <w:start w:val="1"/>
      <w:numFmt w:val="bullet"/>
      <w:lvlText w:val=""/>
      <w:lvlJc w:val="left"/>
      <w:pPr>
        <w:ind w:left="6480" w:hanging="360"/>
      </w:pPr>
      <w:rPr>
        <w:rFonts w:ascii="Wingdings" w:hAnsi="Wingdings" w:hint="default"/>
      </w:rPr>
    </w:lvl>
  </w:abstractNum>
  <w:abstractNum w:abstractNumId="12" w15:restartNumberingAfterBreak="0">
    <w:nsid w:val="48C27C25"/>
    <w:multiLevelType w:val="hybridMultilevel"/>
    <w:tmpl w:val="B464F5E8"/>
    <w:lvl w:ilvl="0" w:tplc="DF88F41E">
      <w:start w:val="1"/>
      <w:numFmt w:val="upperRoman"/>
      <w:lvlText w:val="%1."/>
      <w:lvlJc w:val="left"/>
      <w:pPr>
        <w:ind w:left="1080" w:hanging="720"/>
      </w:pPr>
      <w:rPr>
        <w:rFonts w:hint="default"/>
        <w:b/>
        <w:color w:val="auto"/>
      </w:rPr>
    </w:lvl>
    <w:lvl w:ilvl="1" w:tplc="EED05A3C" w:tentative="1">
      <w:start w:val="1"/>
      <w:numFmt w:val="lowerLetter"/>
      <w:lvlText w:val="%2."/>
      <w:lvlJc w:val="left"/>
      <w:pPr>
        <w:ind w:left="1440" w:hanging="360"/>
      </w:pPr>
    </w:lvl>
    <w:lvl w:ilvl="2" w:tplc="0B7840AC" w:tentative="1">
      <w:start w:val="1"/>
      <w:numFmt w:val="lowerRoman"/>
      <w:lvlText w:val="%3."/>
      <w:lvlJc w:val="right"/>
      <w:pPr>
        <w:ind w:left="2160" w:hanging="180"/>
      </w:pPr>
    </w:lvl>
    <w:lvl w:ilvl="3" w:tplc="5E7C5604" w:tentative="1">
      <w:start w:val="1"/>
      <w:numFmt w:val="decimal"/>
      <w:lvlText w:val="%4."/>
      <w:lvlJc w:val="left"/>
      <w:pPr>
        <w:ind w:left="2880" w:hanging="360"/>
      </w:pPr>
    </w:lvl>
    <w:lvl w:ilvl="4" w:tplc="33EC31CA" w:tentative="1">
      <w:start w:val="1"/>
      <w:numFmt w:val="lowerLetter"/>
      <w:lvlText w:val="%5."/>
      <w:lvlJc w:val="left"/>
      <w:pPr>
        <w:ind w:left="3600" w:hanging="360"/>
      </w:pPr>
    </w:lvl>
    <w:lvl w:ilvl="5" w:tplc="80C0C866" w:tentative="1">
      <w:start w:val="1"/>
      <w:numFmt w:val="lowerRoman"/>
      <w:lvlText w:val="%6."/>
      <w:lvlJc w:val="right"/>
      <w:pPr>
        <w:ind w:left="4320" w:hanging="180"/>
      </w:pPr>
    </w:lvl>
    <w:lvl w:ilvl="6" w:tplc="759A11B4" w:tentative="1">
      <w:start w:val="1"/>
      <w:numFmt w:val="decimal"/>
      <w:lvlText w:val="%7."/>
      <w:lvlJc w:val="left"/>
      <w:pPr>
        <w:ind w:left="5040" w:hanging="360"/>
      </w:pPr>
    </w:lvl>
    <w:lvl w:ilvl="7" w:tplc="9A32155C" w:tentative="1">
      <w:start w:val="1"/>
      <w:numFmt w:val="lowerLetter"/>
      <w:lvlText w:val="%8."/>
      <w:lvlJc w:val="left"/>
      <w:pPr>
        <w:ind w:left="5760" w:hanging="360"/>
      </w:pPr>
    </w:lvl>
    <w:lvl w:ilvl="8" w:tplc="C340F524" w:tentative="1">
      <w:start w:val="1"/>
      <w:numFmt w:val="lowerRoman"/>
      <w:lvlText w:val="%9."/>
      <w:lvlJc w:val="right"/>
      <w:pPr>
        <w:ind w:left="6480" w:hanging="180"/>
      </w:pPr>
    </w:lvl>
  </w:abstractNum>
  <w:abstractNum w:abstractNumId="13" w15:restartNumberingAfterBreak="0">
    <w:nsid w:val="4FBA4B6F"/>
    <w:multiLevelType w:val="hybridMultilevel"/>
    <w:tmpl w:val="0B3A0438"/>
    <w:lvl w:ilvl="0" w:tplc="44A6F79E">
      <w:start w:val="1"/>
      <w:numFmt w:val="bullet"/>
      <w:lvlText w:val="-"/>
      <w:lvlJc w:val="left"/>
      <w:pPr>
        <w:ind w:left="1211" w:hanging="360"/>
      </w:pPr>
      <w:rPr>
        <w:rFonts w:ascii="Arial" w:eastAsia="Times New Roman" w:hAnsi="Arial" w:cs="Arial" w:hint="default"/>
      </w:rPr>
    </w:lvl>
    <w:lvl w:ilvl="1" w:tplc="10F27FFA">
      <w:start w:val="1"/>
      <w:numFmt w:val="bullet"/>
      <w:lvlText w:val="o"/>
      <w:lvlJc w:val="left"/>
      <w:pPr>
        <w:ind w:left="1931" w:hanging="360"/>
      </w:pPr>
      <w:rPr>
        <w:rFonts w:ascii="Courier New" w:hAnsi="Courier New" w:cs="Courier New" w:hint="default"/>
      </w:rPr>
    </w:lvl>
    <w:lvl w:ilvl="2" w:tplc="166E02B0">
      <w:start w:val="1"/>
      <w:numFmt w:val="bullet"/>
      <w:lvlText w:val=""/>
      <w:lvlJc w:val="left"/>
      <w:pPr>
        <w:ind w:left="2651" w:hanging="360"/>
      </w:pPr>
      <w:rPr>
        <w:rFonts w:ascii="Wingdings" w:hAnsi="Wingdings" w:hint="default"/>
      </w:rPr>
    </w:lvl>
    <w:lvl w:ilvl="3" w:tplc="8B363886">
      <w:start w:val="1"/>
      <w:numFmt w:val="bullet"/>
      <w:lvlText w:val=""/>
      <w:lvlJc w:val="left"/>
      <w:pPr>
        <w:ind w:left="3371" w:hanging="360"/>
      </w:pPr>
      <w:rPr>
        <w:rFonts w:ascii="Symbol" w:hAnsi="Symbol" w:hint="default"/>
      </w:rPr>
    </w:lvl>
    <w:lvl w:ilvl="4" w:tplc="BF7C7B0E">
      <w:start w:val="1"/>
      <w:numFmt w:val="bullet"/>
      <w:lvlText w:val="o"/>
      <w:lvlJc w:val="left"/>
      <w:pPr>
        <w:ind w:left="4091" w:hanging="360"/>
      </w:pPr>
      <w:rPr>
        <w:rFonts w:ascii="Courier New" w:hAnsi="Courier New" w:cs="Courier New" w:hint="default"/>
      </w:rPr>
    </w:lvl>
    <w:lvl w:ilvl="5" w:tplc="50BA8070">
      <w:start w:val="1"/>
      <w:numFmt w:val="bullet"/>
      <w:lvlText w:val=""/>
      <w:lvlJc w:val="left"/>
      <w:pPr>
        <w:ind w:left="4811" w:hanging="360"/>
      </w:pPr>
      <w:rPr>
        <w:rFonts w:ascii="Wingdings" w:hAnsi="Wingdings" w:hint="default"/>
      </w:rPr>
    </w:lvl>
    <w:lvl w:ilvl="6" w:tplc="B2FE2612">
      <w:start w:val="1"/>
      <w:numFmt w:val="bullet"/>
      <w:lvlText w:val=""/>
      <w:lvlJc w:val="left"/>
      <w:pPr>
        <w:ind w:left="5531" w:hanging="360"/>
      </w:pPr>
      <w:rPr>
        <w:rFonts w:ascii="Symbol" w:hAnsi="Symbol" w:hint="default"/>
      </w:rPr>
    </w:lvl>
    <w:lvl w:ilvl="7" w:tplc="CDFA6E92">
      <w:start w:val="1"/>
      <w:numFmt w:val="bullet"/>
      <w:lvlText w:val="o"/>
      <w:lvlJc w:val="left"/>
      <w:pPr>
        <w:ind w:left="6251" w:hanging="360"/>
      </w:pPr>
      <w:rPr>
        <w:rFonts w:ascii="Courier New" w:hAnsi="Courier New" w:cs="Courier New" w:hint="default"/>
      </w:rPr>
    </w:lvl>
    <w:lvl w:ilvl="8" w:tplc="67B4E112">
      <w:start w:val="1"/>
      <w:numFmt w:val="bullet"/>
      <w:lvlText w:val=""/>
      <w:lvlJc w:val="left"/>
      <w:pPr>
        <w:ind w:left="6971" w:hanging="360"/>
      </w:pPr>
      <w:rPr>
        <w:rFonts w:ascii="Wingdings" w:hAnsi="Wingdings" w:hint="default"/>
      </w:rPr>
    </w:lvl>
  </w:abstractNum>
  <w:abstractNum w:abstractNumId="14" w15:restartNumberingAfterBreak="0">
    <w:nsid w:val="50F45C97"/>
    <w:multiLevelType w:val="hybridMultilevel"/>
    <w:tmpl w:val="35D6C892"/>
    <w:lvl w:ilvl="0" w:tplc="10D8B348">
      <w:start w:val="1"/>
      <w:numFmt w:val="decimal"/>
      <w:lvlText w:val="%1."/>
      <w:lvlJc w:val="left"/>
      <w:pPr>
        <w:ind w:left="720" w:hanging="360"/>
      </w:pPr>
      <w:rPr>
        <w:rFonts w:hint="default"/>
      </w:rPr>
    </w:lvl>
    <w:lvl w:ilvl="1" w:tplc="483E0860" w:tentative="1">
      <w:start w:val="1"/>
      <w:numFmt w:val="lowerLetter"/>
      <w:lvlText w:val="%2."/>
      <w:lvlJc w:val="left"/>
      <w:pPr>
        <w:ind w:left="1440" w:hanging="360"/>
      </w:pPr>
    </w:lvl>
    <w:lvl w:ilvl="2" w:tplc="BAE2E0A0" w:tentative="1">
      <w:start w:val="1"/>
      <w:numFmt w:val="lowerRoman"/>
      <w:lvlText w:val="%3."/>
      <w:lvlJc w:val="right"/>
      <w:pPr>
        <w:ind w:left="2160" w:hanging="180"/>
      </w:pPr>
    </w:lvl>
    <w:lvl w:ilvl="3" w:tplc="E452D874" w:tentative="1">
      <w:start w:val="1"/>
      <w:numFmt w:val="decimal"/>
      <w:lvlText w:val="%4."/>
      <w:lvlJc w:val="left"/>
      <w:pPr>
        <w:ind w:left="2880" w:hanging="360"/>
      </w:pPr>
    </w:lvl>
    <w:lvl w:ilvl="4" w:tplc="8E442A0A" w:tentative="1">
      <w:start w:val="1"/>
      <w:numFmt w:val="lowerLetter"/>
      <w:lvlText w:val="%5."/>
      <w:lvlJc w:val="left"/>
      <w:pPr>
        <w:ind w:left="3600" w:hanging="360"/>
      </w:pPr>
    </w:lvl>
    <w:lvl w:ilvl="5" w:tplc="23166904" w:tentative="1">
      <w:start w:val="1"/>
      <w:numFmt w:val="lowerRoman"/>
      <w:lvlText w:val="%6."/>
      <w:lvlJc w:val="right"/>
      <w:pPr>
        <w:ind w:left="4320" w:hanging="180"/>
      </w:pPr>
    </w:lvl>
    <w:lvl w:ilvl="6" w:tplc="49D84E6C" w:tentative="1">
      <w:start w:val="1"/>
      <w:numFmt w:val="decimal"/>
      <w:lvlText w:val="%7."/>
      <w:lvlJc w:val="left"/>
      <w:pPr>
        <w:ind w:left="5040" w:hanging="360"/>
      </w:pPr>
    </w:lvl>
    <w:lvl w:ilvl="7" w:tplc="E9FAAE62" w:tentative="1">
      <w:start w:val="1"/>
      <w:numFmt w:val="lowerLetter"/>
      <w:lvlText w:val="%8."/>
      <w:lvlJc w:val="left"/>
      <w:pPr>
        <w:ind w:left="5760" w:hanging="360"/>
      </w:pPr>
    </w:lvl>
    <w:lvl w:ilvl="8" w:tplc="65CCA2C4" w:tentative="1">
      <w:start w:val="1"/>
      <w:numFmt w:val="lowerRoman"/>
      <w:lvlText w:val="%9."/>
      <w:lvlJc w:val="right"/>
      <w:pPr>
        <w:ind w:left="6480" w:hanging="180"/>
      </w:pPr>
    </w:lvl>
  </w:abstractNum>
  <w:abstractNum w:abstractNumId="15" w15:restartNumberingAfterBreak="0">
    <w:nsid w:val="537748DA"/>
    <w:multiLevelType w:val="hybridMultilevel"/>
    <w:tmpl w:val="36D85762"/>
    <w:lvl w:ilvl="0" w:tplc="45B0C7F0">
      <w:start w:val="1"/>
      <w:numFmt w:val="bullet"/>
      <w:lvlText w:val=""/>
      <w:lvlJc w:val="left"/>
      <w:pPr>
        <w:ind w:left="1352" w:hanging="360"/>
      </w:pPr>
      <w:rPr>
        <w:rFonts w:ascii="Symbol" w:hAnsi="Symbol" w:hint="default"/>
      </w:rPr>
    </w:lvl>
    <w:lvl w:ilvl="1" w:tplc="E83E196A" w:tentative="1">
      <w:start w:val="1"/>
      <w:numFmt w:val="bullet"/>
      <w:lvlText w:val="o"/>
      <w:lvlJc w:val="left"/>
      <w:pPr>
        <w:ind w:left="2064" w:hanging="360"/>
      </w:pPr>
      <w:rPr>
        <w:rFonts w:ascii="Courier New" w:hAnsi="Courier New" w:cs="Courier New" w:hint="default"/>
      </w:rPr>
    </w:lvl>
    <w:lvl w:ilvl="2" w:tplc="5676739E" w:tentative="1">
      <w:start w:val="1"/>
      <w:numFmt w:val="bullet"/>
      <w:lvlText w:val=""/>
      <w:lvlJc w:val="left"/>
      <w:pPr>
        <w:ind w:left="2784" w:hanging="360"/>
      </w:pPr>
      <w:rPr>
        <w:rFonts w:ascii="Wingdings" w:hAnsi="Wingdings" w:hint="default"/>
      </w:rPr>
    </w:lvl>
    <w:lvl w:ilvl="3" w:tplc="D6263078" w:tentative="1">
      <w:start w:val="1"/>
      <w:numFmt w:val="bullet"/>
      <w:lvlText w:val=""/>
      <w:lvlJc w:val="left"/>
      <w:pPr>
        <w:ind w:left="3504" w:hanging="360"/>
      </w:pPr>
      <w:rPr>
        <w:rFonts w:ascii="Symbol" w:hAnsi="Symbol" w:hint="default"/>
      </w:rPr>
    </w:lvl>
    <w:lvl w:ilvl="4" w:tplc="F6D6316E" w:tentative="1">
      <w:start w:val="1"/>
      <w:numFmt w:val="bullet"/>
      <w:lvlText w:val="o"/>
      <w:lvlJc w:val="left"/>
      <w:pPr>
        <w:ind w:left="4224" w:hanging="360"/>
      </w:pPr>
      <w:rPr>
        <w:rFonts w:ascii="Courier New" w:hAnsi="Courier New" w:cs="Courier New" w:hint="default"/>
      </w:rPr>
    </w:lvl>
    <w:lvl w:ilvl="5" w:tplc="D196127C" w:tentative="1">
      <w:start w:val="1"/>
      <w:numFmt w:val="bullet"/>
      <w:lvlText w:val=""/>
      <w:lvlJc w:val="left"/>
      <w:pPr>
        <w:ind w:left="4944" w:hanging="360"/>
      </w:pPr>
      <w:rPr>
        <w:rFonts w:ascii="Wingdings" w:hAnsi="Wingdings" w:hint="default"/>
      </w:rPr>
    </w:lvl>
    <w:lvl w:ilvl="6" w:tplc="6BC29200" w:tentative="1">
      <w:start w:val="1"/>
      <w:numFmt w:val="bullet"/>
      <w:lvlText w:val=""/>
      <w:lvlJc w:val="left"/>
      <w:pPr>
        <w:ind w:left="5664" w:hanging="360"/>
      </w:pPr>
      <w:rPr>
        <w:rFonts w:ascii="Symbol" w:hAnsi="Symbol" w:hint="default"/>
      </w:rPr>
    </w:lvl>
    <w:lvl w:ilvl="7" w:tplc="88162C18" w:tentative="1">
      <w:start w:val="1"/>
      <w:numFmt w:val="bullet"/>
      <w:lvlText w:val="o"/>
      <w:lvlJc w:val="left"/>
      <w:pPr>
        <w:ind w:left="6384" w:hanging="360"/>
      </w:pPr>
      <w:rPr>
        <w:rFonts w:ascii="Courier New" w:hAnsi="Courier New" w:cs="Courier New" w:hint="default"/>
      </w:rPr>
    </w:lvl>
    <w:lvl w:ilvl="8" w:tplc="E2649914" w:tentative="1">
      <w:start w:val="1"/>
      <w:numFmt w:val="bullet"/>
      <w:lvlText w:val=""/>
      <w:lvlJc w:val="left"/>
      <w:pPr>
        <w:ind w:left="7104" w:hanging="360"/>
      </w:pPr>
      <w:rPr>
        <w:rFonts w:ascii="Wingdings" w:hAnsi="Wingdings" w:hint="default"/>
      </w:rPr>
    </w:lvl>
  </w:abstractNum>
  <w:abstractNum w:abstractNumId="16" w15:restartNumberingAfterBreak="0">
    <w:nsid w:val="5762091A"/>
    <w:multiLevelType w:val="multilevel"/>
    <w:tmpl w:val="2CD40DDA"/>
    <w:lvl w:ilvl="0">
      <w:start w:val="1"/>
      <w:numFmt w:val="decimal"/>
      <w:lvlText w:val="%1."/>
      <w:lvlJc w:val="left"/>
      <w:pPr>
        <w:ind w:left="1080" w:hanging="360"/>
      </w:pPr>
      <w:rPr>
        <w:rFont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17" w15:restartNumberingAfterBreak="0">
    <w:nsid w:val="5B050C0A"/>
    <w:multiLevelType w:val="hybridMultilevel"/>
    <w:tmpl w:val="26D072E0"/>
    <w:lvl w:ilvl="0" w:tplc="A68A86B0">
      <w:start w:val="49"/>
      <w:numFmt w:val="bullet"/>
      <w:lvlText w:val=""/>
      <w:lvlJc w:val="left"/>
      <w:pPr>
        <w:ind w:left="720" w:hanging="360"/>
      </w:pPr>
      <w:rPr>
        <w:rFonts w:ascii="Symbol" w:eastAsia="Times New Roman" w:hAnsi="Symbol" w:cs="Times New Roman" w:hint="default"/>
      </w:rPr>
    </w:lvl>
    <w:lvl w:ilvl="1" w:tplc="99025682" w:tentative="1">
      <w:start w:val="1"/>
      <w:numFmt w:val="bullet"/>
      <w:lvlText w:val="o"/>
      <w:lvlJc w:val="left"/>
      <w:pPr>
        <w:ind w:left="1440" w:hanging="360"/>
      </w:pPr>
      <w:rPr>
        <w:rFonts w:ascii="Courier New" w:hAnsi="Courier New" w:cs="Courier New" w:hint="default"/>
      </w:rPr>
    </w:lvl>
    <w:lvl w:ilvl="2" w:tplc="17D002FC" w:tentative="1">
      <w:start w:val="1"/>
      <w:numFmt w:val="bullet"/>
      <w:lvlText w:val=""/>
      <w:lvlJc w:val="left"/>
      <w:pPr>
        <w:ind w:left="2160" w:hanging="360"/>
      </w:pPr>
      <w:rPr>
        <w:rFonts w:ascii="Wingdings" w:hAnsi="Wingdings" w:hint="default"/>
      </w:rPr>
    </w:lvl>
    <w:lvl w:ilvl="3" w:tplc="FA764D68" w:tentative="1">
      <w:start w:val="1"/>
      <w:numFmt w:val="bullet"/>
      <w:lvlText w:val=""/>
      <w:lvlJc w:val="left"/>
      <w:pPr>
        <w:ind w:left="2880" w:hanging="360"/>
      </w:pPr>
      <w:rPr>
        <w:rFonts w:ascii="Symbol" w:hAnsi="Symbol" w:hint="default"/>
      </w:rPr>
    </w:lvl>
    <w:lvl w:ilvl="4" w:tplc="EF9E1AAC" w:tentative="1">
      <w:start w:val="1"/>
      <w:numFmt w:val="bullet"/>
      <w:lvlText w:val="o"/>
      <w:lvlJc w:val="left"/>
      <w:pPr>
        <w:ind w:left="3600" w:hanging="360"/>
      </w:pPr>
      <w:rPr>
        <w:rFonts w:ascii="Courier New" w:hAnsi="Courier New" w:cs="Courier New" w:hint="default"/>
      </w:rPr>
    </w:lvl>
    <w:lvl w:ilvl="5" w:tplc="8E6C4CA2" w:tentative="1">
      <w:start w:val="1"/>
      <w:numFmt w:val="bullet"/>
      <w:lvlText w:val=""/>
      <w:lvlJc w:val="left"/>
      <w:pPr>
        <w:ind w:left="4320" w:hanging="360"/>
      </w:pPr>
      <w:rPr>
        <w:rFonts w:ascii="Wingdings" w:hAnsi="Wingdings" w:hint="default"/>
      </w:rPr>
    </w:lvl>
    <w:lvl w:ilvl="6" w:tplc="340AE066" w:tentative="1">
      <w:start w:val="1"/>
      <w:numFmt w:val="bullet"/>
      <w:lvlText w:val=""/>
      <w:lvlJc w:val="left"/>
      <w:pPr>
        <w:ind w:left="5040" w:hanging="360"/>
      </w:pPr>
      <w:rPr>
        <w:rFonts w:ascii="Symbol" w:hAnsi="Symbol" w:hint="default"/>
      </w:rPr>
    </w:lvl>
    <w:lvl w:ilvl="7" w:tplc="65341928" w:tentative="1">
      <w:start w:val="1"/>
      <w:numFmt w:val="bullet"/>
      <w:lvlText w:val="o"/>
      <w:lvlJc w:val="left"/>
      <w:pPr>
        <w:ind w:left="5760" w:hanging="360"/>
      </w:pPr>
      <w:rPr>
        <w:rFonts w:ascii="Courier New" w:hAnsi="Courier New" w:cs="Courier New" w:hint="default"/>
      </w:rPr>
    </w:lvl>
    <w:lvl w:ilvl="8" w:tplc="56461C84" w:tentative="1">
      <w:start w:val="1"/>
      <w:numFmt w:val="bullet"/>
      <w:lvlText w:val=""/>
      <w:lvlJc w:val="left"/>
      <w:pPr>
        <w:ind w:left="6480" w:hanging="360"/>
      </w:pPr>
      <w:rPr>
        <w:rFonts w:ascii="Wingdings" w:hAnsi="Wingdings" w:hint="default"/>
      </w:rPr>
    </w:lvl>
  </w:abstractNum>
  <w:abstractNum w:abstractNumId="18" w15:restartNumberingAfterBreak="0">
    <w:nsid w:val="62094904"/>
    <w:multiLevelType w:val="hybridMultilevel"/>
    <w:tmpl w:val="AE8EEABC"/>
    <w:lvl w:ilvl="0" w:tplc="BAC8FF88">
      <w:start w:val="49"/>
      <w:numFmt w:val="bullet"/>
      <w:lvlText w:val=""/>
      <w:lvlJc w:val="left"/>
      <w:pPr>
        <w:ind w:left="720" w:hanging="360"/>
      </w:pPr>
      <w:rPr>
        <w:rFonts w:ascii="Symbol" w:eastAsia="Times New Roman" w:hAnsi="Symbol" w:cs="Times New Roman" w:hint="default"/>
      </w:rPr>
    </w:lvl>
    <w:lvl w:ilvl="1" w:tplc="A708647E" w:tentative="1">
      <w:start w:val="1"/>
      <w:numFmt w:val="bullet"/>
      <w:lvlText w:val="o"/>
      <w:lvlJc w:val="left"/>
      <w:pPr>
        <w:ind w:left="1440" w:hanging="360"/>
      </w:pPr>
      <w:rPr>
        <w:rFonts w:ascii="Courier New" w:hAnsi="Courier New" w:cs="Courier New" w:hint="default"/>
      </w:rPr>
    </w:lvl>
    <w:lvl w:ilvl="2" w:tplc="AF1AF356" w:tentative="1">
      <w:start w:val="1"/>
      <w:numFmt w:val="bullet"/>
      <w:lvlText w:val=""/>
      <w:lvlJc w:val="left"/>
      <w:pPr>
        <w:ind w:left="2160" w:hanging="360"/>
      </w:pPr>
      <w:rPr>
        <w:rFonts w:ascii="Wingdings" w:hAnsi="Wingdings" w:hint="default"/>
      </w:rPr>
    </w:lvl>
    <w:lvl w:ilvl="3" w:tplc="D376F62C" w:tentative="1">
      <w:start w:val="1"/>
      <w:numFmt w:val="bullet"/>
      <w:lvlText w:val=""/>
      <w:lvlJc w:val="left"/>
      <w:pPr>
        <w:ind w:left="2880" w:hanging="360"/>
      </w:pPr>
      <w:rPr>
        <w:rFonts w:ascii="Symbol" w:hAnsi="Symbol" w:hint="default"/>
      </w:rPr>
    </w:lvl>
    <w:lvl w:ilvl="4" w:tplc="7D3AA51A" w:tentative="1">
      <w:start w:val="1"/>
      <w:numFmt w:val="bullet"/>
      <w:lvlText w:val="o"/>
      <w:lvlJc w:val="left"/>
      <w:pPr>
        <w:ind w:left="3600" w:hanging="360"/>
      </w:pPr>
      <w:rPr>
        <w:rFonts w:ascii="Courier New" w:hAnsi="Courier New" w:cs="Courier New" w:hint="default"/>
      </w:rPr>
    </w:lvl>
    <w:lvl w:ilvl="5" w:tplc="8A64C67C" w:tentative="1">
      <w:start w:val="1"/>
      <w:numFmt w:val="bullet"/>
      <w:lvlText w:val=""/>
      <w:lvlJc w:val="left"/>
      <w:pPr>
        <w:ind w:left="4320" w:hanging="360"/>
      </w:pPr>
      <w:rPr>
        <w:rFonts w:ascii="Wingdings" w:hAnsi="Wingdings" w:hint="default"/>
      </w:rPr>
    </w:lvl>
    <w:lvl w:ilvl="6" w:tplc="1FEA9CF0" w:tentative="1">
      <w:start w:val="1"/>
      <w:numFmt w:val="bullet"/>
      <w:lvlText w:val=""/>
      <w:lvlJc w:val="left"/>
      <w:pPr>
        <w:ind w:left="5040" w:hanging="360"/>
      </w:pPr>
      <w:rPr>
        <w:rFonts w:ascii="Symbol" w:hAnsi="Symbol" w:hint="default"/>
      </w:rPr>
    </w:lvl>
    <w:lvl w:ilvl="7" w:tplc="18562194" w:tentative="1">
      <w:start w:val="1"/>
      <w:numFmt w:val="bullet"/>
      <w:lvlText w:val="o"/>
      <w:lvlJc w:val="left"/>
      <w:pPr>
        <w:ind w:left="5760" w:hanging="360"/>
      </w:pPr>
      <w:rPr>
        <w:rFonts w:ascii="Courier New" w:hAnsi="Courier New" w:cs="Courier New" w:hint="default"/>
      </w:rPr>
    </w:lvl>
    <w:lvl w:ilvl="8" w:tplc="6C6E1E74" w:tentative="1">
      <w:start w:val="1"/>
      <w:numFmt w:val="bullet"/>
      <w:lvlText w:val=""/>
      <w:lvlJc w:val="left"/>
      <w:pPr>
        <w:ind w:left="6480" w:hanging="360"/>
      </w:pPr>
      <w:rPr>
        <w:rFonts w:ascii="Wingdings" w:hAnsi="Wingdings" w:hint="default"/>
      </w:rPr>
    </w:lvl>
  </w:abstractNum>
  <w:abstractNum w:abstractNumId="19" w15:restartNumberingAfterBreak="0">
    <w:nsid w:val="63AA4C44"/>
    <w:multiLevelType w:val="hybridMultilevel"/>
    <w:tmpl w:val="092E92F6"/>
    <w:lvl w:ilvl="0" w:tplc="DEF4C886">
      <w:start w:val="1"/>
      <w:numFmt w:val="decimal"/>
      <w:lvlText w:val="%1."/>
      <w:lvlJc w:val="left"/>
      <w:pPr>
        <w:tabs>
          <w:tab w:val="num" w:pos="720"/>
        </w:tabs>
        <w:ind w:left="720" w:hanging="360"/>
      </w:pPr>
    </w:lvl>
    <w:lvl w:ilvl="1" w:tplc="73A054F4" w:tentative="1">
      <w:start w:val="1"/>
      <w:numFmt w:val="lowerLetter"/>
      <w:lvlText w:val="%2."/>
      <w:lvlJc w:val="left"/>
      <w:pPr>
        <w:tabs>
          <w:tab w:val="num" w:pos="1440"/>
        </w:tabs>
        <w:ind w:left="1440" w:hanging="360"/>
      </w:pPr>
    </w:lvl>
    <w:lvl w:ilvl="2" w:tplc="68A2824A" w:tentative="1">
      <w:start w:val="1"/>
      <w:numFmt w:val="lowerRoman"/>
      <w:lvlText w:val="%3."/>
      <w:lvlJc w:val="right"/>
      <w:pPr>
        <w:tabs>
          <w:tab w:val="num" w:pos="2160"/>
        </w:tabs>
        <w:ind w:left="2160" w:hanging="180"/>
      </w:pPr>
    </w:lvl>
    <w:lvl w:ilvl="3" w:tplc="EC9E3234" w:tentative="1">
      <w:start w:val="1"/>
      <w:numFmt w:val="decimal"/>
      <w:lvlText w:val="%4."/>
      <w:lvlJc w:val="left"/>
      <w:pPr>
        <w:tabs>
          <w:tab w:val="num" w:pos="2880"/>
        </w:tabs>
        <w:ind w:left="2880" w:hanging="360"/>
      </w:pPr>
    </w:lvl>
    <w:lvl w:ilvl="4" w:tplc="450C3316" w:tentative="1">
      <w:start w:val="1"/>
      <w:numFmt w:val="lowerLetter"/>
      <w:lvlText w:val="%5."/>
      <w:lvlJc w:val="left"/>
      <w:pPr>
        <w:tabs>
          <w:tab w:val="num" w:pos="3600"/>
        </w:tabs>
        <w:ind w:left="3600" w:hanging="360"/>
      </w:pPr>
    </w:lvl>
    <w:lvl w:ilvl="5" w:tplc="3F540AD0" w:tentative="1">
      <w:start w:val="1"/>
      <w:numFmt w:val="lowerRoman"/>
      <w:lvlText w:val="%6."/>
      <w:lvlJc w:val="right"/>
      <w:pPr>
        <w:tabs>
          <w:tab w:val="num" w:pos="4320"/>
        </w:tabs>
        <w:ind w:left="4320" w:hanging="180"/>
      </w:pPr>
    </w:lvl>
    <w:lvl w:ilvl="6" w:tplc="2654CD9A" w:tentative="1">
      <w:start w:val="1"/>
      <w:numFmt w:val="decimal"/>
      <w:lvlText w:val="%7."/>
      <w:lvlJc w:val="left"/>
      <w:pPr>
        <w:tabs>
          <w:tab w:val="num" w:pos="5040"/>
        </w:tabs>
        <w:ind w:left="5040" w:hanging="360"/>
      </w:pPr>
    </w:lvl>
    <w:lvl w:ilvl="7" w:tplc="475AC412" w:tentative="1">
      <w:start w:val="1"/>
      <w:numFmt w:val="lowerLetter"/>
      <w:lvlText w:val="%8."/>
      <w:lvlJc w:val="left"/>
      <w:pPr>
        <w:tabs>
          <w:tab w:val="num" w:pos="5760"/>
        </w:tabs>
        <w:ind w:left="5760" w:hanging="360"/>
      </w:pPr>
    </w:lvl>
    <w:lvl w:ilvl="8" w:tplc="93A4A272" w:tentative="1">
      <w:start w:val="1"/>
      <w:numFmt w:val="lowerRoman"/>
      <w:lvlText w:val="%9."/>
      <w:lvlJc w:val="right"/>
      <w:pPr>
        <w:tabs>
          <w:tab w:val="num" w:pos="6480"/>
        </w:tabs>
        <w:ind w:left="6480" w:hanging="180"/>
      </w:pPr>
    </w:lvl>
  </w:abstractNum>
  <w:abstractNum w:abstractNumId="20" w15:restartNumberingAfterBreak="0">
    <w:nsid w:val="6427009A"/>
    <w:multiLevelType w:val="multilevel"/>
    <w:tmpl w:val="9F644D4E"/>
    <w:lvl w:ilvl="0">
      <w:start w:val="49"/>
      <w:numFmt w:val="bullet"/>
      <w:lvlText w:val=""/>
      <w:lvlJc w:val="left"/>
      <w:pPr>
        <w:ind w:left="1080" w:hanging="360"/>
      </w:pPr>
      <w:rPr>
        <w:rFonts w:ascii="Symbol" w:eastAsia="Times New Roman"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1" w15:restartNumberingAfterBreak="0">
    <w:nsid w:val="67C300D9"/>
    <w:multiLevelType w:val="hybridMultilevel"/>
    <w:tmpl w:val="5308F050"/>
    <w:lvl w:ilvl="0" w:tplc="7C9A868C">
      <w:start w:val="49"/>
      <w:numFmt w:val="bullet"/>
      <w:lvlText w:val=""/>
      <w:lvlJc w:val="left"/>
      <w:pPr>
        <w:ind w:left="720" w:hanging="360"/>
      </w:pPr>
      <w:rPr>
        <w:rFonts w:ascii="Symbol" w:eastAsia="Times New Roman" w:hAnsi="Symbol" w:cs="Times New Roman" w:hint="default"/>
      </w:rPr>
    </w:lvl>
    <w:lvl w:ilvl="1" w:tplc="4336BCF6">
      <w:start w:val="9"/>
      <w:numFmt w:val="bullet"/>
      <w:lvlText w:val="−"/>
      <w:lvlJc w:val="left"/>
      <w:pPr>
        <w:ind w:left="1440" w:hanging="360"/>
      </w:pPr>
      <w:rPr>
        <w:rFonts w:ascii="Calibri" w:eastAsia="Calibri" w:hAnsi="Calibri" w:cs="Calibri" w:hint="default"/>
      </w:rPr>
    </w:lvl>
    <w:lvl w:ilvl="2" w:tplc="D046CE84" w:tentative="1">
      <w:start w:val="1"/>
      <w:numFmt w:val="bullet"/>
      <w:lvlText w:val=""/>
      <w:lvlJc w:val="left"/>
      <w:pPr>
        <w:ind w:left="2160" w:hanging="360"/>
      </w:pPr>
      <w:rPr>
        <w:rFonts w:ascii="Wingdings" w:hAnsi="Wingdings" w:hint="default"/>
      </w:rPr>
    </w:lvl>
    <w:lvl w:ilvl="3" w:tplc="1E145436" w:tentative="1">
      <w:start w:val="1"/>
      <w:numFmt w:val="bullet"/>
      <w:lvlText w:val=""/>
      <w:lvlJc w:val="left"/>
      <w:pPr>
        <w:ind w:left="2880" w:hanging="360"/>
      </w:pPr>
      <w:rPr>
        <w:rFonts w:ascii="Symbol" w:hAnsi="Symbol" w:hint="default"/>
      </w:rPr>
    </w:lvl>
    <w:lvl w:ilvl="4" w:tplc="F0AA58AA" w:tentative="1">
      <w:start w:val="1"/>
      <w:numFmt w:val="bullet"/>
      <w:lvlText w:val="o"/>
      <w:lvlJc w:val="left"/>
      <w:pPr>
        <w:ind w:left="3600" w:hanging="360"/>
      </w:pPr>
      <w:rPr>
        <w:rFonts w:ascii="Courier New" w:hAnsi="Courier New" w:cs="Courier New" w:hint="default"/>
      </w:rPr>
    </w:lvl>
    <w:lvl w:ilvl="5" w:tplc="E946E49C" w:tentative="1">
      <w:start w:val="1"/>
      <w:numFmt w:val="bullet"/>
      <w:lvlText w:val=""/>
      <w:lvlJc w:val="left"/>
      <w:pPr>
        <w:ind w:left="4320" w:hanging="360"/>
      </w:pPr>
      <w:rPr>
        <w:rFonts w:ascii="Wingdings" w:hAnsi="Wingdings" w:hint="default"/>
      </w:rPr>
    </w:lvl>
    <w:lvl w:ilvl="6" w:tplc="B3E007D0" w:tentative="1">
      <w:start w:val="1"/>
      <w:numFmt w:val="bullet"/>
      <w:lvlText w:val=""/>
      <w:lvlJc w:val="left"/>
      <w:pPr>
        <w:ind w:left="5040" w:hanging="360"/>
      </w:pPr>
      <w:rPr>
        <w:rFonts w:ascii="Symbol" w:hAnsi="Symbol" w:hint="default"/>
      </w:rPr>
    </w:lvl>
    <w:lvl w:ilvl="7" w:tplc="FADC8380" w:tentative="1">
      <w:start w:val="1"/>
      <w:numFmt w:val="bullet"/>
      <w:lvlText w:val="o"/>
      <w:lvlJc w:val="left"/>
      <w:pPr>
        <w:ind w:left="5760" w:hanging="360"/>
      </w:pPr>
      <w:rPr>
        <w:rFonts w:ascii="Courier New" w:hAnsi="Courier New" w:cs="Courier New" w:hint="default"/>
      </w:rPr>
    </w:lvl>
    <w:lvl w:ilvl="8" w:tplc="2D36F146" w:tentative="1">
      <w:start w:val="1"/>
      <w:numFmt w:val="bullet"/>
      <w:lvlText w:val=""/>
      <w:lvlJc w:val="left"/>
      <w:pPr>
        <w:ind w:left="6480" w:hanging="360"/>
      </w:pPr>
      <w:rPr>
        <w:rFonts w:ascii="Wingdings" w:hAnsi="Wingdings" w:hint="default"/>
      </w:rPr>
    </w:lvl>
  </w:abstractNum>
  <w:abstractNum w:abstractNumId="22" w15:restartNumberingAfterBreak="0">
    <w:nsid w:val="7F390DA8"/>
    <w:multiLevelType w:val="hybridMultilevel"/>
    <w:tmpl w:val="13A622EE"/>
    <w:lvl w:ilvl="0" w:tplc="84D6A43E">
      <w:start w:val="49"/>
      <w:numFmt w:val="bullet"/>
      <w:lvlText w:val=""/>
      <w:lvlJc w:val="left"/>
      <w:pPr>
        <w:ind w:left="720" w:hanging="360"/>
      </w:pPr>
      <w:rPr>
        <w:rFonts w:ascii="Symbol" w:eastAsia="Times New Roman" w:hAnsi="Symbol" w:cs="Times New Roman" w:hint="default"/>
      </w:rPr>
    </w:lvl>
    <w:lvl w:ilvl="1" w:tplc="687A9338" w:tentative="1">
      <w:start w:val="1"/>
      <w:numFmt w:val="bullet"/>
      <w:lvlText w:val="o"/>
      <w:lvlJc w:val="left"/>
      <w:pPr>
        <w:ind w:left="1440" w:hanging="360"/>
      </w:pPr>
      <w:rPr>
        <w:rFonts w:ascii="Courier New" w:hAnsi="Courier New" w:cs="Courier New" w:hint="default"/>
      </w:rPr>
    </w:lvl>
    <w:lvl w:ilvl="2" w:tplc="59DCB046" w:tentative="1">
      <w:start w:val="1"/>
      <w:numFmt w:val="bullet"/>
      <w:lvlText w:val=""/>
      <w:lvlJc w:val="left"/>
      <w:pPr>
        <w:ind w:left="2160" w:hanging="360"/>
      </w:pPr>
      <w:rPr>
        <w:rFonts w:ascii="Wingdings" w:hAnsi="Wingdings" w:hint="default"/>
      </w:rPr>
    </w:lvl>
    <w:lvl w:ilvl="3" w:tplc="20A4BCCC" w:tentative="1">
      <w:start w:val="1"/>
      <w:numFmt w:val="bullet"/>
      <w:lvlText w:val=""/>
      <w:lvlJc w:val="left"/>
      <w:pPr>
        <w:ind w:left="2880" w:hanging="360"/>
      </w:pPr>
      <w:rPr>
        <w:rFonts w:ascii="Symbol" w:hAnsi="Symbol" w:hint="default"/>
      </w:rPr>
    </w:lvl>
    <w:lvl w:ilvl="4" w:tplc="8982CB7A" w:tentative="1">
      <w:start w:val="1"/>
      <w:numFmt w:val="bullet"/>
      <w:lvlText w:val="o"/>
      <w:lvlJc w:val="left"/>
      <w:pPr>
        <w:ind w:left="3600" w:hanging="360"/>
      </w:pPr>
      <w:rPr>
        <w:rFonts w:ascii="Courier New" w:hAnsi="Courier New" w:cs="Courier New" w:hint="default"/>
      </w:rPr>
    </w:lvl>
    <w:lvl w:ilvl="5" w:tplc="9BAEC7D6" w:tentative="1">
      <w:start w:val="1"/>
      <w:numFmt w:val="bullet"/>
      <w:lvlText w:val=""/>
      <w:lvlJc w:val="left"/>
      <w:pPr>
        <w:ind w:left="4320" w:hanging="360"/>
      </w:pPr>
      <w:rPr>
        <w:rFonts w:ascii="Wingdings" w:hAnsi="Wingdings" w:hint="default"/>
      </w:rPr>
    </w:lvl>
    <w:lvl w:ilvl="6" w:tplc="CF14DD9A" w:tentative="1">
      <w:start w:val="1"/>
      <w:numFmt w:val="bullet"/>
      <w:lvlText w:val=""/>
      <w:lvlJc w:val="left"/>
      <w:pPr>
        <w:ind w:left="5040" w:hanging="360"/>
      </w:pPr>
      <w:rPr>
        <w:rFonts w:ascii="Symbol" w:hAnsi="Symbol" w:hint="default"/>
      </w:rPr>
    </w:lvl>
    <w:lvl w:ilvl="7" w:tplc="13AC1808" w:tentative="1">
      <w:start w:val="1"/>
      <w:numFmt w:val="bullet"/>
      <w:lvlText w:val="o"/>
      <w:lvlJc w:val="left"/>
      <w:pPr>
        <w:ind w:left="5760" w:hanging="360"/>
      </w:pPr>
      <w:rPr>
        <w:rFonts w:ascii="Courier New" w:hAnsi="Courier New" w:cs="Courier New" w:hint="default"/>
      </w:rPr>
    </w:lvl>
    <w:lvl w:ilvl="8" w:tplc="48FC7690" w:tentative="1">
      <w:start w:val="1"/>
      <w:numFmt w:val="bullet"/>
      <w:lvlText w:val=""/>
      <w:lvlJc w:val="left"/>
      <w:pPr>
        <w:ind w:left="6480" w:hanging="360"/>
      </w:pPr>
      <w:rPr>
        <w:rFonts w:ascii="Wingdings" w:hAnsi="Wingdings" w:hint="default"/>
      </w:rPr>
    </w:lvl>
  </w:abstractNum>
  <w:num w:numId="1" w16cid:durableId="880169150">
    <w:abstractNumId w:val="19"/>
  </w:num>
  <w:num w:numId="2" w16cid:durableId="666135150">
    <w:abstractNumId w:val="8"/>
  </w:num>
  <w:num w:numId="3" w16cid:durableId="337852911">
    <w:abstractNumId w:val="10"/>
  </w:num>
  <w:num w:numId="4" w16cid:durableId="1483889365">
    <w:abstractNumId w:val="1"/>
  </w:num>
  <w:num w:numId="5" w16cid:durableId="1827084881">
    <w:abstractNumId w:val="2"/>
  </w:num>
  <w:num w:numId="6" w16cid:durableId="1612976488">
    <w:abstractNumId w:val="5"/>
  </w:num>
  <w:num w:numId="7" w16cid:durableId="411203157">
    <w:abstractNumId w:val="18"/>
  </w:num>
  <w:num w:numId="8" w16cid:durableId="1738163181">
    <w:abstractNumId w:val="17"/>
  </w:num>
  <w:num w:numId="9" w16cid:durableId="1117413685">
    <w:abstractNumId w:val="21"/>
  </w:num>
  <w:num w:numId="10" w16cid:durableId="1174689434">
    <w:abstractNumId w:val="22"/>
  </w:num>
  <w:num w:numId="11" w16cid:durableId="2054646590">
    <w:abstractNumId w:val="9"/>
  </w:num>
  <w:num w:numId="12" w16cid:durableId="1799255945">
    <w:abstractNumId w:val="7"/>
  </w:num>
  <w:num w:numId="13" w16cid:durableId="396124512">
    <w:abstractNumId w:val="11"/>
  </w:num>
  <w:num w:numId="14" w16cid:durableId="1758865147">
    <w:abstractNumId w:val="13"/>
  </w:num>
  <w:num w:numId="15" w16cid:durableId="1054962241">
    <w:abstractNumId w:val="16"/>
  </w:num>
  <w:num w:numId="16" w16cid:durableId="750202725">
    <w:abstractNumId w:val="20"/>
  </w:num>
  <w:num w:numId="17" w16cid:durableId="1253776177">
    <w:abstractNumId w:val="4"/>
  </w:num>
  <w:num w:numId="18" w16cid:durableId="310981755">
    <w:abstractNumId w:val="3"/>
  </w:num>
  <w:num w:numId="19" w16cid:durableId="449204444">
    <w:abstractNumId w:val="15"/>
  </w:num>
  <w:num w:numId="20" w16cid:durableId="2029210617">
    <w:abstractNumId w:val="14"/>
  </w:num>
  <w:num w:numId="21" w16cid:durableId="452091330">
    <w:abstractNumId w:val="12"/>
  </w:num>
  <w:num w:numId="22" w16cid:durableId="1656759738">
    <w:abstractNumId w:val="0"/>
  </w:num>
  <w:num w:numId="23" w16cid:durableId="9785346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zMDIxNzM1NjC2NLNU0lEKTi0uzszPAykwrAUAX+JycSwAAAA="/>
  </w:docVars>
  <w:rsids>
    <w:rsidRoot w:val="0081398A"/>
    <w:rsid w:val="000134C0"/>
    <w:rsid w:val="00023A88"/>
    <w:rsid w:val="0003113C"/>
    <w:rsid w:val="0003133C"/>
    <w:rsid w:val="00063C25"/>
    <w:rsid w:val="000816CA"/>
    <w:rsid w:val="000849C6"/>
    <w:rsid w:val="0009002D"/>
    <w:rsid w:val="00096C99"/>
    <w:rsid w:val="00096F44"/>
    <w:rsid w:val="000A7238"/>
    <w:rsid w:val="000B1DAE"/>
    <w:rsid w:val="000C2744"/>
    <w:rsid w:val="000C5AB6"/>
    <w:rsid w:val="000C765F"/>
    <w:rsid w:val="000E7EBA"/>
    <w:rsid w:val="00110CBD"/>
    <w:rsid w:val="00110F2B"/>
    <w:rsid w:val="001305DD"/>
    <w:rsid w:val="001322BD"/>
    <w:rsid w:val="001357B2"/>
    <w:rsid w:val="00136D24"/>
    <w:rsid w:val="00144335"/>
    <w:rsid w:val="0017478F"/>
    <w:rsid w:val="00176FD8"/>
    <w:rsid w:val="001933A9"/>
    <w:rsid w:val="001B23BF"/>
    <w:rsid w:val="001D2813"/>
    <w:rsid w:val="001F525D"/>
    <w:rsid w:val="00202A77"/>
    <w:rsid w:val="00204B3F"/>
    <w:rsid w:val="0021721C"/>
    <w:rsid w:val="0026081E"/>
    <w:rsid w:val="00266EBC"/>
    <w:rsid w:val="00271CE5"/>
    <w:rsid w:val="002751E3"/>
    <w:rsid w:val="00282020"/>
    <w:rsid w:val="00286882"/>
    <w:rsid w:val="0029158F"/>
    <w:rsid w:val="002A2B69"/>
    <w:rsid w:val="002B1C61"/>
    <w:rsid w:val="002D2E5D"/>
    <w:rsid w:val="002E615B"/>
    <w:rsid w:val="00323CC2"/>
    <w:rsid w:val="00344149"/>
    <w:rsid w:val="0035258B"/>
    <w:rsid w:val="003636BF"/>
    <w:rsid w:val="00371442"/>
    <w:rsid w:val="00372C06"/>
    <w:rsid w:val="00377924"/>
    <w:rsid w:val="003845B4"/>
    <w:rsid w:val="003872A4"/>
    <w:rsid w:val="00387B1A"/>
    <w:rsid w:val="0039229D"/>
    <w:rsid w:val="0039399D"/>
    <w:rsid w:val="003A65FD"/>
    <w:rsid w:val="003C5EE5"/>
    <w:rsid w:val="003C674D"/>
    <w:rsid w:val="003E109F"/>
    <w:rsid w:val="003E1386"/>
    <w:rsid w:val="003E1C74"/>
    <w:rsid w:val="003E67F9"/>
    <w:rsid w:val="003F1956"/>
    <w:rsid w:val="003F6F8F"/>
    <w:rsid w:val="003F7378"/>
    <w:rsid w:val="00420A97"/>
    <w:rsid w:val="00426747"/>
    <w:rsid w:val="00436C4D"/>
    <w:rsid w:val="004419AB"/>
    <w:rsid w:val="0046080F"/>
    <w:rsid w:val="004657EE"/>
    <w:rsid w:val="00465CBD"/>
    <w:rsid w:val="0047642E"/>
    <w:rsid w:val="004875E4"/>
    <w:rsid w:val="00493BA8"/>
    <w:rsid w:val="00497261"/>
    <w:rsid w:val="004C5D7E"/>
    <w:rsid w:val="004F5D48"/>
    <w:rsid w:val="00513B77"/>
    <w:rsid w:val="00526246"/>
    <w:rsid w:val="005329B4"/>
    <w:rsid w:val="00565FD5"/>
    <w:rsid w:val="00567106"/>
    <w:rsid w:val="00587295"/>
    <w:rsid w:val="00590A6C"/>
    <w:rsid w:val="005A2933"/>
    <w:rsid w:val="005E1D3C"/>
    <w:rsid w:val="00625AE6"/>
    <w:rsid w:val="00632253"/>
    <w:rsid w:val="00635159"/>
    <w:rsid w:val="00642714"/>
    <w:rsid w:val="0064382C"/>
    <w:rsid w:val="006455CE"/>
    <w:rsid w:val="00646F53"/>
    <w:rsid w:val="00655841"/>
    <w:rsid w:val="006945C5"/>
    <w:rsid w:val="006B000B"/>
    <w:rsid w:val="006B7A0E"/>
    <w:rsid w:val="006E4233"/>
    <w:rsid w:val="00733017"/>
    <w:rsid w:val="007405BC"/>
    <w:rsid w:val="00742DA7"/>
    <w:rsid w:val="00783310"/>
    <w:rsid w:val="007926CE"/>
    <w:rsid w:val="00797992"/>
    <w:rsid w:val="007A4A6D"/>
    <w:rsid w:val="007D1BCF"/>
    <w:rsid w:val="007D75CF"/>
    <w:rsid w:val="007E0440"/>
    <w:rsid w:val="007E6DC5"/>
    <w:rsid w:val="007F3DB6"/>
    <w:rsid w:val="0081398A"/>
    <w:rsid w:val="00831B7C"/>
    <w:rsid w:val="00832937"/>
    <w:rsid w:val="00833112"/>
    <w:rsid w:val="00844475"/>
    <w:rsid w:val="008508CB"/>
    <w:rsid w:val="00877D31"/>
    <w:rsid w:val="0088043C"/>
    <w:rsid w:val="00884889"/>
    <w:rsid w:val="00886CF5"/>
    <w:rsid w:val="008906C9"/>
    <w:rsid w:val="008A5AE4"/>
    <w:rsid w:val="008B0BE6"/>
    <w:rsid w:val="008B3A8F"/>
    <w:rsid w:val="008C1278"/>
    <w:rsid w:val="008C5738"/>
    <w:rsid w:val="008D04F0"/>
    <w:rsid w:val="008D38FB"/>
    <w:rsid w:val="008D45B0"/>
    <w:rsid w:val="008E7591"/>
    <w:rsid w:val="008F3500"/>
    <w:rsid w:val="0090614F"/>
    <w:rsid w:val="00924E3C"/>
    <w:rsid w:val="00930CBC"/>
    <w:rsid w:val="0095262D"/>
    <w:rsid w:val="009612BB"/>
    <w:rsid w:val="00977DDD"/>
    <w:rsid w:val="00992273"/>
    <w:rsid w:val="0099540B"/>
    <w:rsid w:val="009B2B03"/>
    <w:rsid w:val="009C740A"/>
    <w:rsid w:val="009F7C7F"/>
    <w:rsid w:val="00A0574C"/>
    <w:rsid w:val="00A125C5"/>
    <w:rsid w:val="00A2014E"/>
    <w:rsid w:val="00A2451C"/>
    <w:rsid w:val="00A273DB"/>
    <w:rsid w:val="00A65EE7"/>
    <w:rsid w:val="00A67368"/>
    <w:rsid w:val="00A70133"/>
    <w:rsid w:val="00A71EC7"/>
    <w:rsid w:val="00A729F0"/>
    <w:rsid w:val="00A770A6"/>
    <w:rsid w:val="00A813B1"/>
    <w:rsid w:val="00A81CA9"/>
    <w:rsid w:val="00A83DD6"/>
    <w:rsid w:val="00A8559F"/>
    <w:rsid w:val="00AB36C4"/>
    <w:rsid w:val="00AB5D92"/>
    <w:rsid w:val="00AC32B2"/>
    <w:rsid w:val="00AC415E"/>
    <w:rsid w:val="00AE1A97"/>
    <w:rsid w:val="00B111E5"/>
    <w:rsid w:val="00B1164D"/>
    <w:rsid w:val="00B17141"/>
    <w:rsid w:val="00B21481"/>
    <w:rsid w:val="00B31575"/>
    <w:rsid w:val="00B57044"/>
    <w:rsid w:val="00B8073E"/>
    <w:rsid w:val="00B8547D"/>
    <w:rsid w:val="00B96417"/>
    <w:rsid w:val="00BD2AB6"/>
    <w:rsid w:val="00BD496D"/>
    <w:rsid w:val="00BD7069"/>
    <w:rsid w:val="00BE061C"/>
    <w:rsid w:val="00BE29A0"/>
    <w:rsid w:val="00C24429"/>
    <w:rsid w:val="00C250D5"/>
    <w:rsid w:val="00C35666"/>
    <w:rsid w:val="00C503EC"/>
    <w:rsid w:val="00C92898"/>
    <w:rsid w:val="00CA4340"/>
    <w:rsid w:val="00CB55D7"/>
    <w:rsid w:val="00CB75C0"/>
    <w:rsid w:val="00CC7734"/>
    <w:rsid w:val="00CE355A"/>
    <w:rsid w:val="00CE5238"/>
    <w:rsid w:val="00CE633F"/>
    <w:rsid w:val="00CE7514"/>
    <w:rsid w:val="00CF15BD"/>
    <w:rsid w:val="00D248DE"/>
    <w:rsid w:val="00D2780A"/>
    <w:rsid w:val="00D37CC7"/>
    <w:rsid w:val="00D56049"/>
    <w:rsid w:val="00D77D9E"/>
    <w:rsid w:val="00D8542D"/>
    <w:rsid w:val="00D871D3"/>
    <w:rsid w:val="00D90584"/>
    <w:rsid w:val="00D93A32"/>
    <w:rsid w:val="00DB7652"/>
    <w:rsid w:val="00DC6A71"/>
    <w:rsid w:val="00DD0D21"/>
    <w:rsid w:val="00DE5685"/>
    <w:rsid w:val="00E02E7B"/>
    <w:rsid w:val="00E0357D"/>
    <w:rsid w:val="00E05964"/>
    <w:rsid w:val="00E6241D"/>
    <w:rsid w:val="00E86303"/>
    <w:rsid w:val="00E86AF2"/>
    <w:rsid w:val="00EB024C"/>
    <w:rsid w:val="00EB203B"/>
    <w:rsid w:val="00ED19B6"/>
    <w:rsid w:val="00ED1C3E"/>
    <w:rsid w:val="00EE3082"/>
    <w:rsid w:val="00EF7F08"/>
    <w:rsid w:val="00F02562"/>
    <w:rsid w:val="00F135A6"/>
    <w:rsid w:val="00F2063E"/>
    <w:rsid w:val="00F240BB"/>
    <w:rsid w:val="00F33DDD"/>
    <w:rsid w:val="00F33E93"/>
    <w:rsid w:val="00F45A43"/>
    <w:rsid w:val="00F57FED"/>
    <w:rsid w:val="00F60C65"/>
    <w:rsid w:val="00F72BC0"/>
    <w:rsid w:val="00F7358E"/>
    <w:rsid w:val="00F7721C"/>
    <w:rsid w:val="00F77979"/>
    <w:rsid w:val="00F97AA7"/>
    <w:rsid w:val="00FA1AE7"/>
    <w:rsid w:val="00FA1FB8"/>
    <w:rsid w:val="00FA59F2"/>
    <w:rsid w:val="00FB0ABA"/>
    <w:rsid w:val="00FC591D"/>
    <w:rsid w:val="00FC7D65"/>
    <w:rsid w:val="00FD1B7C"/>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547D785"/>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3F6F8F"/>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paragraph" w:styleId="Naslov3">
    <w:name w:val="heading 3"/>
    <w:basedOn w:val="Navaden"/>
    <w:next w:val="Navaden"/>
    <w:link w:val="Naslov3Znak"/>
    <w:semiHidden/>
    <w:unhideWhenUsed/>
    <w:qFormat/>
    <w:rsid w:val="00831B7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34"/>
    <w:qFormat/>
    <w:rsid w:val="003A65FD"/>
    <w:pPr>
      <w:ind w:left="720"/>
      <w:contextualSpacing/>
    </w:pPr>
  </w:style>
  <w:style w:type="paragraph" w:customStyle="1" w:styleId="Neotevilenodstavek">
    <w:name w:val="Neoštevilčen odstavek"/>
    <w:basedOn w:val="Navaden"/>
    <w:link w:val="NeotevilenodstavekZnak"/>
    <w:qFormat/>
    <w:rsid w:val="003A65F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3A65FD"/>
    <w:rPr>
      <w:rFonts w:ascii="Arial" w:hAnsi="Arial" w:cs="Arial"/>
      <w:sz w:val="22"/>
      <w:szCs w:val="22"/>
    </w:rPr>
  </w:style>
  <w:style w:type="paragraph" w:styleId="Revizija">
    <w:name w:val="Revision"/>
    <w:hidden/>
    <w:uiPriority w:val="99"/>
    <w:semiHidden/>
    <w:rsid w:val="003F7378"/>
    <w:rPr>
      <w:rFonts w:asciiTheme="minorHAnsi" w:eastAsiaTheme="minorHAnsi" w:hAnsiTheme="minorHAnsi" w:cstheme="minorBidi"/>
      <w:sz w:val="22"/>
      <w:szCs w:val="22"/>
      <w:lang w:eastAsia="en-US"/>
    </w:rPr>
  </w:style>
  <w:style w:type="character" w:customStyle="1" w:styleId="fontstyle01">
    <w:name w:val="fontstyle01"/>
    <w:rsid w:val="00176FD8"/>
    <w:rPr>
      <w:rFonts w:ascii="CIDFont+F2" w:hAnsi="CIDFont+F2" w:hint="default"/>
      <w:b w:val="0"/>
      <w:bCs w:val="0"/>
      <w:i w:val="0"/>
      <w:iCs w:val="0"/>
      <w:color w:val="000000"/>
      <w:sz w:val="20"/>
      <w:szCs w:val="20"/>
    </w:rPr>
  </w:style>
  <w:style w:type="paragraph" w:styleId="Navadensplet">
    <w:name w:val="Normal (Web)"/>
    <w:basedOn w:val="Navaden"/>
    <w:uiPriority w:val="99"/>
    <w:unhideWhenUsed/>
    <w:rsid w:val="00110F2B"/>
    <w:pPr>
      <w:spacing w:before="100" w:beforeAutospacing="1" w:after="100" w:afterAutospacing="1" w:line="240" w:lineRule="auto"/>
    </w:pPr>
    <w:rPr>
      <w:rFonts w:ascii="Calibri" w:eastAsia="Calibri" w:hAnsi="Calibri" w:cs="Calibri"/>
      <w:lang w:eastAsia="sl-SI"/>
    </w:rPr>
  </w:style>
  <w:style w:type="character" w:customStyle="1" w:styleId="Naslov3Znak">
    <w:name w:val="Naslov 3 Znak"/>
    <w:basedOn w:val="Privzetapisavaodstavka"/>
    <w:link w:val="Naslov3"/>
    <w:semiHidden/>
    <w:rsid w:val="00831B7C"/>
    <w:rPr>
      <w:rFonts w:asciiTheme="majorHAnsi" w:eastAsiaTheme="majorEastAsia" w:hAnsiTheme="majorHAnsi" w:cstheme="majorBidi"/>
      <w:color w:val="1F3763" w:themeColor="accent1" w:themeShade="7F"/>
      <w:sz w:val="24"/>
      <w:szCs w:val="24"/>
      <w:lang w:eastAsia="en-US"/>
    </w:rPr>
  </w:style>
  <w:style w:type="character" w:styleId="Pripombasklic">
    <w:name w:val="annotation reference"/>
    <w:basedOn w:val="Privzetapisavaodstavka"/>
    <w:rsid w:val="000849C6"/>
    <w:rPr>
      <w:sz w:val="16"/>
      <w:szCs w:val="16"/>
    </w:rPr>
  </w:style>
  <w:style w:type="paragraph" w:styleId="Pripombabesedilo">
    <w:name w:val="annotation text"/>
    <w:basedOn w:val="Navaden"/>
    <w:link w:val="PripombabesediloZnak"/>
    <w:rsid w:val="000849C6"/>
    <w:pPr>
      <w:spacing w:line="240" w:lineRule="auto"/>
    </w:pPr>
    <w:rPr>
      <w:sz w:val="20"/>
      <w:szCs w:val="20"/>
    </w:rPr>
  </w:style>
  <w:style w:type="character" w:customStyle="1" w:styleId="PripombabesediloZnak">
    <w:name w:val="Pripomba – besedilo Znak"/>
    <w:basedOn w:val="Privzetapisavaodstavka"/>
    <w:link w:val="Pripombabesedilo"/>
    <w:rsid w:val="000849C6"/>
    <w:rPr>
      <w:rFonts w:asciiTheme="minorHAnsi" w:eastAsiaTheme="minorHAnsi" w:hAnsiTheme="minorHAnsi" w:cstheme="minorBidi"/>
      <w:lang w:eastAsia="en-US"/>
    </w:rPr>
  </w:style>
  <w:style w:type="paragraph" w:styleId="Zadevapripombe">
    <w:name w:val="annotation subject"/>
    <w:basedOn w:val="Pripombabesedilo"/>
    <w:next w:val="Pripombabesedilo"/>
    <w:link w:val="ZadevapripombeZnak"/>
    <w:rsid w:val="000849C6"/>
    <w:rPr>
      <w:b/>
      <w:bCs/>
    </w:rPr>
  </w:style>
  <w:style w:type="character" w:customStyle="1" w:styleId="ZadevapripombeZnak">
    <w:name w:val="Zadeva pripombe Znak"/>
    <w:basedOn w:val="PripombabesediloZnak"/>
    <w:link w:val="Zadevapripombe"/>
    <w:rsid w:val="000849C6"/>
    <w:rPr>
      <w:rFonts w:asciiTheme="minorHAnsi" w:eastAsiaTheme="minorHAnsi" w:hAnsiTheme="minorHAnsi" w:cstheme="minorBid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Props1.xml><?xml version="1.0" encoding="utf-8"?>
<ds:datastoreItem xmlns:ds="http://schemas.openxmlformats.org/officeDocument/2006/customXml" ds:itemID="{D10DCA77-C177-4200-9554-6F5E7BAD9C1F}">
  <ds:schemaRefs>
    <ds:schemaRef ds:uri="http://schemas.openxmlformats.org/officeDocument/2006/bibliography"/>
  </ds:schemaRefs>
</ds:datastoreItem>
</file>

<file path=customXml/itemProps2.xml><?xml version="1.0" encoding="utf-8"?>
<ds:datastoreItem xmlns:ds="http://schemas.openxmlformats.org/officeDocument/2006/customXml" ds:itemID="{22324E4C-A2BF-4602-85D9-692A820FFAE8}">
  <ds:schemaRefs>
    <ds:schemaRef ds:uri="http://schemas.microsoft.com/sharepoint/v3/contenttype/forms"/>
  </ds:schemaRefs>
</ds:datastoreItem>
</file>

<file path=customXml/itemProps3.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4176</Words>
  <Characters>25934</Characters>
  <Application>Microsoft Office Word</Application>
  <DocSecurity>0</DocSecurity>
  <Lines>589</Lines>
  <Paragraphs>235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Številka:</vt:lpstr>
      <vt:lpstr>Številka:</vt:lpstr>
    </vt:vector>
  </TitlesOfParts>
  <Company>Indea d.o.o.</Company>
  <LinksUpToDate>false</LinksUpToDate>
  <CharactersWithSpaces>29875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Meta Majes Škufca</dc:creator>
  <cp:lastModifiedBy>Meta Majes Škufca</cp:lastModifiedBy>
  <cp:revision>5</cp:revision>
  <cp:lastPrinted>2026-10-05T11:31:00Z</cp:lastPrinted>
  <dcterms:created xsi:type="dcterms:W3CDTF">2026-10-05T11:55:00Z</dcterms:created>
  <dcterms:modified xsi:type="dcterms:W3CDTF">2026-10-05T15:15:00Z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