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0E70" w14:textId="77777777" w:rsidR="008144C0" w:rsidRDefault="00002756">
      <w:pPr>
        <w:pStyle w:val="Odebeljeno"/>
        <w:spacing w:line="260" w:lineRule="auto"/>
      </w:pPr>
      <w:r>
        <w:t>Podatki o izvedbi notranjih postopkov pred odločitvijo na seji vlade</w:t>
      </w:r>
    </w:p>
    <w:p w14:paraId="34A8CFD5" w14:textId="77777777" w:rsidR="008144C0" w:rsidRDefault="008144C0">
      <w:pPr>
        <w:spacing w:after="0" w:line="260" w:lineRule="auto"/>
        <w:rPr>
          <w:rFonts w:cs="Arial"/>
        </w:rPr>
      </w:pPr>
    </w:p>
    <w:p w14:paraId="4B39DC7E" w14:textId="77777777" w:rsidR="008144C0" w:rsidRDefault="008144C0">
      <w:pPr>
        <w:spacing w:after="0" w:line="260" w:lineRule="auto"/>
        <w:rPr>
          <w:rFonts w:cs="Arial"/>
        </w:rPr>
      </w:pPr>
    </w:p>
    <w:tbl>
      <w:tblPr>
        <w:tblW w:w="8505" w:type="dxa"/>
        <w:tblLook w:val="04A0" w:firstRow="1" w:lastRow="0" w:firstColumn="1" w:lastColumn="0" w:noHBand="0" w:noVBand="1"/>
      </w:tblPr>
      <w:tblGrid>
        <w:gridCol w:w="1500"/>
        <w:gridCol w:w="7005"/>
      </w:tblGrid>
      <w:tr w:rsidR="008144C0" w14:paraId="0A16E9AD" w14:textId="77777777">
        <w:tc>
          <w:tcPr>
            <w:tcW w:w="1500" w:type="dxa"/>
          </w:tcPr>
          <w:p w14:paraId="05CCBDDF" w14:textId="77777777" w:rsidR="008144C0" w:rsidRDefault="00002756">
            <w:pPr>
              <w:pStyle w:val="Odebeljeno"/>
              <w:spacing w:line="260" w:lineRule="auto"/>
            </w:pPr>
            <w:r>
              <w:t>ZADEVA:</w:t>
            </w:r>
          </w:p>
        </w:tc>
        <w:tc>
          <w:tcPr>
            <w:tcW w:w="7005" w:type="dxa"/>
          </w:tcPr>
          <w:p w14:paraId="1A9CBD4D" w14:textId="622B6E7D" w:rsidR="008144C0" w:rsidRDefault="00E416C5">
            <w:pPr>
              <w:pStyle w:val="Odebeljeno"/>
              <w:spacing w:line="260" w:lineRule="auto"/>
            </w:pPr>
            <w:r>
              <w:t xml:space="preserve">POPRAVEK GRADIVA ŠT. </w:t>
            </w:r>
            <w:r w:rsidR="005B3CF6">
              <w:t>2</w:t>
            </w:r>
            <w:r>
              <w:t xml:space="preserve"> - </w:t>
            </w:r>
            <w:r w:rsidR="00002756">
              <w:t>Zakon o spremembah in dopolnitvah Zakona o upravljavcih alternativnih investicijskih skladov</w:t>
            </w:r>
          </w:p>
        </w:tc>
      </w:tr>
      <w:tr w:rsidR="008144C0" w14:paraId="4F440C91" w14:textId="77777777">
        <w:tc>
          <w:tcPr>
            <w:tcW w:w="1500" w:type="dxa"/>
          </w:tcPr>
          <w:p w14:paraId="2C0F35E4" w14:textId="77777777" w:rsidR="008144C0" w:rsidRDefault="00002756">
            <w:pPr>
              <w:spacing w:after="0" w:line="260" w:lineRule="auto"/>
            </w:pPr>
            <w:r>
              <w:t>EVA:</w:t>
            </w:r>
          </w:p>
        </w:tc>
        <w:tc>
          <w:tcPr>
            <w:tcW w:w="7005" w:type="dxa"/>
          </w:tcPr>
          <w:p w14:paraId="5E932D77" w14:textId="77777777" w:rsidR="008144C0" w:rsidRDefault="00002756">
            <w:pPr>
              <w:spacing w:after="0" w:line="260" w:lineRule="auto"/>
            </w:pPr>
            <w:r>
              <w:t>2026-1611-0007</w:t>
            </w:r>
          </w:p>
        </w:tc>
      </w:tr>
    </w:tbl>
    <w:p w14:paraId="00A2E475" w14:textId="77777777" w:rsidR="008144C0" w:rsidRDefault="008144C0">
      <w:pPr>
        <w:spacing w:after="0" w:line="260" w:lineRule="auto"/>
        <w:rPr>
          <w:rFonts w:cs="Arial"/>
        </w:rPr>
      </w:pPr>
    </w:p>
    <w:p w14:paraId="0422FE73" w14:textId="77777777" w:rsidR="008144C0" w:rsidRDefault="008144C0">
      <w:pPr>
        <w:spacing w:after="0" w:line="260" w:lineRule="auto"/>
        <w:rPr>
          <w:rFonts w:cs="Arial"/>
        </w:rPr>
      </w:pPr>
    </w:p>
    <w:p w14:paraId="4D88401E" w14:textId="77777777" w:rsidR="008144C0" w:rsidRDefault="00002756">
      <w:pPr>
        <w:pStyle w:val="Odebeljeno"/>
        <w:spacing w:line="260" w:lineRule="auto"/>
      </w:pPr>
      <w:r>
        <w:t>1.</w:t>
      </w:r>
      <w:r>
        <w:tab/>
        <w:t>Predlagatelj zahteva:</w:t>
      </w:r>
    </w:p>
    <w:p w14:paraId="7F10A907" w14:textId="77777777" w:rsidR="008144C0" w:rsidRDefault="008144C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8144C0" w14:paraId="32B9D25C" w14:textId="77777777">
        <w:tc>
          <w:tcPr>
            <w:tcW w:w="1276" w:type="dxa"/>
          </w:tcPr>
          <w:p w14:paraId="3D31623C" w14:textId="77777777" w:rsidR="008144C0" w:rsidRDefault="00002756">
            <w:pPr>
              <w:spacing w:after="0" w:line="260" w:lineRule="exact"/>
              <w:ind w:left="360"/>
            </w:pPr>
            <w:r>
              <w:rPr>
                <w:iCs/>
              </w:rPr>
              <w:t>a)</w:t>
            </w:r>
          </w:p>
        </w:tc>
        <w:tc>
          <w:tcPr>
            <w:tcW w:w="4961" w:type="dxa"/>
          </w:tcPr>
          <w:p w14:paraId="2A9278D5" w14:textId="77777777" w:rsidR="008144C0" w:rsidRDefault="00002756">
            <w:pPr>
              <w:spacing w:after="0" w:line="260" w:lineRule="exact"/>
            </w:pPr>
            <w:r>
              <w:t>obravnavo neusklajenega gradiva,</w:t>
            </w:r>
          </w:p>
        </w:tc>
        <w:tc>
          <w:tcPr>
            <w:tcW w:w="2268" w:type="dxa"/>
            <w:vAlign w:val="center"/>
          </w:tcPr>
          <w:p w14:paraId="50323F79" w14:textId="77777777" w:rsidR="008144C0" w:rsidRDefault="00002756">
            <w:pPr>
              <w:spacing w:after="0" w:line="260" w:lineRule="exact"/>
              <w:jc w:val="center"/>
              <w:rPr>
                <w:iCs/>
              </w:rPr>
            </w:pPr>
            <w:r>
              <w:t>NE</w:t>
            </w:r>
          </w:p>
        </w:tc>
      </w:tr>
      <w:tr w:rsidR="008144C0" w14:paraId="65EB9FFD" w14:textId="77777777">
        <w:tc>
          <w:tcPr>
            <w:tcW w:w="1276" w:type="dxa"/>
          </w:tcPr>
          <w:p w14:paraId="1DC7DF40" w14:textId="77777777" w:rsidR="008144C0" w:rsidRDefault="00002756">
            <w:pPr>
              <w:spacing w:after="0" w:line="260" w:lineRule="exact"/>
              <w:ind w:left="360"/>
              <w:rPr>
                <w:iCs/>
              </w:rPr>
            </w:pPr>
            <w:r>
              <w:rPr>
                <w:iCs/>
              </w:rPr>
              <w:t>b)</w:t>
            </w:r>
          </w:p>
        </w:tc>
        <w:tc>
          <w:tcPr>
            <w:tcW w:w="4961" w:type="dxa"/>
          </w:tcPr>
          <w:p w14:paraId="17CC6D33" w14:textId="77777777" w:rsidR="008144C0" w:rsidRDefault="00002756">
            <w:pPr>
              <w:spacing w:after="0" w:line="260" w:lineRule="exact"/>
              <w:rPr>
                <w:iCs/>
              </w:rPr>
            </w:pPr>
            <w:r>
              <w:rPr>
                <w:bCs/>
              </w:rPr>
              <w:t>nujnost obravnave,</w:t>
            </w:r>
          </w:p>
        </w:tc>
        <w:tc>
          <w:tcPr>
            <w:tcW w:w="2268" w:type="dxa"/>
            <w:vAlign w:val="center"/>
          </w:tcPr>
          <w:p w14:paraId="1885F3EE" w14:textId="77777777" w:rsidR="008144C0" w:rsidRDefault="00002756">
            <w:pPr>
              <w:spacing w:after="0" w:line="260" w:lineRule="exact"/>
              <w:jc w:val="center"/>
              <w:rPr>
                <w:iCs/>
              </w:rPr>
            </w:pPr>
            <w:r>
              <w:t>DA</w:t>
            </w:r>
          </w:p>
        </w:tc>
      </w:tr>
      <w:tr w:rsidR="008144C0" w14:paraId="059B0049" w14:textId="77777777">
        <w:tc>
          <w:tcPr>
            <w:tcW w:w="1276" w:type="dxa"/>
          </w:tcPr>
          <w:p w14:paraId="1B65A566" w14:textId="77777777" w:rsidR="008144C0" w:rsidRDefault="00002756">
            <w:pPr>
              <w:spacing w:after="0" w:line="260" w:lineRule="exact"/>
              <w:ind w:left="360"/>
              <w:rPr>
                <w:iCs/>
              </w:rPr>
            </w:pPr>
            <w:r>
              <w:rPr>
                <w:iCs/>
              </w:rPr>
              <w:t>c)</w:t>
            </w:r>
          </w:p>
        </w:tc>
        <w:tc>
          <w:tcPr>
            <w:tcW w:w="4961" w:type="dxa"/>
          </w:tcPr>
          <w:p w14:paraId="2586F088" w14:textId="77777777" w:rsidR="008144C0" w:rsidRDefault="00002756">
            <w:pPr>
              <w:spacing w:after="0" w:line="260" w:lineRule="exact"/>
              <w:rPr>
                <w:iCs/>
              </w:rPr>
            </w:pPr>
            <w:r>
              <w:t>obravnavo gradiva brez sodelovanja javnosti,</w:t>
            </w:r>
          </w:p>
        </w:tc>
        <w:tc>
          <w:tcPr>
            <w:tcW w:w="2268" w:type="dxa"/>
            <w:vAlign w:val="center"/>
          </w:tcPr>
          <w:p w14:paraId="44C646E8" w14:textId="77777777" w:rsidR="008144C0" w:rsidRDefault="00002756">
            <w:pPr>
              <w:spacing w:after="0" w:line="260" w:lineRule="exact"/>
              <w:jc w:val="center"/>
            </w:pPr>
            <w:r>
              <w:t>NE</w:t>
            </w:r>
          </w:p>
        </w:tc>
      </w:tr>
      <w:tr w:rsidR="008144C0" w14:paraId="79E4C0B4" w14:textId="77777777">
        <w:tc>
          <w:tcPr>
            <w:tcW w:w="1276" w:type="dxa"/>
          </w:tcPr>
          <w:p w14:paraId="2666A75E" w14:textId="77777777" w:rsidR="008144C0" w:rsidRDefault="00002756">
            <w:pPr>
              <w:spacing w:after="0" w:line="260" w:lineRule="exact"/>
              <w:ind w:left="360"/>
              <w:rPr>
                <w:iCs/>
              </w:rPr>
            </w:pPr>
            <w:r>
              <w:rPr>
                <w:iCs/>
              </w:rPr>
              <w:t>č)</w:t>
            </w:r>
          </w:p>
        </w:tc>
        <w:tc>
          <w:tcPr>
            <w:tcW w:w="4961" w:type="dxa"/>
          </w:tcPr>
          <w:p w14:paraId="4B2F997D" w14:textId="77777777" w:rsidR="008144C0" w:rsidRDefault="00002756">
            <w:pPr>
              <w:spacing w:after="0" w:line="260" w:lineRule="exact"/>
              <w:rPr>
                <w:bCs/>
              </w:rPr>
            </w:pPr>
            <w:r>
              <w:rPr>
                <w:bCs/>
              </w:rPr>
              <w:t>skrajšanje poslovniških rokov.</w:t>
            </w:r>
          </w:p>
        </w:tc>
        <w:tc>
          <w:tcPr>
            <w:tcW w:w="2268" w:type="dxa"/>
            <w:vAlign w:val="center"/>
          </w:tcPr>
          <w:p w14:paraId="7C20302A" w14:textId="7BA867B6" w:rsidR="008144C0" w:rsidRDefault="00C85891">
            <w:pPr>
              <w:spacing w:after="0" w:line="260" w:lineRule="exact"/>
              <w:jc w:val="center"/>
              <w:rPr>
                <w:iCs/>
              </w:rPr>
            </w:pPr>
            <w:r>
              <w:t>DA</w:t>
            </w:r>
          </w:p>
        </w:tc>
      </w:tr>
    </w:tbl>
    <w:p w14:paraId="57C1A68F" w14:textId="77777777" w:rsidR="008144C0" w:rsidRDefault="008144C0">
      <w:pPr>
        <w:spacing w:after="0" w:line="260" w:lineRule="auto"/>
        <w:rPr>
          <w:rFonts w:cs="Arial"/>
        </w:rPr>
      </w:pPr>
    </w:p>
    <w:p w14:paraId="6659BB50" w14:textId="77777777" w:rsidR="005B421B" w:rsidRPr="005B421B" w:rsidRDefault="005B421B" w:rsidP="005B421B">
      <w:pPr>
        <w:spacing w:after="0" w:line="260" w:lineRule="auto"/>
        <w:rPr>
          <w:rFonts w:cs="Arial"/>
        </w:rPr>
      </w:pPr>
      <w:r w:rsidRPr="005B421B">
        <w:rPr>
          <w:rFonts w:cs="Arial"/>
        </w:rPr>
        <w:t>Obrazložitev skrajšanja rokov:</w:t>
      </w:r>
    </w:p>
    <w:p w14:paraId="1B73E7EC" w14:textId="77777777" w:rsidR="005B421B" w:rsidRPr="005B421B" w:rsidRDefault="005B421B" w:rsidP="005B421B">
      <w:pPr>
        <w:spacing w:after="0" w:line="260" w:lineRule="auto"/>
        <w:rPr>
          <w:rFonts w:cs="Arial"/>
        </w:rPr>
      </w:pPr>
    </w:p>
    <w:p w14:paraId="489505E0" w14:textId="069FA20A" w:rsidR="005B421B" w:rsidRPr="005B421B" w:rsidRDefault="005B421B" w:rsidP="005B421B">
      <w:pPr>
        <w:spacing w:after="0" w:line="260" w:lineRule="auto"/>
        <w:rPr>
          <w:rFonts w:cs="Arial"/>
        </w:rPr>
      </w:pPr>
      <w:r w:rsidRPr="005B421B">
        <w:rPr>
          <w:rFonts w:cs="Arial"/>
          <w:b/>
          <w:bCs/>
        </w:rPr>
        <w:t xml:space="preserve">Zakaj je nujno, da se skrajšajo poslovniški roki: </w:t>
      </w:r>
      <w:r w:rsidR="00C85891">
        <w:rPr>
          <w:rFonts w:cs="Arial"/>
        </w:rPr>
        <w:t xml:space="preserve">Rok za prenos Direktive </w:t>
      </w:r>
      <w:r w:rsidR="007D6CD3" w:rsidRPr="00EA0252">
        <w:rPr>
          <w:rFonts w:cs="Arial"/>
        </w:rPr>
        <w:t>2024/927</w:t>
      </w:r>
      <w:r w:rsidR="00E95051">
        <w:rPr>
          <w:rFonts w:cs="Arial"/>
        </w:rPr>
        <w:t xml:space="preserve"> </w:t>
      </w:r>
      <w:r w:rsidR="00C85891">
        <w:rPr>
          <w:rFonts w:cs="Arial"/>
        </w:rPr>
        <w:t>se je iztekel 16. 4. 2026.</w:t>
      </w:r>
      <w:r w:rsidRPr="005B421B">
        <w:rPr>
          <w:rFonts w:cs="Arial"/>
        </w:rPr>
        <w:t xml:space="preserve"> Zaradi zamude pri prenosu direktive in s tem povezanega tveganja ukrepov Evropske komisije zaradi nepravočasnega prenosa je nujno, da se gradivo čim prej obravnava in sprejme na seji Vlade Republike Slovenije ter posreduje Državnemu zboru. Predlagamo obravnavo predloga zakona na vladnem odboru in seji Vlade v tednu med 20. in 24. 2026.</w:t>
      </w:r>
    </w:p>
    <w:p w14:paraId="180F449C" w14:textId="77777777" w:rsidR="005B421B" w:rsidRPr="005B421B" w:rsidRDefault="005B421B" w:rsidP="005B421B">
      <w:pPr>
        <w:spacing w:after="0" w:line="260" w:lineRule="auto"/>
        <w:rPr>
          <w:rFonts w:cs="Arial"/>
          <w:b/>
          <w:bCs/>
        </w:rPr>
      </w:pPr>
    </w:p>
    <w:p w14:paraId="1CC7CD2C" w14:textId="77777777" w:rsidR="005B421B" w:rsidRPr="005B421B" w:rsidRDefault="005B421B" w:rsidP="005B421B">
      <w:pPr>
        <w:spacing w:after="0" w:line="260" w:lineRule="auto"/>
        <w:rPr>
          <w:rFonts w:cs="Arial"/>
        </w:rPr>
      </w:pPr>
      <w:r w:rsidRPr="005B421B">
        <w:rPr>
          <w:rFonts w:cs="Arial"/>
          <w:b/>
          <w:bCs/>
        </w:rPr>
        <w:t xml:space="preserve">Zakaj gradiva nismo uspeli pripraviti pravočasno: </w:t>
      </w:r>
      <w:r w:rsidRPr="005B421B">
        <w:rPr>
          <w:rFonts w:cs="Arial"/>
        </w:rPr>
        <w:t xml:space="preserve">Gradiva ni bilo mogoče pripraviti in vložiti v rednem vladnem postopku pravočasno zaradi tehničnih težav v sistemu MOPED-DOCS, v katerem se vladno gradivo pripravlja in izvaža. Tehnične težave so onemogočile dokončno pripravo in izvoz gradiva v predvidenih poslovniških rokih. </w:t>
      </w:r>
    </w:p>
    <w:p w14:paraId="69DAA3C5" w14:textId="77777777" w:rsidR="005B421B" w:rsidRDefault="005B421B">
      <w:pPr>
        <w:spacing w:after="0" w:line="260" w:lineRule="auto"/>
        <w:rPr>
          <w:rFonts w:cs="Arial"/>
        </w:rPr>
      </w:pPr>
    </w:p>
    <w:p w14:paraId="16A9C83E" w14:textId="77777777" w:rsidR="005B421B" w:rsidRDefault="005B421B">
      <w:pPr>
        <w:spacing w:after="0" w:line="260" w:lineRule="auto"/>
        <w:rPr>
          <w:rFonts w:cs="Arial"/>
        </w:rPr>
      </w:pPr>
    </w:p>
    <w:p w14:paraId="3B1FAED1" w14:textId="77777777" w:rsidR="008144C0" w:rsidRDefault="00002756">
      <w:pPr>
        <w:pStyle w:val="Odebeljeno"/>
        <w:spacing w:line="260" w:lineRule="auto"/>
      </w:pPr>
      <w:r>
        <w:t>2.</w:t>
      </w:r>
      <w:r>
        <w:tab/>
        <w:t>Objava na svetovnem spletu</w:t>
      </w:r>
    </w:p>
    <w:p w14:paraId="49824CDC" w14:textId="77777777" w:rsidR="008144C0" w:rsidRDefault="008144C0">
      <w:pPr>
        <w:spacing w:after="0" w:line="260" w:lineRule="auto"/>
        <w:rPr>
          <w:rFonts w:cs="Arial"/>
        </w:rPr>
      </w:pPr>
    </w:p>
    <w:p w14:paraId="26CB71F5" w14:textId="77777777" w:rsidR="008144C0" w:rsidRDefault="00002756">
      <w:pPr>
        <w:spacing w:after="0" w:line="260" w:lineRule="auto"/>
      </w:pPr>
      <w:r>
        <w:t>Gradivo se sme objaviti na svetovnem spletu.</w:t>
      </w:r>
    </w:p>
    <w:p w14:paraId="65DF9C44" w14:textId="77777777" w:rsidR="008144C0" w:rsidRDefault="008144C0">
      <w:pPr>
        <w:spacing w:after="0" w:line="260" w:lineRule="auto"/>
        <w:rPr>
          <w:rFonts w:cs="Arial"/>
        </w:rPr>
      </w:pPr>
    </w:p>
    <w:p w14:paraId="4E7ADBDB" w14:textId="77777777" w:rsidR="008144C0" w:rsidRDefault="00002756">
      <w:pPr>
        <w:pStyle w:val="Odebeljeno"/>
        <w:spacing w:line="260" w:lineRule="auto"/>
      </w:pPr>
      <w:r>
        <w:t>3.</w:t>
      </w:r>
      <w:r>
        <w:tab/>
        <w:t>Lektura gradiva</w:t>
      </w:r>
    </w:p>
    <w:p w14:paraId="5A5143C3" w14:textId="77777777" w:rsidR="008144C0" w:rsidRDefault="008144C0">
      <w:pPr>
        <w:spacing w:after="0" w:line="260" w:lineRule="auto"/>
        <w:rPr>
          <w:rFonts w:cs="Arial"/>
        </w:rPr>
      </w:pPr>
    </w:p>
    <w:p w14:paraId="7AA17C8F" w14:textId="77777777" w:rsidR="008144C0" w:rsidRDefault="00002756">
      <w:pPr>
        <w:spacing w:after="0" w:line="260" w:lineRule="auto"/>
      </w:pPr>
      <w:r>
        <w:t>Gradivo je lektorirano.</w:t>
      </w:r>
    </w:p>
    <w:p w14:paraId="2034694C" w14:textId="77777777" w:rsidR="008144C0" w:rsidRDefault="008144C0">
      <w:pPr>
        <w:spacing w:after="0" w:line="260" w:lineRule="auto"/>
        <w:rPr>
          <w:rFonts w:cs="Arial"/>
        </w:rPr>
      </w:pPr>
    </w:p>
    <w:p w14:paraId="15B83917" w14:textId="77777777" w:rsidR="008144C0" w:rsidRDefault="00002756">
      <w:pPr>
        <w:pStyle w:val="Odebeljeno"/>
        <w:spacing w:line="260" w:lineRule="auto"/>
      </w:pPr>
      <w:r>
        <w:t>4.</w:t>
      </w:r>
      <w:r>
        <w:tab/>
        <w:t>Predstavitev medresorskega usklajevanja</w:t>
      </w:r>
    </w:p>
    <w:p w14:paraId="5772EED6" w14:textId="77777777" w:rsidR="008144C0" w:rsidRDefault="008144C0">
      <w:pPr>
        <w:spacing w:after="0" w:line="260" w:lineRule="auto"/>
        <w:rPr>
          <w:rFonts w:cs="Arial"/>
        </w:rPr>
      </w:pPr>
    </w:p>
    <w:p w14:paraId="6F416C85" w14:textId="77777777" w:rsidR="008144C0" w:rsidRDefault="00002756">
      <w:pPr>
        <w:spacing w:after="0" w:line="260" w:lineRule="auto"/>
      </w:pPr>
      <w:r>
        <w:t>Gradivo je bilo poslano v medresorsko usklajevanje.</w:t>
      </w:r>
    </w:p>
    <w:p w14:paraId="3BED0FEB" w14:textId="77777777" w:rsidR="008144C0" w:rsidRDefault="008144C0">
      <w:pPr>
        <w:spacing w:after="0" w:line="260" w:lineRule="auto"/>
        <w:rPr>
          <w:rFonts w:cs="Arial"/>
        </w:rPr>
      </w:pPr>
    </w:p>
    <w:p w14:paraId="10888FE7" w14:textId="77777777" w:rsidR="008144C0" w:rsidRDefault="00002756">
      <w:pPr>
        <w:spacing w:after="0" w:line="260" w:lineRule="auto"/>
      </w:pPr>
      <w:r>
        <w:t>Datum pošiljanja v medresorsko usklajevanje:</w:t>
      </w:r>
    </w:p>
    <w:p w14:paraId="6205491D" w14:textId="77777777" w:rsidR="008144C0" w:rsidRDefault="00002756">
      <w:pPr>
        <w:spacing w:after="0" w:line="260" w:lineRule="auto"/>
      </w:pPr>
      <w:r>
        <w:t>11. 6. 2026</w:t>
      </w:r>
    </w:p>
    <w:p w14:paraId="7FD2C036" w14:textId="77777777" w:rsidR="008144C0" w:rsidRDefault="008144C0">
      <w:pPr>
        <w:spacing w:after="0" w:line="260" w:lineRule="auto"/>
        <w:rPr>
          <w:rFonts w:cs="Arial"/>
        </w:rPr>
      </w:pPr>
    </w:p>
    <w:p w14:paraId="5324E049" w14:textId="77777777" w:rsidR="008144C0" w:rsidRDefault="00002756">
      <w:pPr>
        <w:spacing w:after="0" w:line="260" w:lineRule="auto"/>
      </w:pPr>
      <w:r>
        <w:t>V medresorsko usklajevanje vključeni subjekti:</w:t>
      </w:r>
    </w:p>
    <w:p w14:paraId="1DDAC867" w14:textId="070D9832" w:rsidR="008144C0" w:rsidRPr="00D66EBE" w:rsidRDefault="00002756">
      <w:pPr>
        <w:spacing w:after="0" w:line="260" w:lineRule="auto"/>
      </w:pPr>
      <w:r>
        <w:t xml:space="preserve">- </w:t>
      </w:r>
      <w:r w:rsidRPr="00D66EBE">
        <w:t xml:space="preserve">Ministrstvo za </w:t>
      </w:r>
      <w:r w:rsidR="0004350C" w:rsidRPr="00D66EBE">
        <w:t>demografijo, družino in socialne zadeve</w:t>
      </w:r>
    </w:p>
    <w:p w14:paraId="6D46E99D" w14:textId="77777777" w:rsidR="008144C0" w:rsidRPr="00D66EBE" w:rsidRDefault="00002756">
      <w:pPr>
        <w:spacing w:after="0" w:line="260" w:lineRule="auto"/>
      </w:pPr>
      <w:r w:rsidRPr="00D66EBE">
        <w:t>- Ministrstvo za gospodarstvo, delo in šport</w:t>
      </w:r>
    </w:p>
    <w:p w14:paraId="06098D36" w14:textId="4794A9D3" w:rsidR="008144C0" w:rsidRPr="00D66EBE" w:rsidRDefault="00002756">
      <w:pPr>
        <w:spacing w:after="0" w:line="260" w:lineRule="auto"/>
      </w:pPr>
      <w:r w:rsidRPr="00D66EBE">
        <w:t>- Ministrstvo za infrastrukturo</w:t>
      </w:r>
      <w:r w:rsidR="0004350C" w:rsidRPr="00D66EBE">
        <w:t xml:space="preserve"> in energetiko</w:t>
      </w:r>
    </w:p>
    <w:p w14:paraId="05531EA7" w14:textId="37DC87EE" w:rsidR="008144C0" w:rsidRPr="00D66EBE" w:rsidRDefault="00002756">
      <w:pPr>
        <w:spacing w:after="0" w:line="260" w:lineRule="auto"/>
      </w:pPr>
      <w:r w:rsidRPr="00D66EBE">
        <w:t>- Ministrstvo za kmetijstvo</w:t>
      </w:r>
    </w:p>
    <w:p w14:paraId="7FF66FA9" w14:textId="5809DC95" w:rsidR="008144C0" w:rsidRPr="00D66EBE" w:rsidRDefault="00002756">
      <w:pPr>
        <w:spacing w:after="0" w:line="260" w:lineRule="auto"/>
      </w:pPr>
      <w:r w:rsidRPr="00D66EBE">
        <w:t>- Ministrstvo za kulturo</w:t>
      </w:r>
    </w:p>
    <w:p w14:paraId="2C269F8E" w14:textId="7008D631" w:rsidR="008144C0" w:rsidRPr="00D66EBE" w:rsidRDefault="00002756">
      <w:pPr>
        <w:spacing w:after="0" w:line="260" w:lineRule="auto"/>
      </w:pPr>
      <w:r w:rsidRPr="00D66EBE">
        <w:t>- Ministrstvo za notranje zadeve</w:t>
      </w:r>
      <w:r w:rsidR="0004350C" w:rsidRPr="00D66EBE">
        <w:t xml:space="preserve"> in javno upravo</w:t>
      </w:r>
    </w:p>
    <w:p w14:paraId="60C3D97C" w14:textId="77777777" w:rsidR="008144C0" w:rsidRPr="00D66EBE" w:rsidRDefault="00002756">
      <w:pPr>
        <w:spacing w:after="0" w:line="260" w:lineRule="auto"/>
      </w:pPr>
      <w:r w:rsidRPr="00D66EBE">
        <w:lastRenderedPageBreak/>
        <w:t>- Ministrstvo za obrambo</w:t>
      </w:r>
    </w:p>
    <w:p w14:paraId="547B4E26" w14:textId="27077F84" w:rsidR="008144C0" w:rsidRPr="00D66EBE" w:rsidRDefault="00002756">
      <w:pPr>
        <w:spacing w:after="0" w:line="260" w:lineRule="auto"/>
      </w:pPr>
      <w:r w:rsidRPr="00D66EBE">
        <w:t>- Ministrstvo za okolje</w:t>
      </w:r>
      <w:r w:rsidR="0004350C" w:rsidRPr="00D66EBE">
        <w:t xml:space="preserve"> in prostor</w:t>
      </w:r>
    </w:p>
    <w:p w14:paraId="1971FB6C" w14:textId="77777777" w:rsidR="008144C0" w:rsidRPr="00D66EBE" w:rsidRDefault="00002756">
      <w:pPr>
        <w:spacing w:after="0" w:line="260" w:lineRule="auto"/>
      </w:pPr>
      <w:r w:rsidRPr="00D66EBE">
        <w:t>- Ministrstvo za pravosodje</w:t>
      </w:r>
    </w:p>
    <w:p w14:paraId="258ED2D1" w14:textId="0BC01289" w:rsidR="008144C0" w:rsidRPr="00D66EBE" w:rsidRDefault="00002756">
      <w:pPr>
        <w:spacing w:after="0" w:line="260" w:lineRule="auto"/>
      </w:pPr>
      <w:r w:rsidRPr="00D66EBE">
        <w:t xml:space="preserve">- Ministrstvo za </w:t>
      </w:r>
      <w:r w:rsidR="0004350C" w:rsidRPr="00D66EBE">
        <w:t>izobraževanje, znanost in mladino</w:t>
      </w:r>
    </w:p>
    <w:p w14:paraId="733A5192" w14:textId="77777777" w:rsidR="008144C0" w:rsidRPr="00D66EBE" w:rsidRDefault="00002756">
      <w:pPr>
        <w:spacing w:after="0" w:line="260" w:lineRule="auto"/>
      </w:pPr>
      <w:r w:rsidRPr="00D66EBE">
        <w:t>- Ministrstvo za zdravje</w:t>
      </w:r>
    </w:p>
    <w:p w14:paraId="49E6365D" w14:textId="4D3416C0" w:rsidR="008144C0" w:rsidRPr="00D66EBE" w:rsidRDefault="00002756" w:rsidP="0004350C">
      <w:pPr>
        <w:spacing w:after="0" w:line="260" w:lineRule="auto"/>
      </w:pPr>
      <w:r w:rsidRPr="00D66EBE">
        <w:t>- Ministrstvo za zunanje in evropske zadeve</w:t>
      </w:r>
    </w:p>
    <w:p w14:paraId="796048C1" w14:textId="1859C05F" w:rsidR="0004350C" w:rsidRDefault="0004350C">
      <w:pPr>
        <w:spacing w:after="0" w:line="260" w:lineRule="auto"/>
      </w:pPr>
      <w:r w:rsidRPr="00D66EBE">
        <w:t>-</w:t>
      </w:r>
      <w:r w:rsidR="00D66EBE">
        <w:t xml:space="preserve"> </w:t>
      </w:r>
      <w:r w:rsidRPr="00D66EBE">
        <w:t>Ministrstvo za lokalno samoupravo, kohezijo in regionalni razvoj</w:t>
      </w:r>
      <w:r w:rsidR="00CD79E6">
        <w:t>.</w:t>
      </w:r>
    </w:p>
    <w:p w14:paraId="1FC06262" w14:textId="77777777" w:rsidR="008144C0" w:rsidRDefault="008144C0">
      <w:pPr>
        <w:spacing w:after="0" w:line="260" w:lineRule="auto"/>
        <w:rPr>
          <w:rFonts w:cs="Arial"/>
        </w:rPr>
      </w:pPr>
    </w:p>
    <w:p w14:paraId="328AFFDA" w14:textId="77777777" w:rsidR="008144C0" w:rsidRDefault="00002756">
      <w:pPr>
        <w:spacing w:after="0" w:line="260" w:lineRule="auto"/>
      </w:pPr>
      <w:r>
        <w:t>Obrazložitev upoštevanja mnenj, predlogov in pripomb:</w:t>
      </w:r>
    </w:p>
    <w:p w14:paraId="47E65388" w14:textId="4A70A112" w:rsidR="008144C0" w:rsidRDefault="00D432DE">
      <w:pPr>
        <w:spacing w:after="0" w:line="260" w:lineRule="auto"/>
        <w:rPr>
          <w:rFonts w:cs="Arial"/>
        </w:rPr>
      </w:pPr>
      <w:r>
        <w:t>Večino pripomb ministrstev smo upoštevali, kar pa ni bilo mogoče, smo naslovili s pisnimi pojasnili posamezni instituciji.</w:t>
      </w:r>
      <w:r w:rsidR="005B3CF6">
        <w:t xml:space="preserve"> Gradivo smo na podlagi mnenja SVZ z dne 15. 7. 2026 redakcijsko uskladili.</w:t>
      </w:r>
    </w:p>
    <w:sectPr w:rsidR="008144C0">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0CCE" w14:textId="77777777" w:rsidR="00487574" w:rsidRDefault="00487574">
      <w:pPr>
        <w:spacing w:after="0" w:line="240" w:lineRule="auto"/>
      </w:pPr>
      <w:r>
        <w:separator/>
      </w:r>
    </w:p>
  </w:endnote>
  <w:endnote w:type="continuationSeparator" w:id="0">
    <w:p w14:paraId="6FD6C9B0" w14:textId="77777777" w:rsidR="00487574" w:rsidRDefault="0048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ABB3" w14:textId="77777777" w:rsidR="008144C0" w:rsidRDefault="00002756">
    <w:r>
      <w:rPr>
        <w:i/>
        <w:sz w:val="16"/>
      </w:rPr>
      <w:t>Ustvarjeno v MOPED-DOCS, 11. 07. 2026 18:36:30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7AC7" w14:textId="77777777" w:rsidR="00487574" w:rsidRDefault="00487574">
      <w:pPr>
        <w:spacing w:after="0" w:line="240" w:lineRule="auto"/>
      </w:pPr>
      <w:r>
        <w:separator/>
      </w:r>
    </w:p>
  </w:footnote>
  <w:footnote w:type="continuationSeparator" w:id="0">
    <w:p w14:paraId="1634A94D" w14:textId="77777777" w:rsidR="00487574" w:rsidRDefault="004875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C0"/>
    <w:rsid w:val="00002756"/>
    <w:rsid w:val="0004350C"/>
    <w:rsid w:val="00146CA0"/>
    <w:rsid w:val="00233A41"/>
    <w:rsid w:val="002511F6"/>
    <w:rsid w:val="003205D3"/>
    <w:rsid w:val="00372B88"/>
    <w:rsid w:val="00487574"/>
    <w:rsid w:val="0059366D"/>
    <w:rsid w:val="005B3CF6"/>
    <w:rsid w:val="005B421B"/>
    <w:rsid w:val="005D4DE5"/>
    <w:rsid w:val="00674F39"/>
    <w:rsid w:val="007D6CD3"/>
    <w:rsid w:val="008144C0"/>
    <w:rsid w:val="00AA7EC9"/>
    <w:rsid w:val="00C37CE8"/>
    <w:rsid w:val="00C85891"/>
    <w:rsid w:val="00CA1DEA"/>
    <w:rsid w:val="00CD79E6"/>
    <w:rsid w:val="00D221F7"/>
    <w:rsid w:val="00D432DE"/>
    <w:rsid w:val="00D66EBE"/>
    <w:rsid w:val="00D93098"/>
    <w:rsid w:val="00D96AA6"/>
    <w:rsid w:val="00E416C5"/>
    <w:rsid w:val="00E4170E"/>
    <w:rsid w:val="00E95051"/>
    <w:rsid w:val="00EA0252"/>
    <w:rsid w:val="00F07A6E"/>
    <w:rsid w:val="00F26A40"/>
    <w:rsid w:val="00F741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B73C"/>
  <w15:docId w15:val="{89B844A3-1636-46FF-BEF0-8563EF7E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C85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Janja Cingerle</dc:creator>
  <cp:lastModifiedBy>Andrej Žagar</cp:lastModifiedBy>
  <cp:revision>3</cp:revision>
  <dcterms:created xsi:type="dcterms:W3CDTF">2026-07-20T14:35:00Z</dcterms:created>
  <dcterms:modified xsi:type="dcterms:W3CDTF">2026-07-20T14:35:00Z</dcterms:modified>
</cp:coreProperties>
</file>