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0635" w14:textId="77777777" w:rsidR="004C4AF3" w:rsidRDefault="004C4AF3">
      <w:pPr>
        <w:spacing w:after="0" w:line="260" w:lineRule="auto"/>
        <w:rPr>
          <w:rFonts w:cs="Arial"/>
        </w:rPr>
      </w:pPr>
    </w:p>
    <w:p w14:paraId="11E8FECA" w14:textId="77777777" w:rsidR="004C4AF3" w:rsidRDefault="004C4AF3">
      <w:pPr>
        <w:spacing w:after="0" w:line="260" w:lineRule="auto"/>
        <w:rPr>
          <w:rFonts w:cs="Arial"/>
        </w:rPr>
      </w:pPr>
    </w:p>
    <w:p w14:paraId="32835590" w14:textId="77777777" w:rsidR="004C4AF3" w:rsidRDefault="004C4AF3">
      <w:pPr>
        <w:spacing w:after="0" w:line="260" w:lineRule="auto"/>
        <w:rPr>
          <w:rFonts w:cs="Arial"/>
        </w:rPr>
      </w:pPr>
    </w:p>
    <w:p w14:paraId="73764868" w14:textId="77777777" w:rsidR="004C4AF3" w:rsidRDefault="004C4AF3">
      <w:pPr>
        <w:spacing w:after="0" w:line="260" w:lineRule="auto"/>
        <w:rPr>
          <w:rFonts w:cs="Arial"/>
        </w:rPr>
      </w:pPr>
    </w:p>
    <w:p w14:paraId="1BC4A87B" w14:textId="77777777" w:rsidR="004C4AF3" w:rsidRDefault="004C4AF3">
      <w:pPr>
        <w:spacing w:after="0" w:line="260" w:lineRule="auto"/>
        <w:rPr>
          <w:rFonts w:cs="Arial"/>
        </w:rPr>
      </w:pPr>
    </w:p>
    <w:p w14:paraId="62804355" w14:textId="77777777" w:rsidR="004C4AF3" w:rsidRDefault="004C4AF3">
      <w:pPr>
        <w:spacing w:after="0" w:line="260" w:lineRule="auto"/>
        <w:rPr>
          <w:rFonts w:cs="Arial"/>
        </w:rPr>
      </w:pPr>
    </w:p>
    <w:p w14:paraId="6DA40D1C" w14:textId="77777777" w:rsidR="004C4AF3" w:rsidRDefault="004C4AF3">
      <w:pPr>
        <w:spacing w:after="0" w:line="260" w:lineRule="auto"/>
        <w:rPr>
          <w:rFonts w:cs="Arial"/>
        </w:rPr>
      </w:pPr>
    </w:p>
    <w:p w14:paraId="4997E754" w14:textId="77777777" w:rsidR="004C4AF3" w:rsidRDefault="004C4AF3">
      <w:pPr>
        <w:spacing w:after="0" w:line="260" w:lineRule="auto"/>
        <w:rPr>
          <w:rFonts w:cs="Arial"/>
        </w:rPr>
      </w:pPr>
    </w:p>
    <w:p w14:paraId="63925A9B" w14:textId="77777777" w:rsidR="004C4AF3" w:rsidRDefault="004C4AF3">
      <w:pPr>
        <w:spacing w:after="0" w:line="260" w:lineRule="auto"/>
        <w:rPr>
          <w:rFonts w:cs="Arial"/>
        </w:rPr>
      </w:pPr>
    </w:p>
    <w:p w14:paraId="00AAC507" w14:textId="77777777" w:rsidR="004C4AF3" w:rsidRDefault="004C4AF3">
      <w:pPr>
        <w:spacing w:after="0" w:line="260" w:lineRule="auto"/>
        <w:rPr>
          <w:rFonts w:cs="Arial"/>
        </w:rPr>
      </w:pPr>
    </w:p>
    <w:p w14:paraId="3255536B" w14:textId="77777777" w:rsidR="004C4AF3" w:rsidRDefault="004C4AF3">
      <w:pPr>
        <w:spacing w:after="0" w:line="260" w:lineRule="auto"/>
        <w:rPr>
          <w:rFonts w:cs="Arial"/>
        </w:rPr>
      </w:pPr>
    </w:p>
    <w:p w14:paraId="0E6DFA5B" w14:textId="77777777" w:rsidR="004C4AF3" w:rsidRDefault="004C4AF3">
      <w:pPr>
        <w:spacing w:after="0" w:line="260" w:lineRule="auto"/>
        <w:rPr>
          <w:rFonts w:cs="Arial"/>
        </w:rPr>
      </w:pPr>
    </w:p>
    <w:p w14:paraId="2C2A22CE" w14:textId="77777777" w:rsidR="004C4AF3" w:rsidRDefault="004C4AF3">
      <w:pPr>
        <w:spacing w:after="0" w:line="260" w:lineRule="auto"/>
        <w:rPr>
          <w:rFonts w:cs="Arial"/>
        </w:rPr>
      </w:pPr>
    </w:p>
    <w:p w14:paraId="6785FB55" w14:textId="77777777" w:rsidR="004C4AF3" w:rsidRDefault="004C4AF3">
      <w:pPr>
        <w:spacing w:after="0" w:line="260" w:lineRule="auto"/>
        <w:rPr>
          <w:rFonts w:cs="Arial"/>
        </w:rPr>
      </w:pPr>
    </w:p>
    <w:p w14:paraId="1A07E0CF" w14:textId="77777777" w:rsidR="004C4AF3" w:rsidRDefault="00000000">
      <w:pPr>
        <w:pStyle w:val="SredinskoOdebeljeno"/>
        <w:spacing w:line="260" w:lineRule="auto"/>
      </w:pPr>
      <w:r>
        <w:t>UREDBA O IZVAJANJU UREDBE (EU) O POŠILJKAH ODPADKOV</w:t>
      </w:r>
    </w:p>
    <w:p w14:paraId="3B4816CD" w14:textId="77777777" w:rsidR="004C4AF3" w:rsidRDefault="004C4AF3">
      <w:pPr>
        <w:spacing w:after="0" w:line="260" w:lineRule="auto"/>
        <w:rPr>
          <w:rFonts w:cs="Arial"/>
        </w:rPr>
      </w:pPr>
    </w:p>
    <w:p w14:paraId="579F99C0" w14:textId="77777777" w:rsidR="004C4AF3" w:rsidRDefault="00000000">
      <w:pPr>
        <w:pStyle w:val="Sredinsko"/>
        <w:spacing w:line="260" w:lineRule="auto"/>
      </w:pPr>
      <w:r>
        <w:t>PREDLOG</w:t>
      </w:r>
    </w:p>
    <w:p w14:paraId="20DA4E71" w14:textId="77777777" w:rsidR="004C4AF3" w:rsidRDefault="004C4AF3">
      <w:pPr>
        <w:spacing w:after="0" w:line="260" w:lineRule="auto"/>
        <w:rPr>
          <w:rFonts w:cs="Arial"/>
        </w:rPr>
      </w:pPr>
    </w:p>
    <w:p w14:paraId="720009E8" w14:textId="77777777" w:rsidR="004C4AF3" w:rsidRDefault="004C4AF3">
      <w:pPr>
        <w:spacing w:after="0" w:line="260" w:lineRule="auto"/>
        <w:rPr>
          <w:rFonts w:cs="Arial"/>
        </w:rPr>
      </w:pPr>
    </w:p>
    <w:p w14:paraId="068906B7" w14:textId="77777777" w:rsidR="004C4AF3" w:rsidRDefault="00000000">
      <w:pPr>
        <w:pStyle w:val="Sredinsko"/>
        <w:spacing w:line="260" w:lineRule="auto"/>
      </w:pPr>
      <w:r>
        <w:t>EVA: 2026-2570-0017</w:t>
      </w:r>
    </w:p>
    <w:p w14:paraId="51D350A7" w14:textId="77777777" w:rsidR="004C4AF3" w:rsidRDefault="00000000">
      <w:r>
        <w:br w:type="page"/>
      </w:r>
    </w:p>
    <w:p w14:paraId="32C9FD05" w14:textId="77777777" w:rsidR="004C4AF3" w:rsidRDefault="00000000">
      <w:pPr>
        <w:pStyle w:val="Odebeljeno"/>
        <w:spacing w:line="260" w:lineRule="auto"/>
      </w:pPr>
      <w:r>
        <w:lastRenderedPageBreak/>
        <w:t>I.</w:t>
      </w:r>
      <w:r>
        <w:tab/>
        <w:t>UVOD</w:t>
      </w:r>
    </w:p>
    <w:p w14:paraId="09FC874E" w14:textId="77777777" w:rsidR="004C4AF3" w:rsidRDefault="00000000">
      <w:pPr>
        <w:pStyle w:val="Odebeljeno"/>
        <w:spacing w:line="260" w:lineRule="auto"/>
      </w:pPr>
      <w:r>
        <w:t>1.</w:t>
      </w:r>
      <w:r>
        <w:tab/>
        <w:t>Razlogi in podlage za izdajo</w:t>
      </w:r>
    </w:p>
    <w:p w14:paraId="37DF70B0" w14:textId="77777777" w:rsidR="004C4AF3" w:rsidRDefault="004C4AF3">
      <w:pPr>
        <w:spacing w:after="0" w:line="260" w:lineRule="auto"/>
        <w:rPr>
          <w:rFonts w:cs="Arial"/>
        </w:rPr>
      </w:pPr>
    </w:p>
    <w:p w14:paraId="11F2D001" w14:textId="77777777" w:rsidR="004C4AF3" w:rsidRDefault="00000000">
      <w:pPr>
        <w:spacing w:after="0" w:line="260" w:lineRule="auto"/>
      </w:pPr>
      <w:r>
        <w:t>Pravna podlaga:</w:t>
      </w:r>
    </w:p>
    <w:p w14:paraId="2B227574" w14:textId="77777777" w:rsidR="004C4AF3" w:rsidRDefault="00000000">
      <w:pPr>
        <w:spacing w:after="0" w:line="240" w:lineRule="auto"/>
      </w:pPr>
      <w:r>
        <w:t>Pravno podlago za sprejem predpisa predstavlja sedmi odstavek 21. člena Zakona o Vladi Republike Slovenije (Uradni list RS, št. 24/05 – uradno prečiščeno besedilo, 109/08, 38/10 – ZUKN, 8/12, 21/13, 47/13 – ZDU-1G, 65/14, 55/17, 163/22, 57/25 – ZF in 555/26)</w:t>
      </w:r>
    </w:p>
    <w:p w14:paraId="6400BABB" w14:textId="77777777" w:rsidR="004C4AF3" w:rsidRDefault="00000000">
      <w:pPr>
        <w:spacing w:after="0" w:line="240" w:lineRule="auto"/>
      </w:pPr>
      <w:r>
        <w:t xml:space="preserve"> </w:t>
      </w:r>
    </w:p>
    <w:p w14:paraId="0B087EBD" w14:textId="77777777" w:rsidR="004C4AF3" w:rsidRDefault="004C4AF3">
      <w:pPr>
        <w:spacing w:after="0" w:line="260" w:lineRule="auto"/>
        <w:rPr>
          <w:rFonts w:cs="Arial"/>
        </w:rPr>
      </w:pPr>
    </w:p>
    <w:p w14:paraId="5FF2D43A" w14:textId="77777777" w:rsidR="004C4AF3" w:rsidRDefault="00000000">
      <w:pPr>
        <w:spacing w:after="0" w:line="260" w:lineRule="auto"/>
      </w:pPr>
      <w:r>
        <w:t>Rok za izdajo:</w:t>
      </w:r>
    </w:p>
    <w:p w14:paraId="01C49E6C" w14:textId="77777777" w:rsidR="004C4AF3" w:rsidRDefault="00000000">
      <w:pPr>
        <w:spacing w:after="0" w:line="240" w:lineRule="auto"/>
        <w:jc w:val="left"/>
      </w:pPr>
      <w:r>
        <w:t>Določbe Uredbe (EU) 2024/1157 so v večjem delu začele veljati 21. maja 2026.</w:t>
      </w:r>
      <w:r>
        <w:br/>
        <w:t xml:space="preserve"> </w:t>
      </w:r>
    </w:p>
    <w:p w14:paraId="6EFE578B" w14:textId="77777777" w:rsidR="004C4AF3" w:rsidRDefault="004C4AF3">
      <w:pPr>
        <w:spacing w:after="0" w:line="260" w:lineRule="auto"/>
        <w:rPr>
          <w:rFonts w:cs="Arial"/>
        </w:rPr>
      </w:pPr>
    </w:p>
    <w:p w14:paraId="2E716630" w14:textId="77777777" w:rsidR="004C4AF3" w:rsidRDefault="00000000">
      <w:pPr>
        <w:spacing w:after="0" w:line="260" w:lineRule="auto"/>
      </w:pPr>
      <w:r>
        <w:t>Glavni razlogi za izdajo:</w:t>
      </w:r>
    </w:p>
    <w:p w14:paraId="4F69FF33" w14:textId="77777777" w:rsidR="004C4AF3" w:rsidRDefault="00000000">
      <w:pPr>
        <w:spacing w:after="0" w:line="240" w:lineRule="auto"/>
      </w:pPr>
      <w:r>
        <w:t>Poglavitna cilja predloga predpisa sta:</w:t>
      </w:r>
    </w:p>
    <w:p w14:paraId="30703779" w14:textId="77777777" w:rsidR="004C4AF3" w:rsidRDefault="00000000">
      <w:pPr>
        <w:spacing w:after="0" w:line="240" w:lineRule="auto"/>
      </w:pPr>
      <w:r>
        <w:t>- določitev pristojnih organov za izvajanje Uredbe (EU) 2024/1157 o pošiljkah odpadkov, ki v Republiki Sloveniji velja neposredno</w:t>
      </w:r>
    </w:p>
    <w:p w14:paraId="5C0CDEAB" w14:textId="77777777" w:rsidR="004C4AF3" w:rsidRDefault="00000000">
      <w:pPr>
        <w:spacing w:after="0" w:line="240" w:lineRule="auto"/>
      </w:pPr>
      <w:r>
        <w:t>- določitev izvedbe nadzora in kazenskih sankcij</w:t>
      </w:r>
    </w:p>
    <w:p w14:paraId="74C72B6C" w14:textId="77777777" w:rsidR="004C4AF3" w:rsidRDefault="00000000">
      <w:pPr>
        <w:spacing w:after="0" w:line="240" w:lineRule="auto"/>
      </w:pPr>
      <w:r>
        <w:t xml:space="preserve"> </w:t>
      </w:r>
    </w:p>
    <w:p w14:paraId="17D9BE41" w14:textId="77777777" w:rsidR="004C4AF3" w:rsidRDefault="00000000">
      <w:pPr>
        <w:spacing w:after="0" w:line="240" w:lineRule="auto"/>
      </w:pPr>
      <w:r>
        <w:t xml:space="preserve">V preostalem delu predlog predpisa vsebuje določbe, ki so relevantne za izdajo soglasij in s tem ter za izvajanje Uredbe (EU) 2024/1157 o pošiljkah odpadkov povezanih postopkov. </w:t>
      </w:r>
    </w:p>
    <w:p w14:paraId="17648C5F" w14:textId="77777777" w:rsidR="004C4AF3" w:rsidRDefault="004C4AF3">
      <w:pPr>
        <w:spacing w:after="0" w:line="260" w:lineRule="auto"/>
        <w:rPr>
          <w:rFonts w:cs="Arial"/>
        </w:rPr>
      </w:pPr>
    </w:p>
    <w:p w14:paraId="0769DA4D" w14:textId="77777777" w:rsidR="004C4AF3" w:rsidRDefault="00000000">
      <w:pPr>
        <w:pStyle w:val="Odebeljeno"/>
        <w:spacing w:line="260" w:lineRule="auto"/>
      </w:pPr>
      <w:r>
        <w:t>2.</w:t>
      </w:r>
      <w:r>
        <w:tab/>
        <w:t>Ocena finančnih posledic predloga akta za državni proračun in druga javna finančna sredstva</w:t>
      </w:r>
    </w:p>
    <w:p w14:paraId="02E881E3" w14:textId="77777777" w:rsidR="004C4AF3" w:rsidRDefault="004C4AF3">
      <w:pPr>
        <w:spacing w:after="0" w:line="260" w:lineRule="auto"/>
        <w:rPr>
          <w:rFonts w:cs="Arial"/>
        </w:rPr>
      </w:pPr>
    </w:p>
    <w:p w14:paraId="2CCB80A3" w14:textId="77777777" w:rsidR="004C4AF3" w:rsidRDefault="00000000">
      <w:pPr>
        <w:pStyle w:val="Odebeljeno"/>
        <w:spacing w:line="260" w:lineRule="auto"/>
        <w:ind w:left="360" w:hanging="360"/>
      </w:pPr>
      <w:r>
        <w:tab/>
        <w:t>Predpis ima posledice za državni proračun in druga javnofinančna sredstva.</w:t>
      </w:r>
    </w:p>
    <w:p w14:paraId="1612B646" w14:textId="77777777" w:rsidR="004C4AF3" w:rsidRDefault="004C4AF3">
      <w:pPr>
        <w:spacing w:after="0" w:line="260" w:lineRule="auto"/>
        <w:rPr>
          <w:rFonts w:cs="Arial"/>
        </w:rPr>
      </w:pPr>
    </w:p>
    <w:p w14:paraId="66E769BA" w14:textId="77777777" w:rsidR="004C4AF3" w:rsidRDefault="00000000">
      <w:pPr>
        <w:pStyle w:val="Odebeljeno"/>
        <w:spacing w:line="260" w:lineRule="auto"/>
        <w:ind w:left="720" w:hanging="360"/>
      </w:pPr>
      <w:r>
        <w:t>–</w:t>
      </w:r>
      <w:r>
        <w:tab/>
        <w:t>Predpis ima posledice za blagajne javnega financiranja (državni proračun, občinski proračuni ter pokojninska in zdravstvena blagajna).</w:t>
      </w:r>
    </w:p>
    <w:p w14:paraId="56CFFDA7" w14:textId="77777777" w:rsidR="004C4AF3" w:rsidRDefault="004C4AF3">
      <w:pPr>
        <w:spacing w:after="0" w:line="260" w:lineRule="auto"/>
        <w:rPr>
          <w:rFonts w:cs="Arial"/>
        </w:rPr>
      </w:pPr>
    </w:p>
    <w:p w14:paraId="0442DDE4" w14:textId="77777777" w:rsidR="004C4AF3" w:rsidRDefault="00000000">
      <w:pPr>
        <w:spacing w:after="0" w:line="260" w:lineRule="auto"/>
        <w:ind w:left="1080" w:hanging="360"/>
      </w:pPr>
      <w:r>
        <w:t>–</w:t>
      </w:r>
      <w:r>
        <w:tab/>
        <w:t>Predpis ima na blagajne javnega financiranja učinek v vrednosti nad 40.000 eur.</w:t>
      </w:r>
    </w:p>
    <w:p w14:paraId="14472EBA" w14:textId="77777777" w:rsidR="004C4AF3" w:rsidRDefault="004C4AF3">
      <w:pPr>
        <w:spacing w:after="0" w:line="260" w:lineRule="auto"/>
        <w:rPr>
          <w:rFonts w:cs="Arial"/>
        </w:rPr>
      </w:pPr>
    </w:p>
    <w:p w14:paraId="09D84035" w14:textId="77777777" w:rsidR="004C4AF3" w:rsidRDefault="00000000">
      <w:pPr>
        <w:spacing w:after="0" w:line="240" w:lineRule="auto"/>
        <w:ind w:left="1080"/>
      </w:pPr>
      <w:r>
        <w:t xml:space="preserve"> </w:t>
      </w:r>
    </w:p>
    <w:p w14:paraId="4823F24B" w14:textId="77777777" w:rsidR="004C4AF3" w:rsidRDefault="00000000">
      <w:pPr>
        <w:spacing w:after="0" w:line="240" w:lineRule="auto"/>
        <w:ind w:left="1080"/>
      </w:pPr>
      <w:r>
        <w:t>Finančne posledice v zvezi z izvajanjem Uredbe (EU) 2024/1157 se nanašajo predvsem na izvajanje nalog Inšpektorata Republike Slovenije za okolje in prostor (v nadaljnjem besedilu: IRSOP), Policije ter Finančne uprave Republike Slovenije (v nadaljnjem besedilu: FURS). Pretežno gre za izvajanje rednega dela organov, v zvezi s čimer je pojasnjeno sledeče:</w:t>
      </w:r>
    </w:p>
    <w:p w14:paraId="2612F433" w14:textId="77777777" w:rsidR="004C4AF3" w:rsidRDefault="00000000">
      <w:pPr>
        <w:spacing w:after="0" w:line="240" w:lineRule="auto"/>
        <w:ind w:left="1080"/>
      </w:pPr>
      <w:r>
        <w:t xml:space="preserve"> </w:t>
      </w:r>
    </w:p>
    <w:p w14:paraId="402F10E9" w14:textId="77777777" w:rsidR="004C4AF3" w:rsidRDefault="00000000">
      <w:pPr>
        <w:spacing w:after="0" w:line="240" w:lineRule="auto"/>
        <w:ind w:left="1534"/>
      </w:pPr>
      <w:r>
        <w:t>1. na prihodkovni strani je pričakovati povečanje prihodkov, saj se višina sorazmernega upravnega stroška, ki ga IRSOP lahko zaračuna v skladu s 30. členom Uredbe (EU) 2024/1157, dviguje z 250 na 350 EUR (valorizacija). Glede na pričakovano letno število vlog (700) in koledarski čas obravnave predlagane uredbe je pričakovan višji prihodek proračuna Republike Slovenije v letu 2025 35.000 EUR, v nadaljnjih treh letih pa 70.000 EUR;</w:t>
      </w:r>
    </w:p>
    <w:p w14:paraId="68A87FF3" w14:textId="77777777" w:rsidR="004C4AF3" w:rsidRDefault="00000000">
      <w:pPr>
        <w:spacing w:after="0" w:line="240" w:lineRule="auto"/>
        <w:ind w:left="1534"/>
      </w:pPr>
      <w:r>
        <w:t xml:space="preserve">2. na odhodkovni strani zaenkrat ni pričakovati povišanja trenutne porabe:- opozoriti je treba na možnost, da bi se zaradi potrebe po večjem številu danih soglasij zaradi pošiljk s t.i. zelene liste bistveno povečalo število vlog za obravnavo,  kar v perspektivi lahko zahteva obravnavo ustreznega povečanja kadrovskega načrta IRSOP, kar pa sicer ni neposreden učinek predlagane uredbe, marveč sistemske ureditve skupnega evropskega prava. Vsled navedenega bi veljalo v prihodnje preučiti, če se upravni stroški postopka s prijavo lahko plačujejo neposredno na račun IRSOP oziroma se jih tako razporedi, da bi ti prihodki lahko pokrili stroške predvidoma potrebnih dodatnih zaposlitev. Kot določa tudi Uredba (EU) 2024/1157, se ti stroški lahko zaračunajo za izvajanje postopkov prijave in nadzora ter običajne stroške analiz in inšpekcijskih </w:t>
      </w:r>
      <w:r>
        <w:lastRenderedPageBreak/>
        <w:t>pregledov;- carinski organi FURS nadzor nad čezmejnimi pošiljkami odpadkov izvajajo v okviru carinskih postopkov, ob preverjanju carinskih deklaracij, tako kot tudi na drugih področjih prepovedi in omejitev oz. ostalih področjih (npr. preverjanje uvrščanja blaga, porekla), zaradi česar ne nastajajo posebne finančne posledice za državni proračun;- prav tako ni (novih) finančnih posledic v zvezi z nalogami in delom Policije.</w:t>
      </w:r>
    </w:p>
    <w:p w14:paraId="23418E28" w14:textId="77777777" w:rsidR="004C4AF3" w:rsidRDefault="00000000">
      <w:pPr>
        <w:spacing w:after="0" w:line="240" w:lineRule="auto"/>
        <w:ind w:left="1080"/>
      </w:pPr>
      <w:r>
        <w:t xml:space="preserve"> </w:t>
      </w:r>
    </w:p>
    <w:p w14:paraId="24F75832" w14:textId="77777777" w:rsidR="004C4AF3" w:rsidRDefault="00000000">
      <w:pPr>
        <w:spacing w:after="0" w:line="240" w:lineRule="auto"/>
        <w:ind w:left="1080"/>
      </w:pPr>
      <w:r>
        <w:t xml:space="preserve"> </w:t>
      </w:r>
    </w:p>
    <w:p w14:paraId="3FFF2A77" w14:textId="77777777" w:rsidR="004C4AF3" w:rsidRDefault="00000000">
      <w:pPr>
        <w:spacing w:after="0" w:line="240" w:lineRule="auto"/>
        <w:ind w:left="1080"/>
      </w:pPr>
      <w:r>
        <w:t xml:space="preserve"> </w:t>
      </w:r>
    </w:p>
    <w:p w14:paraId="3B0CE8D4" w14:textId="77777777" w:rsidR="004C4AF3" w:rsidRDefault="00000000">
      <w:pPr>
        <w:spacing w:after="0" w:line="240" w:lineRule="auto"/>
        <w:ind w:left="1080"/>
      </w:pPr>
      <w:r>
        <w:t xml:space="preserve"> </w:t>
      </w:r>
    </w:p>
    <w:p w14:paraId="794CDF6F" w14:textId="77777777" w:rsidR="004C4AF3" w:rsidRDefault="004C4AF3">
      <w:pPr>
        <w:spacing w:after="0" w:line="240" w:lineRule="auto"/>
        <w:ind w:left="1080"/>
      </w:pPr>
    </w:p>
    <w:p w14:paraId="15249E09" w14:textId="77777777" w:rsidR="004C4AF3" w:rsidRDefault="004C4AF3">
      <w:pPr>
        <w:spacing w:after="0" w:line="260" w:lineRule="auto"/>
        <w:rPr>
          <w:rFonts w:cs="Arial"/>
        </w:rPr>
      </w:pPr>
    </w:p>
    <w:p w14:paraId="38CF8AB9" w14:textId="77777777" w:rsidR="004C4AF3" w:rsidRDefault="00000000">
      <w:pPr>
        <w:pStyle w:val="Odebeljeno"/>
        <w:spacing w:line="260" w:lineRule="auto"/>
      </w:pPr>
      <w:r>
        <w:t>3.</w:t>
      </w:r>
      <w:r>
        <w:tab/>
        <w:t>Prikaz ureditve v drugih pravnih sistemih in prilagojenosti predlagane ureditve pravu Evropske unije</w:t>
      </w:r>
    </w:p>
    <w:p w14:paraId="0D09B1AD" w14:textId="77777777" w:rsidR="004C4AF3" w:rsidRDefault="004C4AF3">
      <w:pPr>
        <w:spacing w:after="0" w:line="260" w:lineRule="auto"/>
        <w:rPr>
          <w:rFonts w:cs="Arial"/>
        </w:rPr>
      </w:pPr>
    </w:p>
    <w:p w14:paraId="47F204DA" w14:textId="77777777" w:rsidR="004C4AF3" w:rsidRDefault="00000000">
      <w:pPr>
        <w:pStyle w:val="Odebeljeno"/>
        <w:spacing w:line="260" w:lineRule="auto"/>
      </w:pPr>
      <w:r>
        <w:t>3.1</w:t>
      </w:r>
      <w:r>
        <w:tab/>
        <w:t>Prikaz ureditve v drugih pravnih sistemih</w:t>
      </w:r>
    </w:p>
    <w:p w14:paraId="2AB0F238" w14:textId="77777777" w:rsidR="004C4AF3" w:rsidRDefault="004C4AF3">
      <w:pPr>
        <w:spacing w:after="0" w:line="260" w:lineRule="auto"/>
        <w:rPr>
          <w:rFonts w:cs="Arial"/>
        </w:rPr>
      </w:pPr>
    </w:p>
    <w:p w14:paraId="61490BB5" w14:textId="77777777" w:rsidR="004C4AF3" w:rsidRDefault="00000000">
      <w:pPr>
        <w:spacing w:after="0" w:line="260" w:lineRule="auto"/>
      </w:pPr>
      <w:r>
        <w:t>/</w:t>
      </w:r>
    </w:p>
    <w:p w14:paraId="4A5315E4" w14:textId="77777777" w:rsidR="004C4AF3" w:rsidRDefault="004C4AF3">
      <w:pPr>
        <w:spacing w:after="0" w:line="260" w:lineRule="auto"/>
        <w:rPr>
          <w:rFonts w:cs="Arial"/>
        </w:rPr>
      </w:pPr>
    </w:p>
    <w:p w14:paraId="707B9E52" w14:textId="77777777" w:rsidR="004C4AF3" w:rsidRDefault="00000000">
      <w:pPr>
        <w:pStyle w:val="Odebeljeno"/>
        <w:spacing w:line="260" w:lineRule="auto"/>
      </w:pPr>
      <w:r>
        <w:t>3.2</w:t>
      </w:r>
      <w:r>
        <w:tab/>
        <w:t>Prikaz ureditve v pravnem redu Evropske unije</w:t>
      </w:r>
    </w:p>
    <w:p w14:paraId="5175AF77" w14:textId="77777777" w:rsidR="004C4AF3" w:rsidRDefault="004C4AF3">
      <w:pPr>
        <w:spacing w:after="0" w:line="260" w:lineRule="auto"/>
        <w:rPr>
          <w:rFonts w:cs="Arial"/>
        </w:rPr>
      </w:pPr>
    </w:p>
    <w:tbl>
      <w:tblPr>
        <w:tblStyle w:val="Tabelamrea"/>
        <w:tblW w:w="0" w:type="auto"/>
        <w:tblLook w:val="04A0" w:firstRow="1" w:lastRow="0" w:firstColumn="1" w:lastColumn="0" w:noHBand="0" w:noVBand="1"/>
      </w:tblPr>
      <w:tblGrid>
        <w:gridCol w:w="9062"/>
      </w:tblGrid>
      <w:tr w:rsidR="004C4AF3" w14:paraId="6EBF5C11" w14:textId="77777777" w:rsidTr="00E91806">
        <w:trPr>
          <w:trHeight w:val="416"/>
        </w:trPr>
        <w:tc>
          <w:tcPr>
            <w:tcW w:w="9062" w:type="dxa"/>
            <w:tcBorders>
              <w:bottom w:val="triple" w:sz="4" w:space="0" w:color="auto"/>
            </w:tcBorders>
            <w:vAlign w:val="center"/>
          </w:tcPr>
          <w:p w14:paraId="2AD955DA" w14:textId="77777777" w:rsidR="004C4AF3" w:rsidRDefault="00000000">
            <w:pPr>
              <w:jc w:val="center"/>
              <w:rPr>
                <w:b/>
              </w:rPr>
            </w:pPr>
            <w:r>
              <w:rPr>
                <w:b/>
              </w:rPr>
              <w:t>IZJAVA O SKLADNOSTI S PRAVNIM REDOM EU</w:t>
            </w:r>
          </w:p>
        </w:tc>
      </w:tr>
    </w:tbl>
    <w:p w14:paraId="3E3BEA24" w14:textId="77777777" w:rsidR="004C4AF3" w:rsidRDefault="00000000">
      <w:pPr>
        <w:spacing w:after="0"/>
        <w:rPr>
          <w:b/>
          <w:u w:val="single"/>
        </w:rPr>
      </w:pPr>
      <w:r>
        <w:rPr>
          <w:b/>
          <w:u w:val="single"/>
        </w:rPr>
        <w:t>NASLOV PREDPISA RS</w:t>
      </w:r>
    </w:p>
    <w:p w14:paraId="1B924B8F" w14:textId="77777777" w:rsidR="004C4AF3" w:rsidRDefault="004C4AF3">
      <w:pPr>
        <w:spacing w:after="0"/>
      </w:pPr>
    </w:p>
    <w:p w14:paraId="566976AD" w14:textId="77777777" w:rsidR="004C4AF3" w:rsidRDefault="00000000">
      <w:pPr>
        <w:spacing w:after="0" w:line="360" w:lineRule="auto"/>
      </w:pPr>
      <w:r>
        <w:t>Uredba o izvajanju Uredbe (EU) o pošiljkah odpadkov</w:t>
      </w:r>
    </w:p>
    <w:p w14:paraId="26FAC0DD" w14:textId="77777777" w:rsidR="004C4AF3" w:rsidRDefault="004C4AF3">
      <w:pPr>
        <w:spacing w:after="0"/>
      </w:pPr>
    </w:p>
    <w:p w14:paraId="7CC594FB" w14:textId="77777777" w:rsidR="004C4AF3" w:rsidRDefault="00000000">
      <w:pPr>
        <w:spacing w:after="0"/>
        <w:rPr>
          <w:b/>
        </w:rPr>
      </w:pPr>
      <w:r>
        <w:rPr>
          <w:b/>
          <w:u w:val="single"/>
        </w:rPr>
        <w:t>EVA</w:t>
      </w:r>
    </w:p>
    <w:p w14:paraId="42F151F3" w14:textId="77777777" w:rsidR="004C4AF3" w:rsidRDefault="00000000">
      <w:pPr>
        <w:spacing w:after="0"/>
      </w:pPr>
      <w:r>
        <w:t>2026-2570-0017</w:t>
      </w:r>
    </w:p>
    <w:p w14:paraId="3EE1BF5A" w14:textId="77777777" w:rsidR="004C4AF3" w:rsidRDefault="004C4AF3">
      <w:pPr>
        <w:spacing w:after="0"/>
      </w:pPr>
    </w:p>
    <w:p w14:paraId="7576C4FF" w14:textId="77777777" w:rsidR="004C4AF3" w:rsidRDefault="00000000">
      <w:pPr>
        <w:spacing w:after="0"/>
        <w:rPr>
          <w:b/>
          <w:u w:val="single"/>
        </w:rPr>
      </w:pPr>
      <w:r>
        <w:rPr>
          <w:b/>
          <w:u w:val="single"/>
        </w:rPr>
        <w:t>AKTI EU, KATERIH PRENOS ALI IZVAJANJE SE ZAGOTAVLJA S PREDPISOM RS</w:t>
      </w:r>
    </w:p>
    <w:p w14:paraId="68705AA7" w14:textId="77777777" w:rsidR="004C4AF3" w:rsidRDefault="004C4AF3">
      <w:pPr>
        <w:spacing w:after="0"/>
      </w:pPr>
    </w:p>
    <w:tbl>
      <w:tblPr>
        <w:tblStyle w:val="Navadnatabela11"/>
        <w:tblW w:w="8628" w:type="dxa"/>
        <w:tblInd w:w="127" w:type="dxa"/>
        <w:tblLook w:val="04A0" w:firstRow="1" w:lastRow="0" w:firstColumn="1" w:lastColumn="0" w:noHBand="0" w:noVBand="1"/>
      </w:tblPr>
      <w:tblGrid>
        <w:gridCol w:w="670"/>
        <w:gridCol w:w="1538"/>
        <w:gridCol w:w="4758"/>
        <w:gridCol w:w="1662"/>
      </w:tblGrid>
      <w:tr w:rsidR="004C4AF3" w14:paraId="415F25A0" w14:textId="77777777" w:rsidTr="004C4AF3">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3952A7CA" w14:textId="77777777" w:rsidR="004C4AF3" w:rsidRDefault="00000000">
            <w:pPr>
              <w:jc w:val="center"/>
            </w:pPr>
            <w:r>
              <w:t>Št.</w:t>
            </w:r>
          </w:p>
        </w:tc>
        <w:tc>
          <w:tcPr>
            <w:tcW w:w="1559" w:type="dxa"/>
            <w:shd w:val="clear" w:color="auto" w:fill="808080"/>
          </w:tcPr>
          <w:p w14:paraId="32FBB22C" w14:textId="77777777" w:rsidR="004C4AF3" w:rsidRDefault="00000000">
            <w:pPr>
              <w:jc w:val="center"/>
            </w:pPr>
            <w:r>
              <w:t>CELEX</w:t>
            </w:r>
          </w:p>
        </w:tc>
        <w:tc>
          <w:tcPr>
            <w:tcW w:w="4816" w:type="dxa"/>
            <w:shd w:val="clear" w:color="auto" w:fill="808080"/>
          </w:tcPr>
          <w:p w14:paraId="7CEF07E4" w14:textId="77777777" w:rsidR="004C4AF3" w:rsidRDefault="00000000">
            <w:pPr>
              <w:jc w:val="center"/>
            </w:pPr>
            <w:r>
              <w:t>Naslov</w:t>
            </w:r>
          </w:p>
        </w:tc>
        <w:tc>
          <w:tcPr>
            <w:tcW w:w="1559" w:type="dxa"/>
            <w:shd w:val="clear" w:color="auto" w:fill="808080"/>
          </w:tcPr>
          <w:p w14:paraId="790EA1B9" w14:textId="77777777" w:rsidR="004C4AF3" w:rsidRDefault="00000000">
            <w:pPr>
              <w:jc w:val="center"/>
            </w:pPr>
            <w:r>
              <w:t>Zadnjič spremenjen z (CELEX)</w:t>
            </w:r>
          </w:p>
        </w:tc>
      </w:tr>
      <w:tr w:rsidR="004C4AF3" w14:paraId="7C879051" w14:textId="77777777" w:rsidTr="004C4AF3">
        <w:trPr>
          <w:cnfStyle w:val="000000100000" w:firstRow="0" w:lastRow="0" w:firstColumn="0" w:lastColumn="0" w:oddVBand="0" w:evenVBand="0" w:oddHBand="1" w:evenHBand="0" w:firstRowFirstColumn="0" w:firstRowLastColumn="0" w:lastRowFirstColumn="0" w:lastRowLastColumn="0"/>
        </w:trPr>
        <w:tc>
          <w:tcPr>
            <w:tcW w:w="694" w:type="dxa"/>
          </w:tcPr>
          <w:p w14:paraId="7A3348DB" w14:textId="77777777" w:rsidR="004C4AF3" w:rsidRDefault="00000000">
            <w:r>
              <w:t>1</w:t>
            </w:r>
          </w:p>
        </w:tc>
        <w:tc>
          <w:tcPr>
            <w:tcW w:w="1559" w:type="dxa"/>
          </w:tcPr>
          <w:p w14:paraId="1C7F02AE" w14:textId="77777777" w:rsidR="004C4AF3" w:rsidRDefault="00000000">
            <w:r>
              <w:t>32024R1157</w:t>
            </w:r>
          </w:p>
        </w:tc>
        <w:tc>
          <w:tcPr>
            <w:tcW w:w="5099" w:type="dxa"/>
          </w:tcPr>
          <w:p w14:paraId="4F969045" w14:textId="77777777" w:rsidR="004C4AF3" w:rsidRDefault="00000000">
            <w:r>
              <w:t>Uredba (EU) 2024/1157 Evropskega parlamenta in Sveta z dne 11. aprila 2024 o pošiljkah odpadkov, spremembi uredb (EU) št. 1257/2013 in (EU) 2020/1056 in razveljavitvi Uredbe (ES) št. 1013/2006Besedilo velja za EGP.</w:t>
            </w:r>
          </w:p>
        </w:tc>
        <w:tc>
          <w:tcPr>
            <w:tcW w:w="1701" w:type="dxa"/>
          </w:tcPr>
          <w:p w14:paraId="5E2996B5" w14:textId="77777777" w:rsidR="004C4AF3" w:rsidRDefault="004C4AF3"/>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4C4AF3" w14:paraId="56639981" w14:textId="77777777">
        <w:trPr>
          <w:trHeight w:val="452"/>
          <w:tblHeader/>
        </w:trPr>
        <w:tc>
          <w:tcPr>
            <w:tcW w:w="3529" w:type="dxa"/>
            <w:gridSpan w:val="4"/>
            <w:shd w:val="clear" w:color="auto" w:fill="808080"/>
          </w:tcPr>
          <w:p w14:paraId="77B86936" w14:textId="77777777" w:rsidR="004C4AF3" w:rsidRDefault="00000000">
            <w:pPr>
              <w:jc w:val="center"/>
              <w:rPr>
                <w:b/>
              </w:rPr>
            </w:pPr>
            <w:r>
              <w:rPr>
                <w:b/>
              </w:rPr>
              <w:t>Predpis RS</w:t>
            </w:r>
          </w:p>
        </w:tc>
        <w:tc>
          <w:tcPr>
            <w:tcW w:w="1559" w:type="dxa"/>
            <w:vMerge w:val="restart"/>
            <w:shd w:val="clear" w:color="auto" w:fill="808080"/>
          </w:tcPr>
          <w:p w14:paraId="78A92B22" w14:textId="77777777" w:rsidR="004C4AF3" w:rsidRDefault="00000000">
            <w:pPr>
              <w:jc w:val="center"/>
              <w:rPr>
                <w:b/>
              </w:rPr>
            </w:pPr>
            <w:r>
              <w:rPr>
                <w:b/>
              </w:rPr>
              <w:t>Opomba ali CELEX akta EU predpisa</w:t>
            </w:r>
          </w:p>
        </w:tc>
        <w:tc>
          <w:tcPr>
            <w:tcW w:w="3528" w:type="dxa"/>
            <w:gridSpan w:val="4"/>
            <w:shd w:val="clear" w:color="auto" w:fill="808080"/>
          </w:tcPr>
          <w:p w14:paraId="0CE8B48F" w14:textId="77777777" w:rsidR="004C4AF3" w:rsidRDefault="00000000">
            <w:pPr>
              <w:jc w:val="center"/>
              <w:rPr>
                <w:b/>
              </w:rPr>
            </w:pPr>
            <w:r>
              <w:rPr>
                <w:b/>
              </w:rPr>
              <w:t>Akt EU</w:t>
            </w:r>
          </w:p>
        </w:tc>
      </w:tr>
      <w:tr w:rsidR="004C4AF3" w14:paraId="7094A930" w14:textId="77777777">
        <w:trPr>
          <w:trHeight w:val="250"/>
          <w:tblHeader/>
        </w:trPr>
        <w:tc>
          <w:tcPr>
            <w:tcW w:w="709" w:type="dxa"/>
            <w:tcBorders>
              <w:bottom w:val="double" w:sz="4" w:space="0" w:color="auto"/>
            </w:tcBorders>
            <w:shd w:val="clear" w:color="auto" w:fill="808080"/>
          </w:tcPr>
          <w:p w14:paraId="4604D59C" w14:textId="77777777" w:rsidR="004C4AF3" w:rsidRDefault="00000000">
            <w:r>
              <w:t>Člen</w:t>
            </w:r>
          </w:p>
        </w:tc>
        <w:tc>
          <w:tcPr>
            <w:tcW w:w="1134" w:type="dxa"/>
            <w:tcBorders>
              <w:bottom w:val="double" w:sz="4" w:space="0" w:color="auto"/>
            </w:tcBorders>
            <w:shd w:val="clear" w:color="auto" w:fill="808080"/>
          </w:tcPr>
          <w:p w14:paraId="4283A327" w14:textId="77777777" w:rsidR="004C4AF3" w:rsidRDefault="00000000">
            <w:r>
              <w:t>Odstavek</w:t>
            </w:r>
          </w:p>
        </w:tc>
        <w:tc>
          <w:tcPr>
            <w:tcW w:w="851" w:type="dxa"/>
            <w:tcBorders>
              <w:bottom w:val="double" w:sz="4" w:space="0" w:color="auto"/>
            </w:tcBorders>
            <w:shd w:val="clear" w:color="auto" w:fill="808080"/>
          </w:tcPr>
          <w:p w14:paraId="4F16F512" w14:textId="77777777" w:rsidR="004C4AF3" w:rsidRDefault="00000000">
            <w:r>
              <w:t>Točka</w:t>
            </w:r>
          </w:p>
        </w:tc>
        <w:tc>
          <w:tcPr>
            <w:tcW w:w="850" w:type="dxa"/>
            <w:tcBorders>
              <w:bottom w:val="double" w:sz="4" w:space="0" w:color="auto"/>
            </w:tcBorders>
            <w:shd w:val="clear" w:color="auto" w:fill="808080"/>
          </w:tcPr>
          <w:p w14:paraId="3EC48E94" w14:textId="77777777" w:rsidR="004C4AF3" w:rsidRDefault="00000000">
            <w:r>
              <w:t>Alinea</w:t>
            </w:r>
          </w:p>
        </w:tc>
        <w:tc>
          <w:tcPr>
            <w:tcW w:w="1985" w:type="dxa"/>
            <w:vMerge/>
            <w:tcBorders>
              <w:bottom w:val="double" w:sz="4" w:space="0" w:color="auto"/>
            </w:tcBorders>
            <w:shd w:val="clear" w:color="auto" w:fill="808080"/>
          </w:tcPr>
          <w:p w14:paraId="159E91D8" w14:textId="77777777" w:rsidR="004C4AF3" w:rsidRDefault="004C4AF3">
            <w:pPr>
              <w:rPr>
                <w:b/>
              </w:rPr>
            </w:pPr>
          </w:p>
        </w:tc>
        <w:tc>
          <w:tcPr>
            <w:tcW w:w="709" w:type="dxa"/>
            <w:tcBorders>
              <w:bottom w:val="double" w:sz="4" w:space="0" w:color="auto"/>
            </w:tcBorders>
            <w:shd w:val="clear" w:color="auto" w:fill="808080"/>
          </w:tcPr>
          <w:p w14:paraId="7F4DC948" w14:textId="77777777" w:rsidR="004C4AF3" w:rsidRDefault="00000000">
            <w:r>
              <w:t>Člen</w:t>
            </w:r>
          </w:p>
        </w:tc>
        <w:tc>
          <w:tcPr>
            <w:tcW w:w="1134" w:type="dxa"/>
            <w:tcBorders>
              <w:bottom w:val="double" w:sz="4" w:space="0" w:color="auto"/>
            </w:tcBorders>
            <w:shd w:val="clear" w:color="auto" w:fill="808080"/>
          </w:tcPr>
          <w:p w14:paraId="662FC9BD" w14:textId="77777777" w:rsidR="004C4AF3" w:rsidRDefault="00000000">
            <w:r>
              <w:t>Odstavek</w:t>
            </w:r>
          </w:p>
        </w:tc>
        <w:tc>
          <w:tcPr>
            <w:tcW w:w="851" w:type="dxa"/>
            <w:tcBorders>
              <w:bottom w:val="double" w:sz="4" w:space="0" w:color="auto"/>
            </w:tcBorders>
            <w:shd w:val="clear" w:color="auto" w:fill="808080"/>
          </w:tcPr>
          <w:p w14:paraId="525B37CB" w14:textId="77777777" w:rsidR="004C4AF3" w:rsidRDefault="00000000">
            <w:r>
              <w:t>Točka</w:t>
            </w:r>
          </w:p>
        </w:tc>
        <w:tc>
          <w:tcPr>
            <w:tcW w:w="850" w:type="dxa"/>
            <w:tcBorders>
              <w:bottom w:val="double" w:sz="4" w:space="0" w:color="auto"/>
            </w:tcBorders>
            <w:shd w:val="clear" w:color="auto" w:fill="808080"/>
          </w:tcPr>
          <w:p w14:paraId="10784250" w14:textId="77777777" w:rsidR="004C4AF3" w:rsidRDefault="00000000">
            <w:r>
              <w:t>Alinea</w:t>
            </w:r>
          </w:p>
        </w:tc>
      </w:tr>
      <w:tr w:rsidR="004C4AF3" w14:paraId="163DFC0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2B8423" w14:textId="77777777" w:rsidR="004C4AF3" w:rsidRDefault="00000000">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8E332"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0BCA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1EAB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67A86" w14:textId="77777777" w:rsidR="004C4AF3"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72CD0"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F01FF"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2C9D0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20105" w14:textId="77777777" w:rsidR="004C4AF3" w:rsidRDefault="004C4AF3">
            <w:pPr>
              <w:jc w:val="center"/>
            </w:pPr>
          </w:p>
        </w:tc>
      </w:tr>
      <w:tr w:rsidR="004C4AF3" w14:paraId="6CA1A4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FB5364" w14:textId="77777777" w:rsidR="004C4AF3" w:rsidRDefault="00000000">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B06E8"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4DB7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64D86B"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F7FCD" w14:textId="77777777" w:rsidR="004C4AF3"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6A9EC"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1A365"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6194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5A757" w14:textId="77777777" w:rsidR="004C4AF3" w:rsidRDefault="004C4AF3">
            <w:pPr>
              <w:jc w:val="center"/>
            </w:pPr>
          </w:p>
        </w:tc>
      </w:tr>
      <w:tr w:rsidR="004C4AF3" w14:paraId="5FEF372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0ED4B"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C1DF4"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75ECF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0729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98AF6"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24D35C"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D620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5F50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0571E6" w14:textId="77777777" w:rsidR="004C4AF3" w:rsidRDefault="004C4AF3">
            <w:pPr>
              <w:jc w:val="center"/>
            </w:pPr>
          </w:p>
        </w:tc>
      </w:tr>
      <w:tr w:rsidR="004C4AF3" w14:paraId="713BEE7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22DE21"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07C78"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3D16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50CA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E3FB6E"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315AE1"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83681"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FD40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52A7D" w14:textId="77777777" w:rsidR="004C4AF3" w:rsidRDefault="004C4AF3">
            <w:pPr>
              <w:jc w:val="center"/>
            </w:pPr>
          </w:p>
        </w:tc>
      </w:tr>
      <w:tr w:rsidR="004C4AF3" w14:paraId="21AE1BF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89BD5"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BF083B"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AB8EB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E965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A404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FBD61"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0FBD1"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09690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E0A4D" w14:textId="77777777" w:rsidR="004C4AF3" w:rsidRDefault="004C4AF3">
            <w:pPr>
              <w:jc w:val="center"/>
            </w:pPr>
          </w:p>
        </w:tc>
      </w:tr>
      <w:tr w:rsidR="004C4AF3" w14:paraId="3D35897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74A7F5" w14:textId="77777777" w:rsidR="004C4AF3" w:rsidRDefault="00000000">
            <w:pPr>
              <w:jc w:val="center"/>
            </w:pPr>
            <w:r>
              <w:lastRenderedPageBreak/>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C1CD3"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A94A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6C2BB"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972DF"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8C76D"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7887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A745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3D781B" w14:textId="77777777" w:rsidR="004C4AF3" w:rsidRDefault="004C4AF3">
            <w:pPr>
              <w:jc w:val="center"/>
            </w:pPr>
          </w:p>
        </w:tc>
      </w:tr>
      <w:tr w:rsidR="004C4AF3" w14:paraId="2A42D55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8468B"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E71CEF"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4DDFE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299A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E3AA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BC99A3" w14:textId="77777777" w:rsidR="004C4AF3" w:rsidRDefault="00000000">
            <w:pPr>
              <w:jc w:val="center"/>
            </w:pPr>
            <w:r>
              <w:t>76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F1048"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005C9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DF7A9" w14:textId="77777777" w:rsidR="004C4AF3" w:rsidRDefault="004C4AF3">
            <w:pPr>
              <w:jc w:val="center"/>
            </w:pPr>
          </w:p>
        </w:tc>
      </w:tr>
      <w:tr w:rsidR="004C4AF3" w14:paraId="572C9BF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FFB80F"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4F389"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FB1A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00AB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7282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CB4F2E"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985C8"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E1D0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D5BEF" w14:textId="77777777" w:rsidR="004C4AF3" w:rsidRDefault="004C4AF3">
            <w:pPr>
              <w:jc w:val="center"/>
            </w:pPr>
          </w:p>
        </w:tc>
      </w:tr>
      <w:tr w:rsidR="004C4AF3" w14:paraId="31BA214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6933A4"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F08A7" w14:textId="77777777" w:rsidR="004C4AF3"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2B9BA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FE225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79307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40CAF"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760CD"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9806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FA06B" w14:textId="77777777" w:rsidR="004C4AF3" w:rsidRDefault="004C4AF3">
            <w:pPr>
              <w:jc w:val="center"/>
            </w:pPr>
          </w:p>
        </w:tc>
      </w:tr>
      <w:tr w:rsidR="004C4AF3" w14:paraId="05B3544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B9D06"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E3CF2B" w14:textId="77777777" w:rsidR="004C4AF3"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F4BE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5EFDD5"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CC15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16B0A" w14:textId="77777777" w:rsidR="004C4AF3"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042909"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A7264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40367" w14:textId="77777777" w:rsidR="004C4AF3" w:rsidRDefault="004C4AF3">
            <w:pPr>
              <w:jc w:val="center"/>
            </w:pPr>
          </w:p>
        </w:tc>
      </w:tr>
      <w:tr w:rsidR="004C4AF3" w14:paraId="15130DD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4AA57"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F7AC30" w14:textId="77777777" w:rsidR="004C4AF3"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58C7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9D78B"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EB92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1D5DA" w14:textId="77777777" w:rsidR="004C4AF3"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D5C703"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0AE7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729035" w14:textId="77777777" w:rsidR="004C4AF3" w:rsidRDefault="004C4AF3">
            <w:pPr>
              <w:jc w:val="center"/>
            </w:pPr>
          </w:p>
        </w:tc>
      </w:tr>
      <w:tr w:rsidR="004C4AF3" w14:paraId="4308459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67049"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E5411" w14:textId="77777777" w:rsidR="004C4AF3"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C0F2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F2D0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047A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9BC24" w14:textId="77777777" w:rsidR="004C4AF3"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38F2F"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903A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EB23B" w14:textId="77777777" w:rsidR="004C4AF3" w:rsidRDefault="004C4AF3">
            <w:pPr>
              <w:jc w:val="center"/>
            </w:pPr>
          </w:p>
        </w:tc>
      </w:tr>
      <w:tr w:rsidR="004C4AF3" w14:paraId="5519379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63A37A" w14:textId="77777777" w:rsidR="004C4AF3"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35A70" w14:textId="77777777" w:rsidR="004C4AF3"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1295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CDB35"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2550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3A52F" w14:textId="77777777" w:rsidR="004C4AF3"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4E127"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5E704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64F33" w14:textId="77777777" w:rsidR="004C4AF3" w:rsidRDefault="004C4AF3">
            <w:pPr>
              <w:jc w:val="center"/>
            </w:pPr>
          </w:p>
        </w:tc>
      </w:tr>
      <w:tr w:rsidR="004C4AF3" w14:paraId="654A9FE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64A16"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50A9B"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74A34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8421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FB6244"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5873E"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24CBC"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56A1C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88B08" w14:textId="77777777" w:rsidR="004C4AF3" w:rsidRDefault="004C4AF3">
            <w:pPr>
              <w:jc w:val="center"/>
            </w:pPr>
          </w:p>
        </w:tc>
      </w:tr>
      <w:tr w:rsidR="004C4AF3" w14:paraId="7458C9A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52D44"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068D6D"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C750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24CA3"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2BA71"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767DA" w14:textId="77777777" w:rsidR="004C4AF3"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67F821" w14:textId="77777777" w:rsidR="004C4AF3" w:rsidRDefault="00000000">
            <w:pPr>
              <w:jc w:val="center"/>
            </w:pPr>
            <w:r>
              <w:t>D3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6CCF9" w14:textId="77777777" w:rsidR="004C4AF3" w:rsidRDefault="00000000">
            <w:pPr>
              <w:jc w:val="center"/>
            </w:pPr>
            <w:r>
              <w:t>15</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25521" w14:textId="77777777" w:rsidR="004C4AF3" w:rsidRDefault="004C4AF3">
            <w:pPr>
              <w:jc w:val="center"/>
            </w:pPr>
          </w:p>
        </w:tc>
      </w:tr>
      <w:tr w:rsidR="004C4AF3" w14:paraId="5411FEB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3DC0E7"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E034F"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71B9A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D02B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E947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1FBC8"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51919"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20AE3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887E4" w14:textId="77777777" w:rsidR="004C4AF3" w:rsidRDefault="004C4AF3">
            <w:pPr>
              <w:jc w:val="center"/>
            </w:pPr>
          </w:p>
        </w:tc>
      </w:tr>
      <w:tr w:rsidR="004C4AF3" w14:paraId="655A9C8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64205"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FF9DD8"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57541E" w14:textId="77777777" w:rsidR="004C4AF3" w:rsidRDefault="00000000">
            <w:pPr>
              <w:jc w:val="center"/>
            </w:pPr>
            <w:r>
              <w:t>7</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2C4E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8F97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D6DD0A" w14:textId="77777777" w:rsidR="004C4AF3"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AA133" w14:textId="77777777" w:rsidR="004C4AF3" w:rsidRDefault="00000000">
            <w:pPr>
              <w:jc w:val="center"/>
            </w:pPr>
            <w:r>
              <w:t>D1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6EFD4" w14:textId="77777777" w:rsidR="004C4AF3" w:rsidRDefault="00000000">
            <w:pPr>
              <w:jc w:val="center"/>
            </w:pPr>
            <w:r>
              <w:t>23</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9B6ABE" w14:textId="77777777" w:rsidR="004C4AF3" w:rsidRDefault="004C4AF3">
            <w:pPr>
              <w:jc w:val="center"/>
            </w:pPr>
          </w:p>
        </w:tc>
      </w:tr>
      <w:tr w:rsidR="004C4AF3" w14:paraId="62B94D3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335536"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58D515"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F33FA6" w14:textId="77777777" w:rsidR="004C4AF3" w:rsidRDefault="00000000">
            <w:pPr>
              <w:jc w:val="center"/>
            </w:pPr>
            <w:r>
              <w:t>7</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DA5E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2B6F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A2A521" w14:textId="77777777" w:rsidR="004C4AF3"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5DD32" w14:textId="77777777" w:rsidR="004C4AF3" w:rsidRDefault="00000000">
            <w:pPr>
              <w:jc w:val="center"/>
            </w:pPr>
            <w:r>
              <w:t>D1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23AAE6" w14:textId="77777777" w:rsidR="004C4AF3" w:rsidRDefault="00000000">
            <w:pPr>
              <w:jc w:val="center"/>
            </w:pPr>
            <w:r>
              <w:t>24</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FE3F6" w14:textId="77777777" w:rsidR="004C4AF3" w:rsidRDefault="004C4AF3">
            <w:pPr>
              <w:jc w:val="center"/>
            </w:pPr>
          </w:p>
        </w:tc>
      </w:tr>
      <w:tr w:rsidR="004C4AF3" w14:paraId="7CD14AA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D48375"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C41417"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3A87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2F5EF"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1B2B5"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19E46" w14:textId="77777777" w:rsidR="004C4AF3"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1B913" w14:textId="77777777" w:rsidR="004C4AF3" w:rsidRDefault="00000000">
            <w:pPr>
              <w:jc w:val="center"/>
            </w:pPr>
            <w:r>
              <w:t>D3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5D8FA" w14:textId="77777777" w:rsidR="004C4AF3" w:rsidRDefault="00000000">
            <w:pPr>
              <w:jc w:val="center"/>
            </w:pPr>
            <w:r>
              <w:t>15</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D1EF2C" w14:textId="77777777" w:rsidR="004C4AF3" w:rsidRDefault="004C4AF3">
            <w:pPr>
              <w:jc w:val="center"/>
            </w:pPr>
          </w:p>
        </w:tc>
      </w:tr>
      <w:tr w:rsidR="004C4AF3" w14:paraId="152AE94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A5A3E" w14:textId="77777777" w:rsidR="004C4AF3"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4A103"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31DB8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002BF"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6030D"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FBCE6"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E9FB8"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2305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E5FD15" w14:textId="77777777" w:rsidR="004C4AF3" w:rsidRDefault="004C4AF3">
            <w:pPr>
              <w:jc w:val="center"/>
            </w:pPr>
          </w:p>
        </w:tc>
      </w:tr>
      <w:tr w:rsidR="004C4AF3" w14:paraId="4AFC4D7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4B3D8"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437E4"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0F82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DA1B9"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22C13"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17DBD"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E19547"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8818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F30B5" w14:textId="77777777" w:rsidR="004C4AF3" w:rsidRDefault="004C4AF3">
            <w:pPr>
              <w:jc w:val="center"/>
            </w:pPr>
          </w:p>
        </w:tc>
      </w:tr>
      <w:tr w:rsidR="004C4AF3" w14:paraId="2E5BA88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35CE63"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B9038"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88F8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7306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954CE"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75E3E"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750A9" w14:textId="77777777" w:rsidR="004C4AF3"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E189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257B6" w14:textId="77777777" w:rsidR="004C4AF3" w:rsidRDefault="004C4AF3">
            <w:pPr>
              <w:jc w:val="center"/>
            </w:pPr>
          </w:p>
        </w:tc>
      </w:tr>
      <w:tr w:rsidR="004C4AF3" w14:paraId="6BDA00D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CFA7E"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27722"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A1388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18EF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5AAD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7B42D"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7F36C"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23E3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A995B" w14:textId="77777777" w:rsidR="004C4AF3" w:rsidRDefault="004C4AF3">
            <w:pPr>
              <w:jc w:val="center"/>
            </w:pPr>
          </w:p>
        </w:tc>
      </w:tr>
      <w:tr w:rsidR="004C4AF3" w14:paraId="6CF28A4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E13B7" w14:textId="77777777" w:rsidR="004C4AF3"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7198A"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B969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9D7920"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C78A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E333A"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022B1"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AFCC5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F4979" w14:textId="77777777" w:rsidR="004C4AF3" w:rsidRDefault="004C4AF3">
            <w:pPr>
              <w:jc w:val="center"/>
            </w:pPr>
          </w:p>
        </w:tc>
      </w:tr>
      <w:tr w:rsidR="004C4AF3" w14:paraId="21937ED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0F35C" w14:textId="77777777" w:rsidR="004C4AF3"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4D13C"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BC93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B2CAFF"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228330"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F874D"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C67E06"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D78F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7715FF" w14:textId="77777777" w:rsidR="004C4AF3" w:rsidRDefault="004C4AF3">
            <w:pPr>
              <w:jc w:val="center"/>
            </w:pPr>
          </w:p>
        </w:tc>
      </w:tr>
      <w:tr w:rsidR="004C4AF3" w14:paraId="6686DBB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53E6B" w14:textId="77777777" w:rsidR="004C4AF3"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85993"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139E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D793D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02E3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914BF"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DC265"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782D1" w14:textId="77777777" w:rsidR="004C4AF3"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27BDE" w14:textId="77777777" w:rsidR="004C4AF3" w:rsidRDefault="004C4AF3">
            <w:pPr>
              <w:jc w:val="center"/>
            </w:pPr>
          </w:p>
        </w:tc>
      </w:tr>
      <w:tr w:rsidR="004C4AF3" w14:paraId="768C261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A82D95"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9A41D"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9D77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B8523"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F5D30"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6F399"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C037B"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E69C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D37A1" w14:textId="77777777" w:rsidR="004C4AF3" w:rsidRDefault="004C4AF3">
            <w:pPr>
              <w:jc w:val="center"/>
            </w:pPr>
          </w:p>
        </w:tc>
      </w:tr>
      <w:tr w:rsidR="004C4AF3" w14:paraId="54C792D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9EB525"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83677"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E4DF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1FBA9"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050B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48F62" w14:textId="77777777" w:rsidR="004C4AF3"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D90D3"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19A99F" w14:textId="77777777" w:rsidR="004C4AF3" w:rsidRDefault="00000000">
            <w:pPr>
              <w:jc w:val="center"/>
            </w:pPr>
            <w:r>
              <w:t>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D10BB" w14:textId="77777777" w:rsidR="004C4AF3" w:rsidRDefault="004C4AF3">
            <w:pPr>
              <w:jc w:val="center"/>
            </w:pPr>
          </w:p>
        </w:tc>
      </w:tr>
      <w:tr w:rsidR="004C4AF3" w14:paraId="7A8720A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98286" w14:textId="77777777" w:rsidR="004C4AF3"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F1138B"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76C3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EBCEB"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2356D"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856F6" w14:textId="77777777" w:rsidR="004C4AF3"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CF654"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2E1FD" w14:textId="77777777" w:rsidR="004C4AF3"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468DA" w14:textId="77777777" w:rsidR="004C4AF3" w:rsidRDefault="004C4AF3">
            <w:pPr>
              <w:jc w:val="center"/>
            </w:pPr>
          </w:p>
        </w:tc>
      </w:tr>
      <w:tr w:rsidR="004C4AF3" w14:paraId="4295667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FD7081"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1CED2"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80C7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39B6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6CCA21"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93316D"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BE97C"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8E71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5CA7A" w14:textId="77777777" w:rsidR="004C4AF3" w:rsidRDefault="004C4AF3">
            <w:pPr>
              <w:jc w:val="center"/>
            </w:pPr>
          </w:p>
        </w:tc>
      </w:tr>
      <w:tr w:rsidR="004C4AF3" w14:paraId="0DFC09A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99DC7"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6C95D"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7C82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676CEB"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A55E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E534A"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E05BE"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8F04E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C7C5E" w14:textId="77777777" w:rsidR="004C4AF3" w:rsidRDefault="004C4AF3">
            <w:pPr>
              <w:jc w:val="center"/>
            </w:pPr>
          </w:p>
        </w:tc>
      </w:tr>
      <w:tr w:rsidR="004C4AF3" w14:paraId="20E813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0A130C"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89779F"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ED47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8F06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B9B3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5DD010"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03DC2B"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2215B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A8F5BC" w14:textId="77777777" w:rsidR="004C4AF3" w:rsidRDefault="004C4AF3">
            <w:pPr>
              <w:jc w:val="center"/>
            </w:pPr>
          </w:p>
        </w:tc>
      </w:tr>
      <w:tr w:rsidR="004C4AF3" w14:paraId="4AAAF70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985AA"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997BFC"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6595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EA44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0A52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C00DE"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9ED55"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2C7E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C6DBE" w14:textId="77777777" w:rsidR="004C4AF3" w:rsidRDefault="004C4AF3">
            <w:pPr>
              <w:jc w:val="center"/>
            </w:pPr>
          </w:p>
        </w:tc>
      </w:tr>
      <w:tr w:rsidR="004C4AF3" w14:paraId="1251D3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3B2B1"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B0067"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B299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6515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BD3F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EB41E" w14:textId="77777777" w:rsidR="004C4AF3" w:rsidRDefault="00000000">
            <w:pPr>
              <w:jc w:val="center"/>
            </w:pPr>
            <w:r>
              <w:t>P7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0CE7F"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EB1A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34E5A" w14:textId="77777777" w:rsidR="004C4AF3" w:rsidRDefault="004C4AF3">
            <w:pPr>
              <w:jc w:val="center"/>
            </w:pPr>
          </w:p>
        </w:tc>
      </w:tr>
      <w:tr w:rsidR="004C4AF3" w14:paraId="2B49699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5D286" w14:textId="77777777" w:rsidR="004C4AF3"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A4CAE"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C553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CD62E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784BE"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C4489"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E41F8"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A586D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36F81" w14:textId="77777777" w:rsidR="004C4AF3" w:rsidRDefault="004C4AF3">
            <w:pPr>
              <w:jc w:val="center"/>
            </w:pPr>
          </w:p>
        </w:tc>
      </w:tr>
      <w:tr w:rsidR="004C4AF3" w14:paraId="443165B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411B5" w14:textId="77777777" w:rsidR="004C4AF3" w:rsidRDefault="00000000">
            <w:pPr>
              <w:jc w:val="center"/>
            </w:pPr>
            <w:r>
              <w:lastRenderedPageBreak/>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81669"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5082D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7B9D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110C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D4117"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6DBEE"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02BB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A587C" w14:textId="77777777" w:rsidR="004C4AF3" w:rsidRDefault="004C4AF3">
            <w:pPr>
              <w:jc w:val="center"/>
            </w:pPr>
          </w:p>
        </w:tc>
      </w:tr>
      <w:tr w:rsidR="004C4AF3" w14:paraId="6A88A9B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6E635" w14:textId="77777777" w:rsidR="004C4AF3"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8A4DDB"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992C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12D1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CBABA"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461D1"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94626"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54F4A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96947" w14:textId="77777777" w:rsidR="004C4AF3" w:rsidRDefault="004C4AF3">
            <w:pPr>
              <w:jc w:val="center"/>
            </w:pPr>
          </w:p>
        </w:tc>
      </w:tr>
      <w:tr w:rsidR="004C4AF3" w14:paraId="2B4BCCD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5063D" w14:textId="77777777" w:rsidR="004C4AF3"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D23AF"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EBC0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02F0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8511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BD8BD" w14:textId="77777777" w:rsidR="004C4AF3" w:rsidRDefault="00000000">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6AE6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D031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CCEF1" w14:textId="77777777" w:rsidR="004C4AF3" w:rsidRDefault="004C4AF3">
            <w:pPr>
              <w:jc w:val="center"/>
            </w:pPr>
          </w:p>
        </w:tc>
      </w:tr>
      <w:tr w:rsidR="004C4AF3" w14:paraId="474D79B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FF27E8"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ABF27"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42D2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455D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8D961C"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47FD1"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687859"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DDF3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CA69E6" w14:textId="77777777" w:rsidR="004C4AF3" w:rsidRDefault="004C4AF3">
            <w:pPr>
              <w:jc w:val="center"/>
            </w:pPr>
          </w:p>
        </w:tc>
      </w:tr>
      <w:tr w:rsidR="004C4AF3" w14:paraId="66BEDED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24CAD"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4465D"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8C3C8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F9B565"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0B4B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10AB56" w14:textId="77777777" w:rsidR="004C4AF3" w:rsidRDefault="00000000">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89F58E"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E376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C05D0F" w14:textId="77777777" w:rsidR="004C4AF3" w:rsidRDefault="004C4AF3">
            <w:pPr>
              <w:jc w:val="center"/>
            </w:pPr>
          </w:p>
        </w:tc>
      </w:tr>
      <w:tr w:rsidR="004C4AF3" w14:paraId="68705AE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7C881"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3D401"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90DB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0202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2DC5D1"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0ABA5E" w14:textId="77777777" w:rsidR="004C4AF3" w:rsidRDefault="00000000">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9C8104"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E3A4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DE04F1" w14:textId="77777777" w:rsidR="004C4AF3" w:rsidRDefault="004C4AF3">
            <w:pPr>
              <w:jc w:val="center"/>
            </w:pPr>
          </w:p>
        </w:tc>
      </w:tr>
      <w:tr w:rsidR="004C4AF3" w14:paraId="61BD480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C4974"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AB272"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1C87F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8222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3512A"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DA32E" w14:textId="77777777" w:rsidR="004C4AF3"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9FD44"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606B9" w14:textId="77777777" w:rsidR="004C4AF3" w:rsidRDefault="00000000">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CC10" w14:textId="77777777" w:rsidR="004C4AF3" w:rsidRDefault="004C4AF3">
            <w:pPr>
              <w:jc w:val="center"/>
            </w:pPr>
          </w:p>
        </w:tc>
      </w:tr>
      <w:tr w:rsidR="004C4AF3" w14:paraId="1D594C2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80C939"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46EA5"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568B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FE85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1F920"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F0316" w14:textId="77777777" w:rsidR="004C4AF3"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64142"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2386C" w14:textId="77777777" w:rsidR="004C4AF3" w:rsidRDefault="00000000">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B70F6" w14:textId="77777777" w:rsidR="004C4AF3" w:rsidRDefault="004C4AF3">
            <w:pPr>
              <w:jc w:val="center"/>
            </w:pPr>
          </w:p>
        </w:tc>
      </w:tr>
      <w:tr w:rsidR="004C4AF3" w14:paraId="5DBCFF4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B7C9E"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87AF5"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206B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992C31"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14219"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17AF1" w14:textId="77777777" w:rsidR="004C4AF3"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662CA"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A8C72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D3953" w14:textId="77777777" w:rsidR="004C4AF3" w:rsidRDefault="004C4AF3">
            <w:pPr>
              <w:jc w:val="center"/>
            </w:pPr>
          </w:p>
        </w:tc>
      </w:tr>
      <w:tr w:rsidR="004C4AF3" w14:paraId="19D7795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AA76E"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5EFDD"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9FE75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C0B8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D399DA"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22F9D" w14:textId="77777777" w:rsidR="004C4AF3"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A977B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1C37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94002D" w14:textId="77777777" w:rsidR="004C4AF3" w:rsidRDefault="004C4AF3">
            <w:pPr>
              <w:jc w:val="center"/>
            </w:pPr>
          </w:p>
        </w:tc>
      </w:tr>
      <w:tr w:rsidR="004C4AF3" w14:paraId="7C72CBE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5F063"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40F9C"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7A11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BB21B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9D5E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EF581" w14:textId="77777777" w:rsidR="004C4AF3"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FD0466"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E68D0" w14:textId="77777777" w:rsidR="004C4AF3" w:rsidRDefault="00000000">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7D066" w14:textId="77777777" w:rsidR="004C4AF3" w:rsidRDefault="004C4AF3">
            <w:pPr>
              <w:jc w:val="center"/>
            </w:pPr>
          </w:p>
        </w:tc>
      </w:tr>
      <w:tr w:rsidR="004C4AF3" w14:paraId="13ACDC3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5E1BE"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21B1B"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68F8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7E35F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A3156"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735E79" w14:textId="77777777" w:rsidR="004C4AF3"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FC2492"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3BBF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00001" w14:textId="77777777" w:rsidR="004C4AF3" w:rsidRDefault="004C4AF3">
            <w:pPr>
              <w:jc w:val="center"/>
            </w:pPr>
          </w:p>
        </w:tc>
      </w:tr>
      <w:tr w:rsidR="004C4AF3" w14:paraId="7062D95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9DAA3" w14:textId="77777777" w:rsidR="004C4AF3"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58E2E"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C7B4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2940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5E20E"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E032F" w14:textId="77777777" w:rsidR="004C4AF3"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D0296"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8E62B" w14:textId="77777777" w:rsidR="004C4AF3"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2E9E0" w14:textId="77777777" w:rsidR="004C4AF3" w:rsidRDefault="004C4AF3">
            <w:pPr>
              <w:jc w:val="center"/>
            </w:pPr>
          </w:p>
        </w:tc>
      </w:tr>
      <w:tr w:rsidR="004C4AF3" w14:paraId="5EF2AC5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9BE53"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47322C"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C886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A40D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58AF0" w14:textId="77777777" w:rsidR="004C4AF3" w:rsidRDefault="004C4AF3">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FDA13"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0DF047"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7CAD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DFF29" w14:textId="77777777" w:rsidR="004C4AF3" w:rsidRDefault="004C4AF3">
            <w:pPr>
              <w:jc w:val="center"/>
            </w:pPr>
          </w:p>
        </w:tc>
      </w:tr>
      <w:tr w:rsidR="004C4AF3" w14:paraId="47C873D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CBA89B"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011F6"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DC11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347395"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2DCC4"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1C298A" w14:textId="77777777" w:rsidR="004C4AF3"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260E9"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C92F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E58FC" w14:textId="77777777" w:rsidR="004C4AF3" w:rsidRDefault="004C4AF3">
            <w:pPr>
              <w:jc w:val="center"/>
            </w:pPr>
          </w:p>
        </w:tc>
      </w:tr>
      <w:tr w:rsidR="004C4AF3" w14:paraId="63524AF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00292"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F9F97"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A23C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9B141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E497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519FF" w14:textId="77777777" w:rsidR="004C4AF3" w:rsidRDefault="00000000">
            <w:pPr>
              <w:jc w:val="center"/>
            </w:pPr>
            <w:r>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331537"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1C70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FE4964" w14:textId="77777777" w:rsidR="004C4AF3" w:rsidRDefault="004C4AF3">
            <w:pPr>
              <w:jc w:val="center"/>
            </w:pPr>
          </w:p>
        </w:tc>
      </w:tr>
      <w:tr w:rsidR="004C4AF3" w14:paraId="598FAA0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36E3A"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88840"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FEFA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9521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F7C1A"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C89DF5" w14:textId="77777777" w:rsidR="004C4AF3"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06F6E"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FCE5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BB15A" w14:textId="77777777" w:rsidR="004C4AF3" w:rsidRDefault="004C4AF3">
            <w:pPr>
              <w:jc w:val="center"/>
            </w:pPr>
          </w:p>
        </w:tc>
      </w:tr>
      <w:tr w:rsidR="004C4AF3" w14:paraId="4B93A89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BA530" w14:textId="77777777" w:rsidR="004C4AF3"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7D14ED"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8B6E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E21A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4DB3B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F39E11" w14:textId="77777777" w:rsidR="004C4AF3"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3A2F4" w14:textId="77777777" w:rsidR="004C4AF3"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F4DF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B003EF" w14:textId="77777777" w:rsidR="004C4AF3" w:rsidRDefault="004C4AF3">
            <w:pPr>
              <w:jc w:val="center"/>
            </w:pPr>
          </w:p>
        </w:tc>
      </w:tr>
      <w:tr w:rsidR="004C4AF3" w14:paraId="69EFF8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673C0" w14:textId="77777777" w:rsidR="004C4AF3"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38BFA"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9DE02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CBB9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65D8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5E3E83" w14:textId="77777777" w:rsidR="004C4AF3"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0EBDA"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B4CFE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7C1BB" w14:textId="77777777" w:rsidR="004C4AF3" w:rsidRDefault="004C4AF3">
            <w:pPr>
              <w:jc w:val="center"/>
            </w:pPr>
          </w:p>
        </w:tc>
      </w:tr>
      <w:tr w:rsidR="004C4AF3" w14:paraId="33BC66B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7713C" w14:textId="77777777" w:rsidR="004C4AF3"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FCAC9"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35F8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A3B39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2CF4D5"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94E78" w14:textId="77777777" w:rsidR="004C4AF3"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4292F"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ACD6E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C314F" w14:textId="77777777" w:rsidR="004C4AF3" w:rsidRDefault="004C4AF3">
            <w:pPr>
              <w:jc w:val="center"/>
            </w:pPr>
          </w:p>
        </w:tc>
      </w:tr>
      <w:tr w:rsidR="004C4AF3" w14:paraId="6A26257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C303F" w14:textId="77777777" w:rsidR="004C4AF3" w:rsidRDefault="00000000">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3D79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1F17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58BAD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03CF4C"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47B9C" w14:textId="77777777" w:rsidR="004C4AF3"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770A2E"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CE5FF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3D3ED" w14:textId="77777777" w:rsidR="004C4AF3" w:rsidRDefault="004C4AF3">
            <w:pPr>
              <w:jc w:val="center"/>
            </w:pPr>
          </w:p>
        </w:tc>
      </w:tr>
      <w:tr w:rsidR="004C4AF3" w14:paraId="707AE5C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77C4BB"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C321DD"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F6CC4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804C7"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C349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A46B7" w14:textId="77777777" w:rsidR="004C4AF3"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7CDB8"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BF39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DE444" w14:textId="77777777" w:rsidR="004C4AF3" w:rsidRDefault="004C4AF3">
            <w:pPr>
              <w:jc w:val="center"/>
            </w:pPr>
          </w:p>
        </w:tc>
      </w:tr>
      <w:tr w:rsidR="004C4AF3" w14:paraId="12A0223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F1FA0"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FD067A"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E6FD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5EFDC" w14:textId="77777777" w:rsidR="004C4AF3" w:rsidRDefault="00000000">
            <w:pPr>
              <w:jc w:val="center"/>
            </w:pPr>
            <w:r>
              <w:t>1</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FB9D1"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85A2D" w14:textId="77777777" w:rsidR="004C4AF3"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81C42"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0D46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0AD95" w14:textId="77777777" w:rsidR="004C4AF3" w:rsidRDefault="004C4AF3">
            <w:pPr>
              <w:jc w:val="center"/>
            </w:pPr>
          </w:p>
        </w:tc>
      </w:tr>
      <w:tr w:rsidR="004C4AF3" w14:paraId="0F261CC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4E7AB1"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5ADCB"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92840"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A017B" w14:textId="77777777" w:rsidR="004C4AF3" w:rsidRDefault="00000000">
            <w:pPr>
              <w:jc w:val="center"/>
            </w:pPr>
            <w:r>
              <w:t>2</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97AA8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66EB0" w14:textId="77777777" w:rsidR="004C4AF3"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127C3" w14:textId="77777777" w:rsidR="004C4AF3"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F24C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93B8D3" w14:textId="77777777" w:rsidR="004C4AF3" w:rsidRDefault="004C4AF3">
            <w:pPr>
              <w:jc w:val="center"/>
            </w:pPr>
          </w:p>
        </w:tc>
      </w:tr>
      <w:tr w:rsidR="004C4AF3" w14:paraId="6E9804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B5CAE"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F5D3F"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F9122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A3AF6" w14:textId="77777777" w:rsidR="004C4AF3" w:rsidRDefault="00000000">
            <w:pPr>
              <w:jc w:val="center"/>
            </w:pPr>
            <w:r>
              <w:t>3</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4AC49"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239D8" w14:textId="77777777" w:rsidR="004C4AF3"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F1FEB0"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4A35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C29B0" w14:textId="77777777" w:rsidR="004C4AF3" w:rsidRDefault="004C4AF3">
            <w:pPr>
              <w:jc w:val="center"/>
            </w:pPr>
          </w:p>
        </w:tc>
      </w:tr>
      <w:tr w:rsidR="004C4AF3" w14:paraId="5E14F06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1D695"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1EDEB"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1176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BABC1" w14:textId="77777777" w:rsidR="004C4AF3" w:rsidRDefault="00000000">
            <w:pPr>
              <w:jc w:val="center"/>
            </w:pPr>
            <w:r>
              <w:t>3</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8BCB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C9BC3" w14:textId="77777777" w:rsidR="004C4AF3"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06C2B"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328FC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29D2E" w14:textId="77777777" w:rsidR="004C4AF3" w:rsidRDefault="004C4AF3">
            <w:pPr>
              <w:jc w:val="center"/>
            </w:pPr>
          </w:p>
        </w:tc>
      </w:tr>
      <w:tr w:rsidR="004C4AF3" w14:paraId="55937D7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6D769"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92C1FD"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907D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F73FD" w14:textId="77777777" w:rsidR="004C4AF3" w:rsidRDefault="00000000">
            <w:pPr>
              <w:jc w:val="center"/>
            </w:pPr>
            <w:r>
              <w:t>4</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B18E6C"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1AA17" w14:textId="77777777" w:rsidR="004C4AF3" w:rsidRDefault="00000000">
            <w:pPr>
              <w:jc w:val="center"/>
            </w:pPr>
            <w:r>
              <w:t>62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6FA91"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747B8" w14:textId="77777777" w:rsidR="004C4AF3" w:rsidRDefault="00000000">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73CC8" w14:textId="77777777" w:rsidR="004C4AF3" w:rsidRDefault="004C4AF3">
            <w:pPr>
              <w:jc w:val="center"/>
            </w:pPr>
          </w:p>
        </w:tc>
      </w:tr>
      <w:tr w:rsidR="004C4AF3" w14:paraId="79365D9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098D8" w14:textId="77777777" w:rsidR="004C4AF3" w:rsidRDefault="00000000">
            <w:pPr>
              <w:jc w:val="center"/>
            </w:pPr>
            <w:r>
              <w:lastRenderedPageBreak/>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457CE"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962A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EACBA7" w14:textId="77777777" w:rsidR="004C4AF3" w:rsidRDefault="00000000">
            <w:pPr>
              <w:jc w:val="center"/>
            </w:pPr>
            <w:r>
              <w:t>5</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93B2D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0AE9B" w14:textId="77777777" w:rsidR="004C4AF3" w:rsidRDefault="00000000">
            <w:pPr>
              <w:jc w:val="center"/>
            </w:pPr>
            <w:r>
              <w:t>62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75B9B"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02275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AC333C" w14:textId="77777777" w:rsidR="004C4AF3" w:rsidRDefault="004C4AF3">
            <w:pPr>
              <w:jc w:val="center"/>
            </w:pPr>
          </w:p>
        </w:tc>
      </w:tr>
      <w:tr w:rsidR="004C4AF3" w14:paraId="44306EE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B126B3"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66762"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909F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F5F9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39D38"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33401" w14:textId="77777777" w:rsidR="004C4AF3"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EC8DA"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C3FC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73A9E" w14:textId="77777777" w:rsidR="004C4AF3" w:rsidRDefault="004C4AF3">
            <w:pPr>
              <w:jc w:val="center"/>
            </w:pPr>
          </w:p>
        </w:tc>
      </w:tr>
      <w:tr w:rsidR="004C4AF3" w14:paraId="08EB9B6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B73E8"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A328B" w14:textId="77777777" w:rsidR="004C4AF3"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1DF3C"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CDA10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A6F458"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877EF" w14:textId="77777777" w:rsidR="004C4AF3"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DECDC"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4700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A16DB" w14:textId="77777777" w:rsidR="004C4AF3" w:rsidRDefault="004C4AF3">
            <w:pPr>
              <w:jc w:val="center"/>
            </w:pPr>
          </w:p>
        </w:tc>
      </w:tr>
      <w:tr w:rsidR="004C4AF3" w14:paraId="1325AA8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4F7E9"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78268"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2A4A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452F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FD0EE"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4F1652" w14:textId="77777777" w:rsidR="004C4AF3"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183C28"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8816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83E95" w14:textId="77777777" w:rsidR="004C4AF3" w:rsidRDefault="004C4AF3">
            <w:pPr>
              <w:jc w:val="center"/>
            </w:pPr>
          </w:p>
        </w:tc>
      </w:tr>
      <w:tr w:rsidR="004C4AF3" w14:paraId="54D68BD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BD310" w14:textId="77777777" w:rsidR="004C4AF3"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CD45F" w14:textId="77777777" w:rsidR="004C4AF3"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C05E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B03A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8C36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C9664" w14:textId="77777777" w:rsidR="004C4AF3"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243AF"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B63B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5E61B1" w14:textId="77777777" w:rsidR="004C4AF3" w:rsidRDefault="004C4AF3">
            <w:pPr>
              <w:jc w:val="center"/>
            </w:pPr>
          </w:p>
        </w:tc>
      </w:tr>
      <w:tr w:rsidR="004C4AF3" w14:paraId="09DD9A3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BF3DA0" w14:textId="77777777" w:rsidR="004C4AF3"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BF565"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F20E7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1BED9"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37FF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703D16" w14:textId="77777777" w:rsidR="004C4AF3"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42420"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A9CC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CED6F" w14:textId="77777777" w:rsidR="004C4AF3" w:rsidRDefault="004C4AF3">
            <w:pPr>
              <w:jc w:val="center"/>
            </w:pPr>
          </w:p>
        </w:tc>
      </w:tr>
      <w:tr w:rsidR="004C4AF3" w14:paraId="168262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70D545" w14:textId="77777777" w:rsidR="004C4AF3"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26387"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0F30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759B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9679F"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903B2"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FA1B2"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B284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59E30" w14:textId="77777777" w:rsidR="004C4AF3" w:rsidRDefault="004C4AF3">
            <w:pPr>
              <w:jc w:val="center"/>
            </w:pPr>
          </w:p>
        </w:tc>
      </w:tr>
      <w:tr w:rsidR="004C4AF3" w14:paraId="258143C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EBC76" w14:textId="77777777" w:rsidR="004C4AF3"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0C499"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2F13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D417F"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66F8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1E923"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C99BB1"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67CB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B40CA" w14:textId="77777777" w:rsidR="004C4AF3" w:rsidRDefault="004C4AF3">
            <w:pPr>
              <w:jc w:val="center"/>
            </w:pPr>
          </w:p>
        </w:tc>
      </w:tr>
      <w:tr w:rsidR="004C4AF3" w14:paraId="1494E0E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2CEB6" w14:textId="77777777" w:rsidR="004C4AF3"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101A5"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F8F59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F1F20D"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FBAE9"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123C7B"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73198"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6782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DD15AA" w14:textId="77777777" w:rsidR="004C4AF3" w:rsidRDefault="004C4AF3">
            <w:pPr>
              <w:jc w:val="center"/>
            </w:pPr>
          </w:p>
        </w:tc>
      </w:tr>
      <w:tr w:rsidR="004C4AF3" w14:paraId="060067F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46545" w14:textId="77777777" w:rsidR="004C4AF3"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DC4C3"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2254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C4C90"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2064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6D291"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8CE2E"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A9BD2"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88A59" w14:textId="77777777" w:rsidR="004C4AF3" w:rsidRDefault="004C4AF3">
            <w:pPr>
              <w:jc w:val="center"/>
            </w:pPr>
          </w:p>
        </w:tc>
      </w:tr>
      <w:tr w:rsidR="004C4AF3" w14:paraId="6E42EFA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1AE05" w14:textId="77777777" w:rsidR="004C4AF3"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DEB9A"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4617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FBE900"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26658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113B7E"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240FA3"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8C94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E0282" w14:textId="77777777" w:rsidR="004C4AF3" w:rsidRDefault="004C4AF3">
            <w:pPr>
              <w:jc w:val="center"/>
            </w:pPr>
          </w:p>
        </w:tc>
      </w:tr>
      <w:tr w:rsidR="004C4AF3" w14:paraId="3E8F650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1670A" w14:textId="77777777" w:rsidR="004C4AF3"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A9E1D"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069D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95CDC"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FC3FC9"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7D005"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42D07"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03DE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2E6DC" w14:textId="77777777" w:rsidR="004C4AF3" w:rsidRDefault="004C4AF3">
            <w:pPr>
              <w:jc w:val="center"/>
            </w:pPr>
          </w:p>
        </w:tc>
      </w:tr>
      <w:tr w:rsidR="004C4AF3" w14:paraId="1976517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2C476" w14:textId="77777777" w:rsidR="004C4AF3" w:rsidRDefault="00000000">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D7A854"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61609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3D5BA"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B1BF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9D5D1B"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97E18"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73BC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D320F" w14:textId="77777777" w:rsidR="004C4AF3" w:rsidRDefault="004C4AF3">
            <w:pPr>
              <w:jc w:val="center"/>
            </w:pPr>
          </w:p>
        </w:tc>
      </w:tr>
      <w:tr w:rsidR="004C4AF3" w14:paraId="70FC323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F871C" w14:textId="77777777" w:rsidR="004C4AF3" w:rsidRDefault="00000000">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8F3150"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39285"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8C497"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9AD19D"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683813"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BE1AE"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DB39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EE95F9" w14:textId="77777777" w:rsidR="004C4AF3" w:rsidRDefault="004C4AF3">
            <w:pPr>
              <w:jc w:val="center"/>
            </w:pPr>
          </w:p>
        </w:tc>
      </w:tr>
      <w:tr w:rsidR="004C4AF3" w14:paraId="4D4900A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E7F9C" w14:textId="77777777" w:rsidR="004C4AF3" w:rsidRDefault="00000000">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23640"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80007"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5F105"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C3CFB"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C662A"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83233"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A994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5829D1" w14:textId="77777777" w:rsidR="004C4AF3" w:rsidRDefault="004C4AF3">
            <w:pPr>
              <w:jc w:val="center"/>
            </w:pPr>
          </w:p>
        </w:tc>
      </w:tr>
      <w:tr w:rsidR="004C4AF3" w14:paraId="1563D70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AFCAF" w14:textId="77777777" w:rsidR="004C4AF3" w:rsidRDefault="00000000">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C7C46"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2853D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4FA61"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A6399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B8A2E"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0CF2A"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870E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1FFE18" w14:textId="77777777" w:rsidR="004C4AF3" w:rsidRDefault="004C4AF3">
            <w:pPr>
              <w:jc w:val="center"/>
            </w:pPr>
          </w:p>
        </w:tc>
      </w:tr>
      <w:tr w:rsidR="004C4AF3" w14:paraId="32FBD4F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E0323" w14:textId="77777777" w:rsidR="004C4AF3" w:rsidRDefault="00000000">
            <w:pPr>
              <w:jc w:val="center"/>
            </w:pPr>
            <w:r>
              <w:lastRenderedPageBreak/>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0B2165"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CE4B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AE8C09"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EE30D"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9942E3"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A7DE26"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22FE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53B97" w14:textId="77777777" w:rsidR="004C4AF3" w:rsidRDefault="004C4AF3">
            <w:pPr>
              <w:jc w:val="center"/>
            </w:pPr>
          </w:p>
        </w:tc>
      </w:tr>
      <w:tr w:rsidR="004C4AF3" w14:paraId="13CD3B9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24E72A" w14:textId="77777777" w:rsidR="004C4AF3" w:rsidRDefault="00000000">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4DFEB"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F13EB"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BC4D0"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FA1A02"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C48C47"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46598E"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E68DA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D51D2E" w14:textId="77777777" w:rsidR="004C4AF3" w:rsidRDefault="004C4AF3">
            <w:pPr>
              <w:jc w:val="center"/>
            </w:pPr>
          </w:p>
        </w:tc>
      </w:tr>
      <w:tr w:rsidR="004C4AF3" w14:paraId="1F88C0D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2D296" w14:textId="77777777" w:rsidR="004C4AF3" w:rsidRDefault="00000000">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5A514"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AA8EA"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ED8C6"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EED83"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A7C4E"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F7B47" w14:textId="77777777" w:rsidR="004C4AF3"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91C7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53ED7" w14:textId="77777777" w:rsidR="004C4AF3" w:rsidRDefault="004C4AF3">
            <w:pPr>
              <w:jc w:val="center"/>
            </w:pPr>
          </w:p>
        </w:tc>
      </w:tr>
      <w:tr w:rsidR="004C4AF3" w14:paraId="68F3F4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B6A0C" w14:textId="77777777" w:rsidR="004C4AF3" w:rsidRDefault="00000000">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03C0E"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0CBBEE"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260F2"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9DE255"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961E" w14:textId="77777777" w:rsidR="004C4AF3"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BE26D" w14:textId="77777777" w:rsidR="004C4AF3"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A4E28"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53737" w14:textId="77777777" w:rsidR="004C4AF3" w:rsidRDefault="004C4AF3">
            <w:pPr>
              <w:jc w:val="center"/>
            </w:pPr>
          </w:p>
        </w:tc>
      </w:tr>
      <w:tr w:rsidR="004C4AF3" w14:paraId="5E63F97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7E78F" w14:textId="77777777" w:rsidR="004C4AF3" w:rsidRDefault="00000000">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B5362"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AA8F3"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03DA8"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A2587" w14:textId="77777777" w:rsidR="004C4AF3"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EA189" w14:textId="77777777" w:rsidR="004C4AF3" w:rsidRDefault="00000000">
            <w:pPr>
              <w:jc w:val="center"/>
            </w:pPr>
            <w:r>
              <w:t>85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7B10D" w14:textId="77777777" w:rsidR="004C4AF3"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026F9"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403D6" w14:textId="77777777" w:rsidR="004C4AF3" w:rsidRDefault="004C4AF3">
            <w:pPr>
              <w:jc w:val="center"/>
            </w:pPr>
          </w:p>
        </w:tc>
      </w:tr>
      <w:tr w:rsidR="004C4AF3" w14:paraId="5F1B5E3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52F94" w14:textId="77777777" w:rsidR="004C4AF3" w:rsidRDefault="00000000">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F1E34"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677C6"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DBA53"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61E25C" w14:textId="77777777" w:rsidR="004C4AF3"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5C5F5"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7F602"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598CD"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39D6E" w14:textId="77777777" w:rsidR="004C4AF3" w:rsidRDefault="004C4AF3">
            <w:pPr>
              <w:jc w:val="center"/>
            </w:pPr>
          </w:p>
        </w:tc>
      </w:tr>
      <w:tr w:rsidR="004C4AF3" w14:paraId="35F66CE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F9BCA5" w14:textId="77777777" w:rsidR="004C4AF3"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6D1EC"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00541"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66324"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5FC00" w14:textId="77777777" w:rsidR="004C4AF3"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F14E03"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4AA3E7"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EB474"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D9053" w14:textId="77777777" w:rsidR="004C4AF3" w:rsidRDefault="004C4AF3">
            <w:pPr>
              <w:jc w:val="center"/>
            </w:pPr>
          </w:p>
        </w:tc>
      </w:tr>
      <w:tr w:rsidR="004C4AF3" w14:paraId="6505405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BC04CD" w14:textId="77777777" w:rsidR="004C4AF3" w:rsidRDefault="00000000">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0F920"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2137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2C4EE" w14:textId="77777777" w:rsidR="004C4AF3" w:rsidRDefault="004C4AF3">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9B77A" w14:textId="77777777" w:rsidR="004C4AF3"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09511" w14:textId="77777777" w:rsidR="004C4AF3" w:rsidRDefault="004C4AF3">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38D8A" w14:textId="77777777" w:rsidR="004C4AF3" w:rsidRDefault="004C4AF3">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98ADF" w14:textId="77777777" w:rsidR="004C4AF3" w:rsidRDefault="004C4AF3">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817F80" w14:textId="77777777" w:rsidR="004C4AF3" w:rsidRDefault="004C4AF3">
            <w:pPr>
              <w:jc w:val="center"/>
            </w:pPr>
          </w:p>
        </w:tc>
      </w:tr>
    </w:tbl>
    <w:p w14:paraId="15815612" w14:textId="77777777" w:rsidR="004C4AF3" w:rsidRDefault="004C4AF3">
      <w:pPr>
        <w:spacing w:after="0"/>
        <w:rPr>
          <w:b/>
        </w:rPr>
      </w:pPr>
    </w:p>
    <w:p w14:paraId="1DCFA092" w14:textId="77777777" w:rsidR="004C4AF3" w:rsidRDefault="004C4AF3">
      <w:pPr>
        <w:spacing w:after="0" w:line="260" w:lineRule="auto"/>
        <w:rPr>
          <w:rFonts w:cs="Arial"/>
        </w:rPr>
      </w:pPr>
    </w:p>
    <w:p w14:paraId="414FC513" w14:textId="77777777" w:rsidR="004C4AF3" w:rsidRDefault="00000000">
      <w:pPr>
        <w:pStyle w:val="SrajckaNaslovZamik"/>
        <w:spacing w:line="260" w:lineRule="auto"/>
      </w:pPr>
      <w:r>
        <w:t>3.3</w:t>
      </w:r>
      <w:r>
        <w:tab/>
        <w:t>Prikaz ureditve v posameznih državah članicah Evropske unije</w:t>
      </w:r>
    </w:p>
    <w:p w14:paraId="2C48410C" w14:textId="77777777" w:rsidR="004C4AF3" w:rsidRDefault="004C4AF3">
      <w:pPr>
        <w:spacing w:after="0" w:line="260" w:lineRule="auto"/>
        <w:rPr>
          <w:rFonts w:cs="Arial"/>
        </w:rPr>
      </w:pPr>
    </w:p>
    <w:p w14:paraId="6AF42659" w14:textId="77777777" w:rsidR="004C4AF3" w:rsidRDefault="00000000">
      <w:pPr>
        <w:spacing w:after="0" w:line="260" w:lineRule="auto"/>
      </w:pPr>
      <w:r>
        <w:t>/</w:t>
      </w:r>
    </w:p>
    <w:p w14:paraId="33701EFE" w14:textId="77777777" w:rsidR="004C4AF3" w:rsidRDefault="004C4AF3">
      <w:pPr>
        <w:spacing w:after="0" w:line="260" w:lineRule="auto"/>
        <w:rPr>
          <w:rFonts w:cs="Arial"/>
        </w:rPr>
      </w:pPr>
    </w:p>
    <w:p w14:paraId="6F61B715" w14:textId="77777777" w:rsidR="004C4AF3" w:rsidRDefault="00000000">
      <w:pPr>
        <w:pStyle w:val="Odebeljeno"/>
        <w:spacing w:line="260" w:lineRule="auto"/>
      </w:pPr>
      <w:r>
        <w:t>4.</w:t>
      </w:r>
      <w:r>
        <w:tab/>
        <w:t>Presoja posledic</w:t>
      </w:r>
    </w:p>
    <w:p w14:paraId="12B9A568" w14:textId="77777777" w:rsidR="004C4AF3" w:rsidRDefault="00000000">
      <w:pPr>
        <w:pStyle w:val="Odebeljeno"/>
        <w:spacing w:line="260" w:lineRule="auto"/>
      </w:pPr>
      <w:r>
        <w:t>4.1</w:t>
      </w:r>
      <w:r>
        <w:tab/>
        <w:t>Presoja administrativnih posledic</w:t>
      </w:r>
    </w:p>
    <w:p w14:paraId="770B3529" w14:textId="77777777" w:rsidR="004C4AF3" w:rsidRDefault="004C4AF3">
      <w:pPr>
        <w:spacing w:after="0" w:line="260" w:lineRule="auto"/>
        <w:rPr>
          <w:rFonts w:cs="Arial"/>
        </w:rPr>
      </w:pPr>
    </w:p>
    <w:p w14:paraId="04035072" w14:textId="77777777" w:rsidR="004C4AF3" w:rsidRDefault="00000000">
      <w:pPr>
        <w:spacing w:after="0" w:line="260" w:lineRule="auto"/>
      </w:pPr>
      <w:r>
        <w:t>Predpis nima posledic na tem področju.</w:t>
      </w:r>
    </w:p>
    <w:p w14:paraId="0E31E448" w14:textId="77777777" w:rsidR="004C4AF3" w:rsidRDefault="004C4AF3">
      <w:pPr>
        <w:spacing w:after="0" w:line="260" w:lineRule="auto"/>
        <w:rPr>
          <w:rFonts w:cs="Arial"/>
        </w:rPr>
      </w:pPr>
    </w:p>
    <w:p w14:paraId="2B0F60D8" w14:textId="77777777" w:rsidR="004C4AF3" w:rsidRDefault="004C4AF3">
      <w:pPr>
        <w:spacing w:after="0" w:line="260" w:lineRule="auto"/>
        <w:rPr>
          <w:rFonts w:cs="Arial"/>
        </w:rPr>
      </w:pPr>
    </w:p>
    <w:p w14:paraId="08030B46" w14:textId="77777777" w:rsidR="004C4AF3" w:rsidRDefault="00000000">
      <w:pPr>
        <w:pStyle w:val="Odebeljeno"/>
        <w:spacing w:line="260" w:lineRule="auto"/>
      </w:pPr>
      <w:r>
        <w:t>4.2</w:t>
      </w:r>
      <w:r>
        <w:tab/>
        <w:t>Presoja posledic za okolje, vključno s prostorskimi in varstvenimi vidiki</w:t>
      </w:r>
    </w:p>
    <w:p w14:paraId="77D436DF" w14:textId="77777777" w:rsidR="004C4AF3" w:rsidRDefault="004C4AF3">
      <w:pPr>
        <w:spacing w:after="0" w:line="260" w:lineRule="auto"/>
        <w:rPr>
          <w:rFonts w:cs="Arial"/>
        </w:rPr>
      </w:pPr>
    </w:p>
    <w:p w14:paraId="2349FCEE" w14:textId="77777777" w:rsidR="004C4AF3" w:rsidRDefault="00000000">
      <w:pPr>
        <w:pStyle w:val="Odebeljeno"/>
        <w:spacing w:line="260" w:lineRule="auto"/>
        <w:ind w:left="360" w:hanging="360"/>
      </w:pPr>
      <w:r>
        <w:t>a)</w:t>
      </w:r>
      <w:r>
        <w:tab/>
        <w:t>Predpis ima učinek na preprečevanje odpadkov (količinsko in kakovostno) in ravnanje z njimi.</w:t>
      </w:r>
    </w:p>
    <w:p w14:paraId="6878E9EF" w14:textId="77777777" w:rsidR="004C4AF3" w:rsidRDefault="004C4AF3">
      <w:pPr>
        <w:spacing w:after="0" w:line="260" w:lineRule="auto"/>
        <w:rPr>
          <w:rFonts w:cs="Arial"/>
        </w:rPr>
      </w:pPr>
    </w:p>
    <w:p w14:paraId="01B36DDD" w14:textId="77777777" w:rsidR="004C4AF3" w:rsidRDefault="00000000">
      <w:pPr>
        <w:pStyle w:val="Odebeljeno"/>
        <w:spacing w:line="260" w:lineRule="auto"/>
        <w:ind w:left="720" w:hanging="360"/>
      </w:pPr>
      <w:r>
        <w:t>–</w:t>
      </w:r>
      <w:r>
        <w:tab/>
        <w:t>Predpis ima pozitiven učinek na preprečevanje odpadkov in ravnanje z odpadki.</w:t>
      </w:r>
    </w:p>
    <w:p w14:paraId="5B8A6A4F" w14:textId="77777777" w:rsidR="004C4AF3" w:rsidRDefault="004C4AF3">
      <w:pPr>
        <w:spacing w:after="0" w:line="260" w:lineRule="auto"/>
        <w:rPr>
          <w:rFonts w:cs="Arial"/>
        </w:rPr>
      </w:pPr>
    </w:p>
    <w:p w14:paraId="681D4D4A" w14:textId="77777777" w:rsidR="004C4AF3" w:rsidRDefault="00000000">
      <w:pPr>
        <w:spacing w:after="0" w:line="240" w:lineRule="auto"/>
        <w:ind w:left="720"/>
      </w:pPr>
      <w:r>
        <w:t>Predlog uredbe je izvedbeni predpis, ki določa organe, pristojne za izvajanje  Uredbe (EU) 2024/1157 ter določa učinkovite, sorazmerne in odvračilne kazni ter ustrezen nadzor.</w:t>
      </w:r>
    </w:p>
    <w:p w14:paraId="472AF2A3" w14:textId="77777777" w:rsidR="004C4AF3" w:rsidRDefault="00000000">
      <w:pPr>
        <w:spacing w:after="0" w:line="240" w:lineRule="auto"/>
      </w:pPr>
      <w:r>
        <w:t xml:space="preserve"> </w:t>
      </w:r>
    </w:p>
    <w:p w14:paraId="55AB407D" w14:textId="77777777" w:rsidR="004C4AF3" w:rsidRDefault="00000000">
      <w:pPr>
        <w:spacing w:after="0" w:line="240" w:lineRule="auto"/>
      </w:pPr>
      <w:r>
        <w:t xml:space="preserve">Poleg navedenega pa predlog vsebuje tudi nekatere določbe, ki so potrebne za učinkovito izvajanje vodenja postopkov v zvezi z obravnavo prijav ter nadzora nad pošiljkami odpadkov, predvsem z </w:t>
      </w:r>
      <w:r>
        <w:lastRenderedPageBreak/>
        <w:t>namenom zagotoviti varstvo okolja, sledljivost odpadkov, preprečevanje nezakonitih tokov ter usklajeno izvajanje evropske zakonodaje v Republiki Sloveniji.</w:t>
      </w:r>
    </w:p>
    <w:p w14:paraId="25D5DD1E" w14:textId="77777777" w:rsidR="004C4AF3" w:rsidRDefault="00000000">
      <w:pPr>
        <w:spacing w:after="0" w:line="240" w:lineRule="auto"/>
        <w:ind w:left="720"/>
      </w:pPr>
      <w:r>
        <w:t xml:space="preserve"> </w:t>
      </w:r>
    </w:p>
    <w:p w14:paraId="18909C58" w14:textId="77777777" w:rsidR="004C4AF3" w:rsidRDefault="00000000">
      <w:pPr>
        <w:spacing w:after="0" w:line="240" w:lineRule="auto"/>
        <w:ind w:left="720"/>
      </w:pPr>
      <w:r>
        <w:t>Predlog uredbe ima pozitivne učinke na preprečevanje odpadkov in ravnanje z njimi, s tem, da:</w:t>
      </w:r>
    </w:p>
    <w:p w14:paraId="7ECAAAA4" w14:textId="77777777" w:rsidR="004C4AF3" w:rsidRDefault="00000000">
      <w:pPr>
        <w:spacing w:after="0" w:line="240" w:lineRule="auto"/>
        <w:ind w:left="720"/>
      </w:pPr>
      <w:r>
        <w:t>- konkretizira pogoje za prevoz pošiljk odpadkov na ozemlju Republike Slovenije, kar omogoča večji nadzor;</w:t>
      </w:r>
    </w:p>
    <w:p w14:paraId="40014B24" w14:textId="77777777" w:rsidR="004C4AF3" w:rsidRDefault="00000000">
      <w:pPr>
        <w:spacing w:after="0" w:line="240" w:lineRule="auto"/>
        <w:ind w:left="720"/>
      </w:pPr>
      <w:r>
        <w:t>- določa pojem nezanemarljivih količin (pošiljk) odpadkov kot dejanski znak kaznivega dejanja, kar odpravlja pravno praznino in omogoča uspešnejši pregon storilcev kaznivih dejanj na področju pošiljk odpadkov;</w:t>
      </w:r>
    </w:p>
    <w:p w14:paraId="0CAC7DC5" w14:textId="77777777" w:rsidR="004C4AF3" w:rsidRDefault="00000000">
      <w:pPr>
        <w:spacing w:after="0" w:line="240" w:lineRule="auto"/>
        <w:ind w:left="720"/>
      </w:pPr>
      <w:r>
        <w:t>- zvišuje višino glob z namenom, da so kazni za storjene prekrške sorazmerne, odvračalne in učinkovite;</w:t>
      </w:r>
    </w:p>
    <w:p w14:paraId="5061B24D" w14:textId="77777777" w:rsidR="004C4AF3" w:rsidRDefault="00000000">
      <w:pPr>
        <w:spacing w:after="0" w:line="240" w:lineRule="auto"/>
        <w:ind w:left="720"/>
      </w:pPr>
      <w:r>
        <w:t xml:space="preserve">- kot nacionalni predpis določa pogoje za podajo ugovora pošiljki odpadkov, če ti pogoji niso izpolnjeni. </w:t>
      </w:r>
    </w:p>
    <w:p w14:paraId="4F02159B" w14:textId="77777777" w:rsidR="004C4AF3" w:rsidRDefault="00000000">
      <w:pPr>
        <w:spacing w:after="0" w:line="240" w:lineRule="auto"/>
        <w:ind w:left="720"/>
      </w:pPr>
      <w:r>
        <w:t xml:space="preserve"> </w:t>
      </w:r>
    </w:p>
    <w:p w14:paraId="1E03A8C9" w14:textId="77777777" w:rsidR="004C4AF3" w:rsidRDefault="00000000">
      <w:pPr>
        <w:spacing w:after="0" w:line="240" w:lineRule="auto"/>
        <w:ind w:left="720"/>
      </w:pPr>
      <w:r>
        <w:t xml:space="preserve"> </w:t>
      </w:r>
    </w:p>
    <w:p w14:paraId="0D6EF9D2" w14:textId="77777777" w:rsidR="004C4AF3" w:rsidRDefault="004C4AF3">
      <w:pPr>
        <w:spacing w:after="0" w:line="240" w:lineRule="auto"/>
        <w:ind w:left="720"/>
      </w:pPr>
    </w:p>
    <w:p w14:paraId="757295BF" w14:textId="77777777" w:rsidR="004C4AF3" w:rsidRDefault="004C4AF3">
      <w:pPr>
        <w:spacing w:after="0" w:line="260" w:lineRule="auto"/>
        <w:rPr>
          <w:rFonts w:cs="Arial"/>
        </w:rPr>
      </w:pPr>
    </w:p>
    <w:p w14:paraId="47E7C3E3" w14:textId="77777777" w:rsidR="004C4AF3" w:rsidRDefault="00000000">
      <w:pPr>
        <w:pStyle w:val="Odebeljeno"/>
        <w:spacing w:line="260" w:lineRule="auto"/>
      </w:pPr>
      <w:r>
        <w:t>4.3</w:t>
      </w:r>
      <w:r>
        <w:tab/>
        <w:t>Presoja posledic za gospodarstvo</w:t>
      </w:r>
    </w:p>
    <w:p w14:paraId="2152ACEA" w14:textId="77777777" w:rsidR="004C4AF3" w:rsidRDefault="004C4AF3">
      <w:pPr>
        <w:spacing w:after="0" w:line="260" w:lineRule="auto"/>
        <w:rPr>
          <w:rFonts w:cs="Arial"/>
        </w:rPr>
      </w:pPr>
    </w:p>
    <w:p w14:paraId="7BC0517D" w14:textId="77777777" w:rsidR="004C4AF3" w:rsidRDefault="00000000">
      <w:pPr>
        <w:spacing w:after="0" w:line="260" w:lineRule="auto"/>
      </w:pPr>
      <w:r>
        <w:t>Predpis nima posledic na tem področju.</w:t>
      </w:r>
    </w:p>
    <w:p w14:paraId="1C03295D" w14:textId="77777777" w:rsidR="004C4AF3" w:rsidRDefault="004C4AF3">
      <w:pPr>
        <w:spacing w:after="0" w:line="260" w:lineRule="auto"/>
        <w:rPr>
          <w:rFonts w:cs="Arial"/>
        </w:rPr>
      </w:pPr>
    </w:p>
    <w:p w14:paraId="40569F7D" w14:textId="77777777" w:rsidR="004C4AF3" w:rsidRDefault="004C4AF3">
      <w:pPr>
        <w:spacing w:after="0" w:line="260" w:lineRule="auto"/>
        <w:rPr>
          <w:rFonts w:cs="Arial"/>
        </w:rPr>
      </w:pPr>
    </w:p>
    <w:p w14:paraId="56315BEB" w14:textId="77777777" w:rsidR="004C4AF3" w:rsidRDefault="00000000">
      <w:pPr>
        <w:pStyle w:val="Odebeljeno"/>
        <w:spacing w:line="260" w:lineRule="auto"/>
      </w:pPr>
      <w:r>
        <w:t>4.4</w:t>
      </w:r>
      <w:r>
        <w:tab/>
        <w:t>Presoja posledic za socialno področje</w:t>
      </w:r>
    </w:p>
    <w:p w14:paraId="3EA03A96" w14:textId="77777777" w:rsidR="004C4AF3" w:rsidRDefault="004C4AF3">
      <w:pPr>
        <w:spacing w:after="0" w:line="260" w:lineRule="auto"/>
        <w:rPr>
          <w:rFonts w:cs="Arial"/>
        </w:rPr>
      </w:pPr>
    </w:p>
    <w:p w14:paraId="23F45BC5" w14:textId="77777777" w:rsidR="004C4AF3" w:rsidRDefault="00000000">
      <w:pPr>
        <w:spacing w:after="0" w:line="260" w:lineRule="auto"/>
      </w:pPr>
      <w:r>
        <w:t>Predpis nima posledic na tem področju.</w:t>
      </w:r>
    </w:p>
    <w:p w14:paraId="70714EC8" w14:textId="77777777" w:rsidR="004C4AF3" w:rsidRDefault="004C4AF3">
      <w:pPr>
        <w:spacing w:after="0" w:line="260" w:lineRule="auto"/>
        <w:rPr>
          <w:rFonts w:cs="Arial"/>
        </w:rPr>
      </w:pPr>
    </w:p>
    <w:p w14:paraId="45E85407" w14:textId="77777777" w:rsidR="004C4AF3" w:rsidRDefault="004C4AF3">
      <w:pPr>
        <w:spacing w:after="0" w:line="260" w:lineRule="auto"/>
        <w:rPr>
          <w:rFonts w:cs="Arial"/>
        </w:rPr>
      </w:pPr>
    </w:p>
    <w:p w14:paraId="7CEC76AB" w14:textId="77777777" w:rsidR="004C4AF3" w:rsidRDefault="00000000">
      <w:pPr>
        <w:pStyle w:val="Odebeljeno"/>
        <w:spacing w:line="260" w:lineRule="auto"/>
      </w:pPr>
      <w:r>
        <w:t>4.5</w:t>
      </w:r>
      <w:r>
        <w:tab/>
        <w:t>Presoja posledic za dokumente razvojnega načrtovanja</w:t>
      </w:r>
    </w:p>
    <w:p w14:paraId="16916E11" w14:textId="77777777" w:rsidR="004C4AF3" w:rsidRDefault="004C4AF3">
      <w:pPr>
        <w:spacing w:after="0" w:line="260" w:lineRule="auto"/>
        <w:rPr>
          <w:rFonts w:cs="Arial"/>
        </w:rPr>
      </w:pPr>
    </w:p>
    <w:p w14:paraId="64384409" w14:textId="77777777" w:rsidR="004C4AF3" w:rsidRDefault="00000000">
      <w:pPr>
        <w:spacing w:after="0" w:line="260" w:lineRule="auto"/>
      </w:pPr>
      <w:r>
        <w:t>Predpis nima posledic na tem področju.</w:t>
      </w:r>
    </w:p>
    <w:p w14:paraId="5D970082" w14:textId="77777777" w:rsidR="004C4AF3" w:rsidRDefault="004C4AF3">
      <w:pPr>
        <w:spacing w:after="0" w:line="260" w:lineRule="auto"/>
        <w:rPr>
          <w:rFonts w:cs="Arial"/>
        </w:rPr>
      </w:pPr>
    </w:p>
    <w:p w14:paraId="04FB6302" w14:textId="77777777" w:rsidR="004C4AF3" w:rsidRDefault="004C4AF3">
      <w:pPr>
        <w:spacing w:after="0" w:line="260" w:lineRule="auto"/>
        <w:rPr>
          <w:rFonts w:cs="Arial"/>
        </w:rPr>
      </w:pPr>
    </w:p>
    <w:p w14:paraId="3B11E6CB" w14:textId="77777777" w:rsidR="004C4AF3" w:rsidRDefault="00000000">
      <w:pPr>
        <w:pStyle w:val="Odebeljeno"/>
        <w:spacing w:line="260" w:lineRule="auto"/>
      </w:pPr>
      <w:r>
        <w:t>4.6</w:t>
      </w:r>
      <w:r>
        <w:tab/>
        <w:t>Presoja posledic za druga področja</w:t>
      </w:r>
    </w:p>
    <w:p w14:paraId="38CFD3E3" w14:textId="77777777" w:rsidR="004C4AF3" w:rsidRDefault="004C4AF3">
      <w:pPr>
        <w:spacing w:after="0" w:line="260" w:lineRule="auto"/>
        <w:rPr>
          <w:rFonts w:cs="Arial"/>
        </w:rPr>
      </w:pPr>
    </w:p>
    <w:p w14:paraId="180072A6" w14:textId="77777777" w:rsidR="004C4AF3" w:rsidRDefault="00000000">
      <w:pPr>
        <w:spacing w:after="0" w:line="260" w:lineRule="auto"/>
      </w:pPr>
      <w:r>
        <w:t>Predpis nima posledic na tem področju.</w:t>
      </w:r>
    </w:p>
    <w:p w14:paraId="643B1335" w14:textId="77777777" w:rsidR="004C4AF3" w:rsidRDefault="004C4AF3">
      <w:pPr>
        <w:spacing w:after="0" w:line="260" w:lineRule="auto"/>
        <w:rPr>
          <w:rFonts w:cs="Arial"/>
        </w:rPr>
      </w:pPr>
    </w:p>
    <w:p w14:paraId="495CCE57" w14:textId="77777777" w:rsidR="004C4AF3" w:rsidRDefault="004C4AF3">
      <w:pPr>
        <w:spacing w:after="0" w:line="260" w:lineRule="auto"/>
        <w:rPr>
          <w:rFonts w:cs="Arial"/>
        </w:rPr>
      </w:pPr>
    </w:p>
    <w:p w14:paraId="0864C3A3" w14:textId="77777777" w:rsidR="004C4AF3" w:rsidRDefault="00000000">
      <w:pPr>
        <w:pStyle w:val="Odebeljeno"/>
        <w:spacing w:line="260" w:lineRule="auto"/>
      </w:pPr>
      <w:r>
        <w:t>4.7</w:t>
      </w:r>
      <w:r>
        <w:tab/>
        <w:t>Izvajanje sprejetega predpisa</w:t>
      </w:r>
    </w:p>
    <w:p w14:paraId="1CB20A80" w14:textId="77777777" w:rsidR="004C4AF3" w:rsidRDefault="004C4AF3">
      <w:pPr>
        <w:spacing w:after="0" w:line="260" w:lineRule="auto"/>
        <w:rPr>
          <w:rFonts w:cs="Arial"/>
        </w:rPr>
      </w:pPr>
    </w:p>
    <w:p w14:paraId="75499282" w14:textId="77777777" w:rsidR="004C4AF3" w:rsidRDefault="00000000">
      <w:pPr>
        <w:spacing w:after="0" w:line="240" w:lineRule="auto"/>
      </w:pPr>
      <w:r>
        <w:t>Uredba (EU) 2024/1157 V 73. členu predvideva pripravo poročila Evropski komisiji. Poročanje bo izvedeno tudi na podlagi dodatnega vprašalnika, del poročila pa bo tudi javno objavljen.</w:t>
      </w:r>
    </w:p>
    <w:p w14:paraId="22868668" w14:textId="77777777" w:rsidR="004C4AF3" w:rsidRDefault="004C4AF3">
      <w:pPr>
        <w:spacing w:after="0" w:line="260" w:lineRule="auto"/>
        <w:rPr>
          <w:rFonts w:cs="Arial"/>
        </w:rPr>
      </w:pPr>
    </w:p>
    <w:p w14:paraId="1DDEFCF4" w14:textId="77777777" w:rsidR="004C4AF3" w:rsidRDefault="00000000">
      <w:pPr>
        <w:pStyle w:val="Odebeljeno"/>
        <w:spacing w:line="260" w:lineRule="auto"/>
      </w:pPr>
      <w:r>
        <w:t>5.</w:t>
      </w:r>
      <w:r>
        <w:tab/>
        <w:t>Prikaz sodelovanja javnosti</w:t>
      </w:r>
    </w:p>
    <w:p w14:paraId="0E9AE6D3" w14:textId="77777777" w:rsidR="004C4AF3" w:rsidRDefault="004C4AF3">
      <w:pPr>
        <w:spacing w:after="0" w:line="260" w:lineRule="auto"/>
        <w:rPr>
          <w:rFonts w:cs="Arial"/>
        </w:rPr>
      </w:pPr>
    </w:p>
    <w:p w14:paraId="6795D962" w14:textId="77777777" w:rsidR="004C4AF3" w:rsidRDefault="00000000">
      <w:pPr>
        <w:spacing w:after="0" w:line="260" w:lineRule="auto"/>
      </w:pPr>
      <w:r>
        <w:t>Gradivo je bilo predmet sodelovanja z javnostjo.</w:t>
      </w:r>
    </w:p>
    <w:p w14:paraId="7AC16F4C" w14:textId="77777777" w:rsidR="004C4AF3" w:rsidRDefault="004C4AF3">
      <w:pPr>
        <w:spacing w:after="0" w:line="260" w:lineRule="auto"/>
        <w:rPr>
          <w:rFonts w:cs="Arial"/>
        </w:rPr>
      </w:pPr>
    </w:p>
    <w:p w14:paraId="69D7A99F" w14:textId="77777777" w:rsidR="004C4AF3" w:rsidRDefault="00000000">
      <w:pPr>
        <w:spacing w:after="0" w:line="260" w:lineRule="auto"/>
      </w:pPr>
      <w:r>
        <w:t xml:space="preserve">Datum objave na portalu </w:t>
      </w:r>
      <w:proofErr w:type="spellStart"/>
      <w:r>
        <w:t>eDemokracija</w:t>
      </w:r>
      <w:proofErr w:type="spellEnd"/>
      <w:r>
        <w:t>:</w:t>
      </w:r>
    </w:p>
    <w:p w14:paraId="11933213" w14:textId="77777777" w:rsidR="004C4AF3" w:rsidRDefault="00000000">
      <w:pPr>
        <w:spacing w:after="0" w:line="260" w:lineRule="auto"/>
      </w:pPr>
      <w:r>
        <w:t>31. 3. 2026</w:t>
      </w:r>
    </w:p>
    <w:p w14:paraId="56F4B94D" w14:textId="77777777" w:rsidR="004C4AF3" w:rsidRDefault="004C4AF3">
      <w:pPr>
        <w:spacing w:after="0" w:line="260" w:lineRule="auto"/>
        <w:rPr>
          <w:rFonts w:cs="Arial"/>
        </w:rPr>
      </w:pPr>
    </w:p>
    <w:p w14:paraId="057593DF" w14:textId="77777777" w:rsidR="004C4AF3" w:rsidRDefault="00000000">
      <w:pPr>
        <w:spacing w:after="0" w:line="260" w:lineRule="auto"/>
      </w:pPr>
      <w:r>
        <w:t>Na gradivo so bila podana mnenja, predlogi in pripombe.</w:t>
      </w:r>
    </w:p>
    <w:p w14:paraId="0AB67DC6" w14:textId="77777777" w:rsidR="004C4AF3" w:rsidRDefault="004C4AF3">
      <w:pPr>
        <w:spacing w:after="0" w:line="260" w:lineRule="auto"/>
        <w:rPr>
          <w:rFonts w:cs="Arial"/>
        </w:rPr>
      </w:pPr>
    </w:p>
    <w:p w14:paraId="1603CB68" w14:textId="77777777" w:rsidR="004C4AF3" w:rsidRDefault="00000000">
      <w:pPr>
        <w:spacing w:after="0" w:line="260" w:lineRule="auto"/>
      </w:pPr>
      <w:r>
        <w:t>V razpravo vključeni subjekti:</w:t>
      </w:r>
    </w:p>
    <w:p w14:paraId="325A3A28" w14:textId="35A3671D" w:rsidR="004C4AF3" w:rsidRDefault="00000000" w:rsidP="001F5824">
      <w:pPr>
        <w:spacing w:after="0" w:line="240" w:lineRule="auto"/>
      </w:pPr>
      <w:r>
        <w:lastRenderedPageBreak/>
        <w:t>Gospodarska zbornica Slovenije, Slovensko zavarovalno združenje, Ministrstvo za finance, Ministrstvo za pravosodje</w:t>
      </w:r>
    </w:p>
    <w:p w14:paraId="172E7CC6" w14:textId="77777777" w:rsidR="001F5824" w:rsidRDefault="001F5824" w:rsidP="001F5824">
      <w:pPr>
        <w:spacing w:after="0" w:line="240" w:lineRule="auto"/>
        <w:rPr>
          <w:rFonts w:cs="Arial"/>
        </w:rPr>
      </w:pPr>
    </w:p>
    <w:p w14:paraId="4A75EDBE" w14:textId="77777777" w:rsidR="004C4AF3" w:rsidRDefault="00000000">
      <w:pPr>
        <w:spacing w:after="0" w:line="260" w:lineRule="auto"/>
      </w:pPr>
      <w:r>
        <w:t>Obrazložitev upoštevanja mnenj, predlogov in pripomb v razpravo vključenih subjektov:</w:t>
      </w:r>
    </w:p>
    <w:p w14:paraId="292E6A5E" w14:textId="77777777" w:rsidR="004C4AF3" w:rsidRDefault="00000000">
      <w:pPr>
        <w:spacing w:after="0" w:line="240" w:lineRule="auto"/>
      </w:pPr>
      <w:r>
        <w:t>Predlagatelj je pri pripravi predloga uredbe sodeloval z IRSOP, FURS, Policijo in Vrhovnim državnim tožilstvom.</w:t>
      </w:r>
    </w:p>
    <w:p w14:paraId="74B3518A" w14:textId="77777777" w:rsidR="004C4AF3" w:rsidRDefault="00000000">
      <w:pPr>
        <w:spacing w:after="0" w:line="240" w:lineRule="auto"/>
      </w:pPr>
      <w:r>
        <w:t xml:space="preserve"> </w:t>
      </w:r>
    </w:p>
    <w:p w14:paraId="1E4C2095" w14:textId="77777777" w:rsidR="004C4AF3" w:rsidRDefault="00000000">
      <w:pPr>
        <w:spacing w:after="0" w:line="240" w:lineRule="auto"/>
      </w:pPr>
      <w:r>
        <w:t>Zoper predlog uredbe so bile podane pripombe, ki jih je predlagatelj delno upošteval. Izraz večkratnega ravnanja, ki je v Uredbi (EU) 2024/1157 nedefiniran, je določil za več kot dve ravnanji, kar je skladno s smiselno razlago. Če bi zakonodajalec želel višji prag, bi moral to v izogib nedvoumnosti izrecno navesti z drugačno (kvalificirano) formulacijo.</w:t>
      </w:r>
    </w:p>
    <w:p w14:paraId="698ABAEF" w14:textId="77777777" w:rsidR="004C4AF3" w:rsidRDefault="00000000">
      <w:pPr>
        <w:spacing w:after="0" w:line="240" w:lineRule="auto"/>
      </w:pPr>
      <w:r>
        <w:t xml:space="preserve"> </w:t>
      </w:r>
    </w:p>
    <w:p w14:paraId="0A32559E" w14:textId="77777777" w:rsidR="004C4AF3" w:rsidRDefault="00000000">
      <w:pPr>
        <w:spacing w:after="0" w:line="240" w:lineRule="auto"/>
      </w:pPr>
      <w:r>
        <w:t>Glede očitane odsotnosti definicije pojma nečistoč predlagatelj uredbe meni, da se termin nečistoče se že pojavlja v besedilih kod odpadkov, to morajo urejati tudi razmerja med subjekti (prijavitelji, obdelovalci,...). Glede kriterijev za prenehanje statusa odpadka in samih pošiljk odpadkov je namen, da se pri pošiljkah odpadkov, zlasti tistih, ki se prevažajo kot razsuti tovor, zagotovi čim nižji delež nečistoč oziroma drugih materialov, ki ne sodijo v prijavljeno vrsto odpadka in morajo podatki v dokumentaciji ustrezati dejanski sestavi pošiljke. Zagotoviti je treba jasnost glede dejanske vsebine pošiljk, ki vstopajo v Republiko Slovenijo, pri čemer je treba slediti hierarhiji ravnanja z odpadki, zlasti cilju zmanjševanja odstranjevanja odpadkov in preprečevanja odlaganja. Manjši delež nečistoč pomeni manj tveganj za okolje in zdravje ljudi, večjo učinkovitost postopkov predelave ter boljšo sledljivost in skladnost pošiljk.</w:t>
      </w:r>
    </w:p>
    <w:p w14:paraId="480B4C5D" w14:textId="77777777" w:rsidR="004C4AF3" w:rsidRDefault="00000000">
      <w:pPr>
        <w:spacing w:after="0" w:line="240" w:lineRule="auto"/>
      </w:pPr>
      <w:r>
        <w:t xml:space="preserve"> </w:t>
      </w:r>
    </w:p>
    <w:p w14:paraId="747D6DF0" w14:textId="77777777" w:rsidR="004C4AF3" w:rsidRDefault="00000000">
      <w:pPr>
        <w:spacing w:after="0" w:line="240" w:lineRule="auto"/>
      </w:pPr>
      <w:r>
        <w:t>Predlog za višanje pragov za nezanemarljive količine odpadkov ni bil upoštevan. Nezanemarljive količine odpadkov so v predlogu uredbe razdeljene v tri osnovne kategorije: nevarni odpadki, ki so hkrati nevarno blago - meja 25 kg, nevarni odpadki, ki niso nevarno blago - meja 1000 kg,  nenevarni odpadki - meja 10 ton. Poleg teh splošnih kategorij so mejne vrednosti dodatno določene tudi za posamezne vrste odpadkov, kar omogoča bolj prilagojen in sorazmeren pristop glede na njihove lastnosti in tveganja. Pri določitvi navedenih količin je predlagatelj upošteval primerljive ureditve v državah članicah, zlasti avstrijsko zakonodajo, kar je smiselno tudi z vidika usklajenega obravnavanja čezmejnih pošiljk in tranzita med sosednjimi državami. Predlagane mejne vrednosti so ustrezne, sorazmerne in skladne z namenom ureditve.</w:t>
      </w:r>
    </w:p>
    <w:p w14:paraId="0AEF8E72" w14:textId="77777777" w:rsidR="004C4AF3" w:rsidRDefault="00000000">
      <w:pPr>
        <w:spacing w:after="0" w:line="240" w:lineRule="auto"/>
      </w:pPr>
      <w:r>
        <w:t xml:space="preserve"> </w:t>
      </w:r>
    </w:p>
    <w:p w14:paraId="23386170" w14:textId="77777777" w:rsidR="004C4AF3" w:rsidRDefault="00000000">
      <w:pPr>
        <w:spacing w:after="0" w:line="240" w:lineRule="auto"/>
      </w:pPr>
      <w:r>
        <w:t xml:space="preserve">Pripombe v zvezi s predlaganimi finančnimi garancijami niso bile upoštevane. Predlog uredbe namreč vsebuje dovolj splošno določbo, ki zavezancem, bankam in zavarovalnicam omogoča fleksibilnost pri izbiri ustreznega instrumenta finančnega jamstva, ob upoštevanju, da se finančni produkti skozi čas razvijajo in spreminjajo. Hkrati pa mora biti določba dovolj jasna, da zagotavlja, da se sredstva lahko uporabijo za kritje stroškov, povezanih s pošiljko odpadkov, v primeru nepravilnosti ali nepredvidenih dogodkov. Z namenom uspešne unovčitve je tudi točno določeno, kakšne oblike finančnih jamstev pristojni organ sprejema. </w:t>
      </w:r>
    </w:p>
    <w:p w14:paraId="44FEDE1A" w14:textId="77777777" w:rsidR="004C4AF3" w:rsidRDefault="00000000">
      <w:pPr>
        <w:spacing w:after="0" w:line="240" w:lineRule="auto"/>
      </w:pPr>
      <w:r>
        <w:t xml:space="preserve"> </w:t>
      </w:r>
    </w:p>
    <w:p w14:paraId="009B722D" w14:textId="77777777" w:rsidR="004C4AF3" w:rsidRDefault="00000000">
      <w:pPr>
        <w:spacing w:after="0" w:line="240" w:lineRule="auto"/>
      </w:pPr>
      <w:r>
        <w:t>Prav tako niso bile upoštevane pripombe o točni opredelitvi pojma izvirnik. Uredba (EU) 2024/1157namreč določa obveznost elektronske predložitve in izmenjave informacij, med drugim tudi v zvezi s finančno garancijo. Na ravni EU bo dokumentacija predložena prek elektronskega sistema DIWASS. Za pošiljke odpadkov izven EU pa za subjekte, ki niso vključeni v DIWASS, določa načine sporočanja tudi z dopuščeno izmenjavo dokumentacije po drugih komunikacijskih poteh (npr. pošta, faks ipd.).</w:t>
      </w:r>
    </w:p>
    <w:p w14:paraId="6677DCF2" w14:textId="77777777" w:rsidR="004C4AF3" w:rsidRDefault="00000000">
      <w:pPr>
        <w:spacing w:after="0" w:line="240" w:lineRule="auto"/>
      </w:pPr>
      <w:r>
        <w:t>Uredba (EU) 2024/1157 tako že sama določa ustrezne oblike in načine sporočanja.</w:t>
      </w:r>
    </w:p>
    <w:p w14:paraId="1F641D63" w14:textId="77777777" w:rsidR="004C4AF3" w:rsidRDefault="00000000">
      <w:pPr>
        <w:spacing w:after="0" w:line="240" w:lineRule="auto"/>
      </w:pPr>
      <w:r>
        <w:t xml:space="preserve"> </w:t>
      </w:r>
    </w:p>
    <w:p w14:paraId="5EC82C5D" w14:textId="77777777" w:rsidR="004C4AF3" w:rsidRDefault="00000000">
      <w:pPr>
        <w:spacing w:after="0" w:line="240" w:lineRule="auto"/>
      </w:pPr>
      <w:r>
        <w:t>Glede predloga, da se pripravi vzorec garancije, predlagatelj ugotavlja, da ima pristojni organ IRSOP na spletni strani že objavljen vzorec dokumenta za finančno garancijo v poglavju Vzorci dokumentov, ki jih je treba priložiti prijavi.</w:t>
      </w:r>
    </w:p>
    <w:p w14:paraId="405ADDFA" w14:textId="77777777" w:rsidR="004C4AF3" w:rsidRDefault="00000000">
      <w:pPr>
        <w:spacing w:after="0" w:line="240" w:lineRule="auto"/>
      </w:pPr>
      <w:r>
        <w:t xml:space="preserve"> </w:t>
      </w:r>
    </w:p>
    <w:p w14:paraId="790292C3" w14:textId="77777777" w:rsidR="004C4AF3" w:rsidRDefault="00000000">
      <w:pPr>
        <w:spacing w:after="0" w:line="240" w:lineRule="auto"/>
      </w:pPr>
      <w:r>
        <w:t xml:space="preserve">Predloga, da se v uredbi izrecno opredeli, da finančna garancija oziroma enakovredno zavarovanje ne krije kazni in glob, predlagatelj ni upošteval. Uredba (EU) 2024/1157 namreč jasno določa obseg kritja, ki ga mora zagotavljati finančna garancija ali enakovredno zavarovanje. Iz navedenega izhaja, da je namen finančne garancije oziroma enakovrednega zavarovanja zagotovitev kritja stroškov, povezanih z </w:t>
      </w:r>
      <w:r>
        <w:lastRenderedPageBreak/>
        <w:t xml:space="preserve">ravnanjem s pošiljko odpadkov v primeru nepravilnosti ali </w:t>
      </w:r>
      <w:proofErr w:type="spellStart"/>
      <w:r>
        <w:t>neizvedbe</w:t>
      </w:r>
      <w:proofErr w:type="spellEnd"/>
      <w:r>
        <w:t xml:space="preserve"> predvidenih postopkov. Finančna garancija po svoji naravi ni namenjena kritju sankcij, kot so kazni ali globe. </w:t>
      </w:r>
    </w:p>
    <w:p w14:paraId="72C545F6" w14:textId="77777777" w:rsidR="004C4AF3" w:rsidRDefault="00000000">
      <w:pPr>
        <w:spacing w:after="0" w:line="240" w:lineRule="auto"/>
      </w:pPr>
      <w:r>
        <w:t xml:space="preserve"> </w:t>
      </w:r>
    </w:p>
    <w:p w14:paraId="1519E9C7" w14:textId="77777777" w:rsidR="004C4AF3" w:rsidRDefault="00000000">
      <w:pPr>
        <w:spacing w:after="0" w:line="240" w:lineRule="auto"/>
      </w:pPr>
      <w:r>
        <w:t xml:space="preserve">Pripombe v medresorski obravnavi predloga uredbe so ustrezno upoštevane. </w:t>
      </w:r>
    </w:p>
    <w:p w14:paraId="1E2A3111" w14:textId="77777777" w:rsidR="004C4AF3" w:rsidRDefault="004C4AF3">
      <w:pPr>
        <w:spacing w:after="0" w:line="260" w:lineRule="auto"/>
        <w:rPr>
          <w:rFonts w:cs="Arial"/>
        </w:rPr>
      </w:pPr>
    </w:p>
    <w:p w14:paraId="53A90E60" w14:textId="77777777" w:rsidR="004C4AF3" w:rsidRDefault="00000000">
      <w:pPr>
        <w:spacing w:after="0" w:line="260" w:lineRule="auto"/>
      </w:pPr>
      <w:r>
        <w:t>Poročilo o sodelovanju z javnostjo:</w:t>
      </w:r>
    </w:p>
    <w:p w14:paraId="1799515E" w14:textId="77777777" w:rsidR="004C4AF3" w:rsidRDefault="00000000">
      <w:pPr>
        <w:spacing w:after="0" w:line="240" w:lineRule="auto"/>
      </w:pPr>
      <w:r>
        <w:t>Na gradivo so bila podana mnenja, predlogi in pripombe.</w:t>
      </w:r>
    </w:p>
    <w:p w14:paraId="6FD34A7A" w14:textId="77777777" w:rsidR="004C4AF3" w:rsidRDefault="00000000">
      <w:pPr>
        <w:spacing w:after="0" w:line="240" w:lineRule="auto"/>
      </w:pPr>
      <w:r>
        <w:t xml:space="preserve"> </w:t>
      </w:r>
    </w:p>
    <w:p w14:paraId="17DD2787" w14:textId="77777777" w:rsidR="004C4AF3" w:rsidRDefault="00000000">
      <w:pPr>
        <w:spacing w:after="0" w:line="240" w:lineRule="auto"/>
      </w:pPr>
      <w:r>
        <w:t xml:space="preserve">V postopku javnega posvetovanja so deležniki podali pripombe, ki so se nanašale različne vsebine predloga uredbe. </w:t>
      </w:r>
    </w:p>
    <w:p w14:paraId="1A422D9A" w14:textId="77777777" w:rsidR="004C4AF3" w:rsidRDefault="00000000">
      <w:pPr>
        <w:spacing w:after="0" w:line="240" w:lineRule="auto"/>
      </w:pPr>
      <w:r>
        <w:t xml:space="preserve"> </w:t>
      </w:r>
    </w:p>
    <w:p w14:paraId="77DC3253" w14:textId="77777777" w:rsidR="004C4AF3" w:rsidRDefault="00000000">
      <w:pPr>
        <w:spacing w:after="0" w:line="240" w:lineRule="auto"/>
      </w:pPr>
      <w:r>
        <w:t>V razpravo vključeni subjekti so bili predstavniki gospodarskih združenj in družb (Gospodarska zbornica Slovenije in Slovensko zavarovalno združenje) in posameznik.</w:t>
      </w:r>
    </w:p>
    <w:p w14:paraId="5583A1FF" w14:textId="77777777" w:rsidR="004C4AF3" w:rsidRDefault="00000000">
      <w:pPr>
        <w:spacing w:after="0" w:line="240" w:lineRule="auto"/>
      </w:pPr>
      <w:r>
        <w:t xml:space="preserve"> </w:t>
      </w:r>
    </w:p>
    <w:p w14:paraId="35EA999D" w14:textId="77777777" w:rsidR="004C4AF3" w:rsidRDefault="00000000">
      <w:pPr>
        <w:spacing w:after="0" w:line="240" w:lineRule="auto"/>
      </w:pPr>
      <w:r>
        <w:t>Predlagatelj je pri pripravi predloga uredbe sodeloval z IRSOP, FURS, Policijo in Vrhovnim državnim tožilstvom. Prav tako je bilo gradivo poslano v pristojno mnenje resornim ministrstvom in Službi Vlade Republike Slovenije za zakonodajo.</w:t>
      </w:r>
    </w:p>
    <w:p w14:paraId="0413FE0C" w14:textId="77777777" w:rsidR="004C4AF3" w:rsidRDefault="00000000">
      <w:pPr>
        <w:spacing w:after="0" w:line="240" w:lineRule="auto"/>
      </w:pPr>
      <w:r>
        <w:t xml:space="preserve"> </w:t>
      </w:r>
    </w:p>
    <w:p w14:paraId="0E05B5F4" w14:textId="77777777" w:rsidR="004C4AF3" w:rsidRDefault="00000000">
      <w:pPr>
        <w:spacing w:after="0" w:line="240" w:lineRule="auto"/>
      </w:pPr>
      <w:r>
        <w:t>Javna obravnava na portalu e-Demokracija je trajala 30 dni in se je zaključila 30. 4. 2026.</w:t>
      </w:r>
    </w:p>
    <w:p w14:paraId="0C220FD6" w14:textId="77777777" w:rsidR="004C4AF3" w:rsidRDefault="00000000">
      <w:pPr>
        <w:spacing w:after="0" w:line="240" w:lineRule="auto"/>
      </w:pPr>
      <w:r>
        <w:t xml:space="preserve"> </w:t>
      </w:r>
    </w:p>
    <w:p w14:paraId="11C62F14" w14:textId="77777777" w:rsidR="004C4AF3" w:rsidRDefault="00000000">
      <w:pPr>
        <w:spacing w:after="0" w:line="240" w:lineRule="auto"/>
      </w:pPr>
      <w:r>
        <w:t xml:space="preserve"> </w:t>
      </w:r>
    </w:p>
    <w:p w14:paraId="7B08DDCA" w14:textId="77777777" w:rsidR="004C4AF3" w:rsidRDefault="004C4AF3">
      <w:pPr>
        <w:spacing w:after="0" w:line="260" w:lineRule="auto"/>
        <w:rPr>
          <w:rFonts w:cs="Arial"/>
        </w:rPr>
      </w:pPr>
    </w:p>
    <w:p w14:paraId="1E31922F" w14:textId="77777777" w:rsidR="004C4AF3" w:rsidRDefault="00000000">
      <w:r>
        <w:br w:type="page"/>
      </w:r>
    </w:p>
    <w:p w14:paraId="6EC1DC07" w14:textId="77777777" w:rsidR="004C4AF3" w:rsidRDefault="00000000">
      <w:pPr>
        <w:pStyle w:val="Odebeljeno"/>
        <w:spacing w:line="260" w:lineRule="auto"/>
      </w:pPr>
      <w:r>
        <w:lastRenderedPageBreak/>
        <w:t>II.</w:t>
      </w:r>
      <w:r>
        <w:tab/>
        <w:t>BESEDILO ČLENOV</w:t>
      </w:r>
    </w:p>
    <w:p w14:paraId="1E22F946" w14:textId="77777777" w:rsidR="004C4AF3" w:rsidRDefault="00000000">
      <w:pPr>
        <w:pStyle w:val="Odstavek"/>
        <w:spacing w:line="260" w:lineRule="auto"/>
      </w:pPr>
      <w:r>
        <w:t xml:space="preserve">Na podlagi sedmega odstavka 21. člena Zakona o Vladi Republike Slovenije (Uradni list RS, št. 24/05 – uradno prečiščeno besedilo, 109/08, 38/10 – ZUKN, 8/12, 21/13, 47/13 – ZDU-1G, 65/14, 55/17, 163/22, 57/25 – ZF in 555/26) Vlada Republike Slovenije izdaja   </w:t>
      </w:r>
    </w:p>
    <w:p w14:paraId="3EC1A84E" w14:textId="77777777" w:rsidR="004C4AF3" w:rsidRDefault="004C4AF3">
      <w:pPr>
        <w:spacing w:after="0" w:line="260" w:lineRule="auto"/>
        <w:rPr>
          <w:rFonts w:cs="Arial"/>
        </w:rPr>
      </w:pPr>
    </w:p>
    <w:p w14:paraId="266282D1" w14:textId="77777777" w:rsidR="004C4AF3" w:rsidRDefault="00000000">
      <w:pPr>
        <w:pStyle w:val="Naslov1"/>
        <w:spacing w:line="260" w:lineRule="auto"/>
      </w:pPr>
      <w:r>
        <w:t>Uredbo o izvajanju Uredbe (EU) o pošiljkah odpadkov</w:t>
      </w:r>
    </w:p>
    <w:p w14:paraId="2C415488" w14:textId="77777777" w:rsidR="004C4AF3" w:rsidRDefault="00000000">
      <w:pPr>
        <w:pStyle w:val="Poglavje"/>
        <w:spacing w:line="260" w:lineRule="auto"/>
      </w:pPr>
      <w:r>
        <w:t>I. POGLAVJE</w:t>
      </w:r>
    </w:p>
    <w:p w14:paraId="6154BF9E" w14:textId="77777777" w:rsidR="004C4AF3" w:rsidRDefault="00000000">
      <w:pPr>
        <w:pStyle w:val="Poglavjenaslov"/>
        <w:spacing w:line="260" w:lineRule="auto"/>
      </w:pPr>
      <w:r>
        <w:t>SPLOŠNI DOLOČBI</w:t>
      </w:r>
    </w:p>
    <w:p w14:paraId="0B4804EA" w14:textId="77777777" w:rsidR="004C4AF3" w:rsidRDefault="00000000">
      <w:pPr>
        <w:pStyle w:val="len"/>
        <w:spacing w:line="260" w:lineRule="auto"/>
      </w:pPr>
      <w:r>
        <w:t>1. člen</w:t>
      </w:r>
    </w:p>
    <w:p w14:paraId="64F149CA" w14:textId="77777777" w:rsidR="004C4AF3" w:rsidRDefault="00000000">
      <w:pPr>
        <w:pStyle w:val="lennaslov"/>
        <w:spacing w:line="260" w:lineRule="auto"/>
      </w:pPr>
      <w:r>
        <w:t>(vsebina)</w:t>
      </w:r>
    </w:p>
    <w:p w14:paraId="17A8C0D9" w14:textId="77777777" w:rsidR="004C4AF3" w:rsidRDefault="004C4AF3">
      <w:pPr>
        <w:spacing w:after="0" w:line="260" w:lineRule="auto"/>
        <w:rPr>
          <w:rFonts w:cs="Arial"/>
        </w:rPr>
      </w:pPr>
    </w:p>
    <w:p w14:paraId="3FFAFEFA" w14:textId="77777777" w:rsidR="004C4AF3" w:rsidRDefault="00000000">
      <w:pPr>
        <w:spacing w:after="0" w:line="260" w:lineRule="auto"/>
      </w:pPr>
      <w:r>
        <w:tab/>
        <w:t>S to uredbo se določajo pristojni organi v Republiki Sloveniji, obveznosti v zvezi z izvajanjem uradnega nadzora in drugih uradnih dejavnosti ter kazni v zvezi z izvajanjem Uredbe (EU) 2024/1157 Evropskega parlamenta in Sveta z dne 11. aprila 2024 o pošiljkah odpadkov, spremembi uredb (EU) št. 1257/2013 in (EU) 2020/1056 in razveljavitvi Uredbe (ES) št. 1013/2006 (UL L št. 2024/1157 z dne 30. 4. 2024), nazadnje dopolnjene z Delegirano uredbo Komisije (EU) 2024/3230 z dne 18. oktobra 2024 o spremembi Uredbe (EU) 2024/1157 Evropskega parlamenta in Sveta glede sprememb pošiljk električnih in elektronskih odpadkov, dogovorjenih v skladu z Baselsko konvencijo (UL L št. 2024/3230 z dne 20. 12. 2024), (v nadaljnjem besedilu: Uredba (EU) 2024/1157).  </w:t>
      </w:r>
    </w:p>
    <w:p w14:paraId="1B1494DD" w14:textId="77777777" w:rsidR="004C4AF3" w:rsidRDefault="00000000">
      <w:pPr>
        <w:pStyle w:val="len"/>
        <w:spacing w:line="260" w:lineRule="auto"/>
      </w:pPr>
      <w:r>
        <w:t>2. člen</w:t>
      </w:r>
    </w:p>
    <w:p w14:paraId="7F9FA62B" w14:textId="77777777" w:rsidR="004C4AF3" w:rsidRDefault="00000000">
      <w:pPr>
        <w:pStyle w:val="lennaslov"/>
        <w:spacing w:line="260" w:lineRule="auto"/>
      </w:pPr>
      <w:r>
        <w:t>(samozadostnost pri ravnanju z odpadki)</w:t>
      </w:r>
    </w:p>
    <w:p w14:paraId="2AB6AF31" w14:textId="77777777" w:rsidR="004C4AF3" w:rsidRDefault="004C4AF3">
      <w:pPr>
        <w:spacing w:after="0" w:line="260" w:lineRule="auto"/>
        <w:rPr>
          <w:rFonts w:cs="Arial"/>
        </w:rPr>
      </w:pPr>
    </w:p>
    <w:p w14:paraId="3D6BB01C" w14:textId="77777777" w:rsidR="004C4AF3" w:rsidRDefault="00000000">
      <w:pPr>
        <w:spacing w:after="0" w:line="260" w:lineRule="auto"/>
      </w:pPr>
      <w:r>
        <w:tab/>
        <w:t>(1) Odstranjevanje odpadkov v Republiki Sloveniji ima prednost pred odstranjevanjem v tujini, če so za posamezno vrsto odpadkov v Republiki Sloveniji razpoložljive zadostne zmogljivosti objektov za odstranjevanje.  </w:t>
      </w:r>
    </w:p>
    <w:p w14:paraId="674FFCAF" w14:textId="77777777" w:rsidR="004C4AF3" w:rsidRDefault="004C4AF3">
      <w:pPr>
        <w:spacing w:after="0" w:line="260" w:lineRule="auto"/>
        <w:rPr>
          <w:rFonts w:cs="Arial"/>
        </w:rPr>
      </w:pPr>
    </w:p>
    <w:p w14:paraId="029DAF9A" w14:textId="77777777" w:rsidR="004C4AF3" w:rsidRDefault="00000000">
      <w:pPr>
        <w:spacing w:after="0" w:line="260" w:lineRule="auto"/>
      </w:pPr>
      <w:r>
        <w:tab/>
        <w:t>(2) Odstranjevanje odpadkov v drugih državah članicah Evropske unije ima prednost pred odstranjevanjem v državi, ki ni članica Evropske unije.</w:t>
      </w:r>
    </w:p>
    <w:p w14:paraId="76665B3E" w14:textId="77777777" w:rsidR="004C4AF3" w:rsidRDefault="004C4AF3">
      <w:pPr>
        <w:spacing w:after="0" w:line="260" w:lineRule="auto"/>
        <w:rPr>
          <w:rFonts w:cs="Arial"/>
        </w:rPr>
      </w:pPr>
    </w:p>
    <w:p w14:paraId="4FC7517C" w14:textId="77777777" w:rsidR="004C4AF3" w:rsidRDefault="00000000">
      <w:pPr>
        <w:spacing w:after="0" w:line="260" w:lineRule="auto"/>
      </w:pPr>
      <w:r>
        <w:tab/>
        <w:t>(3) V skladu s tretjim odstavkom 4. člena Uredbe (EU) 2024/1157 se prvi in drugi odstavek tega člena uporabljata tudi za pošiljke mešanih komunalnih odpadkov, ki se razvrščajo med odpadke s seznama odpadkov s številko 20 03 01, zbranih iz gospodinjstev, vključno z odpadki, ki se zberejo od drugih povzročiteljev, in za mešane komunalne odpadke, ki so bili v postopku obdelave, pri čemer ta njihovih lastnosti ni bistveno spremenil. Za te odpadke mora biti pred pošiljanjem na predelavo oziroma nadaljnjim ravnanjem z njimi zunaj Republike Slovenije zagotovljena obdelava v skladu s predpisom, ki ureja obvezno gospodarsko javno službo zbiranja komunalnih odpadkov.</w:t>
      </w:r>
    </w:p>
    <w:p w14:paraId="2C8DEB79" w14:textId="77777777" w:rsidR="004C4AF3" w:rsidRDefault="00000000">
      <w:pPr>
        <w:pStyle w:val="Poglavje"/>
        <w:spacing w:line="260" w:lineRule="auto"/>
      </w:pPr>
      <w:r>
        <w:t>II. POGLAVJE</w:t>
      </w:r>
    </w:p>
    <w:p w14:paraId="5B8F4A3C" w14:textId="77777777" w:rsidR="004C4AF3" w:rsidRDefault="00000000">
      <w:pPr>
        <w:pStyle w:val="Poglavjenaslov"/>
        <w:spacing w:line="260" w:lineRule="auto"/>
      </w:pPr>
      <w:r>
        <w:t>PRISTOJNI ORGANI</w:t>
      </w:r>
    </w:p>
    <w:p w14:paraId="231FD25D" w14:textId="77777777" w:rsidR="004C4AF3" w:rsidRDefault="00000000">
      <w:pPr>
        <w:pStyle w:val="len"/>
        <w:spacing w:line="260" w:lineRule="auto"/>
      </w:pPr>
      <w:r>
        <w:t>3. člen</w:t>
      </w:r>
    </w:p>
    <w:p w14:paraId="16D60936" w14:textId="77777777" w:rsidR="004C4AF3" w:rsidRDefault="00000000">
      <w:pPr>
        <w:pStyle w:val="lennaslov"/>
        <w:spacing w:line="260" w:lineRule="auto"/>
      </w:pPr>
      <w:r>
        <w:t>(pristojni organi in osebe)</w:t>
      </w:r>
    </w:p>
    <w:p w14:paraId="2C2C24C6" w14:textId="77777777" w:rsidR="004C4AF3" w:rsidRDefault="004C4AF3">
      <w:pPr>
        <w:spacing w:after="0" w:line="260" w:lineRule="auto"/>
        <w:rPr>
          <w:rFonts w:cs="Arial"/>
        </w:rPr>
      </w:pPr>
    </w:p>
    <w:p w14:paraId="348B96B3" w14:textId="77777777" w:rsidR="004C4AF3" w:rsidRDefault="00000000">
      <w:pPr>
        <w:spacing w:after="0" w:line="260" w:lineRule="auto"/>
      </w:pPr>
      <w:r>
        <w:lastRenderedPageBreak/>
        <w:tab/>
        <w:t>(1) Pristojni organ v skladu s 75. členom Uredbe (EU) 2024/1157 v zvezi s pošiljkami odpadkov je inšpektorat, pristojen za okolje (v nadaljnjem besedilu: inšpektorat).  </w:t>
      </w:r>
    </w:p>
    <w:p w14:paraId="6A21118A" w14:textId="77777777" w:rsidR="004C4AF3" w:rsidRDefault="004C4AF3">
      <w:pPr>
        <w:spacing w:after="0" w:line="260" w:lineRule="auto"/>
        <w:rPr>
          <w:rFonts w:cs="Arial"/>
        </w:rPr>
      </w:pPr>
    </w:p>
    <w:p w14:paraId="11AAC409" w14:textId="77777777" w:rsidR="004C4AF3" w:rsidRDefault="00000000">
      <w:pPr>
        <w:spacing w:after="0" w:line="260" w:lineRule="auto"/>
      </w:pPr>
      <w:r>
        <w:tab/>
        <w:t>(2) Ne glede na prejšnji odstavek je pristojni organ za izdajo predhodnega soglasja obratom za predelavo v skladu s 14. členom Uredbe (EU) 2024/1157 ministrstvo, pristojno za odpadke (v nadaljnjem besedilu: ministrstvo). </w:t>
      </w:r>
    </w:p>
    <w:p w14:paraId="5F2F4C22" w14:textId="77777777" w:rsidR="004C4AF3" w:rsidRDefault="004C4AF3">
      <w:pPr>
        <w:spacing w:after="0" w:line="260" w:lineRule="auto"/>
        <w:rPr>
          <w:rFonts w:cs="Arial"/>
        </w:rPr>
      </w:pPr>
    </w:p>
    <w:p w14:paraId="34889D67" w14:textId="77777777" w:rsidR="004C4AF3" w:rsidRDefault="00000000">
      <w:pPr>
        <w:spacing w:after="0" w:line="260" w:lineRule="auto"/>
      </w:pPr>
      <w:r>
        <w:tab/>
        <w:t>(3) Organa nadzora sta v skladu s 13. členom te uredbe poleg inšpekcije za okolje, ki deluje v okviru inšpektorata, tudi Finančna uprava Republike Slovenije (v nadaljnjem besedilu: finančna uprava) in Policija.</w:t>
      </w:r>
    </w:p>
    <w:p w14:paraId="780B4537" w14:textId="77777777" w:rsidR="004C4AF3" w:rsidRDefault="004C4AF3">
      <w:pPr>
        <w:spacing w:after="0" w:line="260" w:lineRule="auto"/>
        <w:rPr>
          <w:rFonts w:cs="Arial"/>
        </w:rPr>
      </w:pPr>
    </w:p>
    <w:p w14:paraId="636B5626" w14:textId="77777777" w:rsidR="004C4AF3" w:rsidRDefault="00000000">
      <w:pPr>
        <w:spacing w:after="0" w:line="260" w:lineRule="auto"/>
      </w:pPr>
      <w:r>
        <w:tab/>
        <w:t>(4) Informator iz 76. člena Uredbe (EU) 2024/1157 je uslužbenec inšpektorata, ki ga določi predstojnik inšpektorata.</w:t>
      </w:r>
    </w:p>
    <w:p w14:paraId="27D4E3B8" w14:textId="77777777" w:rsidR="004C4AF3" w:rsidRDefault="004C4AF3">
      <w:pPr>
        <w:spacing w:after="0" w:line="260" w:lineRule="auto"/>
        <w:rPr>
          <w:rFonts w:cs="Arial"/>
        </w:rPr>
      </w:pPr>
    </w:p>
    <w:p w14:paraId="2D30E39C" w14:textId="77777777" w:rsidR="004C4AF3" w:rsidRDefault="00000000">
      <w:pPr>
        <w:spacing w:after="0" w:line="260" w:lineRule="auto"/>
      </w:pPr>
      <w:r>
        <w:tab/>
        <w:t>(5) Odgovorne člane svojega stalnega osebja kot kontaktne točke za fizično kontrolo iz prvega odstavka 61. člena Uredbe (EU) 2024/1157 določi predstojnik inšpektorata.   </w:t>
      </w:r>
    </w:p>
    <w:p w14:paraId="4798A260" w14:textId="77777777" w:rsidR="004C4AF3" w:rsidRDefault="004C4AF3">
      <w:pPr>
        <w:spacing w:after="0" w:line="260" w:lineRule="auto"/>
        <w:rPr>
          <w:rFonts w:cs="Arial"/>
        </w:rPr>
      </w:pPr>
    </w:p>
    <w:p w14:paraId="459A1A63" w14:textId="77777777" w:rsidR="004C4AF3" w:rsidRDefault="00000000">
      <w:pPr>
        <w:spacing w:after="0" w:line="260" w:lineRule="auto"/>
      </w:pPr>
      <w:r>
        <w:tab/>
        <w:t>(6) V skupino za izvrševanje iz 66. člena Uredbe (EU) 2024/1157 se imenujejo do tri osebe izmed zaposlenih na inšpektoratu, finančni upravi in Policiji. Osebe iz prejšnjega stavka imenuje predstojnik inšpektorata, pri čemer zaposlene na finančni upravi in Policiji imenuje na predlog predstojnikov teh organov.</w:t>
      </w:r>
    </w:p>
    <w:p w14:paraId="43F315D1" w14:textId="77777777" w:rsidR="004C4AF3" w:rsidRDefault="004C4AF3">
      <w:pPr>
        <w:spacing w:after="0" w:line="260" w:lineRule="auto"/>
        <w:rPr>
          <w:rFonts w:cs="Arial"/>
        </w:rPr>
      </w:pPr>
    </w:p>
    <w:p w14:paraId="5F98C233" w14:textId="77777777" w:rsidR="004C4AF3" w:rsidRDefault="00000000">
      <w:pPr>
        <w:spacing w:after="0" w:line="260" w:lineRule="auto"/>
      </w:pPr>
      <w:r>
        <w:tab/>
        <w:t>(7) Evropsko komisijo o imenovanjih iz tega člena v skladu z Uredbo (EU) 2024/1157 obvesti inšpektorat.  </w:t>
      </w:r>
    </w:p>
    <w:p w14:paraId="025EFF1D" w14:textId="77777777" w:rsidR="004C4AF3" w:rsidRDefault="00000000">
      <w:pPr>
        <w:pStyle w:val="Poglavje"/>
        <w:spacing w:line="260" w:lineRule="auto"/>
      </w:pPr>
      <w:r>
        <w:t>III. POGLAVJE</w:t>
      </w:r>
    </w:p>
    <w:p w14:paraId="116DB42F" w14:textId="77777777" w:rsidR="004C4AF3" w:rsidRDefault="00000000">
      <w:pPr>
        <w:pStyle w:val="Poglavjenaslov"/>
        <w:spacing w:line="260" w:lineRule="auto"/>
      </w:pPr>
      <w:r>
        <w:t>DOKUMENTACIJA</w:t>
      </w:r>
    </w:p>
    <w:p w14:paraId="38A62ED7" w14:textId="77777777" w:rsidR="004C4AF3" w:rsidRDefault="00000000">
      <w:pPr>
        <w:pStyle w:val="len"/>
        <w:spacing w:line="260" w:lineRule="auto"/>
      </w:pPr>
      <w:r>
        <w:t>4. člen</w:t>
      </w:r>
    </w:p>
    <w:p w14:paraId="5A5FCEB0" w14:textId="77777777" w:rsidR="004C4AF3" w:rsidRDefault="00000000">
      <w:pPr>
        <w:pStyle w:val="lennaslov"/>
        <w:spacing w:line="260" w:lineRule="auto"/>
      </w:pPr>
      <w:r>
        <w:t>(dokumentacija ob prijavi)</w:t>
      </w:r>
    </w:p>
    <w:p w14:paraId="288914F3" w14:textId="77777777" w:rsidR="004C4AF3" w:rsidRDefault="004C4AF3">
      <w:pPr>
        <w:spacing w:after="0" w:line="260" w:lineRule="auto"/>
        <w:rPr>
          <w:rFonts w:cs="Arial"/>
        </w:rPr>
      </w:pPr>
    </w:p>
    <w:p w14:paraId="2DF56E0B" w14:textId="77777777" w:rsidR="004C4AF3" w:rsidRDefault="00000000">
      <w:pPr>
        <w:spacing w:after="0" w:line="260" w:lineRule="auto"/>
      </w:pPr>
      <w:r>
        <w:tab/>
        <w:t>(1) Poleg dokumentov iz drugega in tretjega odstavka 5. člena Uredbe (EU) 2024/1157 mora biti ob prijavi pošiljke odpadkov priložena še naslednja dokumentacija:   </w:t>
      </w:r>
    </w:p>
    <w:p w14:paraId="3B8B6594" w14:textId="77777777" w:rsidR="004C4AF3" w:rsidRDefault="00000000">
      <w:pPr>
        <w:spacing w:after="0" w:line="260" w:lineRule="auto"/>
      </w:pPr>
      <w:r>
        <w:tab/>
        <w:t>1. opis načina nastanka odpadkov; </w:t>
      </w:r>
    </w:p>
    <w:p w14:paraId="6DC4A07A" w14:textId="77777777" w:rsidR="004C4AF3" w:rsidRDefault="00000000">
      <w:pPr>
        <w:spacing w:after="0" w:line="260" w:lineRule="auto"/>
      </w:pPr>
      <w:r>
        <w:tab/>
        <w:t>2. tehnični opis naprave za odstranjevanje ali predelavo odpadkov; </w:t>
      </w:r>
    </w:p>
    <w:p w14:paraId="2B4D4DA0" w14:textId="77777777" w:rsidR="004C4AF3" w:rsidRDefault="00000000">
      <w:pPr>
        <w:spacing w:after="0" w:line="260" w:lineRule="auto"/>
      </w:pPr>
      <w:r>
        <w:tab/>
        <w:t xml:space="preserve">3. finančna garancija ali enakovredno zavarovanje, in sicer:   </w:t>
      </w:r>
    </w:p>
    <w:p w14:paraId="4FA7BCC7" w14:textId="77777777" w:rsidR="004C4AF3" w:rsidRDefault="00000000">
      <w:pPr>
        <w:spacing w:after="0" w:line="260" w:lineRule="auto"/>
      </w:pPr>
      <w:r>
        <w:tab/>
        <w:t>– izvirnik bančne garancije ali zavarovalne police, če je pristojni organ Republike Slovenije pristojen za odobritev finančne garancije ali enakovrednega zavarovanja ter njegove oblike, besedila in višine kritja, ali </w:t>
      </w:r>
    </w:p>
    <w:p w14:paraId="71020D56" w14:textId="77777777" w:rsidR="004C4AF3" w:rsidRDefault="00000000">
      <w:pPr>
        <w:spacing w:after="0" w:line="260" w:lineRule="auto"/>
      </w:pPr>
      <w:r>
        <w:tab/>
        <w:t>– kopija finančne garancije ali enakovrednega zavarovanja v primeru pošiljk odpadkov v Republiko Slovenijo, če pristojni organ Republike Slovenije ni pristojen za odobritev finančne garancije ali enakovrednega zavarovanja, ali</w:t>
      </w:r>
    </w:p>
    <w:p w14:paraId="76C67D6C" w14:textId="77777777" w:rsidR="004C4AF3" w:rsidRDefault="00000000">
      <w:pPr>
        <w:spacing w:after="0" w:line="260" w:lineRule="auto"/>
      </w:pPr>
      <w:r>
        <w:tab/>
        <w:t>– kopija finančne garancije ali enakovrednega zavarovanja ali izjava pristojnega organa države odpreme, iz katere je razvidno, da dovoli, da finančna garancija ali enakovredno zavarovanje velja najpozneje ob izpolnitvi transportnega dokumenta v skladu z drugim odstavkom 16. člena Uredbe (EU) 2024/1157, in sicer v primeru, ko je Republika Slovenija tranzitna država in njen pristojni organ v skladu z določbami Uredbe (EU) 2024/1157 ni pristojen za odobritev finančne garancije ali enakovrednega zavarovanja; </w:t>
      </w:r>
    </w:p>
    <w:p w14:paraId="37C688B4" w14:textId="77777777" w:rsidR="004C4AF3" w:rsidRDefault="00000000">
      <w:pPr>
        <w:spacing w:after="0" w:line="260" w:lineRule="auto"/>
      </w:pPr>
      <w:r>
        <w:tab/>
        <w:t>4. dokazilo, da ima upravljavec objekta za predelavo ali odstranjevanje odpadkov ustrezno dovoljenje namembne države, če gre za izvoz pošiljk odpadkov v tretjo državo;   </w:t>
      </w:r>
    </w:p>
    <w:p w14:paraId="56772D97" w14:textId="77777777" w:rsidR="004C4AF3" w:rsidRDefault="00000000">
      <w:pPr>
        <w:spacing w:after="0" w:line="260" w:lineRule="auto"/>
      </w:pPr>
      <w:r>
        <w:lastRenderedPageBreak/>
        <w:tab/>
        <w:t>5. če je prijavitelj hkrati tudi posrednik ali trgovec, dokazilo o razpolaganju z objektom za skladiščenje nevarnih odpadkov ali nevarnih snovi, če je prijavitelj prijavil nevarne odpadke, ali dokazilo o razpolaganju z objektom za skladiščenje, če je prijavil nenevarne odpadke; </w:t>
      </w:r>
    </w:p>
    <w:p w14:paraId="351CEFA5" w14:textId="77777777" w:rsidR="004C4AF3" w:rsidRDefault="00000000">
      <w:pPr>
        <w:spacing w:after="0" w:line="260" w:lineRule="auto"/>
      </w:pPr>
      <w:r>
        <w:tab/>
        <w:t>6. dokazilo, da prijavitelj ni bil obsojen ali ni bil storilec prekrška zaradi izvajanja nezakonite pošiljke odpadkov ali katerega koli drugega nezakonitega dejanja v zvezi z varstvom okolja ali zdravja ljudi in da pri prejšnjih pošiljkah ni večkrat kršil 15. in 16. člena Uredbe (EU) 2024/1157 v petih letih pred predložitvijo prijave. Pri tem se za večkratno kršitev štejeta več kot dve kršitvi v obdobju iz prejšnjega stavka;  </w:t>
      </w:r>
    </w:p>
    <w:p w14:paraId="32225519" w14:textId="77777777" w:rsidR="004C4AF3" w:rsidRDefault="00000000">
      <w:pPr>
        <w:spacing w:after="0" w:line="260" w:lineRule="auto"/>
      </w:pPr>
      <w:r>
        <w:tab/>
        <w:t>7. če je prijavitelj na podlagi pooblastila trgovec ali posrednik iz alineje (iv) točke a) šestega odstavka 3. člena Uredbe (EU) 2024/1157, pooblastilo, iz katerega je razvidno, da bo povzročitelj, novi povzročitelj ali zbiralec odpadkov vzel te odpadke nazaj; </w:t>
      </w:r>
    </w:p>
    <w:p w14:paraId="6A2776D9" w14:textId="77777777" w:rsidR="004C4AF3" w:rsidRDefault="00000000">
      <w:pPr>
        <w:spacing w:after="0" w:line="260" w:lineRule="auto"/>
      </w:pPr>
      <w:r>
        <w:tab/>
        <w:t>8. potrdilo o plačilu upravnih stroškov.    </w:t>
      </w:r>
    </w:p>
    <w:p w14:paraId="070749B6" w14:textId="77777777" w:rsidR="004C4AF3" w:rsidRDefault="004C4AF3">
      <w:pPr>
        <w:spacing w:after="0" w:line="260" w:lineRule="auto"/>
        <w:rPr>
          <w:rFonts w:cs="Arial"/>
        </w:rPr>
      </w:pPr>
    </w:p>
    <w:p w14:paraId="3DA38DA7" w14:textId="77777777" w:rsidR="004C4AF3" w:rsidRDefault="00000000">
      <w:pPr>
        <w:spacing w:after="0" w:line="260" w:lineRule="auto"/>
      </w:pPr>
      <w:r>
        <w:tab/>
        <w:t>(2) Ne glede na prejšnji odstavek lahko inšpektorat od prijavitelja v skladu s četrtim odstavkom 5. člena v zvezi s 15. točko 3. dela Priloge II Uredbe (EU) 2024/1157 zahteva tudi druge informacije, ki so nujne za presojo posamezne prijave.</w:t>
      </w:r>
    </w:p>
    <w:p w14:paraId="467E24E5" w14:textId="77777777" w:rsidR="004C4AF3" w:rsidRDefault="004C4AF3">
      <w:pPr>
        <w:spacing w:after="0" w:line="260" w:lineRule="auto"/>
        <w:rPr>
          <w:rFonts w:cs="Arial"/>
        </w:rPr>
      </w:pPr>
    </w:p>
    <w:p w14:paraId="705A4E3D" w14:textId="77777777" w:rsidR="004C4AF3" w:rsidRDefault="00000000">
      <w:pPr>
        <w:spacing w:after="0" w:line="260" w:lineRule="auto"/>
      </w:pPr>
      <w:r>
        <w:tab/>
        <w:t>(3) Izjava o obstoju pogodbe iz 23. in 24. točke 1. dela Priloge II Uredbe (EU) 2024/1157 se priloži:</w:t>
      </w:r>
    </w:p>
    <w:p w14:paraId="53786D53" w14:textId="77777777" w:rsidR="004C4AF3" w:rsidRDefault="00000000">
      <w:pPr>
        <w:spacing w:after="0" w:line="260" w:lineRule="auto"/>
      </w:pPr>
      <w:r>
        <w:tab/>
        <w:t>– v izvirniku, če je Republika Slovenija odpremna ali namembna država, ali </w:t>
      </w:r>
    </w:p>
    <w:p w14:paraId="4E06EA09" w14:textId="77777777" w:rsidR="004C4AF3" w:rsidRDefault="00000000">
      <w:pPr>
        <w:spacing w:after="0" w:line="260" w:lineRule="auto"/>
      </w:pPr>
      <w:r>
        <w:tab/>
        <w:t>– kot kopija, če je Republika Slovenija tranzitna država.</w:t>
      </w:r>
    </w:p>
    <w:p w14:paraId="7A4D2FC9" w14:textId="77777777" w:rsidR="004C4AF3" w:rsidRDefault="00000000">
      <w:pPr>
        <w:pStyle w:val="len"/>
        <w:spacing w:line="260" w:lineRule="auto"/>
      </w:pPr>
      <w:r>
        <w:t>5. člen</w:t>
      </w:r>
    </w:p>
    <w:p w14:paraId="7E2F2E06" w14:textId="77777777" w:rsidR="004C4AF3" w:rsidRDefault="00000000">
      <w:pPr>
        <w:pStyle w:val="lennaslov"/>
        <w:spacing w:line="260" w:lineRule="auto"/>
      </w:pPr>
      <w:r>
        <w:t>(finančna garancija)</w:t>
      </w:r>
    </w:p>
    <w:p w14:paraId="73058DB1" w14:textId="77777777" w:rsidR="004C4AF3" w:rsidRDefault="004C4AF3">
      <w:pPr>
        <w:spacing w:after="0" w:line="260" w:lineRule="auto"/>
        <w:rPr>
          <w:rFonts w:cs="Arial"/>
        </w:rPr>
      </w:pPr>
    </w:p>
    <w:p w14:paraId="3719C6B2" w14:textId="77777777" w:rsidR="004C4AF3" w:rsidRDefault="00000000">
      <w:pPr>
        <w:spacing w:after="0" w:line="260" w:lineRule="auto"/>
      </w:pPr>
      <w:r>
        <w:tab/>
        <w:t>(1) Pošiljke odpadkov, namenjene na postopke vmesne predelave v Republiki Sloveniji kot namembni državi, za katere postopek nadaljnje predelave poteka v Republiki Sloveniji, morajo imeti v skladu s šestim odstavkom 7. člena Uredbe (EU) 2024/1157 po končani vmesni predelavi ali odstranjevanju finančno garancijo ali enakovredno zavarovanje, ki ga odobri inšpektorat vključno z obliko, besedilom in višino v skladu s 7. členom Uredbe (EU) 2024/1157. Taka finančna garancija mora biti veljavna za čas pošiljanja vse do dokončanja predelave ali odstranjevanja prijavljenih odpadkov.</w:t>
      </w:r>
    </w:p>
    <w:p w14:paraId="72E87D31" w14:textId="77777777" w:rsidR="004C4AF3" w:rsidRDefault="004C4AF3">
      <w:pPr>
        <w:spacing w:after="0" w:line="260" w:lineRule="auto"/>
        <w:rPr>
          <w:rFonts w:cs="Arial"/>
        </w:rPr>
      </w:pPr>
    </w:p>
    <w:p w14:paraId="5C17BB88" w14:textId="77777777" w:rsidR="004C4AF3" w:rsidRDefault="00000000">
      <w:pPr>
        <w:spacing w:after="0" w:line="260" w:lineRule="auto"/>
      </w:pPr>
      <w:r>
        <w:tab/>
        <w:t>(2) Za pošiljke odpadkov, namenjene brez postopkov vmesne predelave v Republiko Slovenijo kot namembno državo, mora biti predložena finančna garancija ali enakovredno zavarovanje, veljavno za čas pošiljanja vse do dokončanja predelave ali odstranjevanja prijavljenih odpadkov. </w:t>
      </w:r>
    </w:p>
    <w:p w14:paraId="15823EA1" w14:textId="77777777" w:rsidR="004C4AF3" w:rsidRDefault="00000000">
      <w:pPr>
        <w:pStyle w:val="len"/>
        <w:spacing w:line="260" w:lineRule="auto"/>
      </w:pPr>
      <w:r>
        <w:t>6. člen</w:t>
      </w:r>
    </w:p>
    <w:p w14:paraId="40A96162" w14:textId="77777777" w:rsidR="004C4AF3" w:rsidRDefault="00000000">
      <w:pPr>
        <w:pStyle w:val="lennaslov"/>
        <w:spacing w:line="260" w:lineRule="auto"/>
      </w:pPr>
      <w:r>
        <w:t>(odstranjevanje pošiljk odpadkov v Republiki Sloveniji)</w:t>
      </w:r>
    </w:p>
    <w:p w14:paraId="3D09BD99" w14:textId="77777777" w:rsidR="004C4AF3" w:rsidRDefault="004C4AF3">
      <w:pPr>
        <w:spacing w:after="0" w:line="260" w:lineRule="auto"/>
        <w:rPr>
          <w:rFonts w:cs="Arial"/>
        </w:rPr>
      </w:pPr>
    </w:p>
    <w:p w14:paraId="39BB7DFC" w14:textId="77777777" w:rsidR="004C4AF3" w:rsidRDefault="00000000">
      <w:pPr>
        <w:spacing w:after="0" w:line="260" w:lineRule="auto"/>
      </w:pPr>
      <w:r>
        <w:tab/>
        <w:t>Za večkratno ravnanje iz točke c) prvega odstavka 11. člena Uredbe (EU) 2024/1157 štejeta več kot dve ravnanji v neskladju s 15. in 16. členom Uredbe (EU) 2024/1157 v petih letih pred predložitvijo prijave. </w:t>
      </w:r>
    </w:p>
    <w:p w14:paraId="68DCF97F" w14:textId="77777777" w:rsidR="004C4AF3" w:rsidRDefault="00000000">
      <w:pPr>
        <w:pStyle w:val="len"/>
        <w:spacing w:line="260" w:lineRule="auto"/>
      </w:pPr>
      <w:r>
        <w:t>7. člen</w:t>
      </w:r>
    </w:p>
    <w:p w14:paraId="005C6BE3" w14:textId="77777777" w:rsidR="004C4AF3" w:rsidRDefault="00000000">
      <w:pPr>
        <w:pStyle w:val="lennaslov"/>
        <w:spacing w:line="260" w:lineRule="auto"/>
      </w:pPr>
      <w:r>
        <w:t>(predelava pošiljk odpadkov v Republiki Sloveniji)</w:t>
      </w:r>
    </w:p>
    <w:p w14:paraId="74A38268" w14:textId="77777777" w:rsidR="004C4AF3" w:rsidRDefault="004C4AF3">
      <w:pPr>
        <w:spacing w:after="0" w:line="260" w:lineRule="auto"/>
        <w:rPr>
          <w:rFonts w:cs="Arial"/>
        </w:rPr>
      </w:pPr>
    </w:p>
    <w:p w14:paraId="3FCED0A9" w14:textId="77777777" w:rsidR="004C4AF3" w:rsidRDefault="00000000">
      <w:pPr>
        <w:spacing w:after="0" w:line="260" w:lineRule="auto"/>
      </w:pPr>
      <w:r>
        <w:tab/>
        <w:t xml:space="preserve">(1) Za izvajanje točke g) prvega odstavka 12. člena Uredbe (EU) 2024/1157 pristojni organ ugovarja pošiljki odpadkov, če je prijavitelj ali obrat v zvezi s preteklimi pošiljkami odpadkov več kot </w:t>
      </w:r>
      <w:r>
        <w:lastRenderedPageBreak/>
        <w:t>dvakrat  ravnal v neskladju s 15. in 16. členom Uredbe (EU) 2024/1157 v petih letih pred predložitvijo prijave.   </w:t>
      </w:r>
    </w:p>
    <w:p w14:paraId="7C27B570" w14:textId="77777777" w:rsidR="004C4AF3" w:rsidRDefault="004C4AF3">
      <w:pPr>
        <w:spacing w:after="0" w:line="260" w:lineRule="auto"/>
        <w:rPr>
          <w:rFonts w:cs="Arial"/>
        </w:rPr>
      </w:pPr>
    </w:p>
    <w:p w14:paraId="1A6885EC" w14:textId="77777777" w:rsidR="004C4AF3" w:rsidRDefault="00000000">
      <w:pPr>
        <w:spacing w:after="0" w:line="260" w:lineRule="auto"/>
      </w:pPr>
      <w:r>
        <w:tab/>
        <w:t>(2) Za izvajanje točke c) prvega odstavka 12. člena Uredbe (EU) 2024/1157 pristojni organ ugovarja pošiljki odpadkov, ki je namenjena </w:t>
      </w:r>
    </w:p>
    <w:p w14:paraId="36E66881" w14:textId="77777777" w:rsidR="004C4AF3" w:rsidRDefault="00000000">
      <w:pPr>
        <w:spacing w:after="0" w:line="260" w:lineRule="auto"/>
      </w:pPr>
      <w:r>
        <w:tab/>
        <w:t>– za vmesno predelavo v Republiki Sloveniji, če ima ta pošiljka odpadkov najmanj dva utežna odstotka nečistoč in bo zaradi prisotnih nečistoč treba te odpadke, nastale pri vmesni predelavi takšne pošiljke odpadkov, odstraniti v Republiki Sloveniji v deležu, večjem od dveh utežnih odstotkov teh odpadkov;</w:t>
      </w:r>
    </w:p>
    <w:p w14:paraId="4043F86D" w14:textId="77777777" w:rsidR="004C4AF3" w:rsidRDefault="00000000">
      <w:pPr>
        <w:spacing w:after="0" w:line="260" w:lineRule="auto"/>
      </w:pPr>
      <w:r>
        <w:tab/>
        <w:t>– iz Republike Slovenije kot odpremne države, če je ta pošiljka odpadkov sestavljena iz odpadkov, nastalih pri vmesni predelavi odpadkov v Republiki Sloveniji, ki so bili poslani v Republiko Slovenijo po postopku predhodne pisne prijave in soglasja, in če ta pošiljka odpadkov ne vsebuje več kot 50 utežnih odstotkov odpadkov, nastalih v Republiki Sloveniji.  </w:t>
      </w:r>
    </w:p>
    <w:p w14:paraId="0A9E4617" w14:textId="77777777" w:rsidR="004C4AF3" w:rsidRDefault="00000000">
      <w:pPr>
        <w:pStyle w:val="len"/>
        <w:spacing w:line="260" w:lineRule="auto"/>
      </w:pPr>
      <w:r>
        <w:t>8. člen</w:t>
      </w:r>
    </w:p>
    <w:p w14:paraId="74F3A7AF" w14:textId="77777777" w:rsidR="004C4AF3" w:rsidRDefault="00000000">
      <w:pPr>
        <w:pStyle w:val="lennaslov"/>
        <w:spacing w:line="260" w:lineRule="auto"/>
      </w:pPr>
      <w:r>
        <w:t>(zahteve za prevoz)</w:t>
      </w:r>
    </w:p>
    <w:p w14:paraId="4274E1C8" w14:textId="77777777" w:rsidR="004C4AF3" w:rsidRDefault="004C4AF3">
      <w:pPr>
        <w:spacing w:after="0" w:line="260" w:lineRule="auto"/>
        <w:rPr>
          <w:rFonts w:cs="Arial"/>
        </w:rPr>
      </w:pPr>
    </w:p>
    <w:p w14:paraId="19067D37" w14:textId="77777777" w:rsidR="004C4AF3" w:rsidRDefault="00000000">
      <w:pPr>
        <w:spacing w:after="0" w:line="260" w:lineRule="auto"/>
      </w:pPr>
      <w:r>
        <w:tab/>
        <w:t>(1) Pošiljko odpadkov, za katero je potrebna prijava, mora spremljati tehtalni list o dejanski neto teži pošiljke odpadkov, stehtati pa jo mora, če je Republika Slovenija   </w:t>
      </w:r>
    </w:p>
    <w:p w14:paraId="28FE6C5E" w14:textId="77777777" w:rsidR="004C4AF3" w:rsidRDefault="00000000">
      <w:pPr>
        <w:spacing w:after="0" w:line="260" w:lineRule="auto"/>
      </w:pPr>
      <w:r>
        <w:tab/>
        <w:t>– odpremna država: prijavitelj, pri čemer se tehtajo le odpadki v pošiljki odpadkov;</w:t>
      </w:r>
    </w:p>
    <w:p w14:paraId="43900D44" w14:textId="77777777" w:rsidR="004C4AF3" w:rsidRDefault="00000000">
      <w:pPr>
        <w:spacing w:after="0" w:line="260" w:lineRule="auto"/>
      </w:pPr>
      <w:r>
        <w:tab/>
        <w:t>– namembna država: obrat ob prejemu pošiljke odpadkov, pri čemer se tehtajo le odpadki v pošiljki odpadkov.</w:t>
      </w:r>
    </w:p>
    <w:p w14:paraId="0859CF9C" w14:textId="77777777" w:rsidR="004C4AF3" w:rsidRDefault="004C4AF3">
      <w:pPr>
        <w:spacing w:after="0" w:line="260" w:lineRule="auto"/>
        <w:rPr>
          <w:rFonts w:cs="Arial"/>
        </w:rPr>
      </w:pPr>
    </w:p>
    <w:p w14:paraId="787E4858" w14:textId="77777777" w:rsidR="004C4AF3" w:rsidRDefault="00000000">
      <w:pPr>
        <w:spacing w:after="0" w:line="260" w:lineRule="auto"/>
      </w:pPr>
      <w:r>
        <w:tab/>
        <w:t>(2) Obrat, ki v Republiki Sloveniji kot namembni državi prejema odpadke, mora za izvedbo petega odstavka 10. člena Uredbe (EU) 2024/1157 redno voditi evidence o vhodih, izhodih in bilancah odpadkov ter z njimi povezanih postopkih predelave ali odstranjevanja, kot je navedeno v prijavi. Te evidence se opremijo in predložijo v skladu s petim odstavkom 10. člena Uredbe (EU) 2024/1157.  </w:t>
      </w:r>
    </w:p>
    <w:p w14:paraId="1FAA4C69" w14:textId="77777777" w:rsidR="004C4AF3" w:rsidRDefault="004C4AF3">
      <w:pPr>
        <w:spacing w:after="0" w:line="260" w:lineRule="auto"/>
        <w:rPr>
          <w:rFonts w:cs="Arial"/>
        </w:rPr>
      </w:pPr>
    </w:p>
    <w:p w14:paraId="6342161C" w14:textId="77777777" w:rsidR="004C4AF3" w:rsidRDefault="00000000">
      <w:pPr>
        <w:spacing w:after="0" w:line="260" w:lineRule="auto"/>
      </w:pPr>
      <w:r>
        <w:tab/>
        <w:t>(3) Če prejemnik pošiljke odpadkov v Republiki Sloveniji ni hkrati upravljavec obrata za predelavo ali odstranjevanje odpadkov, mora izpolniti ustrezna polja v transportnem dokumentu in ga podpisanega izročiti upravljavcu obrata za predelavo ali odstranjevanje.  </w:t>
      </w:r>
    </w:p>
    <w:p w14:paraId="79571253" w14:textId="77777777" w:rsidR="004C4AF3" w:rsidRDefault="004C4AF3">
      <w:pPr>
        <w:spacing w:after="0" w:line="260" w:lineRule="auto"/>
        <w:rPr>
          <w:rFonts w:cs="Arial"/>
        </w:rPr>
      </w:pPr>
    </w:p>
    <w:p w14:paraId="1C66F869" w14:textId="77777777" w:rsidR="004C4AF3" w:rsidRDefault="00000000">
      <w:pPr>
        <w:spacing w:after="0" w:line="260" w:lineRule="auto"/>
      </w:pPr>
      <w:r>
        <w:tab/>
        <w:t>(4) Pri pošiljkah odpadkov v skladu z 18. členom Uredbe (EU) 2024/1157 mora: </w:t>
      </w:r>
    </w:p>
    <w:p w14:paraId="35548A2B" w14:textId="77777777" w:rsidR="004C4AF3" w:rsidRDefault="00000000">
      <w:pPr>
        <w:spacing w:after="0" w:line="260" w:lineRule="auto"/>
      </w:pPr>
      <w:r>
        <w:tab/>
        <w:t>– prevoznik ali odgovorna oseba prevoznika izpolniti ustrezna polja v obrazcu iz Priloge VII Uredbe 2024/1157 in podpisanega izročiti drugemu prevozniku ali njegovemu pooblaščencu in zagotoviti, da ta obrazec ves čas spremlja prevoz odpadkov in da so izpolnjeni predpisani pogoji iz tega dokumenta; </w:t>
      </w:r>
    </w:p>
    <w:p w14:paraId="07456C0A" w14:textId="77777777" w:rsidR="004C4AF3" w:rsidRDefault="00000000">
      <w:pPr>
        <w:spacing w:after="0" w:line="260" w:lineRule="auto"/>
      </w:pPr>
      <w:r>
        <w:tab/>
        <w:t>– prejemnik izpolniti ustrezna polja v obrazcu iz Priloge VII Uredbe 2024/1157 in ga podpisanega izročiti upravljavcu objekta za predelavo ali odstranjevanje, če prejemnik ni upravljavec objekta za predelavo ali odstranjevanje odpadkov.  </w:t>
      </w:r>
    </w:p>
    <w:p w14:paraId="0D4E7C00" w14:textId="77777777" w:rsidR="004C4AF3" w:rsidRDefault="004C4AF3">
      <w:pPr>
        <w:spacing w:after="0" w:line="260" w:lineRule="auto"/>
        <w:rPr>
          <w:rFonts w:cs="Arial"/>
        </w:rPr>
      </w:pPr>
    </w:p>
    <w:p w14:paraId="16F7C09A" w14:textId="77777777" w:rsidR="004C4AF3" w:rsidRDefault="00000000">
      <w:pPr>
        <w:spacing w:after="0" w:line="260" w:lineRule="auto"/>
      </w:pPr>
      <w:r>
        <w:tab/>
        <w:t>(5) Prevoznik oziroma voznik mora prevozno sredstvo ob vsakem prevozu odpadkov v Republiki Sloveniji pravilno vidno označiti, in sicer z veliko tiskano črko A na pravokotni tabli. Vzorec table in pravilni način njene namestitve sta v Prilogi 1, ki je kot priloga sestavni del te uredbe. </w:t>
      </w:r>
    </w:p>
    <w:p w14:paraId="39A49B0E" w14:textId="77777777" w:rsidR="004C4AF3" w:rsidRDefault="00000000">
      <w:pPr>
        <w:pStyle w:val="len"/>
        <w:spacing w:line="260" w:lineRule="auto"/>
      </w:pPr>
      <w:r>
        <w:t>9. člen</w:t>
      </w:r>
    </w:p>
    <w:p w14:paraId="7ADD2A05" w14:textId="77777777" w:rsidR="004C4AF3" w:rsidRDefault="00000000">
      <w:pPr>
        <w:pStyle w:val="lennaslov"/>
        <w:spacing w:line="260" w:lineRule="auto"/>
      </w:pPr>
      <w:r>
        <w:t>(upravni stroški)</w:t>
      </w:r>
    </w:p>
    <w:p w14:paraId="11A1FC07" w14:textId="77777777" w:rsidR="004C4AF3" w:rsidRDefault="004C4AF3">
      <w:pPr>
        <w:spacing w:after="0" w:line="260" w:lineRule="auto"/>
        <w:rPr>
          <w:rFonts w:cs="Arial"/>
        </w:rPr>
      </w:pPr>
    </w:p>
    <w:p w14:paraId="0E4E55EA" w14:textId="77777777" w:rsidR="004C4AF3" w:rsidRDefault="00000000">
      <w:pPr>
        <w:spacing w:after="0" w:line="260" w:lineRule="auto"/>
      </w:pPr>
      <w:r>
        <w:tab/>
        <w:t>Za ustrezne in sorazmerne upravne stroške za izvajanje postopkov prijave se zaračunajo stroški v višini 350 eurov. </w:t>
      </w:r>
    </w:p>
    <w:p w14:paraId="6E429C6A" w14:textId="77777777" w:rsidR="004C4AF3" w:rsidRDefault="00000000">
      <w:pPr>
        <w:pStyle w:val="len"/>
        <w:spacing w:line="260" w:lineRule="auto"/>
      </w:pPr>
      <w:r>
        <w:lastRenderedPageBreak/>
        <w:t>10. člen</w:t>
      </w:r>
    </w:p>
    <w:p w14:paraId="0C77875F" w14:textId="77777777" w:rsidR="004C4AF3" w:rsidRDefault="00000000">
      <w:pPr>
        <w:pStyle w:val="lennaslov"/>
        <w:spacing w:line="260" w:lineRule="auto"/>
      </w:pPr>
      <w:r>
        <w:t>(prevzem odpadkov nazaj)</w:t>
      </w:r>
    </w:p>
    <w:p w14:paraId="6090FA89" w14:textId="77777777" w:rsidR="004C4AF3" w:rsidRDefault="004C4AF3">
      <w:pPr>
        <w:spacing w:after="0" w:line="260" w:lineRule="auto"/>
        <w:rPr>
          <w:rFonts w:cs="Arial"/>
        </w:rPr>
      </w:pPr>
    </w:p>
    <w:p w14:paraId="34E84E5C" w14:textId="77777777" w:rsidR="004C4AF3" w:rsidRDefault="00000000">
      <w:pPr>
        <w:spacing w:after="0" w:line="260" w:lineRule="auto"/>
      </w:pPr>
      <w:r>
        <w:tab/>
        <w:t>(1) V skladu z 22. ali 25. členom Uredbe (EU) 2024/1157 za pošiljke odpadkov, za katere velja obveznost prevzema nazaj, ni treba vložiti nove prijave, če tudi drugi pristojni organi soglašajo, da zadostuje primerno obrazložena zahteva iz 25. člena Uredbe (EU) 2024/1157. O načinu in pogojih za vrnitev odpadkov inšpektorat pisno obvesti osebo, odgovorno za pošiljanje odpadkov čez mejo, in ustrezni pristojni organ.</w:t>
      </w:r>
    </w:p>
    <w:p w14:paraId="4F12EB2C" w14:textId="77777777" w:rsidR="004C4AF3" w:rsidRDefault="004C4AF3">
      <w:pPr>
        <w:spacing w:after="0" w:line="260" w:lineRule="auto"/>
        <w:rPr>
          <w:rFonts w:cs="Arial"/>
        </w:rPr>
      </w:pPr>
    </w:p>
    <w:p w14:paraId="23D4E954" w14:textId="77777777" w:rsidR="004C4AF3" w:rsidRDefault="00000000">
      <w:pPr>
        <w:spacing w:after="0" w:line="260" w:lineRule="auto"/>
      </w:pPr>
      <w:r>
        <w:tab/>
        <w:t>(2) Če velja obveznost plačila stroškov vrnitve odpadkov v skladu s 24. ali 26. členom Uredbe (EU) 2024/1157 za odpadke, poslane iz Republike Slovenije, se ta obveznost nanaša tudi na osebo, ki je organizirala nezakonite pošiljke odpadkov, posredovala pri njih ali jih izvedla ali kakor koli drugače sodelovala pri nezakonitih pošiljkah odpadkov.</w:t>
      </w:r>
    </w:p>
    <w:p w14:paraId="3A07F609" w14:textId="77777777" w:rsidR="004C4AF3" w:rsidRDefault="004C4AF3">
      <w:pPr>
        <w:spacing w:after="0" w:line="260" w:lineRule="auto"/>
        <w:rPr>
          <w:rFonts w:cs="Arial"/>
        </w:rPr>
      </w:pPr>
    </w:p>
    <w:p w14:paraId="5E768BCA" w14:textId="77777777" w:rsidR="004C4AF3" w:rsidRDefault="00000000">
      <w:pPr>
        <w:spacing w:after="0" w:line="260" w:lineRule="auto"/>
      </w:pPr>
      <w:r>
        <w:tab/>
        <w:t>(3) Stroški inšpektorata, ki nastanejo v zvezi s prevzemom odpadkov nazaj, njihovo predelavo ali odstranjevanjem ali v zvezi s predelavo in odstranjevanjem na drug način, se zaračunajo zavezancem za plačilo stroškov v skladu s 24. ali 26. členom Uredbe (EU) 2024/1157. Inšpektorat lahko določi, da mora zavezanec za plačilo stroškov, ki nastanejo v zvezi s prevzemom nezakonito poslanih odpadkov nazaj ali v zvezi s predelavo in odstranjevanjem na drug način, plačati predujem.</w:t>
      </w:r>
    </w:p>
    <w:p w14:paraId="04DD9A08" w14:textId="77777777" w:rsidR="004C4AF3" w:rsidRDefault="004C4AF3">
      <w:pPr>
        <w:spacing w:after="0" w:line="260" w:lineRule="auto"/>
        <w:rPr>
          <w:rFonts w:cs="Arial"/>
        </w:rPr>
      </w:pPr>
    </w:p>
    <w:p w14:paraId="446AC99F" w14:textId="77777777" w:rsidR="004C4AF3" w:rsidRDefault="00000000">
      <w:pPr>
        <w:spacing w:after="0" w:line="260" w:lineRule="auto"/>
      </w:pPr>
      <w:r>
        <w:tab/>
        <w:t>(4) Če izterjava zavezanca za plačilo stroškov v skladu s prejšnjim odstavkom ni mogoča, stroške prevzema odpadkov nazaj ali stroške predelave in odstranjevanja na drug način z odbitkom stroškov, ki jih inšpektoratu v skladu s 24. ali 26. členom Uredbe (EU) 2024/1157 povrnejo povzročitelji in druge tretje osebe, za katere velja obveznost povračila stroškov, plača inšpektorat.  </w:t>
      </w:r>
    </w:p>
    <w:p w14:paraId="4FC5B2C0" w14:textId="77777777" w:rsidR="004C4AF3" w:rsidRDefault="00000000">
      <w:pPr>
        <w:pStyle w:val="len"/>
        <w:spacing w:line="260" w:lineRule="auto"/>
      </w:pPr>
      <w:r>
        <w:t>11. člen</w:t>
      </w:r>
    </w:p>
    <w:p w14:paraId="6E674F5B" w14:textId="77777777" w:rsidR="004C4AF3" w:rsidRDefault="00000000">
      <w:pPr>
        <w:pStyle w:val="lennaslov"/>
        <w:spacing w:line="260" w:lineRule="auto"/>
      </w:pPr>
      <w:r>
        <w:t>(roki za izdajo soglasja in veljavnost soglasja)</w:t>
      </w:r>
    </w:p>
    <w:p w14:paraId="0C5C4D93" w14:textId="77777777" w:rsidR="004C4AF3" w:rsidRDefault="004C4AF3">
      <w:pPr>
        <w:spacing w:after="0" w:line="260" w:lineRule="auto"/>
        <w:rPr>
          <w:rFonts w:cs="Arial"/>
        </w:rPr>
      </w:pPr>
    </w:p>
    <w:p w14:paraId="4C18A917" w14:textId="77777777" w:rsidR="004C4AF3" w:rsidRDefault="00000000">
      <w:pPr>
        <w:spacing w:after="0" w:line="260" w:lineRule="auto"/>
      </w:pPr>
      <w:r>
        <w:tab/>
        <w:t>(1) Za pošiljko odpadkov znotraj Evropske unije in s tranzitom skozi Republiko Slovenijo, za katero niso izpolnjeni pogoji v skladu z 10. členom Uredbe (EU) 2024/1157 ali so izpolnjeni pogoji v skladu z 11. členom Uredbe (EU) 2024/1157 ali niso podani ugovori iz 12. člena Uredbe (EU) 2024/1157, se šteje, da inšpektorat daje tiho soglasje v skladu z 9. členom Uredbe (EU) 2024/1157.</w:t>
      </w:r>
    </w:p>
    <w:p w14:paraId="691BA308" w14:textId="77777777" w:rsidR="004C4AF3" w:rsidRDefault="004C4AF3">
      <w:pPr>
        <w:spacing w:after="0" w:line="260" w:lineRule="auto"/>
        <w:rPr>
          <w:rFonts w:cs="Arial"/>
        </w:rPr>
      </w:pPr>
    </w:p>
    <w:p w14:paraId="644A5547" w14:textId="77777777" w:rsidR="004C4AF3" w:rsidRDefault="00000000">
      <w:pPr>
        <w:spacing w:after="0" w:line="260" w:lineRule="auto"/>
      </w:pPr>
      <w:r>
        <w:tab/>
        <w:t>(2) Soglasje za pošiljko odpadkov, namenjenih za predelavo zunaj Evropske unije iz ene ali v eno od držav, za katere sklep OECD velja, s tranzitom skozi Republiko Slovenijo, se izda ob upoštevanju prvega odstavka 9. člena Uredbe (EU) 2024/1157 v tridesetih dneh po odposlani potrditvi pristojnega organa namembne države.  </w:t>
      </w:r>
    </w:p>
    <w:p w14:paraId="12B669CD" w14:textId="77777777" w:rsidR="004C4AF3" w:rsidRDefault="004C4AF3">
      <w:pPr>
        <w:spacing w:after="0" w:line="260" w:lineRule="auto"/>
        <w:rPr>
          <w:rFonts w:cs="Arial"/>
        </w:rPr>
      </w:pPr>
    </w:p>
    <w:p w14:paraId="7B058B40" w14:textId="77777777" w:rsidR="004C4AF3" w:rsidRDefault="00000000">
      <w:pPr>
        <w:spacing w:after="0" w:line="260" w:lineRule="auto"/>
      </w:pPr>
      <w:r>
        <w:tab/>
        <w:t>(3) V pisnem soglasju k pošiljki odpadkov mora inšpektorat določiti rok veljavnosti soglasja in pogoj, da je soglasje inšpektorata k pošiljki odpadkov veljavno le, če je prijavitelj pridobil tudi ustrezna soglasja drugih pristojnih organov.  </w:t>
      </w:r>
    </w:p>
    <w:p w14:paraId="1EBC15C8" w14:textId="77777777" w:rsidR="004C4AF3" w:rsidRDefault="004C4AF3">
      <w:pPr>
        <w:spacing w:after="0" w:line="260" w:lineRule="auto"/>
        <w:rPr>
          <w:rFonts w:cs="Arial"/>
        </w:rPr>
      </w:pPr>
    </w:p>
    <w:p w14:paraId="309C5321" w14:textId="77777777" w:rsidR="004C4AF3" w:rsidRDefault="00000000">
      <w:pPr>
        <w:spacing w:after="0" w:line="260" w:lineRule="auto"/>
      </w:pPr>
      <w:r>
        <w:tab/>
        <w:t>(4) Pisno soglasje k pošiljki odpadkov za izvedbo točke b) sedmega odstavka 9. člena Uredbe (EU) 2024/1157 preneha veljati, če:</w:t>
      </w:r>
    </w:p>
    <w:p w14:paraId="782DD8AD" w14:textId="77777777" w:rsidR="004C4AF3" w:rsidRDefault="00000000">
      <w:pPr>
        <w:spacing w:after="0" w:line="260" w:lineRule="auto"/>
      </w:pPr>
      <w:r>
        <w:tab/>
        <w:t>a) inšpektorat prejme izjavo prijavitelja, da ne bo več izvedel nobene pošiljke odpadkov v okviru izdanega soglasja za pošiljanje odpadkov čez mejo, oziroma izjavo, da je že izkoristil dovoljene količine odpadkov pred potekom veljavnosti soglasja za pošiljanje odpadkov čez mejo;</w:t>
      </w:r>
    </w:p>
    <w:p w14:paraId="11DE4DD3" w14:textId="77777777" w:rsidR="004C4AF3" w:rsidRDefault="00000000">
      <w:pPr>
        <w:spacing w:after="0" w:line="260" w:lineRule="auto"/>
      </w:pPr>
      <w:r>
        <w:tab/>
        <w:t>b) objekt za predelavo ali odstranjevanje odpadkov preneha obratovati;</w:t>
      </w:r>
    </w:p>
    <w:p w14:paraId="185C5D90" w14:textId="77777777" w:rsidR="004C4AF3" w:rsidRDefault="00000000">
      <w:pPr>
        <w:spacing w:after="0" w:line="260" w:lineRule="auto"/>
      </w:pPr>
      <w:r>
        <w:tab/>
        <w:t>c) inšpektorat prejme potrdilo o predelavi ali odstranjevanju prijavljenih odpadkov pred potekom veljavnosti soglasja.</w:t>
      </w:r>
    </w:p>
    <w:p w14:paraId="2A7E22D9" w14:textId="77777777" w:rsidR="004C4AF3" w:rsidRDefault="00000000">
      <w:pPr>
        <w:pStyle w:val="len"/>
        <w:spacing w:line="260" w:lineRule="auto"/>
      </w:pPr>
      <w:r>
        <w:lastRenderedPageBreak/>
        <w:t>12. člen</w:t>
      </w:r>
    </w:p>
    <w:p w14:paraId="440BA7E3" w14:textId="77777777" w:rsidR="004C4AF3" w:rsidRDefault="00000000">
      <w:pPr>
        <w:pStyle w:val="lennaslov"/>
        <w:spacing w:line="260" w:lineRule="auto"/>
      </w:pPr>
      <w:r>
        <w:t>(pridobivanje in uporaba podatkov)</w:t>
      </w:r>
    </w:p>
    <w:p w14:paraId="0E348D21" w14:textId="77777777" w:rsidR="004C4AF3" w:rsidRDefault="004C4AF3">
      <w:pPr>
        <w:spacing w:after="0" w:line="260" w:lineRule="auto"/>
        <w:rPr>
          <w:rFonts w:cs="Arial"/>
        </w:rPr>
      </w:pPr>
    </w:p>
    <w:p w14:paraId="1116E06A" w14:textId="77777777" w:rsidR="004C4AF3" w:rsidRDefault="00000000">
      <w:pPr>
        <w:spacing w:after="0" w:line="260" w:lineRule="auto"/>
      </w:pPr>
      <w:r>
        <w:tab/>
        <w:t>(1) Za izvajanje nalog iz 65. in 74. člena Uredbe (EU) 2024/1157, zlasti za izvajanje inšpekcijskih pregledov pošiljk odpadkov ter z njimi povezanih pregledov predelave in odstranjevanja, preprečevanje in odkrivanje nezakonitih pošiljk odpadkov, pošiljanje informacij pristojnim organom drugih držav, sekretariatu Baselske konvencije o nadzoru prehoda nevarnih odpadkov preko meja in njihovega odstranjevanja v skladu z Zakonom o ratifikaciji Baselske konvencije o nadzoru prehoda nevarnih odpadkov preko meja in njihovega odstranjevanja (Uradni list RS – Mednarodne pogodbe, št. 15/93 in 23/04 – MSBKNO, v nadaljnjem besedilu: Baselska konvencija) in Evropski komisiji in načrtovanje ravnanja z odpadki, če to vključuje odpadke, namenjene pošiljkam odpadkov iz Republike Slovenije ali v Republiko Slovenijo, se lahko pridobivajo osebni podatki oseb, ki sodelujejo pri pošiljkah odpadkov, v obsegu, ki je nujen za izvedbo teh nalog. Pridobivajo se lahko podatki o imenu in priimku,  naslovu bivališča, rojstnem datumu in kraju, telefonu ter elektronskem naslovu.</w:t>
      </w:r>
    </w:p>
    <w:p w14:paraId="35AC098A" w14:textId="77777777" w:rsidR="004C4AF3" w:rsidRDefault="004C4AF3">
      <w:pPr>
        <w:spacing w:after="0" w:line="260" w:lineRule="auto"/>
        <w:rPr>
          <w:rFonts w:cs="Arial"/>
        </w:rPr>
      </w:pPr>
    </w:p>
    <w:p w14:paraId="23F6D477" w14:textId="77777777" w:rsidR="004C4AF3" w:rsidRDefault="00000000">
      <w:pPr>
        <w:spacing w:after="0" w:line="260" w:lineRule="auto"/>
      </w:pPr>
      <w:r>
        <w:tab/>
        <w:t>(2) Poleg osebnih podatkov je za namen iz prejšnjega odstavka dovoljeno pridobivati tudi podatke o: </w:t>
      </w:r>
    </w:p>
    <w:p w14:paraId="4F41B132" w14:textId="77777777" w:rsidR="004C4AF3" w:rsidRDefault="00000000">
      <w:pPr>
        <w:spacing w:after="0" w:line="260" w:lineRule="auto"/>
      </w:pPr>
      <w:r>
        <w:tab/>
        <w:t>– osebah, ki sodelujejo pri pošiljkah odpadkov, vključno s podjetji, ki odpadke povzročajo, predelujejo in odstranjujejo, </w:t>
      </w:r>
    </w:p>
    <w:p w14:paraId="2637AE72" w14:textId="77777777" w:rsidR="004C4AF3" w:rsidRDefault="00000000">
      <w:pPr>
        <w:spacing w:after="0" w:line="260" w:lineRule="auto"/>
      </w:pPr>
      <w:r>
        <w:tab/>
        <w:t>– zavarovanjih, sklenjenih v zvezi s pošiljko odpadkov,</w:t>
      </w:r>
    </w:p>
    <w:p w14:paraId="412C18BE" w14:textId="77777777" w:rsidR="004C4AF3" w:rsidRDefault="00000000">
      <w:pPr>
        <w:spacing w:after="0" w:line="260" w:lineRule="auto"/>
      </w:pPr>
      <w:r>
        <w:tab/>
        <w:t>– prevozu, predelavi ali odstranjevanju odpadkov.</w:t>
      </w:r>
    </w:p>
    <w:p w14:paraId="53BDF5E2" w14:textId="77777777" w:rsidR="004C4AF3" w:rsidRDefault="004C4AF3">
      <w:pPr>
        <w:spacing w:after="0" w:line="260" w:lineRule="auto"/>
        <w:rPr>
          <w:rFonts w:cs="Arial"/>
        </w:rPr>
      </w:pPr>
    </w:p>
    <w:p w14:paraId="398EB62B" w14:textId="77777777" w:rsidR="004C4AF3" w:rsidRDefault="00000000">
      <w:pPr>
        <w:spacing w:after="0" w:line="260" w:lineRule="auto"/>
      </w:pPr>
      <w:r>
        <w:tab/>
        <w:t>(3) Podatke iz prvega in drugega odstavka tega člena pridobivajo organi iz 13. člena te uredbe in informator iz četrtega odstavka 3. člena te uredbe.</w:t>
      </w:r>
    </w:p>
    <w:p w14:paraId="32EF6C02" w14:textId="77777777" w:rsidR="004C4AF3" w:rsidRDefault="004C4AF3">
      <w:pPr>
        <w:spacing w:after="0" w:line="260" w:lineRule="auto"/>
        <w:rPr>
          <w:rFonts w:cs="Arial"/>
        </w:rPr>
      </w:pPr>
    </w:p>
    <w:p w14:paraId="260F6125" w14:textId="77777777" w:rsidR="004C4AF3" w:rsidRDefault="00000000">
      <w:pPr>
        <w:spacing w:after="0" w:line="260" w:lineRule="auto"/>
      </w:pPr>
      <w:r>
        <w:tab/>
        <w:t>(4) Pridobivanje podatkov iz prvega in drugega odstavka tega člena je dovoljeno samo od neposredno vključene osebe. Brez njenega sodelovanja se lahko podatki zbirajo samo, če je to potrebno za opravljanje  inšpekcijskih pregledov pošiljk odpadkov ter z njimi povezanih pregledov predelave in odstranjevanja.</w:t>
      </w:r>
    </w:p>
    <w:p w14:paraId="370E88CE" w14:textId="77777777" w:rsidR="004C4AF3" w:rsidRDefault="004C4AF3">
      <w:pPr>
        <w:spacing w:after="0" w:line="260" w:lineRule="auto"/>
        <w:rPr>
          <w:rFonts w:cs="Arial"/>
        </w:rPr>
      </w:pPr>
    </w:p>
    <w:p w14:paraId="43A321CD" w14:textId="77777777" w:rsidR="004C4AF3" w:rsidRDefault="00000000">
      <w:pPr>
        <w:spacing w:after="0" w:line="260" w:lineRule="auto"/>
      </w:pPr>
      <w:r>
        <w:tab/>
        <w:t>(5) Organi in informator iz tretjega odstavka tega člena si lahko pridobljene podatke medsebojno izmenjujejo. Osebni podatki, ki so jih poslali organi iz sedmega odstavka tega člena ali drugi tuji organi, se lahko predložijo organom iz tretjega odstavka tega člena, če je to potrebno za opravljanje nalog iz prvega odstavka tega člena.</w:t>
      </w:r>
    </w:p>
    <w:p w14:paraId="64547C94" w14:textId="77777777" w:rsidR="004C4AF3" w:rsidRDefault="004C4AF3">
      <w:pPr>
        <w:spacing w:after="0" w:line="260" w:lineRule="auto"/>
        <w:rPr>
          <w:rFonts w:cs="Arial"/>
        </w:rPr>
      </w:pPr>
    </w:p>
    <w:p w14:paraId="183C2212" w14:textId="77777777" w:rsidR="004C4AF3" w:rsidRDefault="00000000">
      <w:pPr>
        <w:spacing w:after="0" w:line="260" w:lineRule="auto"/>
      </w:pPr>
      <w:r>
        <w:tab/>
        <w:t>(6) Podatke iz prvega in drugega odstavka tega člena se lahko tudi brez predhodnega zaprosila pošlje sodiščem in organom kazenskega pregona, če je poznavanje teh podatkov potrebno za pregon kaznivih dejanj ali prekrškov. </w:t>
      </w:r>
    </w:p>
    <w:p w14:paraId="55F3BA05" w14:textId="77777777" w:rsidR="004C4AF3" w:rsidRDefault="004C4AF3">
      <w:pPr>
        <w:spacing w:after="0" w:line="260" w:lineRule="auto"/>
        <w:rPr>
          <w:rFonts w:cs="Arial"/>
        </w:rPr>
      </w:pPr>
    </w:p>
    <w:p w14:paraId="0234357A" w14:textId="77777777" w:rsidR="004C4AF3" w:rsidRDefault="00000000">
      <w:pPr>
        <w:spacing w:after="0" w:line="260" w:lineRule="auto"/>
      </w:pPr>
      <w:r>
        <w:tab/>
        <w:t>(7) Podatke iz prvega in drugega odstavka tega člena se lahko pošlje informatorjem in organom, pristojnim za ravnanje z odpadki v drugih državah, sekretariatu Baselske konvencije ter Evropski komisiji na podlagi utemeljene zahteve, če je poznavanje teh podatkov potrebno za opravljanje  za izvajanje inšpekcijskih pregledov pošiljk odpadkov ter z njimi povezanih pregledov predelave in odstranjevanja, preprečevanje in odkrivanje nezakonitih pošiljk odpadkov, pošiljanje informacij pristojnim organom drugih držav, sekretariatu Baselske konvencije in Evropski komisiji.</w:t>
      </w:r>
    </w:p>
    <w:p w14:paraId="27F42CC3" w14:textId="77777777" w:rsidR="004C4AF3" w:rsidRDefault="00000000">
      <w:pPr>
        <w:pStyle w:val="Poglavje"/>
        <w:spacing w:line="260" w:lineRule="auto"/>
      </w:pPr>
      <w:r>
        <w:t>IV. POGLAVJE</w:t>
      </w:r>
    </w:p>
    <w:p w14:paraId="5D660B75" w14:textId="77777777" w:rsidR="004C4AF3" w:rsidRDefault="00000000">
      <w:pPr>
        <w:pStyle w:val="Poglavjenaslov"/>
        <w:spacing w:line="260" w:lineRule="auto"/>
      </w:pPr>
      <w:r>
        <w:t>NADZOR</w:t>
      </w:r>
    </w:p>
    <w:p w14:paraId="2ED27773" w14:textId="77777777" w:rsidR="004C4AF3" w:rsidRDefault="00000000">
      <w:pPr>
        <w:pStyle w:val="len"/>
        <w:spacing w:line="260" w:lineRule="auto"/>
      </w:pPr>
      <w:r>
        <w:t>13. člen</w:t>
      </w:r>
    </w:p>
    <w:p w14:paraId="5B3D387D" w14:textId="77777777" w:rsidR="004C4AF3" w:rsidRDefault="00000000">
      <w:pPr>
        <w:pStyle w:val="lennaslov"/>
        <w:spacing w:line="260" w:lineRule="auto"/>
      </w:pPr>
      <w:r>
        <w:lastRenderedPageBreak/>
        <w:t>(organi nadzora)</w:t>
      </w:r>
    </w:p>
    <w:p w14:paraId="56ACF8B6" w14:textId="77777777" w:rsidR="004C4AF3" w:rsidRDefault="004C4AF3">
      <w:pPr>
        <w:spacing w:after="0" w:line="260" w:lineRule="auto"/>
        <w:rPr>
          <w:rFonts w:cs="Arial"/>
        </w:rPr>
      </w:pPr>
    </w:p>
    <w:p w14:paraId="44CE4E23" w14:textId="77777777" w:rsidR="004C4AF3" w:rsidRDefault="00000000">
      <w:pPr>
        <w:spacing w:after="0" w:line="260" w:lineRule="auto"/>
      </w:pPr>
      <w:r>
        <w:tab/>
        <w:t>(1) Organi, pristojni za izvajanje nadzora nad izvajanjem Uredbe (EU) 2024/1157 in te uredbe (v nadaljnjem besedilu: nadzorni organi), so inšpektorat, finančna uprava in Policija.</w:t>
      </w:r>
    </w:p>
    <w:p w14:paraId="39985D65" w14:textId="77777777" w:rsidR="004C4AF3" w:rsidRDefault="004C4AF3">
      <w:pPr>
        <w:spacing w:after="0" w:line="260" w:lineRule="auto"/>
        <w:rPr>
          <w:rFonts w:cs="Arial"/>
        </w:rPr>
      </w:pPr>
    </w:p>
    <w:p w14:paraId="2543CCE0" w14:textId="77777777" w:rsidR="004C4AF3" w:rsidRDefault="00000000">
      <w:pPr>
        <w:spacing w:after="0" w:line="260" w:lineRule="auto"/>
      </w:pPr>
      <w:r>
        <w:tab/>
        <w:t>(2) Pri nadzoru pošiljk odpadkov, zlasti pri naključnem preverjanju pošiljk odpadkov, nadzorni organi medsebojno sodelujejo v skladu s to uredbo in 65. členom Uredbe (EU) 2024/1157. Finančna uprava in Policija naloge po tej uredbi izvajata v skladu s predpisom, ki ureja naloge in pooblastila finančne uprave, oziroma predpisom, ki ureja naloge in pooblastila Policije. </w:t>
      </w:r>
    </w:p>
    <w:p w14:paraId="35177768" w14:textId="77777777" w:rsidR="004C4AF3" w:rsidRDefault="00000000">
      <w:pPr>
        <w:pStyle w:val="len"/>
        <w:spacing w:line="260" w:lineRule="auto"/>
      </w:pPr>
      <w:r>
        <w:t>14. člen</w:t>
      </w:r>
    </w:p>
    <w:p w14:paraId="604C95F0" w14:textId="77777777" w:rsidR="004C4AF3" w:rsidRDefault="00000000">
      <w:pPr>
        <w:pStyle w:val="lennaslov"/>
        <w:spacing w:line="260" w:lineRule="auto"/>
      </w:pPr>
      <w:r>
        <w:t>(naloge organov nadzora)</w:t>
      </w:r>
    </w:p>
    <w:p w14:paraId="75210B20" w14:textId="77777777" w:rsidR="004C4AF3" w:rsidRDefault="004C4AF3">
      <w:pPr>
        <w:spacing w:after="0" w:line="260" w:lineRule="auto"/>
        <w:rPr>
          <w:rFonts w:cs="Arial"/>
        </w:rPr>
      </w:pPr>
    </w:p>
    <w:p w14:paraId="0FB4BCE5" w14:textId="77777777" w:rsidR="004C4AF3" w:rsidRDefault="00000000">
      <w:pPr>
        <w:spacing w:after="0" w:line="260" w:lineRule="auto"/>
      </w:pPr>
      <w:r>
        <w:tab/>
        <w:t>(1) Naloge inšpekcije, pristojne za okolje, ki deluje v okviru inšpektorata, so:</w:t>
      </w:r>
    </w:p>
    <w:p w14:paraId="23BF50D2" w14:textId="77777777" w:rsidR="004C4AF3" w:rsidRDefault="00000000">
      <w:pPr>
        <w:spacing w:after="0" w:line="260" w:lineRule="auto"/>
      </w:pPr>
      <w:r>
        <w:tab/>
        <w:t>– opravljanje inšpekcijskih pregledov v skladu s prvim odstavkom 60. člena Uredbe (EU) 2024/1157, vključno z naključnimi preverjanji pošiljk odpadkov ali z njimi povezane predelave ali odstranjevanja;</w:t>
      </w:r>
    </w:p>
    <w:p w14:paraId="7D8C4188" w14:textId="77777777" w:rsidR="004C4AF3" w:rsidRDefault="00000000">
      <w:pPr>
        <w:spacing w:after="0" w:line="260" w:lineRule="auto"/>
      </w:pPr>
      <w:r>
        <w:tab/>
        <w:t>– odločanje, ali pošiljka šteje za nezakonito, v skladu s šestim odstavkom 61. člena Uredbe (EU) 2024/1157;</w:t>
      </w:r>
    </w:p>
    <w:p w14:paraId="08BAF5EC" w14:textId="77777777" w:rsidR="004C4AF3" w:rsidRDefault="00000000">
      <w:pPr>
        <w:spacing w:after="0" w:line="260" w:lineRule="auto"/>
      </w:pPr>
      <w:r>
        <w:tab/>
        <w:t>– sodelovanje pri preprečevanju in preiskovanju nezakonitih pošiljk odpadkov na dvostranski ali večstranski ravni s pristojnimi organi nadzora drugih držav v skladu s prvim odstavkom 65. člena Uredbe (EU) 2024/1157 in pri sprejemanju izvršilnih ukrepov zoper osebe v Republiki Sloveniji, za katere se sumi, da sodelujejo pri nezakonitem pošiljanju odpadkov, v skladu s tretjim odstavkom 65. člena Uredbe (EU) 2024/1157;</w:t>
      </w:r>
    </w:p>
    <w:p w14:paraId="0779076D" w14:textId="77777777" w:rsidR="004C4AF3" w:rsidRDefault="00000000">
      <w:pPr>
        <w:spacing w:after="0" w:line="260" w:lineRule="auto"/>
      </w:pPr>
      <w:r>
        <w:tab/>
        <w:t>– vodenje koordinacije pristojnih organov za izvajanje nadzora iz prejšnjega člena in usklajevanje skupnih akcij nadzora za izvajanje točke e) drugega odstavka 62. člena Uredbe (EU) 2024/1157; </w:t>
      </w:r>
    </w:p>
    <w:p w14:paraId="491E85E9" w14:textId="77777777" w:rsidR="004C4AF3" w:rsidRDefault="00000000">
      <w:pPr>
        <w:spacing w:after="0" w:line="260" w:lineRule="auto"/>
      </w:pPr>
      <w:r>
        <w:tab/>
        <w:t>– priprava načrta inšpekcijskih nadzorov za nadzorne organe v skladu 62. členom Uredbe (EU) 2024/1157.</w:t>
      </w:r>
    </w:p>
    <w:p w14:paraId="33042705" w14:textId="77777777" w:rsidR="004C4AF3" w:rsidRDefault="004C4AF3">
      <w:pPr>
        <w:spacing w:after="0" w:line="260" w:lineRule="auto"/>
        <w:rPr>
          <w:rFonts w:cs="Arial"/>
        </w:rPr>
      </w:pPr>
    </w:p>
    <w:p w14:paraId="4159A975" w14:textId="77777777" w:rsidR="004C4AF3" w:rsidRDefault="00000000">
      <w:pPr>
        <w:spacing w:after="0" w:line="260" w:lineRule="auto"/>
      </w:pPr>
      <w:r>
        <w:tab/>
        <w:t>(2) Finančna uprava in Policija pri izvajanju nadzora nad Uredbo (EU) 2024/1157 in to uredbo opravljata nadzor nad:  </w:t>
      </w:r>
    </w:p>
    <w:p w14:paraId="27C6C1A6" w14:textId="77777777" w:rsidR="004C4AF3" w:rsidRDefault="00000000">
      <w:pPr>
        <w:spacing w:after="0" w:line="260" w:lineRule="auto"/>
      </w:pPr>
      <w:r>
        <w:tab/>
        <w:t>– pošiljkami odpadkov v cestnem in železniškem prometu;</w:t>
      </w:r>
    </w:p>
    <w:p w14:paraId="0EFFD679" w14:textId="77777777" w:rsidR="004C4AF3" w:rsidRDefault="00000000">
      <w:pPr>
        <w:spacing w:after="0" w:line="260" w:lineRule="auto"/>
      </w:pPr>
      <w:r>
        <w:tab/>
        <w:t>– dokumenti, ki morajo spremljati pošiljko odpadkov v skladu z določbami Uredbe (EU) 2024/1157 in te uredbe;</w:t>
      </w:r>
    </w:p>
    <w:p w14:paraId="07D39948" w14:textId="77777777" w:rsidR="004C4AF3" w:rsidRDefault="00000000">
      <w:pPr>
        <w:spacing w:after="0" w:line="260" w:lineRule="auto"/>
      </w:pPr>
      <w:r>
        <w:tab/>
        <w:t>– usklajenostjo odpadkov, ki so predmet pošiljke, s podatki, navedenimi v izvodu transportnega dokumenta, pisnem soglasju pristojnega organa oziroma obrazcu iz Priloge VII Uredbe (EU) 2024/1157;  </w:t>
      </w:r>
    </w:p>
    <w:p w14:paraId="5BAC10E8" w14:textId="77777777" w:rsidR="004C4AF3" w:rsidRDefault="00000000">
      <w:pPr>
        <w:spacing w:after="0" w:line="260" w:lineRule="auto"/>
      </w:pPr>
      <w:r>
        <w:tab/>
        <w:t>– pravilno označenostjo prevoznih sredstev, ki prevažajo odpadke, v skladu s petim odstavkom 8. člena te uredbe.</w:t>
      </w:r>
    </w:p>
    <w:p w14:paraId="7311857F" w14:textId="77777777" w:rsidR="004C4AF3" w:rsidRDefault="004C4AF3">
      <w:pPr>
        <w:spacing w:after="0" w:line="260" w:lineRule="auto"/>
        <w:rPr>
          <w:rFonts w:cs="Arial"/>
        </w:rPr>
      </w:pPr>
    </w:p>
    <w:p w14:paraId="023B4497" w14:textId="77777777" w:rsidR="004C4AF3" w:rsidRDefault="00000000">
      <w:pPr>
        <w:spacing w:after="0" w:line="260" w:lineRule="auto"/>
      </w:pPr>
      <w:r>
        <w:tab/>
        <w:t>(3) Finančna uprava in Policija začasno zadržita pošiljko odpadkov in zadržita dokumente o prevozu pošiljke, za katero obstaja sum, da je nezakonita, do pisnega obvestila inšpektorata ali največ za dve uri. V pisnem obvestilu inšpektorat potrdi utemeljeni sum nezakonite pošiljke odpadkov in odloči o zadržanju pošiljke. Nadzorni organ pošiljko po potrebi pospremi do odobrenih prostorov ali objektov za varno skladiščenje nezakonitih pošiljk.  </w:t>
      </w:r>
    </w:p>
    <w:p w14:paraId="36C2F440" w14:textId="77777777" w:rsidR="004C4AF3" w:rsidRDefault="004C4AF3">
      <w:pPr>
        <w:spacing w:after="0" w:line="260" w:lineRule="auto"/>
        <w:rPr>
          <w:rFonts w:cs="Arial"/>
        </w:rPr>
      </w:pPr>
    </w:p>
    <w:p w14:paraId="70211936" w14:textId="77777777" w:rsidR="004C4AF3" w:rsidRDefault="00000000">
      <w:pPr>
        <w:spacing w:after="0" w:line="260" w:lineRule="auto"/>
      </w:pPr>
      <w:r>
        <w:tab/>
        <w:t>(4) Nadzorni organi imajo pravico do odvzema vzorcev ali odreditve odvzema akreditirani osebi, s katero je ministrstvo sklenilo pogodbo za vzorčenje in izvajanje analiz. </w:t>
      </w:r>
    </w:p>
    <w:p w14:paraId="40D114EB" w14:textId="77777777" w:rsidR="004C4AF3" w:rsidRDefault="004C4AF3">
      <w:pPr>
        <w:spacing w:after="0" w:line="260" w:lineRule="auto"/>
        <w:rPr>
          <w:rFonts w:cs="Arial"/>
        </w:rPr>
      </w:pPr>
    </w:p>
    <w:p w14:paraId="301C4F38" w14:textId="77777777" w:rsidR="004C4AF3" w:rsidRDefault="00000000">
      <w:pPr>
        <w:spacing w:after="0" w:line="260" w:lineRule="auto"/>
      </w:pPr>
      <w:r>
        <w:tab/>
        <w:t>(5) Inšpektorat, finančna uprava in Policija o odkritih nezakonitih pošiljkah odpadkov medsebojno izmenjujejo informacije v skladu z dogovorom v sodelovanju, ki ga podpišejo predstojniki teh organov.</w:t>
      </w:r>
    </w:p>
    <w:p w14:paraId="4917D4A3" w14:textId="77777777" w:rsidR="004C4AF3" w:rsidRDefault="00000000">
      <w:pPr>
        <w:pStyle w:val="len"/>
        <w:spacing w:line="260" w:lineRule="auto"/>
      </w:pPr>
      <w:r>
        <w:lastRenderedPageBreak/>
        <w:t>15. člen</w:t>
      </w:r>
    </w:p>
    <w:p w14:paraId="32453B05" w14:textId="77777777" w:rsidR="004C4AF3" w:rsidRDefault="00000000">
      <w:pPr>
        <w:pStyle w:val="lennaslov"/>
        <w:spacing w:line="260" w:lineRule="auto"/>
      </w:pPr>
      <w:r>
        <w:t>(nezanemarljive količine odpadkov)</w:t>
      </w:r>
    </w:p>
    <w:p w14:paraId="24F6056F" w14:textId="77777777" w:rsidR="004C4AF3" w:rsidRDefault="004C4AF3">
      <w:pPr>
        <w:spacing w:after="0" w:line="260" w:lineRule="auto"/>
        <w:rPr>
          <w:rFonts w:cs="Arial"/>
        </w:rPr>
      </w:pPr>
    </w:p>
    <w:p w14:paraId="0D3B4C44" w14:textId="77777777" w:rsidR="004C4AF3" w:rsidRDefault="00000000">
      <w:pPr>
        <w:spacing w:after="0" w:line="260" w:lineRule="auto"/>
      </w:pPr>
      <w:r>
        <w:tab/>
        <w:t>Za nezanemarljive količine pošiljk odpadkov iz kazenskega zakonika štejejo količine pošiljk odpadkov v skladu z merili iz Priloge 2, ki je kot priloga sestavni del te uredbe.   </w:t>
      </w:r>
    </w:p>
    <w:p w14:paraId="36E9977C" w14:textId="77777777" w:rsidR="004C4AF3" w:rsidRDefault="00000000">
      <w:pPr>
        <w:pStyle w:val="Poglavje"/>
        <w:spacing w:line="260" w:lineRule="auto"/>
      </w:pPr>
      <w:r>
        <w:t>V. POGLAVJE</w:t>
      </w:r>
    </w:p>
    <w:p w14:paraId="3A652E2A" w14:textId="77777777" w:rsidR="004C4AF3" w:rsidRDefault="00000000">
      <w:pPr>
        <w:pStyle w:val="Poglavjenaslov"/>
        <w:spacing w:line="260" w:lineRule="auto"/>
      </w:pPr>
      <w:r>
        <w:t>KAZENSKE DOLOČBE</w:t>
      </w:r>
    </w:p>
    <w:p w14:paraId="56A8CAFC" w14:textId="77777777" w:rsidR="004C4AF3" w:rsidRDefault="00000000">
      <w:pPr>
        <w:pStyle w:val="len"/>
        <w:spacing w:line="260" w:lineRule="auto"/>
      </w:pPr>
      <w:r>
        <w:t>16. člen</w:t>
      </w:r>
    </w:p>
    <w:p w14:paraId="24801B90" w14:textId="77777777" w:rsidR="004C4AF3" w:rsidRDefault="00000000">
      <w:pPr>
        <w:pStyle w:val="lennaslov"/>
        <w:spacing w:line="260" w:lineRule="auto"/>
      </w:pPr>
      <w:r>
        <w:t>(težji prekrški za prijavitelja ali osebo, ki organizira pošiljanje v skladu z 18. členom Uredbe (EU) 2024/1157)</w:t>
      </w:r>
    </w:p>
    <w:p w14:paraId="61AE1A02" w14:textId="77777777" w:rsidR="004C4AF3" w:rsidRDefault="004C4AF3">
      <w:pPr>
        <w:spacing w:after="0" w:line="260" w:lineRule="auto"/>
        <w:rPr>
          <w:rFonts w:cs="Arial"/>
        </w:rPr>
      </w:pPr>
    </w:p>
    <w:p w14:paraId="6F28AF7E" w14:textId="77777777" w:rsidR="004C4AF3" w:rsidRDefault="00000000">
      <w:pPr>
        <w:spacing w:after="0" w:line="260" w:lineRule="auto"/>
      </w:pPr>
      <w:r>
        <w:tab/>
        <w:t>(1) Z globo od 25.000 do 100.000 eurov se kaznuje pravna oseba, ki pošilja odpadke (prijavitelj ali oseba, ki organizira pošiljanje odpadkov v skladu z 18. členom Uredbe (EU) 2024/1157), če:</w:t>
      </w:r>
    </w:p>
    <w:p w14:paraId="06E15CC7" w14:textId="77777777" w:rsidR="004C4AF3" w:rsidRDefault="00000000">
      <w:pPr>
        <w:spacing w:after="0" w:line="260" w:lineRule="auto"/>
      </w:pPr>
      <w:r>
        <w:tab/>
        <w:t>1. pošlje odpadke brez prijave pristojnim organom, brez soglasja pristojnih organov, s soglasjem, pridobljenim od pristojnih organov s ponarejanjem, napačnim prikazovanjem ali goljufijo, na način, ki ni v skladu z informacijami iz prijavnega dokumenta ali vsebovanimi v transportnem dokumentu, ali brez informacij, ki jih je treba navesti v transportnem dokumentu, razen v primeru manjših administrativnih napak v prijavnem ali transportnem dokumentu, kar povzroči, da je predelava ali odstranjevanje v nasprotju s pravom Evropske unije ali mednarodnim pravom, v nasprotju s prvim ali tretjim odstavkom 4. člena, ali 37., 39., 40., 45., 46., 48., 49., 50. ali 52. členom Uredbe (EU) 2024/1157, ali na način, ki v zvezi s pošiljkami odpadkov iz četrtega in petega odstavka 4. člena Uredbe (EU) 2024/1157 ni v skladu z zahtevami z drugim, četrtim, šestim in desetim odstavkom 18. člena Uredbe (EU) 2024/1157, ali informacijami, ki jih vsebuje dokument Priloge VII Uredbe (EU) 2024/1157 ali jih je treba v njem navesti, razen v primeru manjših administrativnih napak v dokumentu iz Priloge VII Uredbe (EU) 2024/1157, tako, da je v skladu s 26. točko 3. člena Uredbe (EU) 2024/1157 pošiljka odpadkov potrjena kot nezakonita; </w:t>
      </w:r>
    </w:p>
    <w:p w14:paraId="0EB0F645" w14:textId="77777777" w:rsidR="004C4AF3" w:rsidRDefault="00000000">
      <w:pPr>
        <w:spacing w:after="0" w:line="260" w:lineRule="auto"/>
      </w:pPr>
      <w:r>
        <w:tab/>
        <w:t>2. pošlje odpadke v nasprotju s pogoji s soglasjem za prijavljeno pošiljko, ki temeljijo na enem ali več pogojih iz 11. člena Uredbe (EU) 2024/1157 ali razlogih iz 12. člena Uredbe (EU) 2024/1157, ki jih določijo pristojni organi v skladu z 10. členom Uredbe (EU) 2024/1157;    </w:t>
      </w:r>
    </w:p>
    <w:p w14:paraId="35E45C7B" w14:textId="77777777" w:rsidR="004C4AF3" w:rsidRDefault="00000000">
      <w:pPr>
        <w:spacing w:after="0" w:line="260" w:lineRule="auto"/>
      </w:pPr>
      <w:r>
        <w:tab/>
        <w:t>3. v nasprotju s 16. členom Uredbe (EU) 2024/1157 po izdaji soglasja ne izpolni transportnega dokumenta za prijavljeno pošiljko ali v primeru splošne prijave ne izpolni ustreznih polj v transportnih dokumentih;  </w:t>
      </w:r>
    </w:p>
    <w:p w14:paraId="14BCA2FE" w14:textId="77777777" w:rsidR="004C4AF3" w:rsidRDefault="00000000">
      <w:pPr>
        <w:spacing w:after="0" w:line="260" w:lineRule="auto"/>
      </w:pPr>
      <w:r>
        <w:tab/>
        <w:t>4. na podlagi prvega odstavka 17. člena Uredbe (EU) 2024/1157 ne obvesti pristojnih organov in prejemnika pošiljke odpadkov o spremembah podatkov in pogojev iz soglasja;  </w:t>
      </w:r>
    </w:p>
    <w:p w14:paraId="23C5A89E" w14:textId="77777777" w:rsidR="004C4AF3" w:rsidRDefault="00000000">
      <w:pPr>
        <w:spacing w:after="0" w:line="260" w:lineRule="auto"/>
      </w:pPr>
      <w:r>
        <w:tab/>
        <w:t>5. prijavitelj ob spremembah iz soglasja na podlagi drugega odstavka 17. člena Uredbe (EU) 2024/1157 ne odda nove prijave, če tako menijo pristojni organi, in začne pošiljanje odpadkov pred obvestilom pristojnih organov;  </w:t>
      </w:r>
    </w:p>
    <w:p w14:paraId="70E26DAB" w14:textId="77777777" w:rsidR="004C4AF3" w:rsidRDefault="00000000">
      <w:pPr>
        <w:spacing w:after="0" w:line="260" w:lineRule="auto"/>
      </w:pPr>
      <w:r>
        <w:tab/>
        <w:t>6. v nasprotju z 18. členom Uredbe (EU) 2024/1157 ne izpolni obrazca iz Priloge VII Uredbe (EU) 2024/1157; </w:t>
      </w:r>
    </w:p>
    <w:p w14:paraId="399622C5" w14:textId="77777777" w:rsidR="004C4AF3" w:rsidRDefault="00000000">
      <w:pPr>
        <w:spacing w:after="0" w:line="260" w:lineRule="auto"/>
      </w:pPr>
      <w:r>
        <w:tab/>
        <w:t>7. v nasprotju s šestim odstavkom 18. člena Uredbe (EU) 2024/1157 ne zagotovi, da se vse spremembe ali dopolnitve dokumentov med prevozom odpadkov predložijo v sistem iz 27. člena iz Uredbe (EU) 2024/1157;</w:t>
      </w:r>
    </w:p>
    <w:p w14:paraId="4FC0BDE7" w14:textId="77777777" w:rsidR="004C4AF3" w:rsidRDefault="00000000">
      <w:pPr>
        <w:spacing w:after="0" w:line="260" w:lineRule="auto"/>
      </w:pPr>
      <w:r>
        <w:tab/>
        <w:t>8. krši prepoved iz 19. člena Uredbe (EU) 2024/1157, da se odpadki, kot so navedeni v prijavi ali v 18. členu Uredbe (EU) 2024/1157, med pošiljanjem mešajo z drugimi odpadki, snovmi ali predmeti; </w:t>
      </w:r>
    </w:p>
    <w:p w14:paraId="304214B2" w14:textId="77777777" w:rsidR="004C4AF3" w:rsidRDefault="00000000">
      <w:pPr>
        <w:spacing w:after="0" w:line="260" w:lineRule="auto"/>
      </w:pPr>
      <w:r>
        <w:tab/>
        <w:t>9. pošlje odpadke v nasprotju s petim odstavkom 22. člena Uredbe (EU) 2024/1157, s tem da ne predloži nove prijave, če je potrebna za prevzem nazaj za pošiljke s soglasjem, ki se niso mogle dokončati;</w:t>
      </w:r>
    </w:p>
    <w:p w14:paraId="7220B8F8" w14:textId="77777777" w:rsidR="004C4AF3" w:rsidRDefault="00000000">
      <w:pPr>
        <w:spacing w:after="0" w:line="260" w:lineRule="auto"/>
      </w:pPr>
      <w:r>
        <w:tab/>
        <w:t>10. ne prevzame nezakonite pošiljke nazaj v skladu pisnim obvestilom inšpektorata o prevzemu nezakonitih pošiljk iz petega odstavka 25. člena Uredbe (EU) 2024/1157;</w:t>
      </w:r>
    </w:p>
    <w:p w14:paraId="6C64E6CC" w14:textId="77777777" w:rsidR="004C4AF3" w:rsidRDefault="00000000">
      <w:pPr>
        <w:spacing w:after="0" w:line="260" w:lineRule="auto"/>
      </w:pPr>
      <w:r>
        <w:lastRenderedPageBreak/>
        <w:tab/>
        <w:t>11. ne ravna z odpadki na okolju varen način v primerih predelave ali odstranjevanja na alternativni način iz četrtega odstavka 25. člena Uredbe (EU) 2024/1157;  </w:t>
      </w:r>
    </w:p>
    <w:p w14:paraId="75F6FEBE" w14:textId="77777777" w:rsidR="004C4AF3" w:rsidRDefault="00000000">
      <w:pPr>
        <w:spacing w:after="0" w:line="260" w:lineRule="auto"/>
      </w:pPr>
      <w:r>
        <w:tab/>
        <w:t>12. ne zagotovi vrnitve odpadkov v skladu z 22. členom Uredbe (EU) 2024/1157 s tem, da ne prevzame pošiljke nazaj, ko pošiljanje ne more biti dokončano, ali pošiljke odpadkov ne obdela na alternativni način ali ne da nove prijave, če se tako dogovorijo pristojni organi; </w:t>
      </w:r>
    </w:p>
    <w:p w14:paraId="1F97A8C0" w14:textId="77777777" w:rsidR="004C4AF3" w:rsidRDefault="00000000">
      <w:pPr>
        <w:spacing w:after="0" w:line="260" w:lineRule="auto"/>
      </w:pPr>
      <w:r>
        <w:tab/>
        <w:t>13. ne zagotovi vrnitve odpadkov nazaj v skladu s 23. členom Uredbe (EU) 2024/1157, kadar pošiljanja, za katero veljajo splošne zahteve glede informacij, ni mogoče dokončati, kot je bilo predvideno;</w:t>
      </w:r>
    </w:p>
    <w:p w14:paraId="18318C9E" w14:textId="77777777" w:rsidR="004C4AF3" w:rsidRDefault="00000000">
      <w:pPr>
        <w:spacing w:after="0" w:line="260" w:lineRule="auto"/>
      </w:pPr>
      <w:r>
        <w:tab/>
        <w:t>14. v nasprotju s 25. členom Uredbe (EU) 2024/1157 ne prevzame nazaj nezakonite pošiljke ali če ne predela ali odstrani odpadkov na alternativni način v namembni ali tranzitni državi ter državi odpreme ali drugi državi; </w:t>
      </w:r>
    </w:p>
    <w:p w14:paraId="3FEC4C16" w14:textId="77777777" w:rsidR="004C4AF3" w:rsidRDefault="00000000">
      <w:pPr>
        <w:spacing w:after="0" w:line="260" w:lineRule="auto"/>
      </w:pPr>
      <w:r>
        <w:tab/>
        <w:t xml:space="preserve">15. ne predloži dokumentov in informacij elektronsko prek vozlišča osrednjega sistema ali drugih razpoložljivih </w:t>
      </w:r>
      <w:proofErr w:type="spellStart"/>
      <w:r>
        <w:t>interoperabilnih</w:t>
      </w:r>
      <w:proofErr w:type="spellEnd"/>
      <w:r>
        <w:t xml:space="preserve"> sistemov ali programske opreme za odpadke iz prvega do tretjega odstavka 4. člena Uredbe (EU) 2024/1157 ali za odpadke iz četrtega in petega odstavka 4. člena Uredbe (EU) 2024/1157 ali v zvezi s postopkom predhodne pisne prijave in soglasja ter splošnimi zahtevami glede informacij na podlagi 34. in 35. člena Uredbe (EU) 2024/1157 ter naslovi IV, V in VI, kadar je to ustrezno, v skladu s 27. členom Uredbe (EU) 2024/1157 za pošiljke odpadkov znotraj EU; </w:t>
      </w:r>
    </w:p>
    <w:p w14:paraId="672FB4CB" w14:textId="77777777" w:rsidR="004C4AF3" w:rsidRDefault="00000000">
      <w:pPr>
        <w:spacing w:after="0" w:line="260" w:lineRule="auto"/>
      </w:pPr>
      <w:r>
        <w:tab/>
        <w:t>16. krši prepoved izvoza odpadkov iz 37. člena Uredbe (EU) 2024/1157, namenjenih odstranjevanju, iz Republike Slovenije v tretje države; </w:t>
      </w:r>
    </w:p>
    <w:p w14:paraId="2C37B08E" w14:textId="77777777" w:rsidR="004C4AF3" w:rsidRDefault="00000000">
      <w:pPr>
        <w:spacing w:after="0" w:line="260" w:lineRule="auto"/>
      </w:pPr>
      <w:r>
        <w:tab/>
        <w:t>17. krši prepoved izvoza nevarnih in nekaterih drugih odpadkov, v skladu z 39. členom Uredbe (EU) 2024/1157, ki so namenjeni predelavi, iz Republike Slovenije v države, za katere se sklep OECD ne uporablja;</w:t>
      </w:r>
    </w:p>
    <w:p w14:paraId="6F7D0522" w14:textId="77777777" w:rsidR="004C4AF3" w:rsidRDefault="00000000">
      <w:pPr>
        <w:spacing w:after="0" w:line="260" w:lineRule="auto"/>
      </w:pPr>
      <w:r>
        <w:tab/>
        <w:t>18. krši prepoved izvoza nenevarnih odpadkov iz Republike Slovenije, v skladu s 40. členom Uredbe (EU) 2024/1157, namenjenih predelavi v državah, za katere se sklep OECD ne uporablja;  </w:t>
      </w:r>
    </w:p>
    <w:p w14:paraId="2A3AE97B" w14:textId="77777777" w:rsidR="004C4AF3" w:rsidRDefault="00000000">
      <w:pPr>
        <w:spacing w:after="0" w:line="260" w:lineRule="auto"/>
      </w:pPr>
      <w:r>
        <w:tab/>
        <w:t>19. krši prepoved izvoza odpadkov iz Republike Slovenije na Antarktiko v skladu z 48. členom Uredbe (EU) 2024/1157;</w:t>
      </w:r>
    </w:p>
    <w:p w14:paraId="311BDE8A" w14:textId="77777777" w:rsidR="004C4AF3" w:rsidRDefault="00000000">
      <w:pPr>
        <w:spacing w:after="0" w:line="260" w:lineRule="auto"/>
      </w:pPr>
      <w:r>
        <w:tab/>
        <w:t>20. krši prepoved izvoza iz Republike Slovenije v čezmorske države ali ozemlja z namenom odstranjevanja ali predelave, v skladu z 49. členom Uredbe (EU) 2024/1157; </w:t>
      </w:r>
    </w:p>
    <w:p w14:paraId="15351938" w14:textId="77777777" w:rsidR="004C4AF3" w:rsidRDefault="00000000">
      <w:pPr>
        <w:spacing w:after="0" w:line="260" w:lineRule="auto"/>
      </w:pPr>
      <w:r>
        <w:tab/>
        <w:t>21. krši pogoje pošiljanja v skladu s točko g) tretjega odstavka ter četrtim in petim odstavkom 38. člena Uredbe (EU) 2024/1157; </w:t>
      </w:r>
    </w:p>
    <w:p w14:paraId="31153EF4" w14:textId="77777777" w:rsidR="004C4AF3" w:rsidRDefault="00000000">
      <w:pPr>
        <w:spacing w:after="0" w:line="260" w:lineRule="auto"/>
      </w:pPr>
      <w:r>
        <w:tab/>
        <w:t>22. krši pogoje pošiljanja v skladu s točko a) petega odstavka 44. člena Uredbe (EU) 2024/1157;  </w:t>
      </w:r>
    </w:p>
    <w:p w14:paraId="171CE6AB" w14:textId="77777777" w:rsidR="004C4AF3" w:rsidRDefault="00000000">
      <w:pPr>
        <w:spacing w:after="0" w:line="260" w:lineRule="auto"/>
      </w:pPr>
      <w:r>
        <w:tab/>
        <w:t>23. v skladu s 46. členom Uredbe (EU) 2024/1157 izvaža odpadke iz Republike Slovenije v obrat, ki ne izpolnjuje pogojev iz dela B Priloge X Uredbe (EU) 2024/1157, ali ne dokaže, da bo obrat, ki bo prejel odpadke v namembni državi, s temi odpadki ravnal okoljsko primerno;   </w:t>
      </w:r>
    </w:p>
    <w:p w14:paraId="4AC9E14C" w14:textId="77777777" w:rsidR="004C4AF3" w:rsidRDefault="00000000">
      <w:pPr>
        <w:spacing w:after="0" w:line="260" w:lineRule="auto"/>
      </w:pPr>
      <w:r>
        <w:tab/>
        <w:t>24. pošilja odpadke v državo, ki je v skladu z določbami Uredbe (EU) 2024/1157 prepovedala uvoz teh odpadkov; </w:t>
      </w:r>
    </w:p>
    <w:p w14:paraId="3DD4FCC6" w14:textId="77777777" w:rsidR="004C4AF3" w:rsidRDefault="00000000">
      <w:pPr>
        <w:spacing w:after="0" w:line="260" w:lineRule="auto"/>
      </w:pPr>
      <w:r>
        <w:tab/>
        <w:t>25. ne predloži finančne garancije v skladu s 5. členom te uredbe; </w:t>
      </w:r>
    </w:p>
    <w:p w14:paraId="2EF1FB71" w14:textId="77777777" w:rsidR="004C4AF3" w:rsidRDefault="00000000">
      <w:pPr>
        <w:spacing w:after="0" w:line="260" w:lineRule="auto"/>
      </w:pPr>
      <w:r>
        <w:tab/>
        <w:t>26. ne zagotovi, da so izpolnjeni pogoji iz soglasij pristojnih organov v skladu z drugim odstavkom 10. člena Uredbe (EU) 2024/1157, ali kot oseba, ki organizira pošiljanje odpadkov v skladu z 18. členom Uredbe (EU) 2024/1157, ne zagotovi, da tudi prevoznik ali odgovorna oseba prevoznika izpolnjuje pogoje v skladu s predpisi, ki urejajo prevoz odpadkov, ter da odpadke spremlja obrazec iz Priloge VII Uredbe (EU) 2024/1157, ali ne zagotovi, da pošiljko odpadkov spremlja tehtalni list o dejanski neto teži pošiljke odpadkov v skladu s prvo alinejo prvega odstavka 8. člena te uredbe.</w:t>
      </w:r>
    </w:p>
    <w:p w14:paraId="1447EAC8" w14:textId="77777777" w:rsidR="004C4AF3" w:rsidRDefault="004C4AF3">
      <w:pPr>
        <w:spacing w:after="0" w:line="260" w:lineRule="auto"/>
        <w:rPr>
          <w:rFonts w:cs="Arial"/>
        </w:rPr>
      </w:pPr>
    </w:p>
    <w:p w14:paraId="2606AE22" w14:textId="77777777" w:rsidR="004C4AF3" w:rsidRDefault="00000000">
      <w:pPr>
        <w:spacing w:after="0" w:line="260" w:lineRule="auto"/>
      </w:pPr>
      <w:r>
        <w:tab/>
        <w:t>(2) Z globo od 17.500 do 70.000 eurov se za prekršek iz prejšnjega odstavka kaznuje samostojni podjetnik posameznik ali posameznik, ki samostojno opravlja dejavnost (prijavitelj ali oseba, ki organizira pošiljanje odpadkov v skladu z 18. členom Uredbe (EU) 2024/1157), ki pošilja odpadke. </w:t>
      </w:r>
    </w:p>
    <w:p w14:paraId="69532005" w14:textId="77777777" w:rsidR="004C4AF3" w:rsidRDefault="004C4AF3">
      <w:pPr>
        <w:spacing w:after="0" w:line="260" w:lineRule="auto"/>
        <w:rPr>
          <w:rFonts w:cs="Arial"/>
        </w:rPr>
      </w:pPr>
    </w:p>
    <w:p w14:paraId="35005F92" w14:textId="77777777" w:rsidR="004C4AF3" w:rsidRDefault="00000000">
      <w:pPr>
        <w:spacing w:after="0" w:line="260" w:lineRule="auto"/>
      </w:pPr>
      <w:r>
        <w:tab/>
        <w:t>(3) Z globo od 5.000 do 10.000 eurov se za prekršek iz prvega odstavka tega člena kaznuje odgovorna oseba pravne osebe, samostojnega podjetnika posameznika ali posameznika, ki samostojno opravlja dejavnost.</w:t>
      </w:r>
    </w:p>
    <w:p w14:paraId="6A5F3243" w14:textId="77777777" w:rsidR="004C4AF3" w:rsidRDefault="004C4AF3">
      <w:pPr>
        <w:spacing w:after="0" w:line="260" w:lineRule="auto"/>
        <w:rPr>
          <w:rFonts w:cs="Arial"/>
        </w:rPr>
      </w:pPr>
    </w:p>
    <w:p w14:paraId="61182674" w14:textId="77777777" w:rsidR="004C4AF3" w:rsidRDefault="00000000">
      <w:pPr>
        <w:spacing w:after="0" w:line="260" w:lineRule="auto"/>
      </w:pPr>
      <w:r>
        <w:lastRenderedPageBreak/>
        <w:tab/>
        <w:t>(4) Z globo od 800 do 1200 eurov se za prekršek iz prvega odstavka tega člena kaznuje posameznik.</w:t>
      </w:r>
    </w:p>
    <w:p w14:paraId="7688227A" w14:textId="77777777" w:rsidR="004C4AF3" w:rsidRDefault="00000000">
      <w:pPr>
        <w:pStyle w:val="len"/>
        <w:spacing w:line="260" w:lineRule="auto"/>
      </w:pPr>
      <w:r>
        <w:t>17. člen</w:t>
      </w:r>
    </w:p>
    <w:p w14:paraId="5F9FA990" w14:textId="77777777" w:rsidR="004C4AF3" w:rsidRDefault="00000000">
      <w:pPr>
        <w:pStyle w:val="lennaslov"/>
        <w:spacing w:line="260" w:lineRule="auto"/>
      </w:pPr>
      <w:r>
        <w:t>(lažji prekrški za prijavitelja ali osebo, ki organizira pošiljanje v skladu z 18. členom Uredbe (EU) 2024/1157)</w:t>
      </w:r>
    </w:p>
    <w:p w14:paraId="0B38F446" w14:textId="77777777" w:rsidR="004C4AF3" w:rsidRDefault="004C4AF3">
      <w:pPr>
        <w:spacing w:after="0" w:line="260" w:lineRule="auto"/>
        <w:rPr>
          <w:rFonts w:cs="Arial"/>
        </w:rPr>
      </w:pPr>
    </w:p>
    <w:p w14:paraId="22FFD7AE" w14:textId="77777777" w:rsidR="004C4AF3" w:rsidRDefault="00000000">
      <w:pPr>
        <w:spacing w:after="0" w:line="260" w:lineRule="auto"/>
      </w:pPr>
      <w:r>
        <w:tab/>
        <w:t>(1) Z globo od 12.500 do 50.000 eurov se kaznuje pravna oseba, ki pošilja odpadke (prijavitelj ali oseba, ki organizira pošiljanje v skladu z 18. členom Uredbe (EU) 2024/1157), če: </w:t>
      </w:r>
    </w:p>
    <w:p w14:paraId="4C01F52B" w14:textId="77777777" w:rsidR="004C4AF3" w:rsidRDefault="00000000">
      <w:pPr>
        <w:spacing w:after="0" w:line="260" w:lineRule="auto"/>
      </w:pPr>
      <w:r>
        <w:tab/>
        <w:t>1. ne zagotovi pravilne in pravočasne izpolnitve obrazca iz Priloge VII Uredbe (EU) 2024/1157 ali prijavnega in transportnega dokumenta iz drugega odstavka 16. člena Uredbe (EU) 2024/1157;</w:t>
      </w:r>
    </w:p>
    <w:p w14:paraId="02274CFD" w14:textId="77777777" w:rsidR="004C4AF3" w:rsidRDefault="00000000">
      <w:pPr>
        <w:spacing w:after="0" w:line="260" w:lineRule="auto"/>
      </w:pPr>
      <w:r>
        <w:tab/>
        <w:t>2. ne zagotovi, da sta transportni in prijavni dokument v skladu s tretjim odstavkom 16. člena Uredbe (EU) 2024/1157 ali obrazec iz Priloge VII Uredbe (EU) 2024/1157 v elektronski obliki ali v fizični obliki, če predložitev v elektronski obliki ni mogoča, na voljo nadzornim organom iz 13. člena te uredbe; </w:t>
      </w:r>
    </w:p>
    <w:p w14:paraId="38C13BA2" w14:textId="77777777" w:rsidR="004C4AF3" w:rsidRDefault="00000000">
      <w:pPr>
        <w:spacing w:after="0" w:line="260" w:lineRule="auto"/>
      </w:pPr>
      <w:r>
        <w:tab/>
        <w:t>3. ne izpolni ustreznih polj v transportnem dokumentu in ga podpisanega ne izroči upravljavcu obrata za predelavo in odstranjevanje odpadkov v skladu s tretjim odstavkom 8. člena te uredbe; </w:t>
      </w:r>
    </w:p>
    <w:p w14:paraId="681998C2" w14:textId="77777777" w:rsidR="004C4AF3" w:rsidRDefault="00000000">
      <w:pPr>
        <w:spacing w:after="0" w:line="260" w:lineRule="auto"/>
      </w:pPr>
      <w:r>
        <w:tab/>
        <w:t>4. na zahtevo nadzornega organa iz 13. člena te uredbe ne predloži transportnega dokumenta ali prijavnega dokumenta s pisnimi soglasji in pogoji pristojnih organov v skladu s četrtim odstavkom 16. člena Uredbe (EU) 2024/1157 ali ne zagotovi obrazca iz Priloge VII Uredbe (EU) 2024/1157 v elektronski obliki ali v fizični obliki, če predložitev v elektronski obliki ni mogoča; </w:t>
      </w:r>
    </w:p>
    <w:p w14:paraId="39063254" w14:textId="77777777" w:rsidR="004C4AF3" w:rsidRDefault="00000000">
      <w:pPr>
        <w:spacing w:after="0" w:line="260" w:lineRule="auto"/>
      </w:pPr>
      <w:r>
        <w:tab/>
        <w:t>5. med osebo, ki organizira pošiljko odpadkov, in prejemnikom, ki odpadke predela, ni sklenjena pogodba na način in z vsebino iz desetega odstavka 18. člena Uredbe (EU) 2024/1157;</w:t>
      </w:r>
    </w:p>
    <w:p w14:paraId="3DC590EA" w14:textId="77777777" w:rsidR="004C4AF3" w:rsidRDefault="00000000">
      <w:pPr>
        <w:spacing w:after="0" w:line="260" w:lineRule="auto"/>
      </w:pPr>
      <w:r>
        <w:tab/>
        <w:t>6. ne hrani dokumentacije v zvezi s prijavljeno pošiljko odpadkov v skladu prvim odstavkom 20. člena Uredbe (EU) 2024/1157;</w:t>
      </w:r>
    </w:p>
    <w:p w14:paraId="5F553706" w14:textId="77777777" w:rsidR="004C4AF3" w:rsidRDefault="00000000">
      <w:pPr>
        <w:spacing w:after="0" w:line="260" w:lineRule="auto"/>
      </w:pPr>
      <w:r>
        <w:tab/>
        <w:t>7. organizira pošiljko odpadkov, pa ne hrani informacij, danih na podlagi prvega odstavka 18. člena Uredbe (EU) 2024/1157 v zvezi s pošiljko odpadkov v skladu z drugim odstavkom 20. člena Uredbe (EU) 2024/1157.   </w:t>
      </w:r>
    </w:p>
    <w:p w14:paraId="632CCF19" w14:textId="77777777" w:rsidR="004C4AF3" w:rsidRDefault="004C4AF3">
      <w:pPr>
        <w:spacing w:after="0" w:line="260" w:lineRule="auto"/>
        <w:rPr>
          <w:rFonts w:cs="Arial"/>
        </w:rPr>
      </w:pPr>
    </w:p>
    <w:p w14:paraId="4911DDD4" w14:textId="77777777" w:rsidR="004C4AF3" w:rsidRDefault="00000000">
      <w:pPr>
        <w:spacing w:after="0" w:line="260" w:lineRule="auto"/>
      </w:pPr>
      <w:r>
        <w:tab/>
        <w:t>(2) Z globo od 8.750 do 35.000 eurov se za prekršek iz prejšnjega odstavka kaznuje samostojni podjetnik posameznik ali posameznik, ki samostojno opravlja dejavnost (prijavitelj ali oseba, ki organizira pošiljanje odpadkov v skladu z 18. členom Uredbe (EU) 2024/1157), ki pošila odpadke. </w:t>
      </w:r>
    </w:p>
    <w:p w14:paraId="4D77EF7F" w14:textId="77777777" w:rsidR="004C4AF3" w:rsidRDefault="004C4AF3">
      <w:pPr>
        <w:spacing w:after="0" w:line="260" w:lineRule="auto"/>
        <w:rPr>
          <w:rFonts w:cs="Arial"/>
        </w:rPr>
      </w:pPr>
    </w:p>
    <w:p w14:paraId="0D2BC10B" w14:textId="77777777" w:rsidR="004C4AF3" w:rsidRDefault="00000000">
      <w:pPr>
        <w:spacing w:after="0" w:line="260" w:lineRule="auto"/>
      </w:pPr>
      <w:r>
        <w:tab/>
        <w:t>(3) Z globo od 2.500 do 6.250 eurov se za prekršek iz prvega odstavka tega člena kaznuje odgovorna oseba pravne osebe, samostojnega podjetnika posameznika ali posameznika, ki samostojno opravlja dejavnost.</w:t>
      </w:r>
    </w:p>
    <w:p w14:paraId="629977AB" w14:textId="77777777" w:rsidR="004C4AF3" w:rsidRDefault="004C4AF3">
      <w:pPr>
        <w:spacing w:after="0" w:line="260" w:lineRule="auto"/>
        <w:rPr>
          <w:rFonts w:cs="Arial"/>
        </w:rPr>
      </w:pPr>
    </w:p>
    <w:p w14:paraId="3490CF90" w14:textId="77777777" w:rsidR="004C4AF3" w:rsidRDefault="00000000">
      <w:pPr>
        <w:spacing w:after="0" w:line="260" w:lineRule="auto"/>
      </w:pPr>
      <w:r>
        <w:tab/>
        <w:t>(4) Z globo od 400 do 800 eurov se za prekršek iz prvega odstavka tega člena kaznuje posameznik.</w:t>
      </w:r>
    </w:p>
    <w:p w14:paraId="32778521" w14:textId="77777777" w:rsidR="004C4AF3" w:rsidRDefault="00000000">
      <w:pPr>
        <w:pStyle w:val="len"/>
        <w:spacing w:line="260" w:lineRule="auto"/>
      </w:pPr>
      <w:r>
        <w:t>18. člen</w:t>
      </w:r>
    </w:p>
    <w:p w14:paraId="2E3B1736" w14:textId="77777777" w:rsidR="004C4AF3" w:rsidRDefault="00000000">
      <w:pPr>
        <w:pStyle w:val="lennaslov"/>
        <w:spacing w:line="260" w:lineRule="auto"/>
      </w:pPr>
      <w:r>
        <w:t>(težji prekrški za prejemnika ali obrat, ki odpadke obdeluje)</w:t>
      </w:r>
    </w:p>
    <w:p w14:paraId="2BF62C63" w14:textId="77777777" w:rsidR="004C4AF3" w:rsidRDefault="004C4AF3">
      <w:pPr>
        <w:spacing w:after="0" w:line="260" w:lineRule="auto"/>
        <w:rPr>
          <w:rFonts w:cs="Arial"/>
        </w:rPr>
      </w:pPr>
    </w:p>
    <w:p w14:paraId="1E11AD88" w14:textId="77777777" w:rsidR="004C4AF3" w:rsidRDefault="00000000">
      <w:pPr>
        <w:spacing w:after="0" w:line="260" w:lineRule="auto"/>
      </w:pPr>
      <w:r>
        <w:tab/>
        <w:t>(1) Z globo od 25.000 do 100.000 eurov se kaznuje pravna oseba, ki prejme odpadke, če:</w:t>
      </w:r>
    </w:p>
    <w:p w14:paraId="273AEC89" w14:textId="77777777" w:rsidR="004C4AF3" w:rsidRDefault="00000000">
      <w:pPr>
        <w:spacing w:after="0" w:line="260" w:lineRule="auto"/>
      </w:pPr>
      <w:r>
        <w:tab/>
        <w:t>1. v nasprotju z določbami tretjega do petega odstavka 15. člena Uredbe (EU) 2024/1157, petega do sedmega odstavka 16. člena Uredbe (EU) 2024/1157, osmega in devetega odstavka 18. člena Uredbe (EU) 2024/1157, podtočk ii) in iii) točke f) tretjega odstavka 38. člena Uredbe (EU) 2024/1157 ter točke i) drugega odstavka 44. člena Uredbe (EU) 2024/1157 ne izpolni dolžnosti potrditve prejema pošiljke odpadkov ali izdaje potrdila o dokončanju predelave ali odstranjevanja ali obveščanja o tem v elektronskem sistemu iz 27. člena Uredbe (EU) 2024/1157 ali če to ni mogoče, v fizični obliki;</w:t>
      </w:r>
    </w:p>
    <w:p w14:paraId="1A910B1B" w14:textId="77777777" w:rsidR="004C4AF3" w:rsidRDefault="00000000">
      <w:pPr>
        <w:spacing w:after="0" w:line="260" w:lineRule="auto"/>
      </w:pPr>
      <w:r>
        <w:tab/>
        <w:t>2. ne stehta pošiljke odpadkov v skladu z drugo alinejo prvega odstavka 8. člena te uredbe;</w:t>
      </w:r>
    </w:p>
    <w:p w14:paraId="4963BB49" w14:textId="77777777" w:rsidR="004C4AF3" w:rsidRDefault="00000000">
      <w:pPr>
        <w:spacing w:after="0" w:line="260" w:lineRule="auto"/>
      </w:pPr>
      <w:r>
        <w:lastRenderedPageBreak/>
        <w:tab/>
        <w:t>3. ne vodi evidence o ravnanju s pošiljko odpadkov v skladu z drugim odstavkom 8. člena te uredbe;   </w:t>
      </w:r>
    </w:p>
    <w:p w14:paraId="1214CD5E" w14:textId="77777777" w:rsidR="004C4AF3" w:rsidRDefault="00000000">
      <w:pPr>
        <w:spacing w:after="0" w:line="260" w:lineRule="auto"/>
      </w:pPr>
      <w:r>
        <w:tab/>
        <w:t>4. v nasprotju s sedmim odstavkom 18. člena Uredbe (EU) 2024/1157 ne izpolni obrazca iz Priloge VII Uredbe (EU) 2024/1157; </w:t>
      </w:r>
    </w:p>
    <w:p w14:paraId="43174D90" w14:textId="77777777" w:rsidR="004C4AF3" w:rsidRDefault="00000000">
      <w:pPr>
        <w:spacing w:after="0" w:line="260" w:lineRule="auto"/>
      </w:pPr>
      <w:r>
        <w:tab/>
        <w:t>5. prejme odpadke, za katere velja prepoved pošiljanja v Evropsko unijo iz 50. in 52. člena Uredbe (EU) 2024/1157;</w:t>
      </w:r>
    </w:p>
    <w:p w14:paraId="700772EA" w14:textId="77777777" w:rsidR="004C4AF3" w:rsidRDefault="00000000">
      <w:pPr>
        <w:spacing w:after="0" w:line="260" w:lineRule="auto"/>
      </w:pPr>
      <w:r>
        <w:tab/>
        <w:t>6. prejme odpadke, ki niso navedeni v dovoljenju za odstranjevanje ali predelavo, v skladu z zakonom, ki ureja varstvo okolja. </w:t>
      </w:r>
    </w:p>
    <w:p w14:paraId="68D06089" w14:textId="77777777" w:rsidR="004C4AF3" w:rsidRDefault="004C4AF3">
      <w:pPr>
        <w:spacing w:after="0" w:line="260" w:lineRule="auto"/>
        <w:rPr>
          <w:rFonts w:cs="Arial"/>
        </w:rPr>
      </w:pPr>
    </w:p>
    <w:p w14:paraId="1D144668" w14:textId="77777777" w:rsidR="004C4AF3" w:rsidRDefault="00000000">
      <w:pPr>
        <w:spacing w:after="0" w:line="260" w:lineRule="auto"/>
      </w:pPr>
      <w:r>
        <w:tab/>
        <w:t>(2) Z globo od 17.500 do 70.000 eurov se za prekršek iz prejšnjega odstavka kaznuje samostojni podjetnik posameznik ali posameznik, ki samostojno opravlja dejavnost, ki prejme odpadke. </w:t>
      </w:r>
    </w:p>
    <w:p w14:paraId="2DDDC711" w14:textId="77777777" w:rsidR="004C4AF3" w:rsidRDefault="004C4AF3">
      <w:pPr>
        <w:spacing w:after="0" w:line="260" w:lineRule="auto"/>
        <w:rPr>
          <w:rFonts w:cs="Arial"/>
        </w:rPr>
      </w:pPr>
    </w:p>
    <w:p w14:paraId="302AB55D" w14:textId="77777777" w:rsidR="004C4AF3" w:rsidRDefault="00000000">
      <w:pPr>
        <w:spacing w:after="0" w:line="260" w:lineRule="auto"/>
      </w:pPr>
      <w:r>
        <w:tab/>
        <w:t>(3) Z globo od 5.000 do 10.000 eurov se za prekršek iz prvega odstavka tega člena kaznuje odgovorna oseba pravne osebe, samostojnega podjetnika posameznika ali posameznika, ki samostojno opravlja dejavnost.</w:t>
      </w:r>
    </w:p>
    <w:p w14:paraId="717C709F" w14:textId="77777777" w:rsidR="004C4AF3" w:rsidRDefault="004C4AF3">
      <w:pPr>
        <w:spacing w:after="0" w:line="260" w:lineRule="auto"/>
        <w:rPr>
          <w:rFonts w:cs="Arial"/>
        </w:rPr>
      </w:pPr>
    </w:p>
    <w:p w14:paraId="4DF97AAC" w14:textId="77777777" w:rsidR="004C4AF3" w:rsidRDefault="00000000">
      <w:pPr>
        <w:spacing w:after="0" w:line="260" w:lineRule="auto"/>
      </w:pPr>
      <w:r>
        <w:tab/>
        <w:t>(4) Z globo od 800 do 1200 eurov se za prekršek iz 1. in 5. točke prvega odstavka tega člena kaznuje posameznik.</w:t>
      </w:r>
    </w:p>
    <w:p w14:paraId="76E3FC83" w14:textId="77777777" w:rsidR="004C4AF3" w:rsidRDefault="00000000">
      <w:pPr>
        <w:pStyle w:val="len"/>
        <w:spacing w:line="260" w:lineRule="auto"/>
      </w:pPr>
      <w:r>
        <w:t>19. člen</w:t>
      </w:r>
    </w:p>
    <w:p w14:paraId="235B1A3D" w14:textId="77777777" w:rsidR="004C4AF3" w:rsidRDefault="00000000">
      <w:pPr>
        <w:pStyle w:val="lennaslov"/>
        <w:spacing w:line="260" w:lineRule="auto"/>
      </w:pPr>
      <w:r>
        <w:t>(lažji prekrški za prejemnika ali obrat, ki odpadke obdeluje)</w:t>
      </w:r>
    </w:p>
    <w:p w14:paraId="790A5852" w14:textId="77777777" w:rsidR="004C4AF3" w:rsidRDefault="004C4AF3">
      <w:pPr>
        <w:spacing w:after="0" w:line="260" w:lineRule="auto"/>
        <w:rPr>
          <w:rFonts w:cs="Arial"/>
        </w:rPr>
      </w:pPr>
    </w:p>
    <w:p w14:paraId="1CEB2A8B" w14:textId="77777777" w:rsidR="004C4AF3" w:rsidRDefault="00000000">
      <w:pPr>
        <w:spacing w:after="0" w:line="260" w:lineRule="auto"/>
      </w:pPr>
      <w:r>
        <w:tab/>
        <w:t>(1) Z globo od 12.500 do 50.000 eurov se kaznuje pravna oseba, ki prejme odpadke, če:  </w:t>
      </w:r>
    </w:p>
    <w:p w14:paraId="04CBC794" w14:textId="77777777" w:rsidR="004C4AF3" w:rsidRDefault="00000000">
      <w:pPr>
        <w:spacing w:after="0" w:line="260" w:lineRule="auto"/>
      </w:pPr>
      <w:r>
        <w:tab/>
        <w:t>1.  ne hrani dokumentacije v zvezi s prijavljeno pošiljko odpadkov v skladu s prvim odstavkom 20. člena Uredbe (EU) 2024/1157;</w:t>
      </w:r>
    </w:p>
    <w:p w14:paraId="18B42B45" w14:textId="77777777" w:rsidR="004C4AF3" w:rsidRDefault="00000000">
      <w:pPr>
        <w:spacing w:after="0" w:line="260" w:lineRule="auto"/>
      </w:pPr>
      <w:r>
        <w:tab/>
        <w:t>2. ne hrani informacij, danih na podlagi prvega odstavka 18. člena Uredbe (EU) 2024/1157 v zvezi s pošiljko odpadkov v skladu z drugim odstavkom 20. člena Uredbe (EU) 2024/1157; </w:t>
      </w:r>
    </w:p>
    <w:p w14:paraId="52ECB9E0" w14:textId="77777777" w:rsidR="004C4AF3" w:rsidRDefault="00000000">
      <w:pPr>
        <w:spacing w:after="0" w:line="260" w:lineRule="auto"/>
      </w:pPr>
      <w:r>
        <w:tab/>
        <w:t>3. ne izpolni ustreznih polj v obrazcu iz Priloge VII Uredbe (EU) 2024/1157 v skladu z drugo alinejo četrtega odstavka 8. člena te uredbe.</w:t>
      </w:r>
    </w:p>
    <w:p w14:paraId="5EA3AEF9" w14:textId="77777777" w:rsidR="004C4AF3" w:rsidRDefault="004C4AF3">
      <w:pPr>
        <w:spacing w:after="0" w:line="260" w:lineRule="auto"/>
        <w:rPr>
          <w:rFonts w:cs="Arial"/>
        </w:rPr>
      </w:pPr>
    </w:p>
    <w:p w14:paraId="487C762D" w14:textId="77777777" w:rsidR="004C4AF3" w:rsidRDefault="00000000">
      <w:pPr>
        <w:spacing w:after="0" w:line="260" w:lineRule="auto"/>
      </w:pPr>
      <w:r>
        <w:tab/>
        <w:t>(2) Z globo od 8.750 do 35.000 eurov se za prekršek iz prejšnjega odstavka kaznuje samostojni podjetnik posameznik ali posameznik, ki samostojno opravlja dejavnost, ki prejme odpadke.</w:t>
      </w:r>
    </w:p>
    <w:p w14:paraId="69CE6F84" w14:textId="77777777" w:rsidR="004C4AF3" w:rsidRDefault="004C4AF3">
      <w:pPr>
        <w:spacing w:after="0" w:line="260" w:lineRule="auto"/>
        <w:rPr>
          <w:rFonts w:cs="Arial"/>
        </w:rPr>
      </w:pPr>
    </w:p>
    <w:p w14:paraId="2F990C9F" w14:textId="77777777" w:rsidR="004C4AF3" w:rsidRDefault="00000000">
      <w:pPr>
        <w:spacing w:after="0" w:line="260" w:lineRule="auto"/>
      </w:pPr>
      <w:r>
        <w:tab/>
        <w:t>(3) Z globo od 2.500 do 6.250 eurov se za prekršek iz prvega odstavka tega člena kaznuje odgovorna oseba pravne osebe, samostojnega podjetnika posameznika ali posameznika, ki samostojno opravlja dejavnost.</w:t>
      </w:r>
    </w:p>
    <w:p w14:paraId="1D85F84B" w14:textId="77777777" w:rsidR="004C4AF3" w:rsidRDefault="004C4AF3">
      <w:pPr>
        <w:spacing w:after="0" w:line="260" w:lineRule="auto"/>
        <w:rPr>
          <w:rFonts w:cs="Arial"/>
        </w:rPr>
      </w:pPr>
    </w:p>
    <w:p w14:paraId="3793287E" w14:textId="77777777" w:rsidR="004C4AF3" w:rsidRDefault="00000000">
      <w:pPr>
        <w:spacing w:after="0" w:line="260" w:lineRule="auto"/>
      </w:pPr>
      <w:r>
        <w:tab/>
        <w:t>(4) Z globo od 400 do 800 eurov se za prekršek iz prvega odstavka tega člena kaznuje posameznik.</w:t>
      </w:r>
    </w:p>
    <w:p w14:paraId="23853C0C" w14:textId="77777777" w:rsidR="004C4AF3" w:rsidRDefault="00000000">
      <w:pPr>
        <w:pStyle w:val="len"/>
        <w:spacing w:line="260" w:lineRule="auto"/>
      </w:pPr>
      <w:r>
        <w:t>20. člen</w:t>
      </w:r>
    </w:p>
    <w:p w14:paraId="495D5CC5" w14:textId="77777777" w:rsidR="004C4AF3" w:rsidRDefault="00000000">
      <w:pPr>
        <w:pStyle w:val="lennaslov"/>
        <w:spacing w:line="260" w:lineRule="auto"/>
      </w:pPr>
      <w:r>
        <w:t>(prekrški za prevoznika odpadkov)</w:t>
      </w:r>
    </w:p>
    <w:p w14:paraId="1DBCC530" w14:textId="77777777" w:rsidR="004C4AF3" w:rsidRDefault="004C4AF3">
      <w:pPr>
        <w:spacing w:after="0" w:line="260" w:lineRule="auto"/>
        <w:rPr>
          <w:rFonts w:cs="Arial"/>
        </w:rPr>
      </w:pPr>
    </w:p>
    <w:p w14:paraId="6DE5912F" w14:textId="77777777" w:rsidR="004C4AF3" w:rsidRDefault="00000000">
      <w:pPr>
        <w:spacing w:after="0" w:line="260" w:lineRule="auto"/>
      </w:pPr>
      <w:r>
        <w:tab/>
        <w:t>(1) Z globo od 2.500 do 12.500 eurov se kaznuje pravna oseba, ki prevaža odpadke, če: </w:t>
      </w:r>
    </w:p>
    <w:p w14:paraId="1AFFB49C" w14:textId="77777777" w:rsidR="004C4AF3" w:rsidRDefault="00000000">
      <w:pPr>
        <w:spacing w:after="0" w:line="260" w:lineRule="auto"/>
      </w:pPr>
      <w:r>
        <w:tab/>
        <w:t>1. ravna v nasprotju s prvo alinejo četrtega odstavka 8. člena te uredbe; </w:t>
      </w:r>
    </w:p>
    <w:p w14:paraId="5EC073F3" w14:textId="77777777" w:rsidR="004C4AF3" w:rsidRDefault="00000000">
      <w:pPr>
        <w:spacing w:after="0" w:line="260" w:lineRule="auto"/>
      </w:pPr>
      <w:r>
        <w:tab/>
        <w:t xml:space="preserve">2. nadzornim organom ne predloži ali pri prevozu nima izvoda transportnega dokumenta v skladu s četrtim odstavkom 16. člena Uredbe (EU) 2024/1157, šestim odstavkom 18. člena Uredbe (EU) 2024/1157, točko c) tretjega odstavka 38. člena Uredbe (EU) 2024/1157, točko d) tretjega odstavka 51. člena Uredbe (EU) 2024/1157, točko b) tretjega odstavka 38. člena Uredbe (EU) 2024/1157, tretjim odstavkom 53. člena Uredbe (EU) 2024/1157 ali točko a) 57. člena in točko a) drugega odstavka 58. člena </w:t>
      </w:r>
      <w:r>
        <w:lastRenderedPageBreak/>
        <w:t>Uredbe (EU) 2024/1157; oziroma v primeru pošiljke odpadkov iz četrtega in petega odstavka 4. člena Uredbe (EU) 2024/1157 ne predloži ali pri prevozu nima izvoda obrazca iz Priloge VII Uredbe (EU) 2024/1157;  </w:t>
      </w:r>
    </w:p>
    <w:p w14:paraId="182D22B9" w14:textId="77777777" w:rsidR="004C4AF3" w:rsidRDefault="00000000">
      <w:pPr>
        <w:spacing w:after="0" w:line="260" w:lineRule="auto"/>
      </w:pPr>
      <w:r>
        <w:tab/>
        <w:t>3. prevoznega sredstva ni označila, kot je določeno v petem odstavku 8. člena te uredbe;</w:t>
      </w:r>
    </w:p>
    <w:p w14:paraId="1699C6D6" w14:textId="77777777" w:rsidR="004C4AF3" w:rsidRDefault="00000000">
      <w:pPr>
        <w:spacing w:after="0" w:line="260" w:lineRule="auto"/>
      </w:pPr>
      <w:r>
        <w:tab/>
        <w:t>4. ne izpolni ustreznih polj v obrazcu iz Priloge VII Uredbe (EU) 2024/1157 in obrazca ne izroči drugemu prevozniku ali njegovemu pooblaščencu in ne zagotovi, da ta dokument ves čas spremlja prevoz odpadkov v skladu s prvo alinejo četrtega odstavka 8. člena te uredbe; </w:t>
      </w:r>
    </w:p>
    <w:p w14:paraId="246DB8FD" w14:textId="77777777" w:rsidR="004C4AF3" w:rsidRDefault="00000000">
      <w:pPr>
        <w:spacing w:after="0" w:line="260" w:lineRule="auto"/>
      </w:pPr>
      <w:r>
        <w:tab/>
        <w:t>5. prevaža pošiljke odpadkov v nasprotju z načrtom poti v skladu s 15. točko 1. dela Priloge II Uredbe (EU) 2024/1157.</w:t>
      </w:r>
    </w:p>
    <w:p w14:paraId="205E930F" w14:textId="77777777" w:rsidR="004C4AF3" w:rsidRDefault="004C4AF3">
      <w:pPr>
        <w:spacing w:after="0" w:line="260" w:lineRule="auto"/>
        <w:rPr>
          <w:rFonts w:cs="Arial"/>
        </w:rPr>
      </w:pPr>
    </w:p>
    <w:p w14:paraId="673C756C" w14:textId="77777777" w:rsidR="004C4AF3" w:rsidRDefault="00000000">
      <w:pPr>
        <w:spacing w:after="0" w:line="260" w:lineRule="auto"/>
      </w:pPr>
      <w:r>
        <w:tab/>
        <w:t>(2) Z globo od 1.750 do 8.750 eurov se za prekršek iz prejšnjega odstavka kaznuje samostojni podjetnik posameznik ali posameznik, ki samostojno opravlja dejavnost, ki prevaža odpadke.</w:t>
      </w:r>
    </w:p>
    <w:p w14:paraId="15719B4F" w14:textId="77777777" w:rsidR="004C4AF3" w:rsidRDefault="004C4AF3">
      <w:pPr>
        <w:spacing w:after="0" w:line="260" w:lineRule="auto"/>
        <w:rPr>
          <w:rFonts w:cs="Arial"/>
        </w:rPr>
      </w:pPr>
    </w:p>
    <w:p w14:paraId="425FEED4" w14:textId="77777777" w:rsidR="004C4AF3" w:rsidRDefault="00000000">
      <w:pPr>
        <w:spacing w:after="0" w:line="260" w:lineRule="auto"/>
      </w:pPr>
      <w:r>
        <w:tab/>
        <w:t>(3) Z globo od 1.000 do 3.000 eurov se za prekršek iz prvega odstavka tega člena kaznuje odgovorna oseba pravne osebe, samostojnega podjetnika posameznika ali posameznika, ki samostojno opravlja dejavnost.</w:t>
      </w:r>
    </w:p>
    <w:p w14:paraId="755A1FA4" w14:textId="77777777" w:rsidR="004C4AF3" w:rsidRDefault="004C4AF3">
      <w:pPr>
        <w:spacing w:after="0" w:line="260" w:lineRule="auto"/>
        <w:rPr>
          <w:rFonts w:cs="Arial"/>
        </w:rPr>
      </w:pPr>
    </w:p>
    <w:p w14:paraId="1D7CD49C" w14:textId="77777777" w:rsidR="004C4AF3" w:rsidRDefault="00000000">
      <w:pPr>
        <w:spacing w:after="0" w:line="260" w:lineRule="auto"/>
      </w:pPr>
      <w:r>
        <w:tab/>
        <w:t>(4) Z globo od 400 do 800 eurov se za prekršek iz prvega odstavka tega člena kaznuje posameznik.</w:t>
      </w:r>
    </w:p>
    <w:p w14:paraId="58F52C3A" w14:textId="77777777" w:rsidR="004C4AF3" w:rsidRDefault="00000000">
      <w:pPr>
        <w:pStyle w:val="len"/>
        <w:spacing w:line="260" w:lineRule="auto"/>
      </w:pPr>
      <w:r>
        <w:t>21. člen</w:t>
      </w:r>
    </w:p>
    <w:p w14:paraId="50AE98D1" w14:textId="77777777" w:rsidR="004C4AF3" w:rsidRDefault="00000000">
      <w:pPr>
        <w:pStyle w:val="lennaslov"/>
        <w:spacing w:line="260" w:lineRule="auto"/>
      </w:pPr>
      <w:r>
        <w:t>(drugi prekrški)</w:t>
      </w:r>
    </w:p>
    <w:p w14:paraId="55296B68" w14:textId="77777777" w:rsidR="004C4AF3" w:rsidRDefault="004C4AF3">
      <w:pPr>
        <w:spacing w:after="0" w:line="260" w:lineRule="auto"/>
        <w:rPr>
          <w:rFonts w:cs="Arial"/>
        </w:rPr>
      </w:pPr>
    </w:p>
    <w:p w14:paraId="310A5AAF" w14:textId="77777777" w:rsidR="004C4AF3" w:rsidRDefault="00000000">
      <w:pPr>
        <w:spacing w:after="0" w:line="260" w:lineRule="auto"/>
      </w:pPr>
      <w:r>
        <w:tab/>
        <w:t>(1) Z globo 1.500 eurov se kaznuje pravna oseba, če: </w:t>
      </w:r>
    </w:p>
    <w:p w14:paraId="7545C69C" w14:textId="77777777" w:rsidR="004C4AF3" w:rsidRDefault="00000000">
      <w:pPr>
        <w:spacing w:after="0" w:line="260" w:lineRule="auto"/>
      </w:pPr>
      <w:r>
        <w:tab/>
        <w:t>1. v nasprotju s 16. členom Uredbe (EU) 2024/1157 transportnega dokumenta ne izpolni pravilno, popolno ali pravočasno;</w:t>
      </w:r>
    </w:p>
    <w:p w14:paraId="10E1431D" w14:textId="77777777" w:rsidR="004C4AF3" w:rsidRDefault="00000000">
      <w:pPr>
        <w:spacing w:after="0" w:line="260" w:lineRule="auto"/>
      </w:pPr>
      <w:r>
        <w:tab/>
        <w:t>2. v nasprotju z 18. členom Uredbe (EU) 2023/1157 izpolni obrazec iz Priloge VII Uredbe (EU) 2024/1157 nepravilno, nepopolno ali nepravočasno.</w:t>
      </w:r>
    </w:p>
    <w:p w14:paraId="2CD86D81" w14:textId="77777777" w:rsidR="004C4AF3" w:rsidRDefault="004C4AF3">
      <w:pPr>
        <w:spacing w:after="0" w:line="260" w:lineRule="auto"/>
        <w:rPr>
          <w:rFonts w:cs="Arial"/>
        </w:rPr>
      </w:pPr>
    </w:p>
    <w:p w14:paraId="05EDA9A9" w14:textId="77777777" w:rsidR="004C4AF3" w:rsidRDefault="00000000">
      <w:pPr>
        <w:spacing w:after="0" w:line="260" w:lineRule="auto"/>
      </w:pPr>
      <w:r>
        <w:tab/>
        <w:t>(2) Z globo 1.050 eurov se za prekršek iz prejšnjega odstavka kaznuje samostojni podjetnik posameznik ali posameznik, ki samostojno opravlja dejavnost. </w:t>
      </w:r>
    </w:p>
    <w:p w14:paraId="099269ED" w14:textId="77777777" w:rsidR="004C4AF3" w:rsidRDefault="004C4AF3">
      <w:pPr>
        <w:spacing w:after="0" w:line="260" w:lineRule="auto"/>
        <w:rPr>
          <w:rFonts w:cs="Arial"/>
        </w:rPr>
      </w:pPr>
    </w:p>
    <w:p w14:paraId="50F65F0C" w14:textId="77777777" w:rsidR="004C4AF3" w:rsidRDefault="00000000">
      <w:pPr>
        <w:spacing w:after="0" w:line="260" w:lineRule="auto"/>
      </w:pPr>
      <w:r>
        <w:tab/>
        <w:t>(3) Z globo 750 eurov se za prekršek iz prvega odstavka tega člena kaznuje odgovorna oseba pravne osebe, samostojnega podjetnika posameznika ali posameznika, ki samostojno opravlja dejavnost. </w:t>
      </w:r>
    </w:p>
    <w:p w14:paraId="16A920CF" w14:textId="77777777" w:rsidR="004C4AF3" w:rsidRDefault="004C4AF3">
      <w:pPr>
        <w:spacing w:after="0" w:line="260" w:lineRule="auto"/>
        <w:rPr>
          <w:rFonts w:cs="Arial"/>
        </w:rPr>
      </w:pPr>
    </w:p>
    <w:p w14:paraId="715C69AE" w14:textId="77777777" w:rsidR="004C4AF3" w:rsidRDefault="00000000">
      <w:pPr>
        <w:spacing w:after="0" w:line="260" w:lineRule="auto"/>
      </w:pPr>
      <w:r>
        <w:tab/>
        <w:t>(4) Z globo 500 eurov se za prekršek iz prvega odstavka tega člena kaznuje posameznik. </w:t>
      </w:r>
    </w:p>
    <w:p w14:paraId="014F392B" w14:textId="77777777" w:rsidR="004C4AF3" w:rsidRDefault="00000000">
      <w:pPr>
        <w:pStyle w:val="Poglavje"/>
        <w:spacing w:line="260" w:lineRule="auto"/>
      </w:pPr>
      <w:r>
        <w:t>VI. POGLAVJE</w:t>
      </w:r>
    </w:p>
    <w:p w14:paraId="5750CAF6" w14:textId="77777777" w:rsidR="004C4AF3" w:rsidRDefault="00000000">
      <w:pPr>
        <w:pStyle w:val="Poglavjenaslov"/>
        <w:spacing w:line="260" w:lineRule="auto"/>
      </w:pPr>
      <w:r>
        <w:t>PREHODNI IN KONČNI DOLOČBI</w:t>
      </w:r>
    </w:p>
    <w:p w14:paraId="51871CE1" w14:textId="77777777" w:rsidR="004C4AF3" w:rsidRDefault="00000000">
      <w:pPr>
        <w:pStyle w:val="len"/>
        <w:spacing w:line="260" w:lineRule="auto"/>
      </w:pPr>
      <w:r>
        <w:t>22. člen</w:t>
      </w:r>
    </w:p>
    <w:p w14:paraId="476BBD0D" w14:textId="77777777" w:rsidR="004C4AF3" w:rsidRDefault="00000000">
      <w:pPr>
        <w:pStyle w:val="lennaslov"/>
        <w:spacing w:line="260" w:lineRule="auto"/>
      </w:pPr>
      <w:r>
        <w:t>(nadzor nad dokumenti v prehodnem obdobju)</w:t>
      </w:r>
    </w:p>
    <w:p w14:paraId="0B408959" w14:textId="77777777" w:rsidR="004C4AF3" w:rsidRDefault="004C4AF3">
      <w:pPr>
        <w:spacing w:after="0" w:line="260" w:lineRule="auto"/>
        <w:rPr>
          <w:rFonts w:cs="Arial"/>
        </w:rPr>
      </w:pPr>
    </w:p>
    <w:p w14:paraId="45E1C4D8" w14:textId="77777777" w:rsidR="004C4AF3" w:rsidRDefault="00000000">
      <w:pPr>
        <w:spacing w:after="0" w:line="260" w:lineRule="auto"/>
      </w:pPr>
      <w:r>
        <w:tab/>
        <w:t>Finančna uprava in Policija pri izvajanju nadzora v skladu z drugim odstavkom 14. člena te uredbe do vključno 21. maja 2027 opravljata nadzor nad dokumenti, ki jih države nečlanice OECD zahtevajo za uvoz na podlagi Uredbe Komisije (ES) št. 1418/2007 z dne 29. novembra 2007 glede izvoza nekaterih odpadkov za predelavo iz Priloge III ali IIIA k Uredbi (ES) št. 1013/2006 Evropskega parlamenta in Sveta v nekatere države, za katere se Sklep OECD o nadzoru prehoda odpadkov čez mejo ne uporablja (UL L št. 316 z dne 4. 12. 2007, str. 6), razveljavljene z Uredbo (EU) 2024/1157. </w:t>
      </w:r>
    </w:p>
    <w:p w14:paraId="01495E13" w14:textId="77777777" w:rsidR="004C4AF3" w:rsidRDefault="00000000">
      <w:pPr>
        <w:pStyle w:val="len"/>
        <w:spacing w:line="260" w:lineRule="auto"/>
      </w:pPr>
      <w:r>
        <w:lastRenderedPageBreak/>
        <w:t>23. člen</w:t>
      </w:r>
    </w:p>
    <w:p w14:paraId="76AABCF1" w14:textId="77777777" w:rsidR="004C4AF3" w:rsidRDefault="00000000">
      <w:pPr>
        <w:pStyle w:val="lennaslov"/>
        <w:spacing w:line="260" w:lineRule="auto"/>
      </w:pPr>
      <w:r>
        <w:t>(dokončanje postopkov)</w:t>
      </w:r>
    </w:p>
    <w:p w14:paraId="0F1F52AE" w14:textId="77777777" w:rsidR="004C4AF3" w:rsidRDefault="004C4AF3">
      <w:pPr>
        <w:spacing w:after="0" w:line="260" w:lineRule="auto"/>
        <w:rPr>
          <w:rFonts w:cs="Arial"/>
        </w:rPr>
      </w:pPr>
    </w:p>
    <w:p w14:paraId="3FB3963B" w14:textId="77777777" w:rsidR="004C4AF3" w:rsidRDefault="00000000">
      <w:pPr>
        <w:spacing w:after="0" w:line="260" w:lineRule="auto"/>
      </w:pPr>
      <w:r>
        <w:tab/>
        <w:t>Upravni postopki za izdajo soglasij in postopki upravnega nadzora, začeti pred uveljavitvijo te uredbe, se končajo po dosedanjih predpisih.  </w:t>
      </w:r>
    </w:p>
    <w:p w14:paraId="6797380A" w14:textId="77777777" w:rsidR="004C4AF3" w:rsidRDefault="00000000">
      <w:pPr>
        <w:pStyle w:val="len"/>
        <w:spacing w:line="260" w:lineRule="auto"/>
      </w:pPr>
      <w:r>
        <w:t>24. člen</w:t>
      </w:r>
    </w:p>
    <w:p w14:paraId="2F4DB2F9" w14:textId="77777777" w:rsidR="004C4AF3" w:rsidRDefault="00000000">
      <w:pPr>
        <w:pStyle w:val="lennaslov"/>
        <w:spacing w:line="260" w:lineRule="auto"/>
      </w:pPr>
      <w:r>
        <w:t>(prenehanje veljavnosti)</w:t>
      </w:r>
    </w:p>
    <w:p w14:paraId="52D7BE0B" w14:textId="77777777" w:rsidR="004C4AF3" w:rsidRDefault="004C4AF3">
      <w:pPr>
        <w:spacing w:after="0" w:line="260" w:lineRule="auto"/>
        <w:rPr>
          <w:rFonts w:cs="Arial"/>
        </w:rPr>
      </w:pPr>
    </w:p>
    <w:p w14:paraId="39A27FB1" w14:textId="77777777" w:rsidR="004C4AF3" w:rsidRDefault="00000000">
      <w:pPr>
        <w:spacing w:after="0" w:line="260" w:lineRule="auto"/>
      </w:pPr>
      <w:r>
        <w:tab/>
        <w:t>Z dnem uveljavitve te uredbe preneha veljati Uredba o izvajanju Uredbe (ES) o pošiljkah odpadkov (Uradni list RS, št. 78/16 in 94/21).    </w:t>
      </w:r>
    </w:p>
    <w:p w14:paraId="2A097F05" w14:textId="77777777" w:rsidR="004C4AF3" w:rsidRDefault="00000000">
      <w:pPr>
        <w:pStyle w:val="len"/>
        <w:spacing w:line="260" w:lineRule="auto"/>
      </w:pPr>
      <w:r>
        <w:t>25. člen</w:t>
      </w:r>
    </w:p>
    <w:p w14:paraId="495AB4DD" w14:textId="77777777" w:rsidR="004C4AF3" w:rsidRDefault="00000000">
      <w:pPr>
        <w:pStyle w:val="lennaslov"/>
        <w:spacing w:line="260" w:lineRule="auto"/>
      </w:pPr>
      <w:r>
        <w:t>(začetek veljavnosti)</w:t>
      </w:r>
    </w:p>
    <w:p w14:paraId="37D95827" w14:textId="77777777" w:rsidR="004C4AF3" w:rsidRDefault="004C4AF3">
      <w:pPr>
        <w:spacing w:after="0" w:line="260" w:lineRule="auto"/>
        <w:rPr>
          <w:rFonts w:cs="Arial"/>
        </w:rPr>
      </w:pPr>
    </w:p>
    <w:p w14:paraId="2817B027" w14:textId="77777777" w:rsidR="004C4AF3" w:rsidRDefault="00000000">
      <w:pPr>
        <w:spacing w:after="0" w:line="260" w:lineRule="auto"/>
      </w:pPr>
      <w:r>
        <w:tab/>
        <w:t>Ta uredba začne veljati naslednji dan po objavi v Uradnem listu Republike Slovenije.   </w:t>
      </w:r>
    </w:p>
    <w:p w14:paraId="2FCD95CC" w14:textId="77777777" w:rsidR="004C4AF3" w:rsidRDefault="00000000">
      <w:r>
        <w:br w:type="page"/>
      </w:r>
    </w:p>
    <w:p w14:paraId="7CF86D7A" w14:textId="77777777" w:rsidR="004C4AF3" w:rsidRDefault="00000000">
      <w:pPr>
        <w:pStyle w:val="Odebeljeno"/>
        <w:spacing w:line="260" w:lineRule="auto"/>
      </w:pPr>
      <w:r>
        <w:lastRenderedPageBreak/>
        <w:t>III.</w:t>
      </w:r>
      <w:r>
        <w:tab/>
        <w:t>OBRAZLOŽITEV</w:t>
      </w:r>
    </w:p>
    <w:p w14:paraId="618CCE44" w14:textId="77777777" w:rsidR="004C4AF3" w:rsidRDefault="004C4AF3">
      <w:pPr>
        <w:spacing w:after="0" w:line="260" w:lineRule="auto"/>
        <w:rPr>
          <w:rFonts w:cs="Arial"/>
        </w:rPr>
      </w:pPr>
    </w:p>
    <w:p w14:paraId="71D1E4BC" w14:textId="77777777" w:rsidR="004C4AF3" w:rsidRDefault="00000000">
      <w:pPr>
        <w:pStyle w:val="Odebeljeno"/>
        <w:spacing w:line="260" w:lineRule="auto"/>
      </w:pPr>
      <w:r>
        <w:t>K 1. členu:</w:t>
      </w:r>
    </w:p>
    <w:p w14:paraId="1C40FEEE" w14:textId="77777777" w:rsidR="004C4AF3" w:rsidRDefault="00000000">
      <w:pPr>
        <w:spacing w:after="0" w:line="240" w:lineRule="auto"/>
      </w:pPr>
      <w:r>
        <w:rPr>
          <w:b/>
        </w:rPr>
        <w:t>Člen 1</w:t>
      </w:r>
      <w:r>
        <w:t xml:space="preserve"> določa vsebino predpisa, ki ureja pristojne organe v Republiki Sloveniji, njihove obveznosti pri izvajanju uradnega nadzora ter kazni za kršitve Uredbe (EU) 2024/1157 in njene Delegirane uredbe (EU) 2024/3230. Namen je zagotoviti skladnost nacionalne zakonodaje z evropsko uredbo o pošiljkah odpadkov, preprečevanje nelegalnega prometa z odpadki ter učinkovito izvajanje predpisov, ob upoštevanju Baselske konvencije.</w:t>
      </w:r>
    </w:p>
    <w:p w14:paraId="0480A30B" w14:textId="77777777" w:rsidR="004C4AF3" w:rsidRDefault="004C4AF3">
      <w:pPr>
        <w:spacing w:after="0" w:line="260" w:lineRule="auto"/>
        <w:rPr>
          <w:rFonts w:cs="Arial"/>
        </w:rPr>
      </w:pPr>
    </w:p>
    <w:p w14:paraId="55FB8169" w14:textId="77777777" w:rsidR="004C4AF3" w:rsidRDefault="00000000">
      <w:pPr>
        <w:pStyle w:val="Odebeljeno"/>
        <w:spacing w:line="260" w:lineRule="auto"/>
      </w:pPr>
      <w:r>
        <w:t>K 2. členu:</w:t>
      </w:r>
    </w:p>
    <w:p w14:paraId="2CA07DA0" w14:textId="77777777" w:rsidR="004C4AF3" w:rsidRDefault="00000000">
      <w:pPr>
        <w:spacing w:after="0" w:line="240" w:lineRule="auto"/>
      </w:pPr>
      <w:r>
        <w:rPr>
          <w:b/>
        </w:rPr>
        <w:t>Člen 2</w:t>
      </w:r>
      <w:r>
        <w:t xml:space="preserve"> vzpostavlja jasna pravila, ki zagotavljajo, da ima odstranjevanje odpadkov v Republiki Sloveniji prednost pred pošiljanjem odpadkov v tujino, če so na voljo ustrezne zmogljivosti domačih objektov za obdelavo in odstranjevanje. Hkrati člen ureja tudi pogoje in prednost pošiljanja odpadkov v druge države članice Evropske unije ter možnost pošiljanja v tretje države, pri čemer mora biti vedno zagotovljena skladnost z evropskimi predpisi in mednarodnimi dogovori, kot je Baselska konvencija.</w:t>
      </w:r>
    </w:p>
    <w:p w14:paraId="24002CDB" w14:textId="77777777" w:rsidR="004C4AF3" w:rsidRDefault="00000000">
      <w:pPr>
        <w:spacing w:after="0" w:line="240" w:lineRule="auto"/>
      </w:pPr>
      <w:r>
        <w:t xml:space="preserve">S tem se dosega več ciljev hkrati: omogoča se učinkovito in odgovorno ravnanje z odpadki, spodbujajo se domače predelovalne in odstranjevalne zmogljivosti, hkrati pa se zagotavlja pravna in </w:t>
      </w:r>
      <w:proofErr w:type="spellStart"/>
      <w:r>
        <w:t>okoljska</w:t>
      </w:r>
      <w:proofErr w:type="spellEnd"/>
      <w:r>
        <w:t xml:space="preserve"> skladnost z evropskimi in mednarodnimi standardi, kar prispeva k trajnostnemu ravnanju z odpadki v državi.</w:t>
      </w:r>
    </w:p>
    <w:p w14:paraId="35C59D35" w14:textId="77777777" w:rsidR="004C4AF3" w:rsidRDefault="004C4AF3">
      <w:pPr>
        <w:spacing w:after="0" w:line="260" w:lineRule="auto"/>
        <w:rPr>
          <w:rFonts w:cs="Arial"/>
        </w:rPr>
      </w:pPr>
    </w:p>
    <w:p w14:paraId="792CD750" w14:textId="77777777" w:rsidR="004C4AF3" w:rsidRDefault="00000000">
      <w:pPr>
        <w:pStyle w:val="Odebeljeno"/>
        <w:spacing w:line="260" w:lineRule="auto"/>
      </w:pPr>
      <w:r>
        <w:t>K 3. členu:</w:t>
      </w:r>
    </w:p>
    <w:p w14:paraId="484D08D4" w14:textId="77777777" w:rsidR="004C4AF3" w:rsidRDefault="00000000">
      <w:pPr>
        <w:spacing w:after="0" w:line="240" w:lineRule="auto"/>
      </w:pPr>
      <w:r>
        <w:rPr>
          <w:b/>
        </w:rPr>
        <w:t>Člen 3</w:t>
      </w:r>
      <w:r>
        <w:t xml:space="preserve"> določa pristojne organe in odgovorne osebe za izvajanje Uredbe (EU) 2024/1157 v Sloveniji. Inšpektorat, pristojen za varstvo okolja (v nadaljnjem besedilu: inšpektorat), je odgovoren za vodenje upravnih postopkov po postopku predhodne pisne prijave in soglasij za pošiljke odpadkov preko meja, inšpekcijske preglede, načrte nadzorov, nadzor tranzita in sodelovanje z drugimi državami. Ministrstvo, pristojno za odpadke, izdaja predhodna soglasja za obrate. Predstojnik inšpektorata določi tudi informatorja, kontaktne osebe za fizične kontrole in člane skupine za izvrševanje. Inšpektorat o imenovanjih obvešča Evropsko komisijo.</w:t>
      </w:r>
    </w:p>
    <w:p w14:paraId="4E589517" w14:textId="77777777" w:rsidR="004C4AF3" w:rsidRDefault="00000000">
      <w:pPr>
        <w:spacing w:after="0" w:line="240" w:lineRule="auto"/>
      </w:pPr>
      <w:r>
        <w:t xml:space="preserve">Kontaktne točke (osebe) sodelujejo med seboj v skladu s 65. členom Uredbe (EU) 2024/1157 z izmenjavo informacij (telefonsko, mail, sestanki), ki so bistvenega pomena za preprečevanje nezakonitih ravnanj pri pošiljanju odpadkov (nezakonite pošiljke), ob odkritju nezakonitih pošiljk pa izmenjujejo informacije o vrstah odpadkov, subjektih, ki so vključeni v nezakonita ravnanja in druge informacije kot npr. ali so bili ti subjekti že sankcionirani, ugotovitve izvedenih inšpekcijskih nadzorov, itd. Poleg tega te osebe skrbijo za izmenjavo izkušenj, dobrih praks v posameznih državah, so pa v večini držav tudi te osebe imenovane v skupino za izvrševanje uredbe v skladu s 66. členom (ti. WSEG – </w:t>
      </w:r>
      <w:proofErr w:type="spellStart"/>
      <w:r>
        <w:rPr>
          <w:i/>
        </w:rPr>
        <w:t>waste</w:t>
      </w:r>
      <w:proofErr w:type="spellEnd"/>
      <w:r>
        <w:rPr>
          <w:i/>
        </w:rPr>
        <w:t xml:space="preserve"> </w:t>
      </w:r>
      <w:proofErr w:type="spellStart"/>
      <w:r>
        <w:rPr>
          <w:i/>
        </w:rPr>
        <w:t>shipment</w:t>
      </w:r>
      <w:proofErr w:type="spellEnd"/>
      <w:r>
        <w:rPr>
          <w:i/>
        </w:rPr>
        <w:t xml:space="preserve"> </w:t>
      </w:r>
      <w:proofErr w:type="spellStart"/>
      <w:r>
        <w:rPr>
          <w:i/>
        </w:rPr>
        <w:t>enforcement</w:t>
      </w:r>
      <w:proofErr w:type="spellEnd"/>
      <w:r>
        <w:rPr>
          <w:i/>
        </w:rPr>
        <w:t xml:space="preserve"> </w:t>
      </w:r>
      <w:proofErr w:type="spellStart"/>
      <w:r>
        <w:rPr>
          <w:i/>
        </w:rPr>
        <w:t>group</w:t>
      </w:r>
      <w:proofErr w:type="spellEnd"/>
      <w:r>
        <w:t>).</w:t>
      </w:r>
    </w:p>
    <w:p w14:paraId="375C78A9" w14:textId="77777777" w:rsidR="004C4AF3" w:rsidRDefault="00000000">
      <w:pPr>
        <w:spacing w:after="0" w:line="240" w:lineRule="auto"/>
      </w:pPr>
      <w:r>
        <w:t>Posebej je še določeno, da nadzor poleg inšpektorata, opravljata tudi Policija in Finančna uprava Republike Slovenije (v nadaljnjem besedilu: FURS). Naloge nadzornih organov so glede na njihove pristojnosti v predlogu uredbe sicer posebej navedene, in sicer v IV. poglavju (13., 14. člen), kjer so določene posamezne pristojnosti, tudi skladno z nacionalno zakonodajo.</w:t>
      </w:r>
    </w:p>
    <w:p w14:paraId="718DB50C" w14:textId="77777777" w:rsidR="004C4AF3" w:rsidRDefault="00000000">
      <w:pPr>
        <w:spacing w:after="0" w:line="240" w:lineRule="auto"/>
      </w:pPr>
      <w:r>
        <w:t>Predlog uredbe sledi ureditvi, kot je določena že v veljavni Uredbi o izvajanju Uredbe (ES) o pošiljkah odpadkov (Uradni list RS, št. 78/16 in 94/21).</w:t>
      </w:r>
    </w:p>
    <w:p w14:paraId="64677C67" w14:textId="77777777" w:rsidR="004C4AF3" w:rsidRDefault="00000000">
      <w:pPr>
        <w:spacing w:after="0" w:line="240" w:lineRule="auto"/>
      </w:pPr>
      <w:r>
        <w:t>Člen zagotavlja jasno dodelitev pristojnosti in odgovornosti, kar omogoča učinkovito in usklajeno izvajanje uredbe ter varovanje okolja.</w:t>
      </w:r>
    </w:p>
    <w:p w14:paraId="711C5CBF" w14:textId="77777777" w:rsidR="004C4AF3" w:rsidRDefault="004C4AF3">
      <w:pPr>
        <w:spacing w:after="0" w:line="260" w:lineRule="auto"/>
        <w:rPr>
          <w:rFonts w:cs="Arial"/>
        </w:rPr>
      </w:pPr>
    </w:p>
    <w:p w14:paraId="681F09B7" w14:textId="77777777" w:rsidR="004C4AF3" w:rsidRDefault="00000000">
      <w:pPr>
        <w:pStyle w:val="Odebeljeno"/>
        <w:spacing w:line="260" w:lineRule="auto"/>
      </w:pPr>
      <w:r>
        <w:t>K 4. členu:</w:t>
      </w:r>
    </w:p>
    <w:p w14:paraId="09C494EA" w14:textId="77777777" w:rsidR="004C4AF3" w:rsidRDefault="00000000">
      <w:pPr>
        <w:spacing w:after="0" w:line="240" w:lineRule="auto"/>
      </w:pPr>
      <w:r>
        <w:rPr>
          <w:b/>
        </w:rPr>
        <w:t>Člen 4</w:t>
      </w:r>
      <w:r>
        <w:t xml:space="preserve"> določa, katera dokumentacija je potrebna ob prijavi pošiljke odpadkov poleg dokumentov iz drugega in tretjega odstavka 5. člena Uredbe (EU) 2024/1157. Predložena vsebina je pogoj za formalno popolnost vloge oziroma prijave pošiljke odpadkov, pri čemer pa ima pristojni organ v skladu z Uredbo (EU) 2024/1157 pravico zahtevati tudi dodatna pojasnila in dokumentacijo.</w:t>
      </w:r>
    </w:p>
    <w:p w14:paraId="559189E8" w14:textId="77777777" w:rsidR="004C4AF3" w:rsidRDefault="00000000">
      <w:pPr>
        <w:spacing w:after="0" w:line="240" w:lineRule="auto"/>
      </w:pPr>
      <w:r>
        <w:t xml:space="preserve">Kot določa že uredba, lahko tako inšpektorat ne glede na formalne sestavine od prijavitelja zahteva tudi druge informacije, ki so nujne za presojo posamezne prijave. Inšpektorat mora kot pristojni organ namreč slediti načelu materialne resnice in v postopku ugotoviti resnično dejansko stanje in v ta namen vsa dejstva, pomembna za zakonito in pravilno odločbo. Kot namreč implicitno določa četrti odstavek 5. člena Uredbe (EU) 2024/1157, lahko pristojni organ zahteva, med drugim, dokumentacijo iz 3. dela priloge II. Poleg taksativno navedenih podatkov in dokumentacije, ki jo pristojni organ lahko zahteva, pa 15. točka tega dela izrecno navaja, da so to tudi »vsi drugi podatki, ki so potrebni za oceno prijave v skladu s to </w:t>
      </w:r>
      <w:r>
        <w:lastRenderedPageBreak/>
        <w:t xml:space="preserve">uredbo in nacionalno zakonodajo«. Po eni strani inšpektorat kot pristojni organ v skladu z nacionalnim pravom torej sledi načelu materialne resnice in je dolžan ugotavljati dejstva. Po drugi strani pa imajo postopki prijav pošiljk odpadkov močan mednarodni element (prijavitelji niso le iz držav članic EU, marveč tudi drugih držav, za katere ne velja </w:t>
      </w:r>
      <w:proofErr w:type="spellStart"/>
      <w:r>
        <w:rPr>
          <w:i/>
        </w:rPr>
        <w:t>acquis</w:t>
      </w:r>
      <w:proofErr w:type="spellEnd"/>
      <w:r>
        <w:rPr>
          <w:i/>
        </w:rPr>
        <w:t xml:space="preserve"> </w:t>
      </w:r>
      <w:proofErr w:type="spellStart"/>
      <w:r>
        <w:rPr>
          <w:i/>
        </w:rPr>
        <w:t>communautaire</w:t>
      </w:r>
      <w:proofErr w:type="spellEnd"/>
      <w:r>
        <w:t xml:space="preserve">), kar za inšpektorat predstavlja dodaten izziv ugotavljanju resničnosti dejanskega stanja, na podlagi česar je kot upravni organ obvezan odločiti. </w:t>
      </w:r>
    </w:p>
    <w:p w14:paraId="4B646C43" w14:textId="77777777" w:rsidR="004C4AF3" w:rsidRDefault="00000000">
      <w:pPr>
        <w:spacing w:after="0" w:line="240" w:lineRule="auto"/>
      </w:pPr>
      <w:r>
        <w:t xml:space="preserve">Tako je dokumentaciji treba priložiti podatke in dokazila, ki izkazujejo zakonitost, tehnično ustreznost ter finančno zavarovanje pošiljke odpadkov, in sicer opis načina nastanka odpadkov, tehnični opis naprave za odstranjevanje ali predelavo odpadkov ter ustrezno finančno garancijo ali enakovredno zavarovanje v obliki in obsegu, kot ga določajo pristojni organi oziroma Uredba (EU) 2024/1157. Poleg tega je treba predložiti dokazila o dovoljenju upravljavca objekta v namembni državi pri izvozu v tretje države, dokazila o razpolaganju z ustreznimi skladiščnimi objekti, kadar prijavitelj nastopa kot trgovec ali posrednik, ter dokazila o nekaznovanosti oziroma </w:t>
      </w:r>
      <w:proofErr w:type="spellStart"/>
      <w:r>
        <w:t>nekršitvah</w:t>
      </w:r>
      <w:proofErr w:type="spellEnd"/>
      <w:r>
        <w:t xml:space="preserve"> predpisov s področja nezakonitih pošiljk odpadkov in varstva okolja ali zdravja ljudi v zadnjih petih letih. Če prijavitelj nastopa kot trgovec ali posrednik na podlagi pooblastila, je treba priložiti tudi pooblastilo o prevzemu odpadkov nazaj, dokumentaciji pa mora biti priloženo še potrdilo o plačilu upravnih stroškov.</w:t>
      </w:r>
    </w:p>
    <w:p w14:paraId="669A1E27" w14:textId="77777777" w:rsidR="004C4AF3" w:rsidRDefault="00000000">
      <w:pPr>
        <w:spacing w:after="0" w:line="240" w:lineRule="auto"/>
      </w:pPr>
      <w:r>
        <w:t xml:space="preserve">Upravni strošek za prijavo pošiljke odpadkov temelji neposredno na Uredbi (EU) 2024/1157 in predstavlja posebno, v EU običajno ureditev financiranja stroškov dela pristojnih organov, pri čemer inšpektorat drugih upravnih taks ne zaračunava. Strošek je določen pavšalno, njegov znesek pa se s predlogom uredbe le valorizira, medtem ko prihodek ne pripada inšpektoratu, temveč integralnemu proračunu Republike Slovenije. Potrdilo o plačilu upravnega stroška je obvezna formalna sestavina prijave, vendar njegova predložitev ni pogoj za začetek obravnave, saj se prijavitelja v primeru manjkajočega dokazila najprej pozove k dopolnitvi vloge. </w:t>
      </w:r>
    </w:p>
    <w:p w14:paraId="4183B9E0" w14:textId="77777777" w:rsidR="004C4AF3" w:rsidRDefault="00000000">
      <w:pPr>
        <w:spacing w:after="0" w:line="240" w:lineRule="auto"/>
      </w:pPr>
      <w:r>
        <w:t>Določba 4. člena hkrati določa tudi način predložitve izjave o obstoju pogodbe glede na vlogo Republike Slovenije v postopku pošiljke odpadkov, in sicer v izvirniku (če je RS odpremna ali namembna država) ali kot kopijo (če je RS tranzitna država).</w:t>
      </w:r>
    </w:p>
    <w:p w14:paraId="757E9BF1" w14:textId="77777777" w:rsidR="004C4AF3" w:rsidRDefault="004C4AF3">
      <w:pPr>
        <w:spacing w:after="0" w:line="260" w:lineRule="auto"/>
        <w:rPr>
          <w:rFonts w:cs="Arial"/>
        </w:rPr>
      </w:pPr>
    </w:p>
    <w:p w14:paraId="15315707" w14:textId="77777777" w:rsidR="004C4AF3" w:rsidRDefault="00000000">
      <w:pPr>
        <w:pStyle w:val="Odebeljeno"/>
        <w:spacing w:line="260" w:lineRule="auto"/>
      </w:pPr>
      <w:r>
        <w:t>K 5. členu:</w:t>
      </w:r>
    </w:p>
    <w:p w14:paraId="20E45F5E" w14:textId="77777777" w:rsidR="004C4AF3" w:rsidRDefault="00000000">
      <w:pPr>
        <w:spacing w:after="0" w:line="240" w:lineRule="auto"/>
      </w:pPr>
      <w:r>
        <w:rPr>
          <w:b/>
        </w:rPr>
        <w:t>Člen 5</w:t>
      </w:r>
      <w:r>
        <w:t xml:space="preserve"> določa obveznost finančne garancije ali enakovrednega zavarovanja za pošiljke odpadkov, ko je Republika Slovenija namembna država. Za pošiljke, ki se v Sloveniji izvedejo v postopku vmesne predelave, mora garancija pokrivati obdobje do zaključka predelave ali odstranjevanja, medtem ko mora biti za pošiljke brez vmesne predelave garancija veljavna do zaključka postopka. Finančno garancijo odobri inšpektorat v skladu z 7. členom Uredbe (EU) 2024/1157, vključno z obliko, besedilom in višino.</w:t>
      </w:r>
    </w:p>
    <w:p w14:paraId="742B58FC" w14:textId="77777777" w:rsidR="004C4AF3" w:rsidRDefault="004C4AF3">
      <w:pPr>
        <w:spacing w:after="0" w:line="260" w:lineRule="auto"/>
        <w:rPr>
          <w:rFonts w:cs="Arial"/>
        </w:rPr>
      </w:pPr>
    </w:p>
    <w:p w14:paraId="3E01B275" w14:textId="77777777" w:rsidR="004C4AF3" w:rsidRDefault="00000000">
      <w:pPr>
        <w:pStyle w:val="Odebeljeno"/>
        <w:spacing w:line="260" w:lineRule="auto"/>
      </w:pPr>
      <w:r>
        <w:t>K 6. členu:</w:t>
      </w:r>
    </w:p>
    <w:p w14:paraId="62281688" w14:textId="77777777" w:rsidR="004C4AF3" w:rsidRDefault="00000000">
      <w:pPr>
        <w:spacing w:after="0" w:line="240" w:lineRule="auto"/>
      </w:pPr>
      <w:r>
        <w:rPr>
          <w:b/>
        </w:rPr>
        <w:t>Člen 6</w:t>
      </w:r>
      <w:r>
        <w:t xml:space="preserve"> določa, da za večkratno neskladno ravnanje iz točke c) prvega odstavka 11. člena Uredbe (EU) 2024/1157 štejeta več kot dve ravnanji v neskladju s 15. in 16. členom Uredbe (EU) 2024/1157 v petih letih pred predložitvijo prijave. Uredba (EU) 2024/1157 generalno sicer ne dopušča podaje soglasja za pošiljke odpadkov, namenjene odstranjevanju (vmesnemu ali dokončnemu) po postopkih D, razen če so izpolnjeni vsi v Uredbi (EU) 2024/1157 navedeni pogoji.</w:t>
      </w:r>
    </w:p>
    <w:p w14:paraId="36F54C0E" w14:textId="77777777" w:rsidR="004C4AF3" w:rsidRDefault="004C4AF3">
      <w:pPr>
        <w:spacing w:after="0" w:line="260" w:lineRule="auto"/>
        <w:rPr>
          <w:rFonts w:cs="Arial"/>
        </w:rPr>
      </w:pPr>
    </w:p>
    <w:p w14:paraId="7B737718" w14:textId="77777777" w:rsidR="004C4AF3" w:rsidRDefault="00000000">
      <w:pPr>
        <w:pStyle w:val="Odebeljeno"/>
        <w:spacing w:line="260" w:lineRule="auto"/>
      </w:pPr>
      <w:r>
        <w:t>K 7. členu:</w:t>
      </w:r>
    </w:p>
    <w:p w14:paraId="17ACD4E6" w14:textId="77777777" w:rsidR="004C4AF3" w:rsidRDefault="00000000">
      <w:pPr>
        <w:spacing w:after="0" w:line="240" w:lineRule="auto"/>
        <w:jc w:val="left"/>
      </w:pPr>
      <w:r>
        <w:rPr>
          <w:b/>
        </w:rPr>
        <w:t>Člen 7</w:t>
      </w:r>
      <w:r>
        <w:t xml:space="preserve"> določa pravila glede predelave pošiljk odpadkov v Republiki Sloveniji. V skladu s točko g) prvega odstavka 12. člena Uredbe EU 2024/1157 je bilo potrebno določiti koliko pomeni večkratno ponavljanje kršitev. Za večkratno neskladno ravnanje štejeta več kot dve ravnanji v obdobju petih let pred prijavo. Inšpektorat lahko ugovarja pošiljkam odpadkov za vmesno predelavo, če vsebujejo vsaj dva odstotka nečistoč ali če bo treba delež odpadkov (nečistoč) odstraniti v Sloveniji v deležu, večjem od dveh utežnih odstotkov teh odpadkov. Prav tako inšpektorat lahko ugovarja pošiljkam, ki jih Slovenija pošilja kot odpremna država, če pošiljka ne vsebuje vsaj 50 odstotkov odpadkov, ki so nastali v Republiki Sloveniji.</w:t>
      </w:r>
    </w:p>
    <w:p w14:paraId="5C7034B9" w14:textId="77777777" w:rsidR="004C4AF3" w:rsidRDefault="00000000">
      <w:pPr>
        <w:spacing w:after="0" w:line="240" w:lineRule="auto"/>
      </w:pPr>
      <w:r>
        <w:t>Z navedeno določbo se želi zagotoviti jasnost glede dejanske vsebine pošiljk, ki vstopajo v Republiko Slovenijo, pri čemer mora ministrstvo kot oblikovalec politik na področju ravnanja z odpadki slediti hierarhiji ravnanja z odpadki, zlasti cilju zmanjševanja odstranjevanja odpadkov in preprečevanja odlaganja.</w:t>
      </w:r>
    </w:p>
    <w:p w14:paraId="57A38DC0" w14:textId="77777777" w:rsidR="004C4AF3" w:rsidRDefault="004C4AF3">
      <w:pPr>
        <w:spacing w:after="0" w:line="260" w:lineRule="auto"/>
        <w:rPr>
          <w:rFonts w:cs="Arial"/>
        </w:rPr>
      </w:pPr>
    </w:p>
    <w:p w14:paraId="59071153" w14:textId="77777777" w:rsidR="007414B2" w:rsidRDefault="007414B2">
      <w:pPr>
        <w:spacing w:after="0" w:line="260" w:lineRule="auto"/>
        <w:rPr>
          <w:rFonts w:cs="Arial"/>
        </w:rPr>
      </w:pPr>
    </w:p>
    <w:p w14:paraId="033D49D6" w14:textId="77777777" w:rsidR="007414B2" w:rsidRDefault="007414B2">
      <w:pPr>
        <w:spacing w:after="0" w:line="260" w:lineRule="auto"/>
        <w:rPr>
          <w:rFonts w:cs="Arial"/>
        </w:rPr>
      </w:pPr>
    </w:p>
    <w:p w14:paraId="3881D1D9" w14:textId="77777777" w:rsidR="004C4AF3" w:rsidRDefault="00000000">
      <w:pPr>
        <w:pStyle w:val="Odebeljeno"/>
        <w:spacing w:line="260" w:lineRule="auto"/>
      </w:pPr>
      <w:r>
        <w:lastRenderedPageBreak/>
        <w:t>K 8. členu:</w:t>
      </w:r>
    </w:p>
    <w:p w14:paraId="675C362A" w14:textId="77777777" w:rsidR="004C4AF3" w:rsidRDefault="00000000">
      <w:pPr>
        <w:spacing w:after="0" w:line="240" w:lineRule="auto"/>
      </w:pPr>
      <w:r>
        <w:rPr>
          <w:b/>
        </w:rPr>
        <w:t>Člen 8</w:t>
      </w:r>
      <w:r>
        <w:t xml:space="preserve"> določa zahteve za prevoz pošiljk odpadkov v skladu z Uredbo (EU) 2024/1157. Pošiljke, za katere je potrebna prijava, morajo biti tehtane; če je RS odpremna država, morajo biti tehtane s strani prijavitelja, pri čemer se tehtajo le odpadki v pošiljki odpadkov. Če pa je RS namembna država, se pošiljke tehtajo s strani obrata, ko pošiljko odpadkov prejme, pri čemer se tehtajo le odpadki v pošiljki odpadkov.</w:t>
      </w:r>
    </w:p>
    <w:p w14:paraId="5796DC46" w14:textId="77777777" w:rsidR="004C4AF3" w:rsidRDefault="00000000">
      <w:pPr>
        <w:spacing w:after="0" w:line="240" w:lineRule="auto"/>
      </w:pPr>
      <w:r>
        <w:t>Pošiljke po 18. členu spremljane z ustreznim obrazcem iz priloge VII Uredbe (EU) 2024/1157, ki ga morata podpisati prevoznik in tudi prejemnik v primeru, da le-ta ni obrat obdelave.  Obrati, ki prejemajo odpadke, morajo voditi evidence o vhodih, izhodih in bilancah odpadkov, prejemniki pa morajo izpolniti ustrezna polja v transportnih dokumentih in jih po potrebi predati upravljavcu obrata. Prevozna sredstva morajo biti označena z veliko črko »A« na pravokotni tabli v skladu s prilogo 1 predloga uredbe.</w:t>
      </w:r>
    </w:p>
    <w:p w14:paraId="518D3C4D" w14:textId="77777777" w:rsidR="004C4AF3" w:rsidRDefault="00000000">
      <w:pPr>
        <w:spacing w:after="0" w:line="240" w:lineRule="auto"/>
      </w:pPr>
      <w:r>
        <w:t>Namen člena je zagotoviti varen, nadzorovan in dokumentiran prevoz odpadkov, skladno z evropsko zakonodajo, ter preprečiti izgube, zlorabe ali neskladja pri transportu.</w:t>
      </w:r>
    </w:p>
    <w:p w14:paraId="324F2BC4" w14:textId="77777777" w:rsidR="004C4AF3" w:rsidRDefault="004C4AF3">
      <w:pPr>
        <w:spacing w:after="0" w:line="260" w:lineRule="auto"/>
        <w:rPr>
          <w:rFonts w:cs="Arial"/>
        </w:rPr>
      </w:pPr>
    </w:p>
    <w:p w14:paraId="224ED738" w14:textId="77777777" w:rsidR="004C4AF3" w:rsidRDefault="00000000">
      <w:pPr>
        <w:pStyle w:val="Odebeljeno"/>
        <w:spacing w:line="260" w:lineRule="auto"/>
      </w:pPr>
      <w:r>
        <w:t>K 9. členu:</w:t>
      </w:r>
    </w:p>
    <w:p w14:paraId="45A35117" w14:textId="77777777" w:rsidR="004C4AF3" w:rsidRDefault="00000000">
      <w:pPr>
        <w:spacing w:after="0" w:line="240" w:lineRule="auto"/>
      </w:pPr>
      <w:r>
        <w:rPr>
          <w:b/>
        </w:rPr>
        <w:t>Člen 9</w:t>
      </w:r>
      <w:r>
        <w:t xml:space="preserve"> določa, da se za upravne stroške, povezane z izvajanjem postopkov prijave pošiljk odpadkov, štejejo stroški v višini 350 evrov. Znesek predstavlja valorizirano vrednost glede na Uredbo o izvajanju Uredbe (ES) o pošiljkah odpadkov (Uradni list RS, št. 78/16 in 94/21), ki je bil vse od uveljavitve te nespremenjen. Pri upravnem strošku gre za poseben način plačevanja stroškov, utemeljenega s predpisom EU, kar je tudi skladno s četrtim odstavkom 3. člena Zakona o upravnih taksah (Uradni list RS, št. 106/10 – uradno prečiščeno besedilo, 14/15 – ZUUJFO, 84/15 – ZZelP-J, 32/15, 30/18 – </w:t>
      </w:r>
      <w:proofErr w:type="spellStart"/>
      <w:r>
        <w:t>ZKZaš</w:t>
      </w:r>
      <w:proofErr w:type="spellEnd"/>
      <w:r>
        <w:t>, 189/20 – ZFRO in 44/25 – ZDOsk-1B). Pri tem je Uredba (EU) 2024/1157 neposredna pravna podlaga za določitev tega upravnega stroška.</w:t>
      </w:r>
    </w:p>
    <w:p w14:paraId="256ABFB7" w14:textId="77777777" w:rsidR="004C4AF3" w:rsidRDefault="004C4AF3">
      <w:pPr>
        <w:spacing w:after="0" w:line="260" w:lineRule="auto"/>
        <w:rPr>
          <w:rFonts w:cs="Arial"/>
        </w:rPr>
      </w:pPr>
    </w:p>
    <w:p w14:paraId="0B499997" w14:textId="77777777" w:rsidR="004C4AF3" w:rsidRDefault="00000000">
      <w:pPr>
        <w:pStyle w:val="Odebeljeno"/>
        <w:spacing w:line="260" w:lineRule="auto"/>
      </w:pPr>
      <w:r>
        <w:t>K 10. členu:</w:t>
      </w:r>
    </w:p>
    <w:p w14:paraId="2195DB9F" w14:textId="77777777" w:rsidR="004C4AF3" w:rsidRDefault="00000000">
      <w:pPr>
        <w:spacing w:after="0" w:line="240" w:lineRule="auto"/>
      </w:pPr>
      <w:r>
        <w:rPr>
          <w:b/>
        </w:rPr>
        <w:t>Člen 10</w:t>
      </w:r>
      <w:r>
        <w:t xml:space="preserve"> ureja dopolnilne določbe glede obveznosti prevzema odpadkov nazaj v skladu z Uredbo (EU) 2024/1157. Predlagana določba je konkretizacija določb 22. in 25. člena Uredbe (EU) 2024/1157, ki pristojnim organom prepuščata, da se dogovorijo, da nova prijava v primeru obveznosti prevzema nazaj ni potrebna. Predpis tako določa, da nova prijava v nobenem primeru ni potrebna, če tudi drugi zadevni pristojni organi soglašajo, da zadošča primerno obrazložena zahteva.</w:t>
      </w:r>
    </w:p>
    <w:p w14:paraId="0D172B39" w14:textId="77777777" w:rsidR="004C4AF3" w:rsidRDefault="00000000">
      <w:pPr>
        <w:spacing w:after="0" w:line="240" w:lineRule="auto"/>
      </w:pPr>
      <w:r>
        <w:t>Stroški vrnitve, predelave ali odstranjevanja odpadkov, tudi tistih, ki so bili poslani nezakonito, se zaračunajo osebam, odgovornim za pošiljanje, posredovanje ali izvedbo pošiljk. Inšpektorat lahko zahteva plačilo predujma, če zavezanec za stroške ni zmožen takoj poravnati obveznosti, stroške pa v primeru neizterljivosti krije inšpektorat, ob odbitku povrnjenih sredstev od povzročiteljev ali drugih tretjih oseb.</w:t>
      </w:r>
    </w:p>
    <w:p w14:paraId="4CE1CF9F" w14:textId="77777777" w:rsidR="004C4AF3" w:rsidRDefault="00000000">
      <w:pPr>
        <w:spacing w:after="0" w:line="240" w:lineRule="auto"/>
      </w:pPr>
      <w:r>
        <w:t>Vsa postopkovna dejanja, ki jih izvaja inšpektorat in niso posebej opredeljena z Uredbo (EU) 2024/1157, se vodijo v skladu s predpisi, ki urejajo splošni upravni postopek oziroma inšpekcijski nadzor. Za plačilo predujma podobno določbo vsebuje že peti odstavek 11. člena veljavne izvedbene uredbe, le da namesto izraza »predujem« vsebuje izraz »plačati vnaprej«.</w:t>
      </w:r>
    </w:p>
    <w:p w14:paraId="0DE6DD28" w14:textId="77777777" w:rsidR="004C4AF3" w:rsidRDefault="00000000">
      <w:pPr>
        <w:spacing w:after="0" w:line="240" w:lineRule="auto"/>
      </w:pPr>
      <w:r>
        <w:t>Za stroške predujma bo inšpektorat tako izdal sklep o višini, roku in načinu plačila, upoštevaje določbe navedenih postopkovnih predpisov, ki urejajo stroške postopka.</w:t>
      </w:r>
    </w:p>
    <w:p w14:paraId="6CBF0B90" w14:textId="77777777" w:rsidR="004C4AF3" w:rsidRDefault="00000000">
      <w:pPr>
        <w:spacing w:after="0" w:line="240" w:lineRule="auto"/>
      </w:pPr>
      <w:r>
        <w:t xml:space="preserve">Uredba (EU) 2024/1157 pa kot specialni predpis določa hierarhijo oziroma vrstni red plačnikov stroškov. V primeru neplačila tako ne gre za primer </w:t>
      </w:r>
      <w:proofErr w:type="spellStart"/>
      <w:r>
        <w:t>neizvedbe</w:t>
      </w:r>
      <w:proofErr w:type="spellEnd"/>
      <w:r>
        <w:t xml:space="preserve"> določenega ravnanja s pošiljko, ampak se to ravnanje kljub temu izvede, vendar Uredba (EU) 2024/1157 določa, po kakšnem vrstnem redu.</w:t>
      </w:r>
    </w:p>
    <w:p w14:paraId="782B90D0" w14:textId="77777777" w:rsidR="004C4AF3" w:rsidRDefault="00000000">
      <w:pPr>
        <w:spacing w:after="0" w:line="240" w:lineRule="auto"/>
      </w:pPr>
      <w:r>
        <w:t>Namen člena je zagotoviti učinkovito izterjavo stroškov in nadzor nad vrnitvijo odpadkov, hkrati pa preprečiti zlorabe in nezakonito ravnanje s pošiljkami odpadkov</w:t>
      </w:r>
    </w:p>
    <w:p w14:paraId="3A5F855B" w14:textId="77777777" w:rsidR="004C4AF3" w:rsidRDefault="004C4AF3">
      <w:pPr>
        <w:spacing w:after="0" w:line="260" w:lineRule="auto"/>
        <w:rPr>
          <w:rFonts w:cs="Arial"/>
        </w:rPr>
      </w:pPr>
    </w:p>
    <w:p w14:paraId="7D8BCF65" w14:textId="77777777" w:rsidR="004C4AF3" w:rsidRDefault="00000000">
      <w:pPr>
        <w:pStyle w:val="Odebeljeno"/>
        <w:spacing w:line="260" w:lineRule="auto"/>
      </w:pPr>
      <w:r>
        <w:t>K 11. členu:</w:t>
      </w:r>
    </w:p>
    <w:p w14:paraId="77A03FA3" w14:textId="77777777" w:rsidR="004C4AF3" w:rsidRDefault="00000000">
      <w:pPr>
        <w:spacing w:after="0" w:line="240" w:lineRule="auto"/>
      </w:pPr>
      <w:r>
        <w:rPr>
          <w:b/>
        </w:rPr>
        <w:t>Člen 11</w:t>
      </w:r>
      <w:r>
        <w:t xml:space="preserve"> ureja roke za izdajo soglasja in veljavnost soglasja za pošiljke odpadkov v skladu z Uredbo (EU) 2024/1157. Za pošiljke znotraj EU, ki gredo skozi Slovenijo (tranzitna država), šteje, da inšpektorat daje tiho soglasje, če niso podani pogoji za zavrnitev ali ugovori. Za pošiljke zunaj EU, v države, za katere velja sklep OECD, se soglasje izda v 30 dneh po potrditvi pristojnega organa namembne države. Pisno soglasje določa rok veljavnosti;  soglasje je veljavno le, če so pridobljena vsa ustrezna soglasja drugih pristojnih organov.  Pisno soglasje za pošiljko odpadkov pa preneha veljati ob izjavi prijavitelja o </w:t>
      </w:r>
      <w:proofErr w:type="spellStart"/>
      <w:r>
        <w:t>neizvedbi</w:t>
      </w:r>
      <w:proofErr w:type="spellEnd"/>
      <w:r>
        <w:t xml:space="preserve"> ali izkoriščenju dovoljenih količin, prenehanju obratovanja objekta za predelavo ali odstranjevanje odpadkov oziroma ob prejemu potrdila o predelavi ali odstranitvi odpadkov pred iztekom veljavnosti soglasja.</w:t>
      </w:r>
    </w:p>
    <w:p w14:paraId="59B64A6C" w14:textId="77777777" w:rsidR="004C4AF3" w:rsidRDefault="00000000">
      <w:pPr>
        <w:spacing w:after="0" w:line="240" w:lineRule="auto"/>
      </w:pPr>
      <w:r>
        <w:lastRenderedPageBreak/>
        <w:t>Večina rokov za postopke obravnave prijav pošiljk odpadkov je določena v ustreznih členih Uredbe (EU) 2024/1157.</w:t>
      </w:r>
    </w:p>
    <w:p w14:paraId="4151F4F7" w14:textId="77777777" w:rsidR="004C4AF3" w:rsidRDefault="004C4AF3">
      <w:pPr>
        <w:spacing w:after="0" w:line="260" w:lineRule="auto"/>
        <w:rPr>
          <w:rFonts w:cs="Arial"/>
        </w:rPr>
      </w:pPr>
    </w:p>
    <w:p w14:paraId="002F7882" w14:textId="77777777" w:rsidR="004C4AF3" w:rsidRDefault="00000000">
      <w:pPr>
        <w:pStyle w:val="Odebeljeno"/>
        <w:spacing w:line="260" w:lineRule="auto"/>
      </w:pPr>
      <w:r>
        <w:t>K 12. členu:</w:t>
      </w:r>
    </w:p>
    <w:p w14:paraId="382EBF5C" w14:textId="77777777" w:rsidR="004C4AF3" w:rsidRDefault="00000000">
      <w:pPr>
        <w:spacing w:after="0" w:line="240" w:lineRule="auto"/>
      </w:pPr>
      <w:r>
        <w:rPr>
          <w:b/>
        </w:rPr>
        <w:t xml:space="preserve">Člen 12 </w:t>
      </w:r>
      <w:r>
        <w:t>ureja pridobivanje in uporabo podatkov v zvezi s pošiljkami odpadkov v skladu z Uredbo (EU) 2024/1157. Določa, da je zbiranje podatkov o osebah, podjetjih, zavarovanjih in dejavnostih, povezanih s pošiljkami odpadkov, dovoljeno za inšpekcijske preglede, preprečevanje nezakonitih pošiljk, izmenjavo informacij z drugimi pristojnimi organi, Baselsko konvencijo in Evropsko komisijo ter načrtovanje ravnanja z odpadki. Podatke pridobivajo pristojni organi in informator, predvsem od neposredno vključenih oseb, pri čemer je mogoče izjemoma pridobivati podatke tudi brez sodelovanja. Podatke je možno medsebojno izmenjevati med organi ter pošiljati sodiščem, organom kazenskega pregona in tujim pristojnim organom.</w:t>
      </w:r>
    </w:p>
    <w:p w14:paraId="747005BC" w14:textId="77777777" w:rsidR="004C4AF3" w:rsidRDefault="004C4AF3">
      <w:pPr>
        <w:spacing w:after="0" w:line="260" w:lineRule="auto"/>
        <w:rPr>
          <w:rFonts w:cs="Arial"/>
        </w:rPr>
      </w:pPr>
    </w:p>
    <w:p w14:paraId="0898F94F" w14:textId="77777777" w:rsidR="004C4AF3" w:rsidRDefault="00000000">
      <w:pPr>
        <w:pStyle w:val="Odebeljeno"/>
        <w:spacing w:line="260" w:lineRule="auto"/>
      </w:pPr>
      <w:r>
        <w:t>K 13. členu:</w:t>
      </w:r>
    </w:p>
    <w:p w14:paraId="6FA0F07D" w14:textId="77777777" w:rsidR="004C4AF3" w:rsidRDefault="00000000">
      <w:pPr>
        <w:spacing w:after="0" w:line="240" w:lineRule="auto"/>
      </w:pPr>
      <w:r>
        <w:rPr>
          <w:b/>
        </w:rPr>
        <w:t>Člen 13</w:t>
      </w:r>
      <w:r>
        <w:t xml:space="preserve"> določa organe nadzora nad izvajanjem Uredbe (EU) 2024/1157 in te uredbe. Nadzor izvajajo inšpektorat, FURS in Policija, pri čemer FURS in Policija delujeta predvsem pri naključnih preverjanjih pošiljk odpadkov, skladno s svojimi pooblastili in predpisi.</w:t>
      </w:r>
    </w:p>
    <w:p w14:paraId="0C36CC5F" w14:textId="77777777" w:rsidR="004C4AF3" w:rsidRDefault="00000000">
      <w:pPr>
        <w:spacing w:after="0" w:line="240" w:lineRule="auto"/>
      </w:pPr>
      <w:r>
        <w:t>Namen člena je zagotoviti usklajen, učinkovit in zakonit nadzor nad pošiljkami odpadkov.</w:t>
      </w:r>
    </w:p>
    <w:p w14:paraId="2D4B0DCA" w14:textId="77777777" w:rsidR="004C4AF3" w:rsidRDefault="004C4AF3">
      <w:pPr>
        <w:spacing w:after="0" w:line="260" w:lineRule="auto"/>
        <w:rPr>
          <w:rFonts w:cs="Arial"/>
        </w:rPr>
      </w:pPr>
    </w:p>
    <w:p w14:paraId="335CB77B" w14:textId="77777777" w:rsidR="004C4AF3" w:rsidRDefault="00000000">
      <w:pPr>
        <w:pStyle w:val="Odebeljeno"/>
        <w:spacing w:line="260" w:lineRule="auto"/>
      </w:pPr>
      <w:r>
        <w:t>K 14. členu:</w:t>
      </w:r>
    </w:p>
    <w:p w14:paraId="06F7ACE6" w14:textId="77777777" w:rsidR="004C4AF3" w:rsidRDefault="00000000">
      <w:pPr>
        <w:spacing w:after="0" w:line="240" w:lineRule="auto"/>
      </w:pPr>
      <w:r>
        <w:rPr>
          <w:b/>
        </w:rPr>
        <w:t>Člen 14</w:t>
      </w:r>
      <w:r>
        <w:t xml:space="preserve"> določa naloge organov nadzora nad izvajanjem Uredbe (EU) 2024/1157 in te uredbe. Inšpektorat izvaja inšpekcijske preglede, vključno z naključnimi preverjanji, odloča o nezakonitosti pošiljk, sodeluje pri preprečevanju in preiskovanju nezakonitih pošiljk na nacionalni in mednarodni ravni ter usklajuje in pripravlja načrte nadzorov. FURS in Policija nadzirata dokumentacijo pošiljk, skladnost odpadkov s transportnimi dokumenti in pravilno označenost prevoznih sredstev, lahko začasno zadržita pošiljko, če obstaja sum nezakonite pošiljke, ter poskrbita za njeno varno spremljanje ali skladiščenje (če je pošiljka zadržana v carinskem postopku pri uvozu ali izvozu, se lahko »skladišči« na predloženem mestu carinskih organov, zato spremstvo do odobrenih prostorov ni potrebno oziroma se le-to izvede »po potrebi«). Nadzorni organi imajo pravico odvzeti vzorce za analize in si medsebojno izmenjujejo informacije o odkritih nezakonitih pošiljkah v skladu s potrjenim protokolom.</w:t>
      </w:r>
    </w:p>
    <w:p w14:paraId="66B0A468" w14:textId="77777777" w:rsidR="004C4AF3" w:rsidRDefault="00000000">
      <w:pPr>
        <w:spacing w:after="0" w:line="240" w:lineRule="auto"/>
      </w:pPr>
      <w:r>
        <w:t>Pri izvajanju nalog nadzora pošiljk odpadkov gre dejansko za sodelovanje (skupne akcije nadzora) med organi, ki pa v okviru svojih pristojnosti delujejo samostojno. Določbo vsebuje tudi že sedaj veljavna Uredba o izvajanju Uredbe (ES) o pošiljkah odpadkov (Uradni list RS, št. 78/16 in 94/21). Pri tem je s strani nadzornih organov po eni strani podpisan dogovor (sedaj protokol) o izmenjavi informacij. Po drugi strani pa organe nadzora k sodelovanju obvezujejo določbe Uredbe (EU) 2024/1157, predvsem v okviru načrta inšpekcijskih pregledov (62. člen), pa tudi sodelovanje in usklajevanje na nacionalni ravni glede razvoja in izvajanja politik izvrševanja in dejavnosti za obravnavo nezakonitih pošiljk odpadkov (65. člen). Sodelovanje se torej dejansko izvaja in so organi nadzora k temu obvezani. Seveda pa organi nadzora pri tem delujejo samostojno v okviru svojih pristojnosti in nalog ter v tem smislu izvajajo samostojne ukrepe in tudi izrekajo sankcije oziroma podajajo ustrezne predloge.</w:t>
      </w:r>
    </w:p>
    <w:p w14:paraId="21A0141B" w14:textId="77777777" w:rsidR="004C4AF3" w:rsidRDefault="00000000">
      <w:pPr>
        <w:spacing w:after="0" w:line="240" w:lineRule="auto"/>
      </w:pPr>
      <w:r>
        <w:t>Namen člena je zagotoviti učinkovito, koordinirano in pravno skladno izvajanje nadzora ter preprečevanje in obravnavanje nezakonitih pošiljk odpadkov.</w:t>
      </w:r>
    </w:p>
    <w:p w14:paraId="15301FFC" w14:textId="77777777" w:rsidR="004C4AF3" w:rsidRDefault="004C4AF3">
      <w:pPr>
        <w:spacing w:after="0" w:line="260" w:lineRule="auto"/>
        <w:rPr>
          <w:rFonts w:cs="Arial"/>
        </w:rPr>
      </w:pPr>
    </w:p>
    <w:p w14:paraId="7247C7A8" w14:textId="77777777" w:rsidR="004C4AF3" w:rsidRDefault="00000000">
      <w:pPr>
        <w:pStyle w:val="Odebeljeno"/>
        <w:spacing w:line="260" w:lineRule="auto"/>
      </w:pPr>
      <w:r>
        <w:t>K 15. členu:</w:t>
      </w:r>
    </w:p>
    <w:p w14:paraId="46C37250" w14:textId="77777777" w:rsidR="004C4AF3" w:rsidRDefault="00000000">
      <w:pPr>
        <w:spacing w:after="0" w:line="240" w:lineRule="auto"/>
      </w:pPr>
      <w:r>
        <w:rPr>
          <w:b/>
        </w:rPr>
        <w:t>Člen 15</w:t>
      </w:r>
      <w:r>
        <w:t xml:space="preserve"> ureja merila za nezanemarljive količine odpadkov. Ta je namreč alternativni zakonski znak kaznivega dejanja iz 3) alineje prvega odstavka 332. člena Kazenskega zakonika Uradni list RS, št. 50/12 – uradno prečiščeno besedilo, 54/15, 6/16 – </w:t>
      </w:r>
      <w:proofErr w:type="spellStart"/>
      <w:r>
        <w:t>popr</w:t>
      </w:r>
      <w:proofErr w:type="spellEnd"/>
      <w:r>
        <w:t xml:space="preserve">., 38/16, 27/17, 23/20, 91/20, 95/21, 186/21, 105/22 – ZZNŠPP, 16/23 in 107/24 – </w:t>
      </w:r>
      <w:proofErr w:type="spellStart"/>
      <w:r>
        <w:t>odl</w:t>
      </w:r>
      <w:proofErr w:type="spellEnd"/>
      <w:r>
        <w:t xml:space="preserve">. US). Pomen tega izraza do sedaj v slovenskem pravnem redu ni bil določen. Z uvedbo meril, ki jih predlog uredbe konkretizira v prilogi 2, bo tako pregon kaznivih dejanj na področju pošiljanja odpadkov učinkovitejši, jasnejša pa bo tudi ločnica s prekrški, ki jih določa predlog uredbe. </w:t>
      </w:r>
      <w:proofErr w:type="spellStart"/>
      <w:r>
        <w:t>Prekrškovni</w:t>
      </w:r>
      <w:proofErr w:type="spellEnd"/>
      <w:r>
        <w:t xml:space="preserve"> pregon je tako možen tudi zaradi količin, ki so upoštevaje merila iz priloge 2 nezanemarljive, torej pod t.i. vstopnimi pragovi, ki predstavljajo znak kaznivega dejanja.</w:t>
      </w:r>
    </w:p>
    <w:p w14:paraId="530551AF" w14:textId="77777777" w:rsidR="004C4AF3" w:rsidRDefault="004C4AF3">
      <w:pPr>
        <w:spacing w:after="0" w:line="260" w:lineRule="auto"/>
        <w:rPr>
          <w:rFonts w:cs="Arial"/>
        </w:rPr>
      </w:pPr>
    </w:p>
    <w:p w14:paraId="0E1B92A0" w14:textId="77777777" w:rsidR="004C4AF3" w:rsidRDefault="00000000">
      <w:pPr>
        <w:pStyle w:val="Odebeljeno"/>
        <w:spacing w:line="260" w:lineRule="auto"/>
      </w:pPr>
      <w:r>
        <w:t>K 16. členu:</w:t>
      </w:r>
    </w:p>
    <w:p w14:paraId="52D4B4C1" w14:textId="77777777" w:rsidR="004C4AF3" w:rsidRDefault="00000000">
      <w:pPr>
        <w:spacing w:after="0" w:line="240" w:lineRule="auto"/>
      </w:pPr>
      <w:r>
        <w:rPr>
          <w:b/>
        </w:rPr>
        <w:t>Člen 16</w:t>
      </w:r>
      <w:r>
        <w:t xml:space="preserve"> določa težje prekrške za prijavitelja ali osebo, ki organizira pošiljanje v skladu z 18. členom Uredbe (EU) 2024/1157. Sankcije za pravno osebo, samostojnega podjetnika in posameznika, ki opravlja </w:t>
      </w:r>
      <w:r>
        <w:lastRenderedPageBreak/>
        <w:t>dejavnost, s ciljem sorazmernosti glob, so določene v lastnih odstavkih, tudi ločeno od sankcije za posameznika.</w:t>
      </w:r>
    </w:p>
    <w:p w14:paraId="45272588" w14:textId="77777777" w:rsidR="004C4AF3" w:rsidRDefault="00000000">
      <w:pPr>
        <w:spacing w:after="0" w:line="240" w:lineRule="auto"/>
      </w:pPr>
      <w:r>
        <w:t>Določba opredeljuje kršitve pravil pri čezmejnem pošiljanju odpadkov v skladu z Uredbo (EU) 2024/1157. Med kršitve sodijo primeri, ko se odpadki pošiljajo brez predpisane prijave ali soglasja pristojnih organov, na podlagi goljufivo pridobljenih soglasij ali v nasprotju z vsebino prijavne in spremljajoče dokumentacije, zaradi česar se pošiljka šteje za nezakonito.</w:t>
      </w:r>
    </w:p>
    <w:p w14:paraId="09D7AEF2" w14:textId="77777777" w:rsidR="004C4AF3" w:rsidRDefault="00000000">
      <w:pPr>
        <w:spacing w:after="0" w:line="240" w:lineRule="auto"/>
      </w:pPr>
      <w:r>
        <w:t>Kršitve zajemajo tudi ravnanja, ko se odpadki pošiljajo v nasprotju s pogoji izdanega soglasja ali brez ustrezno izpolnjenih transportnih dokumentov ter kadar prijavitelj ne obvešča pristojnih organov o spremembah ali ne vloži nove prijave, če je to zahtevano. Posebej so opredeljene nepravilnosti pri uporabi obrazcev in posodabljanju dokumentacije med prevozom ter prepoved mešanja odpadkov med pošiljanjem.</w:t>
      </w:r>
    </w:p>
    <w:p w14:paraId="325F39E7" w14:textId="77777777" w:rsidR="004C4AF3" w:rsidRDefault="00000000">
      <w:pPr>
        <w:spacing w:after="0" w:line="240" w:lineRule="auto"/>
      </w:pPr>
      <w:r>
        <w:t xml:space="preserve">Določba zajema tudi obveznosti ravnanja v primerih, ko pošiljke ni mogoče dokončati ali kadar je nezakonita, zlasti dolžnost vračila odpadkov, njihovega prevzema nazaj ali zagotovitve ustrezne alternativne obdelave. Kršitve vključujejo tudi </w:t>
      </w:r>
      <w:proofErr w:type="spellStart"/>
      <w:r>
        <w:t>nepredložitev</w:t>
      </w:r>
      <w:proofErr w:type="spellEnd"/>
      <w:r>
        <w:t xml:space="preserve"> zahtevanih podatkov v elektronskih sistemih.</w:t>
      </w:r>
    </w:p>
    <w:p w14:paraId="0A3D3168" w14:textId="77777777" w:rsidR="004C4AF3" w:rsidRDefault="00000000">
      <w:pPr>
        <w:spacing w:after="0" w:line="240" w:lineRule="auto"/>
      </w:pPr>
      <w:r>
        <w:t>Poleg tega so kot kršitve določene različne prepovedi izvoza odpadkov, zlasti izvoza odpadkov za odstranjevanje ali določenih nevarnih in nenevarnih odpadkov v tretje države ali druga prepovedana območja, ter pošiljanje odpadkov v objekte ali države, ki ne izpolnjujejo predpisanih pogojev ali so uvoz prepovedale.</w:t>
      </w:r>
    </w:p>
    <w:p w14:paraId="689D1821" w14:textId="77777777" w:rsidR="004C4AF3" w:rsidRDefault="00000000">
      <w:pPr>
        <w:spacing w:after="0" w:line="240" w:lineRule="auto"/>
      </w:pPr>
      <w:r>
        <w:t xml:space="preserve">Nazadnje določba zajema tudi neizpolnjevanje finančnih in organizacijskih obveznosti, kot so </w:t>
      </w:r>
      <w:proofErr w:type="spellStart"/>
      <w:r>
        <w:t>nepredložitev</w:t>
      </w:r>
      <w:proofErr w:type="spellEnd"/>
      <w:r>
        <w:t xml:space="preserve"> finančne garancije ter </w:t>
      </w:r>
      <w:proofErr w:type="spellStart"/>
      <w:r>
        <w:t>nezagotavljanje</w:t>
      </w:r>
      <w:proofErr w:type="spellEnd"/>
      <w:r>
        <w:t>, da vsi udeleženci v pošiljki, vključno s prevoznikom, izpolnjujejo predpisane pogoje in da pošiljko spremlja ustrezna dokumentacija.</w:t>
      </w:r>
    </w:p>
    <w:p w14:paraId="6DB3906A" w14:textId="77777777" w:rsidR="004C4AF3" w:rsidRDefault="004C4AF3">
      <w:pPr>
        <w:spacing w:after="0" w:line="260" w:lineRule="auto"/>
        <w:rPr>
          <w:rFonts w:cs="Arial"/>
        </w:rPr>
      </w:pPr>
    </w:p>
    <w:p w14:paraId="1CB817F7" w14:textId="77777777" w:rsidR="004C4AF3" w:rsidRDefault="00000000">
      <w:pPr>
        <w:pStyle w:val="Odebeljeno"/>
        <w:spacing w:line="260" w:lineRule="auto"/>
      </w:pPr>
      <w:r>
        <w:t>K 17. členu:</w:t>
      </w:r>
    </w:p>
    <w:p w14:paraId="5D7C101B" w14:textId="77777777" w:rsidR="004C4AF3" w:rsidRDefault="00000000">
      <w:pPr>
        <w:spacing w:after="0" w:line="240" w:lineRule="auto"/>
        <w:jc w:val="left"/>
      </w:pPr>
      <w:r>
        <w:rPr>
          <w:b/>
        </w:rPr>
        <w:t>Člen 17</w:t>
      </w:r>
      <w:r>
        <w:t xml:space="preserve"> določa lažje prekrške za prijavitelja ali osebo, ki organizira pošiljanje v skladu z 18. členom</w:t>
      </w:r>
    </w:p>
    <w:p w14:paraId="7B82D08B" w14:textId="77777777" w:rsidR="004C4AF3" w:rsidRDefault="00000000">
      <w:pPr>
        <w:spacing w:after="0" w:line="240" w:lineRule="auto"/>
      </w:pPr>
      <w:r>
        <w:t>Uredbe (EU) 2024/1157. Sankcije za pravno osebo, samostojnega podjetnika in posameznika, ki opravlja dejavnost, s ciljem sorazmernosti glob, so določene v lastnih odstavkih, tudi ločeno od sankcije za posameznika.</w:t>
      </w:r>
    </w:p>
    <w:p w14:paraId="6487648C" w14:textId="77777777" w:rsidR="004C4AF3" w:rsidRDefault="00000000">
      <w:pPr>
        <w:spacing w:after="0" w:line="240" w:lineRule="auto"/>
      </w:pPr>
      <w:r>
        <w:t>Določba ureja kršitve v zvezi z dokumentiranjem, dostopnostjo informacij, pogodbenimi razmerji ter hrambo dokumentacije pri pošiljanju odpadkov v skladu z Uredbo (EU) 2024/1157.</w:t>
      </w:r>
    </w:p>
    <w:p w14:paraId="39293909" w14:textId="77777777" w:rsidR="004C4AF3" w:rsidRDefault="00000000">
      <w:pPr>
        <w:spacing w:after="0" w:line="240" w:lineRule="auto"/>
      </w:pPr>
      <w:r>
        <w:t>Kot kršitev se šteje, če zavezanec ne zagotovi pravilne in pravočasne izpolnitve predpisanih obrazcev in dokumentov, zlasti obrazca iz priloge VII ter prijavnega in transportnega dokumenta, ali če ti dokumenti niso pripravljeni v ustrezni obliki in niso dostopni nadzornim organom.</w:t>
      </w:r>
    </w:p>
    <w:p w14:paraId="7D7DD081" w14:textId="77777777" w:rsidR="004C4AF3" w:rsidRDefault="00000000">
      <w:pPr>
        <w:spacing w:after="0" w:line="240" w:lineRule="auto"/>
      </w:pPr>
      <w:r>
        <w:t>Določba zajema tudi primere, ko transportni dokument ni ustrezno izpolnjen, podpisan ali izročen upravljavcu obrata za predelavo ali odstranjevanje odpadkov, ter kadar zavezanec na zahtevo nadzornega organa ne predloži zahtevanih dokumentov ali soglasij.</w:t>
      </w:r>
    </w:p>
    <w:p w14:paraId="5EB4D494" w14:textId="77777777" w:rsidR="004C4AF3" w:rsidRDefault="00000000">
      <w:pPr>
        <w:spacing w:after="0" w:line="240" w:lineRule="auto"/>
      </w:pPr>
      <w:r>
        <w:t>Med kršitve sodijo tudi nepravilnosti v pogodbenih razmerjih, če med organizatorjem pošiljke in prejemnikom odpadkov ni sklenjena pogodba z zahtevano vsebino.</w:t>
      </w:r>
    </w:p>
    <w:p w14:paraId="5A4C2B5F" w14:textId="77777777" w:rsidR="004C4AF3" w:rsidRDefault="00000000">
      <w:pPr>
        <w:spacing w:after="0" w:line="240" w:lineRule="auto"/>
      </w:pPr>
      <w:r>
        <w:t>Poleg tega določba opredeljuje kot kršitev neustrezno hrambo dokumentacije in informacij v zvezi s pošiljkami odpadkov, bodisi pri prijavljenih pošiljkah bodisi pri pošiljkah, za katere veljajo splošne zahteve glede informacij.</w:t>
      </w:r>
    </w:p>
    <w:p w14:paraId="3728D426" w14:textId="77777777" w:rsidR="004C4AF3" w:rsidRDefault="004C4AF3">
      <w:pPr>
        <w:spacing w:after="0" w:line="260" w:lineRule="auto"/>
        <w:rPr>
          <w:rFonts w:cs="Arial"/>
        </w:rPr>
      </w:pPr>
    </w:p>
    <w:p w14:paraId="345F7A37" w14:textId="77777777" w:rsidR="004C4AF3" w:rsidRDefault="00000000">
      <w:pPr>
        <w:pStyle w:val="Odebeljeno"/>
        <w:spacing w:line="260" w:lineRule="auto"/>
      </w:pPr>
      <w:r>
        <w:t>K 18. členu:</w:t>
      </w:r>
    </w:p>
    <w:p w14:paraId="4DE0639A" w14:textId="77777777" w:rsidR="004C4AF3" w:rsidRDefault="00000000">
      <w:pPr>
        <w:spacing w:after="0" w:line="240" w:lineRule="auto"/>
        <w:jc w:val="left"/>
      </w:pPr>
      <w:r>
        <w:rPr>
          <w:b/>
        </w:rPr>
        <w:t>Člen 18</w:t>
      </w:r>
      <w:r>
        <w:t xml:space="preserve"> določa težje prekrške za prejemnika ali obrat, ki odpadke obdeluje.</w:t>
      </w:r>
    </w:p>
    <w:p w14:paraId="3459D9B2" w14:textId="77777777" w:rsidR="004C4AF3" w:rsidRDefault="00000000">
      <w:pPr>
        <w:spacing w:after="0" w:line="240" w:lineRule="auto"/>
      </w:pPr>
      <w:r>
        <w:t>Sankcije za pravno osebo, samostojnega podjetnika in posameznika, ki opravlja dejavnost, s ciljem sorazmernosti glob, so določene v lastnih odstavkih, tudi ločeno od sankcije za posameznika.</w:t>
      </w:r>
    </w:p>
    <w:p w14:paraId="760157D4" w14:textId="77777777" w:rsidR="004C4AF3" w:rsidRDefault="00000000">
      <w:pPr>
        <w:spacing w:after="0" w:line="240" w:lineRule="auto"/>
      </w:pPr>
      <w:r>
        <w:t>Določba opredeljuje kršitve obveznosti prejemnika in drugih udeležencev pri prevzemu ter nadaljnjem ravnanju s pošiljkami odpadkov v skladu z Uredbo (EU) 2024/1157.</w:t>
      </w:r>
    </w:p>
    <w:p w14:paraId="2C935BE0" w14:textId="77777777" w:rsidR="004C4AF3" w:rsidRDefault="00000000">
      <w:pPr>
        <w:spacing w:after="0" w:line="240" w:lineRule="auto"/>
      </w:pPr>
      <w:r>
        <w:t>Kot kršitev se šteje, če zavezanec ne potrdi prejema pošiljke, ne izda potrdila o dokončani predelavi ali odstranjevanju odpadkov oziroma o tem ne obvešča preko predpisanega elektronskega sistema ali, kadar to ni mogoče, na ustrezen fizični način.</w:t>
      </w:r>
    </w:p>
    <w:p w14:paraId="2C385D98" w14:textId="77777777" w:rsidR="004C4AF3" w:rsidRDefault="00000000">
      <w:pPr>
        <w:spacing w:after="0" w:line="240" w:lineRule="auto"/>
      </w:pPr>
      <w:r>
        <w:t>Med kršitve sodijo tudi neizvajanje tehtanja pošiljke ter neustrezno vodenje evidenc o ravnanju s pošiljko odpadkov. Prav tako je kršitev, če zavezanec ne izpolni predpisanih obrazcev, zlasti obrazca iz priloge VII.</w:t>
      </w:r>
    </w:p>
    <w:p w14:paraId="096B530F" w14:textId="77777777" w:rsidR="004C4AF3" w:rsidRDefault="00000000">
      <w:pPr>
        <w:spacing w:after="0" w:line="240" w:lineRule="auto"/>
      </w:pPr>
      <w:r>
        <w:t>Določba vključuje tudi prepovedi, povezane s prejemom odpadkov, in sicer kadar subjekt prejme odpadke, katerih uvoz v Evropsko unijo je prepovedan, ali odpadke, ki niso zajeti v veljavnem dovoljenju za njihovo predelavo ali odstranjevanje.</w:t>
      </w:r>
    </w:p>
    <w:p w14:paraId="755E1AD2" w14:textId="77777777" w:rsidR="004C4AF3" w:rsidRDefault="00000000">
      <w:pPr>
        <w:spacing w:after="0" w:line="240" w:lineRule="auto"/>
      </w:pPr>
      <w:r>
        <w:lastRenderedPageBreak/>
        <w:t>Bistvo določbe je zagotavljanje sledljivosti, preglednosti in zakonitosti ravnanja z odpadki po njihovem prejemu ter skladnosti z dovoljenji in prepovedmi.</w:t>
      </w:r>
    </w:p>
    <w:p w14:paraId="3637E938" w14:textId="77777777" w:rsidR="004C4AF3" w:rsidRDefault="004C4AF3">
      <w:pPr>
        <w:spacing w:after="0" w:line="260" w:lineRule="auto"/>
        <w:rPr>
          <w:rFonts w:cs="Arial"/>
        </w:rPr>
      </w:pPr>
    </w:p>
    <w:p w14:paraId="19FAD7CC" w14:textId="77777777" w:rsidR="004C4AF3" w:rsidRDefault="00000000">
      <w:pPr>
        <w:pStyle w:val="Odebeljeno"/>
        <w:spacing w:line="260" w:lineRule="auto"/>
      </w:pPr>
      <w:r>
        <w:t>K 19. členu:</w:t>
      </w:r>
    </w:p>
    <w:p w14:paraId="47356767" w14:textId="77777777" w:rsidR="004C4AF3" w:rsidRDefault="00000000">
      <w:pPr>
        <w:spacing w:after="0" w:line="240" w:lineRule="auto"/>
        <w:jc w:val="left"/>
      </w:pPr>
      <w:r>
        <w:rPr>
          <w:b/>
        </w:rPr>
        <w:t>Člen 19</w:t>
      </w:r>
      <w:r>
        <w:t xml:space="preserve"> določa lažje prekrške za prejemnika ali obrat, ki odpadke obdeluje.</w:t>
      </w:r>
    </w:p>
    <w:p w14:paraId="66CCC065" w14:textId="77777777" w:rsidR="004C4AF3" w:rsidRDefault="00000000">
      <w:pPr>
        <w:spacing w:after="0" w:line="240" w:lineRule="auto"/>
      </w:pPr>
      <w:r>
        <w:t>Sankcije za pravno osebo, samostojnega podjetnika in posameznika, ki opravlja dejavnost, s ciljem sorazmernosti glob, so določene v lastnih odstavkih, tudi ločeno od sankcije za posameznika.</w:t>
      </w:r>
    </w:p>
    <w:p w14:paraId="57FDC4B2" w14:textId="77777777" w:rsidR="004C4AF3" w:rsidRDefault="00000000">
      <w:pPr>
        <w:spacing w:after="0" w:line="240" w:lineRule="auto"/>
      </w:pPr>
      <w:r>
        <w:t>Določba opredeljuje kršitve v zvezi s hrambo dokumentacije in izpolnjevanjem obrazcev pri pošiljanju odpadkov v skladu z Uredbo (EU) 2024/1157.</w:t>
      </w:r>
    </w:p>
    <w:p w14:paraId="3D6FD0FB" w14:textId="77777777" w:rsidR="004C4AF3" w:rsidRDefault="00000000">
      <w:pPr>
        <w:spacing w:after="0" w:line="240" w:lineRule="auto"/>
      </w:pPr>
      <w:r>
        <w:t>Kot kršitev se šteje, če zavezanec ne hrani dokumentacije o prijavljeni pošiljki odpadkov oziroma ne hrani informacij, ki se nanašajo na pošiljko, v predpisanih rokih in na predpisan način.</w:t>
      </w:r>
    </w:p>
    <w:p w14:paraId="05B111BE" w14:textId="77777777" w:rsidR="004C4AF3" w:rsidRDefault="00000000">
      <w:pPr>
        <w:spacing w:after="0" w:line="240" w:lineRule="auto"/>
      </w:pPr>
      <w:r>
        <w:t>Poleg tega določba zajema tudi primere, ko obrazec iz priloge VII ni pravilno ali popolno izpolnjen.</w:t>
      </w:r>
    </w:p>
    <w:p w14:paraId="7502505B" w14:textId="77777777" w:rsidR="004C4AF3" w:rsidRDefault="00000000">
      <w:pPr>
        <w:spacing w:after="0" w:line="240" w:lineRule="auto"/>
      </w:pPr>
      <w:r>
        <w:t>Bistvo določbe je zagotavljanje ustrezne sledljivosti, preglednosti in razpoložljivosti podatkov o pošiljkah odpadkov ter pravilnega dokumentiranja teh pošiljk.</w:t>
      </w:r>
    </w:p>
    <w:p w14:paraId="74D1A4F2" w14:textId="77777777" w:rsidR="004C4AF3" w:rsidRDefault="004C4AF3">
      <w:pPr>
        <w:spacing w:after="0" w:line="260" w:lineRule="auto"/>
        <w:rPr>
          <w:rFonts w:cs="Arial"/>
        </w:rPr>
      </w:pPr>
    </w:p>
    <w:p w14:paraId="29B1DBB7" w14:textId="77777777" w:rsidR="004C4AF3" w:rsidRDefault="00000000">
      <w:pPr>
        <w:pStyle w:val="Odebeljeno"/>
        <w:spacing w:line="260" w:lineRule="auto"/>
      </w:pPr>
      <w:r>
        <w:t>K 20. členu:</w:t>
      </w:r>
    </w:p>
    <w:p w14:paraId="2746C270" w14:textId="77777777" w:rsidR="004C4AF3" w:rsidRDefault="00000000">
      <w:pPr>
        <w:spacing w:after="0" w:line="240" w:lineRule="auto"/>
        <w:jc w:val="left"/>
      </w:pPr>
      <w:r>
        <w:rPr>
          <w:b/>
        </w:rPr>
        <w:t xml:space="preserve">Člen 20 </w:t>
      </w:r>
      <w:r>
        <w:t>določa prekrške za prevoznika odpadkov. Sankcije za pravno osebo, samostojnega podjetnika in posameznika, ki opravlja dejavnost, s ciljem sorazmernosti glob, so določene v lastnih odstavkih, tudi ločeno od sankcije za posameznika (ki dejavnosti ne opravlja).</w:t>
      </w:r>
    </w:p>
    <w:p w14:paraId="609E1D0D" w14:textId="77777777" w:rsidR="004C4AF3" w:rsidRDefault="00000000">
      <w:pPr>
        <w:spacing w:after="0" w:line="240" w:lineRule="auto"/>
      </w:pPr>
      <w:r>
        <w:t>Določba opredeljuje kršitve obveznosti prevoznika in drugih udeležencev pri samem prevozu pošiljk odpadkov.</w:t>
      </w:r>
    </w:p>
    <w:p w14:paraId="2CCD57D0" w14:textId="77777777" w:rsidR="004C4AF3" w:rsidRDefault="00000000">
      <w:pPr>
        <w:spacing w:after="0" w:line="240" w:lineRule="auto"/>
      </w:pPr>
      <w:r>
        <w:t>Kot kršitev se šteje ravnanje v nasprotju s predpisanimi pravili glede izvajanja prevoza, zlasti če prevoznik pri prevozu nima ustrezne dokumentacije ali je na zahtevo nadzornih organov ne predloži, vključno s transportnim dokumentom ali obrazcem iz priloge VII Uredbe (EU) 2024/1157.</w:t>
      </w:r>
    </w:p>
    <w:p w14:paraId="5CAE831A" w14:textId="77777777" w:rsidR="004C4AF3" w:rsidRDefault="00000000">
      <w:pPr>
        <w:spacing w:after="0" w:line="240" w:lineRule="auto"/>
      </w:pPr>
      <w:r>
        <w:t>Med kršitve sodi tudi neustrezna označitev prevoznega sredstva ter nepravilno izpolnjevanje ali ravnanje z dokumentacijo, ki mora spremljati pošiljko med celotnim prevozom, vključno z njenim prenosom med prevozniki.</w:t>
      </w:r>
    </w:p>
    <w:p w14:paraId="2DE873A8" w14:textId="77777777" w:rsidR="004C4AF3" w:rsidRDefault="00000000">
      <w:pPr>
        <w:spacing w:after="0" w:line="240" w:lineRule="auto"/>
      </w:pPr>
      <w:r>
        <w:t xml:space="preserve"> </w:t>
      </w:r>
    </w:p>
    <w:p w14:paraId="49A9CD7F" w14:textId="77777777" w:rsidR="004C4AF3" w:rsidRDefault="004C4AF3">
      <w:pPr>
        <w:spacing w:after="0" w:line="260" w:lineRule="auto"/>
        <w:rPr>
          <w:rFonts w:cs="Arial"/>
        </w:rPr>
      </w:pPr>
    </w:p>
    <w:p w14:paraId="123D5655" w14:textId="77777777" w:rsidR="004C4AF3" w:rsidRDefault="00000000">
      <w:pPr>
        <w:pStyle w:val="Odebeljeno"/>
        <w:spacing w:line="260" w:lineRule="auto"/>
      </w:pPr>
      <w:r>
        <w:t>K 21. členu:</w:t>
      </w:r>
    </w:p>
    <w:p w14:paraId="5625C282" w14:textId="77777777" w:rsidR="004C4AF3" w:rsidRDefault="00000000">
      <w:pPr>
        <w:spacing w:after="0" w:line="240" w:lineRule="auto"/>
      </w:pPr>
      <w:r>
        <w:rPr>
          <w:b/>
        </w:rPr>
        <w:t>Člen 21</w:t>
      </w:r>
      <w:r>
        <w:t xml:space="preserve"> določa druge prekrške. Sankcije za pravno osebo, samostojnega podjetnika in posameznika, ki opravlja dejavnost, s ciljem sorazmernosti glob, so določene v lastnih odstavkih, tudi ločeno od sankcije za posameznika.</w:t>
      </w:r>
    </w:p>
    <w:p w14:paraId="01A3E7F2" w14:textId="77777777" w:rsidR="004C4AF3" w:rsidRDefault="00000000">
      <w:pPr>
        <w:spacing w:after="0" w:line="240" w:lineRule="auto"/>
      </w:pPr>
      <w:r>
        <w:t>Določba opredeljuje kršitve v zvezi z nepravilnim izpolnjevanjem ključne spremljajoče dokumentacije pri pošiljanju odpadkov v skladu z Uredbo (EU) 2024/1157.</w:t>
      </w:r>
    </w:p>
    <w:p w14:paraId="0805E5EA" w14:textId="77777777" w:rsidR="004C4AF3" w:rsidRDefault="00000000">
      <w:pPr>
        <w:spacing w:after="0" w:line="240" w:lineRule="auto"/>
      </w:pPr>
      <w:r>
        <w:t>Kot kršitev se šteje, če zavezanec transportnega dokumenta ne izpolni pravilno, popolno ali pravočasno. Prav tako je kršitev, če obrazec iz priloge VII ni izpolnjen pravilno, v celoti ali v predpisanih rokih.</w:t>
      </w:r>
    </w:p>
    <w:p w14:paraId="655201EC" w14:textId="77777777" w:rsidR="004C4AF3" w:rsidRDefault="004C4AF3">
      <w:pPr>
        <w:spacing w:after="0" w:line="260" w:lineRule="auto"/>
        <w:rPr>
          <w:rFonts w:cs="Arial"/>
        </w:rPr>
      </w:pPr>
    </w:p>
    <w:p w14:paraId="16209DC1" w14:textId="77777777" w:rsidR="004C4AF3" w:rsidRDefault="00000000">
      <w:pPr>
        <w:pStyle w:val="Odebeljeno"/>
        <w:spacing w:line="260" w:lineRule="auto"/>
      </w:pPr>
      <w:r>
        <w:t>K 22. členu:</w:t>
      </w:r>
    </w:p>
    <w:p w14:paraId="7C50BD31" w14:textId="77777777" w:rsidR="004C4AF3" w:rsidRDefault="00000000">
      <w:pPr>
        <w:spacing w:after="0" w:line="240" w:lineRule="auto"/>
      </w:pPr>
      <w:r>
        <w:rPr>
          <w:b/>
        </w:rPr>
        <w:t>Člen 22</w:t>
      </w:r>
      <w:r>
        <w:t xml:space="preserve"> ureja nadzor nad dokumenti v prehodnem obdobju. ureja nadzor nad dokumenti v prehodnem obdobju. Določba ureja prehodno pristojnost FURS in Policije pri nadzoru pošiljk odpadkov.</w:t>
      </w:r>
    </w:p>
    <w:p w14:paraId="4076F6F7" w14:textId="77777777" w:rsidR="004C4AF3" w:rsidRDefault="00000000">
      <w:pPr>
        <w:spacing w:after="0" w:line="240" w:lineRule="auto"/>
      </w:pPr>
      <w:r>
        <w:t>Bistvo določbe je zagotoviti nemoten prehod na novo ureditev po Uredbi (EU) 2024/1157 ter ohraniti učinkovit nadzor nad izvozi odpadkov v države, za katere se pravila OECD ne uporabljajo, dokler te države še uporabljajo stare zahteve.</w:t>
      </w:r>
    </w:p>
    <w:p w14:paraId="2EED2671" w14:textId="77777777" w:rsidR="004C4AF3" w:rsidRDefault="00000000">
      <w:pPr>
        <w:spacing w:after="0" w:line="240" w:lineRule="auto"/>
      </w:pPr>
      <w:r>
        <w:t xml:space="preserve"> </w:t>
      </w:r>
    </w:p>
    <w:p w14:paraId="5AE8862E" w14:textId="77777777" w:rsidR="004C4AF3" w:rsidRDefault="004C4AF3">
      <w:pPr>
        <w:spacing w:after="0" w:line="260" w:lineRule="auto"/>
        <w:rPr>
          <w:rFonts w:cs="Arial"/>
        </w:rPr>
      </w:pPr>
    </w:p>
    <w:p w14:paraId="25707757" w14:textId="77777777" w:rsidR="004C4AF3" w:rsidRDefault="00000000">
      <w:pPr>
        <w:pStyle w:val="Odebeljeno"/>
        <w:spacing w:line="260" w:lineRule="auto"/>
      </w:pPr>
      <w:r>
        <w:t>K 23. členu:</w:t>
      </w:r>
    </w:p>
    <w:p w14:paraId="669F1C45" w14:textId="77777777" w:rsidR="004C4AF3" w:rsidRDefault="00000000">
      <w:pPr>
        <w:spacing w:after="0" w:line="240" w:lineRule="auto"/>
      </w:pPr>
      <w:r>
        <w:rPr>
          <w:b/>
        </w:rPr>
        <w:t>Člen 23</w:t>
      </w:r>
      <w:r>
        <w:t xml:space="preserve"> ureja način dokončanja postopkov v teku ob uveljavitvi predloga uredbe, in sicer, da se dokončajo po predpisih, ki so veljali do uveljavitve te uredbe.</w:t>
      </w:r>
    </w:p>
    <w:p w14:paraId="010C70D7" w14:textId="77777777" w:rsidR="004C4AF3" w:rsidRDefault="004C4AF3">
      <w:pPr>
        <w:spacing w:after="0" w:line="260" w:lineRule="auto"/>
        <w:rPr>
          <w:rFonts w:cs="Arial"/>
        </w:rPr>
      </w:pPr>
    </w:p>
    <w:p w14:paraId="55519F8D" w14:textId="77777777" w:rsidR="004C4AF3" w:rsidRDefault="00000000">
      <w:pPr>
        <w:pStyle w:val="Odebeljeno"/>
        <w:spacing w:line="260" w:lineRule="auto"/>
      </w:pPr>
      <w:r>
        <w:t>K 24. členu:</w:t>
      </w:r>
    </w:p>
    <w:p w14:paraId="3762CDF3" w14:textId="77777777" w:rsidR="004C4AF3" w:rsidRDefault="00000000">
      <w:pPr>
        <w:spacing w:after="0" w:line="240" w:lineRule="auto"/>
      </w:pPr>
      <w:r>
        <w:rPr>
          <w:b/>
        </w:rPr>
        <w:t>Člen 24</w:t>
      </w:r>
      <w:r>
        <w:t xml:space="preserve"> določa razveljavitev Uredbe o izvajanju Uredbe (ES) o pošiljkah odpadkov (Uradni list RS, št. 78/16 in 94/21).</w:t>
      </w:r>
    </w:p>
    <w:p w14:paraId="6483AD88" w14:textId="77777777" w:rsidR="004C4AF3" w:rsidRDefault="004C4AF3">
      <w:pPr>
        <w:spacing w:after="0" w:line="260" w:lineRule="auto"/>
        <w:rPr>
          <w:rFonts w:cs="Arial"/>
        </w:rPr>
      </w:pPr>
    </w:p>
    <w:p w14:paraId="2AA51479" w14:textId="77777777" w:rsidR="004C4AF3" w:rsidRDefault="00000000">
      <w:pPr>
        <w:pStyle w:val="Odebeljeno"/>
        <w:spacing w:line="260" w:lineRule="auto"/>
      </w:pPr>
      <w:r>
        <w:t>K 25. členu:</w:t>
      </w:r>
    </w:p>
    <w:p w14:paraId="1A0F262C" w14:textId="77777777" w:rsidR="004C4AF3" w:rsidRDefault="00000000">
      <w:pPr>
        <w:spacing w:after="0" w:line="240" w:lineRule="auto"/>
      </w:pPr>
      <w:r>
        <w:rPr>
          <w:b/>
        </w:rPr>
        <w:lastRenderedPageBreak/>
        <w:t>Člen 25</w:t>
      </w:r>
      <w:r>
        <w:t xml:space="preserve"> določa uveljavitev predloga uredbe.</w:t>
      </w:r>
    </w:p>
    <w:p w14:paraId="52383303" w14:textId="77777777" w:rsidR="004C4AF3" w:rsidRDefault="004C4AF3">
      <w:pPr>
        <w:spacing w:after="0" w:line="260" w:lineRule="auto"/>
        <w:rPr>
          <w:rFonts w:cs="Arial"/>
        </w:rPr>
      </w:pPr>
    </w:p>
    <w:p w14:paraId="5109C970" w14:textId="77777777" w:rsidR="004C4AF3" w:rsidRDefault="00000000">
      <w:r>
        <w:br w:type="page"/>
      </w:r>
    </w:p>
    <w:p w14:paraId="7F81B53C" w14:textId="77777777" w:rsidR="004C4AF3" w:rsidRDefault="00000000">
      <w:pPr>
        <w:pStyle w:val="Odebeljeno"/>
        <w:spacing w:line="260" w:lineRule="auto"/>
      </w:pPr>
      <w:r>
        <w:lastRenderedPageBreak/>
        <w:t>IV.</w:t>
      </w:r>
      <w:r>
        <w:tab/>
        <w:t>PRILOGE</w:t>
      </w:r>
    </w:p>
    <w:p w14:paraId="2E12C00D" w14:textId="77777777" w:rsidR="004C4AF3" w:rsidRDefault="004C4AF3">
      <w:pPr>
        <w:spacing w:after="0" w:line="260" w:lineRule="auto"/>
        <w:rPr>
          <w:rFonts w:cs="Arial"/>
        </w:rPr>
      </w:pPr>
    </w:p>
    <w:p w14:paraId="205E72F0" w14:textId="77777777" w:rsidR="004C4AF3" w:rsidRDefault="00000000">
      <w:pPr>
        <w:spacing w:after="0" w:line="260" w:lineRule="auto"/>
      </w:pPr>
      <w:r>
        <w:tab/>
        <w:t>- priloga 1 (Priloga_1.docx)</w:t>
      </w:r>
    </w:p>
    <w:p w14:paraId="626C2E36" w14:textId="77777777" w:rsidR="004C4AF3" w:rsidRDefault="00000000">
      <w:pPr>
        <w:spacing w:after="0" w:line="260" w:lineRule="auto"/>
      </w:pPr>
      <w:r>
        <w:tab/>
        <w:t>- priloga 2 (Priloga_2.docx)</w:t>
      </w:r>
    </w:p>
    <w:sectPr w:rsidR="004C4AF3">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6892" w14:textId="77777777" w:rsidR="00BA0FE6" w:rsidRDefault="00BA0FE6">
      <w:pPr>
        <w:spacing w:after="0" w:line="240" w:lineRule="auto"/>
      </w:pPr>
      <w:r>
        <w:separator/>
      </w:r>
    </w:p>
  </w:endnote>
  <w:endnote w:type="continuationSeparator" w:id="0">
    <w:p w14:paraId="3AF5BC0E" w14:textId="77777777" w:rsidR="00BA0FE6" w:rsidRDefault="00BA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D4424" w14:textId="77777777" w:rsidR="00BA0FE6" w:rsidRDefault="00BA0FE6">
      <w:pPr>
        <w:spacing w:after="0" w:line="240" w:lineRule="auto"/>
      </w:pPr>
      <w:r>
        <w:separator/>
      </w:r>
    </w:p>
  </w:footnote>
  <w:footnote w:type="continuationSeparator" w:id="0">
    <w:p w14:paraId="32788D6D" w14:textId="77777777" w:rsidR="00BA0FE6" w:rsidRDefault="00BA0F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AF3"/>
    <w:rsid w:val="001F5824"/>
    <w:rsid w:val="004C4AF3"/>
    <w:rsid w:val="007414B2"/>
    <w:rsid w:val="00A633B6"/>
    <w:rsid w:val="00BA0F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381C5"/>
  <w15:docId w15:val="{EDFF52DB-87A7-4592-8965-66E2A2CB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31</Pages>
  <Words>11513</Words>
  <Characters>65627</Characters>
  <Application>Microsoft Office Word</Application>
  <DocSecurity>0</DocSecurity>
  <Lines>546</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Suzana Rak</cp:lastModifiedBy>
  <cp:revision>5</cp:revision>
  <dcterms:created xsi:type="dcterms:W3CDTF">2019-02-01T07:54:00Z</dcterms:created>
  <dcterms:modified xsi:type="dcterms:W3CDTF">2026-07-28T12:06:00Z</dcterms:modified>
</cp:coreProperties>
</file>