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91B6" w14:textId="77777777" w:rsidR="00A5437B" w:rsidRDefault="00A5437B">
      <w:pPr>
        <w:spacing w:after="0" w:line="260" w:lineRule="auto"/>
        <w:rPr>
          <w:rFonts w:cs="Arial"/>
        </w:rPr>
      </w:pPr>
    </w:p>
    <w:p w14:paraId="4A3ECE61" w14:textId="77777777" w:rsidR="00A5437B" w:rsidRDefault="00A5437B">
      <w:pPr>
        <w:spacing w:after="0" w:line="260" w:lineRule="auto"/>
        <w:rPr>
          <w:rFonts w:cs="Arial"/>
        </w:rPr>
      </w:pPr>
    </w:p>
    <w:p w14:paraId="66804237" w14:textId="77777777" w:rsidR="00A5437B" w:rsidRDefault="00A5437B">
      <w:pPr>
        <w:spacing w:after="0" w:line="260" w:lineRule="auto"/>
        <w:rPr>
          <w:rFonts w:cs="Arial"/>
        </w:rPr>
      </w:pPr>
    </w:p>
    <w:p w14:paraId="61793628" w14:textId="77777777" w:rsidR="00A5437B" w:rsidRDefault="00A5437B">
      <w:pPr>
        <w:spacing w:after="0" w:line="260" w:lineRule="auto"/>
        <w:rPr>
          <w:rFonts w:cs="Arial"/>
        </w:rPr>
      </w:pPr>
    </w:p>
    <w:p w14:paraId="021F983E" w14:textId="77777777" w:rsidR="00A5437B" w:rsidRDefault="0016338C">
      <w:pPr>
        <w:pStyle w:val="Odebeljeno"/>
        <w:spacing w:line="260" w:lineRule="auto"/>
      </w:pPr>
      <w:r>
        <w:t>GENERALNI SEKRETARIAT VLADE</w:t>
      </w:r>
    </w:p>
    <w:p w14:paraId="112031BB" w14:textId="77777777" w:rsidR="00A5437B" w:rsidRDefault="0016338C">
      <w:pPr>
        <w:pStyle w:val="Odebeljeno"/>
        <w:spacing w:line="260" w:lineRule="auto"/>
      </w:pPr>
      <w:r>
        <w:t>REPUBLIKE SLOVENIJE</w:t>
      </w:r>
    </w:p>
    <w:p w14:paraId="1B20970C" w14:textId="77777777" w:rsidR="00A5437B" w:rsidRDefault="0016338C">
      <w:pPr>
        <w:pStyle w:val="Odebeljeno"/>
        <w:spacing w:line="260" w:lineRule="auto"/>
      </w:pPr>
      <w:r>
        <w:t>gp.gs@gov.si</w:t>
      </w:r>
    </w:p>
    <w:p w14:paraId="4C4F761C" w14:textId="77777777" w:rsidR="00A5437B" w:rsidRDefault="00A5437B">
      <w:pPr>
        <w:spacing w:after="0" w:line="260" w:lineRule="auto"/>
        <w:rPr>
          <w:rFonts w:cs="Arial"/>
        </w:rPr>
      </w:pPr>
    </w:p>
    <w:p w14:paraId="1F72E657" w14:textId="77777777" w:rsidR="00A5437B" w:rsidRDefault="00A5437B">
      <w:pPr>
        <w:spacing w:after="0" w:line="260" w:lineRule="auto"/>
        <w:rPr>
          <w:rFonts w:cs="Arial"/>
        </w:rPr>
      </w:pPr>
    </w:p>
    <w:p w14:paraId="15FB6D1A" w14:textId="77777777" w:rsidR="00A5437B" w:rsidRDefault="00A5437B">
      <w:pPr>
        <w:spacing w:after="0" w:line="260" w:lineRule="auto"/>
        <w:rPr>
          <w:rFonts w:cs="Arial"/>
        </w:rPr>
      </w:pPr>
    </w:p>
    <w:tbl>
      <w:tblPr>
        <w:tblW w:w="8505" w:type="dxa"/>
        <w:tblLook w:val="04A0" w:firstRow="1" w:lastRow="0" w:firstColumn="1" w:lastColumn="0" w:noHBand="0" w:noVBand="1"/>
      </w:tblPr>
      <w:tblGrid>
        <w:gridCol w:w="1500"/>
        <w:gridCol w:w="7005"/>
      </w:tblGrid>
      <w:tr w:rsidR="00A5437B" w14:paraId="4E635711" w14:textId="77777777">
        <w:tc>
          <w:tcPr>
            <w:tcW w:w="1500" w:type="dxa"/>
          </w:tcPr>
          <w:p w14:paraId="69953B96" w14:textId="77777777" w:rsidR="00A5437B" w:rsidRDefault="0016338C">
            <w:pPr>
              <w:spacing w:after="0" w:line="260" w:lineRule="auto"/>
            </w:pPr>
            <w:r>
              <w:t>Številka:</w:t>
            </w:r>
          </w:p>
        </w:tc>
        <w:tc>
          <w:tcPr>
            <w:tcW w:w="7005" w:type="dxa"/>
          </w:tcPr>
          <w:p w14:paraId="1D1BCBBA" w14:textId="5285A0FF" w:rsidR="00A5437B" w:rsidRDefault="00554C6D">
            <w:pPr>
              <w:spacing w:after="0" w:line="260" w:lineRule="auto"/>
            </w:pPr>
            <w:r w:rsidRPr="00554C6D">
              <w:t>007-229/2026</w:t>
            </w:r>
            <w:r w:rsidR="00B13F98">
              <w:t>/35</w:t>
            </w:r>
          </w:p>
        </w:tc>
      </w:tr>
      <w:tr w:rsidR="00A5437B" w14:paraId="0314336D" w14:textId="77777777">
        <w:tc>
          <w:tcPr>
            <w:tcW w:w="1500" w:type="dxa"/>
          </w:tcPr>
          <w:p w14:paraId="540FFF5E" w14:textId="77777777" w:rsidR="00A5437B" w:rsidRDefault="0016338C">
            <w:pPr>
              <w:spacing w:after="0" w:line="260" w:lineRule="auto"/>
            </w:pPr>
            <w:r>
              <w:t>Ljubljana,</w:t>
            </w:r>
          </w:p>
        </w:tc>
        <w:tc>
          <w:tcPr>
            <w:tcW w:w="7005" w:type="dxa"/>
          </w:tcPr>
          <w:p w14:paraId="04C48AF9" w14:textId="2ED30C77" w:rsidR="00A5437B" w:rsidRDefault="00B13F98">
            <w:pPr>
              <w:spacing w:after="0" w:line="260" w:lineRule="auto"/>
            </w:pPr>
            <w:r>
              <w:t>20. 7. 2026</w:t>
            </w:r>
          </w:p>
        </w:tc>
      </w:tr>
      <w:tr w:rsidR="00A5437B" w14:paraId="6CDA2CC4" w14:textId="77777777">
        <w:tc>
          <w:tcPr>
            <w:tcW w:w="1500" w:type="dxa"/>
          </w:tcPr>
          <w:p w14:paraId="39057C38" w14:textId="77777777" w:rsidR="00A5437B" w:rsidRDefault="0016338C">
            <w:pPr>
              <w:spacing w:after="0" w:line="260" w:lineRule="auto"/>
            </w:pPr>
            <w:r>
              <w:t>EVA:</w:t>
            </w:r>
          </w:p>
        </w:tc>
        <w:tc>
          <w:tcPr>
            <w:tcW w:w="7005" w:type="dxa"/>
          </w:tcPr>
          <w:p w14:paraId="227B3CDA" w14:textId="77777777" w:rsidR="00A5437B" w:rsidRDefault="0016338C">
            <w:pPr>
              <w:spacing w:after="0" w:line="260" w:lineRule="auto"/>
            </w:pPr>
            <w:r>
              <w:t>2026-1611-0008</w:t>
            </w:r>
          </w:p>
        </w:tc>
      </w:tr>
    </w:tbl>
    <w:p w14:paraId="08F4568A" w14:textId="77777777" w:rsidR="00A5437B" w:rsidRDefault="00A5437B">
      <w:pPr>
        <w:spacing w:after="0" w:line="260" w:lineRule="auto"/>
        <w:rPr>
          <w:rFonts w:cs="Arial"/>
        </w:rPr>
      </w:pPr>
    </w:p>
    <w:tbl>
      <w:tblPr>
        <w:tblW w:w="8505" w:type="dxa"/>
        <w:tblLook w:val="04A0" w:firstRow="1" w:lastRow="0" w:firstColumn="1" w:lastColumn="0" w:noHBand="0" w:noVBand="1"/>
      </w:tblPr>
      <w:tblGrid>
        <w:gridCol w:w="1500"/>
        <w:gridCol w:w="7005"/>
      </w:tblGrid>
      <w:tr w:rsidR="00A5437B" w14:paraId="2740BB3C" w14:textId="77777777">
        <w:tc>
          <w:tcPr>
            <w:tcW w:w="1500" w:type="dxa"/>
          </w:tcPr>
          <w:p w14:paraId="20A89F03" w14:textId="77777777" w:rsidR="00A5437B" w:rsidRDefault="0016338C">
            <w:pPr>
              <w:pStyle w:val="Odebeljeno"/>
              <w:spacing w:line="260" w:lineRule="auto"/>
            </w:pPr>
            <w:r>
              <w:t>ZADEVA:</w:t>
            </w:r>
          </w:p>
        </w:tc>
        <w:tc>
          <w:tcPr>
            <w:tcW w:w="7005" w:type="dxa"/>
          </w:tcPr>
          <w:p w14:paraId="7FE8F660" w14:textId="0C6CE372" w:rsidR="00A5437B" w:rsidRDefault="00B13F98">
            <w:pPr>
              <w:pStyle w:val="Odebeljeno"/>
              <w:spacing w:line="260" w:lineRule="auto"/>
            </w:pPr>
            <w:r>
              <w:t xml:space="preserve">Popravek gradiva št. 1 - </w:t>
            </w:r>
            <w:r w:rsidR="0016338C">
              <w:t>Zakon o spremembah in dopolnitvah Zakona o oblikah alternativnih investicijskih skladov – predlog za obravnavo</w:t>
            </w:r>
          </w:p>
        </w:tc>
      </w:tr>
    </w:tbl>
    <w:p w14:paraId="795BB819" w14:textId="77777777" w:rsidR="00A5437B" w:rsidRDefault="00A5437B">
      <w:pPr>
        <w:spacing w:after="0" w:line="260" w:lineRule="auto"/>
        <w:rPr>
          <w:rFonts w:cs="Arial"/>
        </w:rPr>
      </w:pPr>
    </w:p>
    <w:p w14:paraId="4EB285FA" w14:textId="77777777" w:rsidR="00A5437B" w:rsidRDefault="00A5437B">
      <w:pPr>
        <w:spacing w:after="0" w:line="260" w:lineRule="auto"/>
        <w:rPr>
          <w:rFonts w:cs="Arial"/>
        </w:rPr>
      </w:pPr>
    </w:p>
    <w:p w14:paraId="31CA9B11" w14:textId="77777777" w:rsidR="00A5437B" w:rsidRDefault="0016338C">
      <w:pPr>
        <w:pStyle w:val="Odebeljeno"/>
        <w:spacing w:line="260" w:lineRule="auto"/>
      </w:pPr>
      <w:r>
        <w:t>1.</w:t>
      </w:r>
      <w:r>
        <w:tab/>
        <w:t>Predlog sklepa vlade</w:t>
      </w:r>
    </w:p>
    <w:p w14:paraId="44ABAD72" w14:textId="77777777" w:rsidR="00A5437B" w:rsidRDefault="00A5437B">
      <w:pPr>
        <w:spacing w:after="0" w:line="260" w:lineRule="auto"/>
        <w:rPr>
          <w:rFonts w:cs="Arial"/>
        </w:rPr>
      </w:pPr>
    </w:p>
    <w:p w14:paraId="0929D931" w14:textId="77777777" w:rsidR="00A5437B" w:rsidRDefault="0016338C">
      <w:pPr>
        <w:spacing w:after="0" w:line="240" w:lineRule="auto"/>
      </w:pPr>
      <w:r>
        <w:t>Na podlagi drugega odstavka 2. člena Zakona o Vladi Republike Slovenije (Uradni list RS, št. 24/05 – uradno prečiščeno besedilo, 109/08, 38/10 – ZUKN, 8/12, 21/13, 47/13 – ZDU-1G, 65/14, 55/17, 163/22, 57/25 – ZF in 555/26) je Vlada Republike Slovenije na … seji … pod točko … sprejela</w:t>
      </w:r>
    </w:p>
    <w:p w14:paraId="257DDA0F" w14:textId="77777777" w:rsidR="00A5437B" w:rsidRDefault="0016338C">
      <w:pPr>
        <w:spacing w:after="0" w:line="240" w:lineRule="auto"/>
      </w:pPr>
      <w:r>
        <w:t xml:space="preserve"> </w:t>
      </w:r>
    </w:p>
    <w:p w14:paraId="68234032" w14:textId="77777777" w:rsidR="00A5437B" w:rsidRDefault="0016338C">
      <w:pPr>
        <w:spacing w:after="0" w:line="240" w:lineRule="auto"/>
        <w:jc w:val="center"/>
      </w:pPr>
      <w:r>
        <w:t>S K L E P:</w:t>
      </w:r>
    </w:p>
    <w:p w14:paraId="2B62BAB2" w14:textId="77777777" w:rsidR="00A5437B" w:rsidRDefault="0016338C">
      <w:pPr>
        <w:spacing w:after="0" w:line="240" w:lineRule="auto"/>
      </w:pPr>
      <w:r>
        <w:t xml:space="preserve"> </w:t>
      </w:r>
    </w:p>
    <w:p w14:paraId="05A11429" w14:textId="77777777" w:rsidR="00A5437B" w:rsidRDefault="0016338C">
      <w:pPr>
        <w:spacing w:after="0" w:line="240" w:lineRule="auto"/>
      </w:pPr>
      <w:r>
        <w:t>Vlada Republike Slovenije je določila besedilo predloga Zakona o spremembah in dopolnitvah Zakona o oblikah alternativnih investicijskih skladov ter ga predloži Državnemu zboru Republike Slovenije v obravnavo po skrajšanem postopku.</w:t>
      </w:r>
    </w:p>
    <w:p w14:paraId="0F8F260A" w14:textId="77777777" w:rsidR="00A5437B" w:rsidRDefault="0016338C">
      <w:pPr>
        <w:spacing w:after="0" w:line="240" w:lineRule="auto"/>
      </w:pPr>
      <w:r>
        <w:t xml:space="preserve"> </w:t>
      </w:r>
    </w:p>
    <w:p w14:paraId="01B30981" w14:textId="3CCAC463" w:rsidR="00A5437B" w:rsidRDefault="00C009A4" w:rsidP="00DC30D6">
      <w:pPr>
        <w:spacing w:after="0" w:line="240" w:lineRule="auto"/>
        <w:jc w:val="center"/>
      </w:pPr>
      <w:r>
        <w:t xml:space="preserve">                   </w:t>
      </w:r>
      <w:r w:rsidR="0016338C">
        <w:t>Mag. Janja Garvas</w:t>
      </w:r>
    </w:p>
    <w:p w14:paraId="4C80525C" w14:textId="52079FD8" w:rsidR="00A5437B" w:rsidRDefault="00C009A4" w:rsidP="00DC30D6">
      <w:pPr>
        <w:spacing w:after="0" w:line="240" w:lineRule="auto"/>
        <w:jc w:val="center"/>
      </w:pPr>
      <w:r>
        <w:t xml:space="preserve">                             </w:t>
      </w:r>
      <w:r w:rsidR="0016338C">
        <w:t>GENERALNA SEKRETARKA</w:t>
      </w:r>
    </w:p>
    <w:p w14:paraId="3718749C" w14:textId="77777777" w:rsidR="00DC30D6" w:rsidRDefault="00DC30D6" w:rsidP="00DC30D6">
      <w:pPr>
        <w:spacing w:after="0" w:line="240" w:lineRule="auto"/>
        <w:jc w:val="center"/>
      </w:pPr>
    </w:p>
    <w:p w14:paraId="569E0C97" w14:textId="77777777" w:rsidR="00DC30D6" w:rsidRPr="00DC30D6" w:rsidRDefault="00DC30D6" w:rsidP="00DC30D6">
      <w:pPr>
        <w:spacing w:after="0" w:line="240" w:lineRule="auto"/>
        <w:jc w:val="left"/>
      </w:pPr>
      <w:r w:rsidRPr="00DC30D6">
        <w:t>Prejmejo:</w:t>
      </w:r>
    </w:p>
    <w:p w14:paraId="0855EAC7" w14:textId="77777777" w:rsidR="00DC30D6" w:rsidRPr="00DC30D6" w:rsidRDefault="00DC30D6" w:rsidP="00DC30D6">
      <w:pPr>
        <w:spacing w:after="0" w:line="240" w:lineRule="auto"/>
        <w:jc w:val="left"/>
      </w:pPr>
      <w:r w:rsidRPr="00DC30D6">
        <w:t>– Državni zbor Republike Slovenije,</w:t>
      </w:r>
    </w:p>
    <w:p w14:paraId="631C99AD" w14:textId="77777777" w:rsidR="00DC30D6" w:rsidRPr="00DC30D6" w:rsidRDefault="00DC30D6" w:rsidP="00DC30D6">
      <w:pPr>
        <w:spacing w:after="0" w:line="240" w:lineRule="auto"/>
        <w:jc w:val="left"/>
      </w:pPr>
      <w:r w:rsidRPr="00DC30D6">
        <w:t>– Ministrstvo za finance Republike Slovenije,</w:t>
      </w:r>
    </w:p>
    <w:p w14:paraId="5B406354" w14:textId="77777777" w:rsidR="00DC30D6" w:rsidRPr="00DC30D6" w:rsidRDefault="00DC30D6" w:rsidP="00DC30D6">
      <w:pPr>
        <w:spacing w:after="0" w:line="240" w:lineRule="auto"/>
        <w:jc w:val="left"/>
      </w:pPr>
      <w:r w:rsidRPr="00DC30D6">
        <w:t>– Služba Vlade Republike Slovenije za zakonodajo.</w:t>
      </w:r>
    </w:p>
    <w:p w14:paraId="31D10F61" w14:textId="77777777" w:rsidR="00DC30D6" w:rsidRDefault="00DC30D6" w:rsidP="00DC30D6">
      <w:pPr>
        <w:spacing w:after="0" w:line="240" w:lineRule="auto"/>
        <w:jc w:val="left"/>
      </w:pPr>
    </w:p>
    <w:p w14:paraId="71E46B9D" w14:textId="77777777" w:rsidR="00A5437B" w:rsidRDefault="00A5437B">
      <w:pPr>
        <w:spacing w:after="0" w:line="260" w:lineRule="auto"/>
        <w:rPr>
          <w:rFonts w:cs="Arial"/>
        </w:rPr>
      </w:pPr>
    </w:p>
    <w:p w14:paraId="63014EDC" w14:textId="77777777" w:rsidR="00A5437B" w:rsidRDefault="0016338C">
      <w:pPr>
        <w:pStyle w:val="Odebeljeno"/>
        <w:spacing w:line="260" w:lineRule="auto"/>
      </w:pPr>
      <w:r>
        <w:t>2.</w:t>
      </w:r>
      <w:r>
        <w:tab/>
        <w:t>Predlog za obravnavo predloga zakona po nujnem ali skrajšanem postopku v državnem zboru z obrazložitvijo razlogov</w:t>
      </w:r>
    </w:p>
    <w:p w14:paraId="443B2C42" w14:textId="77777777" w:rsidR="00A5437B" w:rsidRDefault="00A5437B">
      <w:pPr>
        <w:spacing w:after="0" w:line="260" w:lineRule="auto"/>
        <w:rPr>
          <w:rFonts w:cs="Arial"/>
        </w:rPr>
      </w:pPr>
    </w:p>
    <w:p w14:paraId="2D1DADC1" w14:textId="7ECE49EC" w:rsidR="00A5437B" w:rsidRDefault="0016338C">
      <w:pPr>
        <w:spacing w:after="0" w:line="240" w:lineRule="auto"/>
      </w:pPr>
      <w:r>
        <w:t>Vlada Republike Slovenije predlaga, da Državni zbor Republike Slovenije predlog zakona obravnava v skrajšanem postopku v skladu s tretjo alineo prvega odstavka 142. člena Poslovnika Državnega zbora</w:t>
      </w:r>
      <w:r w:rsidR="008B484E">
        <w:t xml:space="preserve"> (Uradni list RS, št. 92/07 – uradno prečiščeno besedilo, 105/10, 80/13, 38/17, 46/20, 105/21 odl. US, 111/21, 58/23 in 35/24)</w:t>
      </w:r>
      <w:r>
        <w:t>, ki določa, da se predlog zakona lahko obravnava v skrajšanem postopku, kadar gre za manj zahtevne uskladitve zakona s pravom Evropske unije.</w:t>
      </w:r>
    </w:p>
    <w:p w14:paraId="669F8D6B" w14:textId="77777777" w:rsidR="00A5437B" w:rsidRDefault="0016338C">
      <w:pPr>
        <w:spacing w:after="0" w:line="240" w:lineRule="auto"/>
      </w:pPr>
      <w:r>
        <w:t xml:space="preserve"> </w:t>
      </w:r>
    </w:p>
    <w:p w14:paraId="12012694" w14:textId="77777777" w:rsidR="00A5437B" w:rsidRDefault="0016338C">
      <w:pPr>
        <w:spacing w:after="0" w:line="240" w:lineRule="auto"/>
      </w:pPr>
      <w:r>
        <w:t>Predlog zakona prenaša določbe Direktive (EU) 2024/927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 (v nadaljnjem besedilu: Direktiva 2024/927/EU), in sicer zgolj v delu, ki se nanaša na oblike alternativnih investicijskih skladov. Rok za prenos navedene direktive v pravni red držav članic je bil 16. aprila 2026. Gre za tehnično in vsebinsko omejeno uskladitev obstoječe zakonodaje z novimi zahtevami prava Evropske unije (v nadaljnjem besedilu: EU).</w:t>
      </w:r>
    </w:p>
    <w:p w14:paraId="5131B409" w14:textId="77777777" w:rsidR="00A5437B" w:rsidRDefault="0016338C">
      <w:pPr>
        <w:spacing w:after="0" w:line="240" w:lineRule="auto"/>
      </w:pPr>
      <w:r>
        <w:lastRenderedPageBreak/>
        <w:t xml:space="preserve"> </w:t>
      </w:r>
    </w:p>
    <w:p w14:paraId="7AD4A6EA" w14:textId="77777777" w:rsidR="00A5437B" w:rsidRDefault="0016338C">
      <w:pPr>
        <w:spacing w:after="0" w:line="240" w:lineRule="auto"/>
      </w:pPr>
      <w:r>
        <w:t>Obravnava predloga zakona v skrajšanem postopku je zato primerna in potrebna, saj gre za manj zahtevne uskladitve z evropskim pravom, ki ne spreminjajo bistveno obstoječega pravnega okvira, temveč zagotavljajo njegovo pravočasno skladnost z obveznostmi Republike Slovenije iz prava EU.</w:t>
      </w:r>
    </w:p>
    <w:p w14:paraId="4B14638E" w14:textId="77777777" w:rsidR="00A5437B" w:rsidRDefault="00A5437B">
      <w:pPr>
        <w:spacing w:after="0" w:line="260" w:lineRule="auto"/>
        <w:rPr>
          <w:rFonts w:cs="Arial"/>
        </w:rPr>
      </w:pPr>
    </w:p>
    <w:p w14:paraId="683C24DC" w14:textId="77777777" w:rsidR="00A5437B" w:rsidRDefault="0016338C">
      <w:pPr>
        <w:pStyle w:val="Odebeljeno"/>
        <w:spacing w:line="260" w:lineRule="auto"/>
      </w:pPr>
      <w:r>
        <w:t>3.</w:t>
      </w:r>
      <w:r>
        <w:tab/>
        <w:t>Osebe, odgovorne za strokovno pripravo in usklajenost gradiva</w:t>
      </w:r>
    </w:p>
    <w:p w14:paraId="665F09CD" w14:textId="77777777" w:rsidR="00A5437B" w:rsidRDefault="00A5437B">
      <w:pPr>
        <w:spacing w:after="0" w:line="260" w:lineRule="auto"/>
        <w:rPr>
          <w:rFonts w:cs="Arial"/>
        </w:rPr>
      </w:pPr>
    </w:p>
    <w:p w14:paraId="6707DD4E" w14:textId="77777777" w:rsidR="00A5437B" w:rsidRDefault="0016338C">
      <w:pPr>
        <w:spacing w:after="0" w:line="240" w:lineRule="auto"/>
      </w:pPr>
      <w:r>
        <w:t>– Urška Cvelbar, generalna direktorica Direktorata za finančni sistem,</w:t>
      </w:r>
    </w:p>
    <w:p w14:paraId="33C1DF64" w14:textId="77777777" w:rsidR="00A5437B" w:rsidRDefault="0016338C">
      <w:pPr>
        <w:spacing w:after="0" w:line="240" w:lineRule="auto"/>
      </w:pPr>
      <w:r>
        <w:t>– Natalija Stošicki, vodja Sektorja za zavarovalništvo in trg kapitala, Direktorat za finančni sistem,</w:t>
      </w:r>
    </w:p>
    <w:p w14:paraId="2FA3C1F1" w14:textId="77777777" w:rsidR="00A5437B" w:rsidRDefault="0016338C">
      <w:pPr>
        <w:spacing w:after="0" w:line="240" w:lineRule="auto"/>
      </w:pPr>
      <w:r>
        <w:t xml:space="preserve">– Blaž Zupančič, sekretar, Sektor za zavarovalništvo in trg kapitala, Direktorat za finančni sistem. </w:t>
      </w:r>
    </w:p>
    <w:p w14:paraId="38540062" w14:textId="77777777" w:rsidR="00A5437B" w:rsidRDefault="00A5437B">
      <w:pPr>
        <w:spacing w:after="0" w:line="260" w:lineRule="auto"/>
        <w:rPr>
          <w:rFonts w:cs="Arial"/>
        </w:rPr>
      </w:pPr>
    </w:p>
    <w:p w14:paraId="099F9489" w14:textId="77777777" w:rsidR="00A5437B" w:rsidRDefault="0016338C">
      <w:pPr>
        <w:pStyle w:val="Odebeljeno"/>
        <w:spacing w:line="260" w:lineRule="auto"/>
      </w:pPr>
      <w:r>
        <w:t>4.</w:t>
      </w:r>
      <w:r>
        <w:tab/>
        <w:t>Zunanji strokovnjaki, ki so sodelovali pri pripravi dela ali celotnega gradiva, in s tem povezani stroški</w:t>
      </w:r>
    </w:p>
    <w:p w14:paraId="4A11F295" w14:textId="77777777" w:rsidR="00A5437B" w:rsidRDefault="00A5437B">
      <w:pPr>
        <w:spacing w:after="0" w:line="260" w:lineRule="auto"/>
        <w:rPr>
          <w:rFonts w:cs="Arial"/>
        </w:rPr>
      </w:pPr>
    </w:p>
    <w:p w14:paraId="2D941B6B" w14:textId="77777777" w:rsidR="00A5437B" w:rsidRDefault="0016338C">
      <w:pPr>
        <w:spacing w:after="0" w:line="240" w:lineRule="auto"/>
      </w:pPr>
      <w:r>
        <w:t>Pri pripravi predpisa ni sodeloval zunanji strokovnjak oziroma pravna oseba.</w:t>
      </w:r>
    </w:p>
    <w:p w14:paraId="25EC90D2" w14:textId="77777777" w:rsidR="00A5437B" w:rsidRDefault="00A5437B">
      <w:pPr>
        <w:spacing w:after="0" w:line="260" w:lineRule="auto"/>
        <w:rPr>
          <w:rFonts w:cs="Arial"/>
        </w:rPr>
      </w:pPr>
    </w:p>
    <w:p w14:paraId="7F7C7D8F" w14:textId="77777777" w:rsidR="00A5437B" w:rsidRDefault="0016338C">
      <w:pPr>
        <w:pStyle w:val="Odebeljeno"/>
        <w:spacing w:line="260" w:lineRule="auto"/>
      </w:pPr>
      <w:r>
        <w:t>5.</w:t>
      </w:r>
      <w:r>
        <w:tab/>
        <w:t>Predstavniki vlade, ki bodo sodelovali pri delu državnega zbora</w:t>
      </w:r>
    </w:p>
    <w:p w14:paraId="65E9DCC5" w14:textId="77777777" w:rsidR="00A5437B" w:rsidRDefault="00A5437B">
      <w:pPr>
        <w:spacing w:after="0" w:line="260" w:lineRule="auto"/>
        <w:rPr>
          <w:rFonts w:cs="Arial"/>
        </w:rPr>
      </w:pPr>
    </w:p>
    <w:p w14:paraId="57C75B4A" w14:textId="77777777" w:rsidR="00A5437B" w:rsidRDefault="0016338C">
      <w:pPr>
        <w:spacing w:after="0" w:line="240" w:lineRule="auto"/>
      </w:pPr>
      <w:r>
        <w:t>– mag. Andrej Šircelj, minister,</w:t>
      </w:r>
    </w:p>
    <w:p w14:paraId="16060B0A" w14:textId="77777777" w:rsidR="00A5437B" w:rsidRDefault="0016338C">
      <w:pPr>
        <w:spacing w:after="0" w:line="240" w:lineRule="auto"/>
      </w:pPr>
      <w:r>
        <w:t>– Peter Papež, državni sekretar,</w:t>
      </w:r>
    </w:p>
    <w:p w14:paraId="00E23A5B" w14:textId="77777777" w:rsidR="00A5437B" w:rsidRDefault="0016338C">
      <w:pPr>
        <w:spacing w:after="0" w:line="240" w:lineRule="auto"/>
      </w:pPr>
      <w:r>
        <w:t>– mag. Maja Hostnik Kališek, državna sekretarka,</w:t>
      </w:r>
    </w:p>
    <w:p w14:paraId="01E55F9F" w14:textId="041021D0" w:rsidR="00A5437B" w:rsidRDefault="0016338C">
      <w:pPr>
        <w:spacing w:after="0" w:line="240" w:lineRule="auto"/>
      </w:pPr>
      <w:r>
        <w:t>– mag. Kristina Šteblaj, državna sekretarka,</w:t>
      </w:r>
    </w:p>
    <w:p w14:paraId="579210D5" w14:textId="77777777" w:rsidR="00A5437B" w:rsidRDefault="0016338C">
      <w:pPr>
        <w:spacing w:after="0" w:line="240" w:lineRule="auto"/>
      </w:pPr>
      <w:r>
        <w:t>– Urška Cvelbar, generalna direktorica Direktorata za finančni sistem,</w:t>
      </w:r>
    </w:p>
    <w:p w14:paraId="199C97F4" w14:textId="77777777" w:rsidR="00A5437B" w:rsidRDefault="0016338C">
      <w:pPr>
        <w:spacing w:after="0" w:line="240" w:lineRule="auto"/>
      </w:pPr>
      <w:r>
        <w:t>– Natalija Stošicki, vodja Sektorja za zavarovalništvo in trg kapitala, Direktorat za finančni sistem,</w:t>
      </w:r>
    </w:p>
    <w:p w14:paraId="277E2B55" w14:textId="77777777" w:rsidR="00A5437B" w:rsidRDefault="0016338C">
      <w:pPr>
        <w:spacing w:after="0" w:line="240" w:lineRule="auto"/>
      </w:pPr>
      <w:r>
        <w:t xml:space="preserve">– Blaž Zupančič, sekretar, Sektor za zavarovalništvo in trg kapitala, Direktorat za finančni sistem. </w:t>
      </w:r>
    </w:p>
    <w:p w14:paraId="2E511E7E" w14:textId="77777777" w:rsidR="00A5437B" w:rsidRDefault="00A5437B">
      <w:pPr>
        <w:spacing w:after="0" w:line="260" w:lineRule="auto"/>
        <w:rPr>
          <w:rFonts w:cs="Arial"/>
        </w:rPr>
      </w:pPr>
    </w:p>
    <w:p w14:paraId="790B8D9A" w14:textId="77777777" w:rsidR="00A5437B" w:rsidRDefault="0016338C">
      <w:pPr>
        <w:pStyle w:val="Odebeljeno"/>
        <w:spacing w:line="260" w:lineRule="auto"/>
      </w:pPr>
      <w:r>
        <w:t>6.</w:t>
      </w:r>
      <w:r>
        <w:tab/>
        <w:t>Kratek povzetek gradiva</w:t>
      </w:r>
    </w:p>
    <w:p w14:paraId="4B44583D" w14:textId="77777777" w:rsidR="00A5437B" w:rsidRDefault="00A5437B">
      <w:pPr>
        <w:spacing w:after="0" w:line="260" w:lineRule="auto"/>
        <w:rPr>
          <w:rFonts w:cs="Arial"/>
        </w:rPr>
      </w:pPr>
    </w:p>
    <w:p w14:paraId="17F9E96A" w14:textId="77777777" w:rsidR="00A5437B" w:rsidRDefault="0016338C">
      <w:pPr>
        <w:spacing w:after="0" w:line="240" w:lineRule="auto"/>
      </w:pPr>
      <w:r>
        <w:t>S predlogom zakona se s spremembami in dopolnitvami Zakona o oblikah alternativnih investicijskih skladov (v nadaljnjem besedilu: ZOAIS) v slovenski pravni red prenašajo določbe Direktive 2024/927/EU, in sicer v delu, ki se nanaša na oblike alternativnih investicijskih skladov in njihovo delovanje.</w:t>
      </w:r>
    </w:p>
    <w:p w14:paraId="697C4565" w14:textId="77777777" w:rsidR="00A5437B" w:rsidRDefault="0016338C">
      <w:pPr>
        <w:spacing w:after="0" w:line="240" w:lineRule="auto"/>
      </w:pPr>
      <w:r>
        <w:t xml:space="preserve"> </w:t>
      </w:r>
    </w:p>
    <w:p w14:paraId="5F7F353E" w14:textId="77777777" w:rsidR="00A5437B" w:rsidRDefault="0016338C">
      <w:pPr>
        <w:spacing w:after="0" w:line="240" w:lineRule="auto"/>
      </w:pPr>
      <w:r>
        <w:t>Vsebinsko nove določbe uvajajo obveznost, da akt o ustanovitvi specialnega investicijskega sklada (v nadaljnjem besedilu: SIS) pri opredelitvi orodij za upravljanje likvidnosti upošteva zahteve iz Zakona o upravljavcih alternativnih investicijskih skladov (v nadaljnjem besedilu: ZUAIS), ter določajo, da se določbe ZUAIS o dajanju posojil smiselno uporabljajo tudi za upravljavce s statusom upravljavca SIS in SIS, ki jih ti upravljavci upravljajo z naložbeno politiko dajanja posojil.</w:t>
      </w:r>
    </w:p>
    <w:p w14:paraId="2E2A6789" w14:textId="77777777" w:rsidR="00A5437B" w:rsidRDefault="0016338C">
      <w:pPr>
        <w:spacing w:after="0" w:line="240" w:lineRule="auto"/>
      </w:pPr>
      <w:r>
        <w:t xml:space="preserve"> </w:t>
      </w:r>
    </w:p>
    <w:p w14:paraId="2BD2CEB5" w14:textId="77777777" w:rsidR="00A5437B" w:rsidRDefault="0016338C">
      <w:pPr>
        <w:spacing w:after="0" w:line="240" w:lineRule="auto"/>
      </w:pPr>
      <w:r>
        <w:t>Predlagane spremembe prispevajo k večji pravni jasnosti, enotnejši ureditvi in učinkovitejšemu delovanju alternativnih investicijskih skladov ter zagotavljajo pravočasen in celovit prenos nove ureditve EU v nacionalni pravni red. Predlog zakona vključuje prehodne določbe, ki obstoječim SIS zagotavljajo primeren rok za uskladitev aktov o ustanovitvi in poslovanja z novimi zahtevami.</w:t>
      </w:r>
    </w:p>
    <w:p w14:paraId="5150CAB9" w14:textId="77777777" w:rsidR="00A5437B" w:rsidRDefault="00A5437B">
      <w:pPr>
        <w:spacing w:after="0" w:line="260" w:lineRule="auto"/>
        <w:rPr>
          <w:rFonts w:cs="Arial"/>
        </w:rPr>
      </w:pPr>
    </w:p>
    <w:p w14:paraId="237DF44D" w14:textId="77777777" w:rsidR="00A5437B" w:rsidRDefault="0016338C">
      <w:pPr>
        <w:pStyle w:val="Odebeljeno"/>
        <w:spacing w:line="260" w:lineRule="auto"/>
      </w:pPr>
      <w:r>
        <w:t>7.</w:t>
      </w:r>
      <w:r>
        <w:tab/>
        <w:t>Presoja posledic za</w:t>
      </w:r>
    </w:p>
    <w:p w14:paraId="3211E053" w14:textId="77777777" w:rsidR="00A5437B" w:rsidRDefault="00A5437B">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A5437B" w14:paraId="7F1BC3CA" w14:textId="77777777">
        <w:tc>
          <w:tcPr>
            <w:tcW w:w="1276" w:type="dxa"/>
          </w:tcPr>
          <w:p w14:paraId="72D7AC63" w14:textId="77777777" w:rsidR="00A5437B" w:rsidRDefault="0016338C">
            <w:pPr>
              <w:spacing w:after="0" w:line="260" w:lineRule="exact"/>
              <w:ind w:left="360"/>
            </w:pPr>
            <w:r>
              <w:rPr>
                <w:iCs/>
              </w:rPr>
              <w:t>a)</w:t>
            </w:r>
          </w:p>
        </w:tc>
        <w:tc>
          <w:tcPr>
            <w:tcW w:w="4961" w:type="dxa"/>
          </w:tcPr>
          <w:p w14:paraId="56FD42CE" w14:textId="77777777" w:rsidR="00A5437B" w:rsidRDefault="0016338C">
            <w:pPr>
              <w:spacing w:after="0" w:line="260" w:lineRule="exact"/>
            </w:pPr>
            <w:r>
              <w:t>javnofinančna sredstva nad 40.000 EUR v tekočem in naslednjih treh letih,</w:t>
            </w:r>
          </w:p>
        </w:tc>
        <w:tc>
          <w:tcPr>
            <w:tcW w:w="2268" w:type="dxa"/>
          </w:tcPr>
          <w:p w14:paraId="4CF8C7F4" w14:textId="77777777" w:rsidR="00A5437B" w:rsidRDefault="0016338C">
            <w:pPr>
              <w:spacing w:after="0" w:line="260" w:lineRule="exact"/>
              <w:jc w:val="center"/>
              <w:rPr>
                <w:iCs/>
              </w:rPr>
            </w:pPr>
            <w:r>
              <w:t>ne</w:t>
            </w:r>
          </w:p>
        </w:tc>
      </w:tr>
      <w:tr w:rsidR="00A5437B" w14:paraId="611F0E7C" w14:textId="77777777">
        <w:tc>
          <w:tcPr>
            <w:tcW w:w="1276" w:type="dxa"/>
          </w:tcPr>
          <w:p w14:paraId="673308A7" w14:textId="77777777" w:rsidR="00A5437B" w:rsidRDefault="0016338C">
            <w:pPr>
              <w:spacing w:after="0" w:line="260" w:lineRule="exact"/>
              <w:ind w:left="360"/>
              <w:rPr>
                <w:iCs/>
              </w:rPr>
            </w:pPr>
            <w:r>
              <w:rPr>
                <w:iCs/>
              </w:rPr>
              <w:t>b)</w:t>
            </w:r>
          </w:p>
        </w:tc>
        <w:tc>
          <w:tcPr>
            <w:tcW w:w="4961" w:type="dxa"/>
          </w:tcPr>
          <w:p w14:paraId="2BDFDAA4" w14:textId="77777777" w:rsidR="00A5437B" w:rsidRDefault="0016338C">
            <w:pPr>
              <w:spacing w:after="0" w:line="260" w:lineRule="exact"/>
              <w:rPr>
                <w:iCs/>
              </w:rPr>
            </w:pPr>
            <w:r>
              <w:rPr>
                <w:bCs/>
              </w:rPr>
              <w:t>usklajenost pravnega reda Republike Slovenije s pravnim redom Evropske unije,</w:t>
            </w:r>
          </w:p>
        </w:tc>
        <w:tc>
          <w:tcPr>
            <w:tcW w:w="2268" w:type="dxa"/>
          </w:tcPr>
          <w:p w14:paraId="45D3959A" w14:textId="77777777" w:rsidR="00A5437B" w:rsidRDefault="0016338C">
            <w:pPr>
              <w:spacing w:after="0" w:line="260" w:lineRule="exact"/>
              <w:jc w:val="center"/>
              <w:rPr>
                <w:iCs/>
              </w:rPr>
            </w:pPr>
            <w:r>
              <w:t>da</w:t>
            </w:r>
          </w:p>
        </w:tc>
      </w:tr>
      <w:tr w:rsidR="00A5437B" w14:paraId="64C1C230" w14:textId="77777777">
        <w:tc>
          <w:tcPr>
            <w:tcW w:w="1276" w:type="dxa"/>
          </w:tcPr>
          <w:p w14:paraId="7F7B8735" w14:textId="77777777" w:rsidR="00A5437B" w:rsidRDefault="0016338C">
            <w:pPr>
              <w:spacing w:after="0" w:line="260" w:lineRule="exact"/>
              <w:ind w:left="360"/>
              <w:rPr>
                <w:iCs/>
              </w:rPr>
            </w:pPr>
            <w:r>
              <w:rPr>
                <w:iCs/>
              </w:rPr>
              <w:t>c)</w:t>
            </w:r>
          </w:p>
        </w:tc>
        <w:tc>
          <w:tcPr>
            <w:tcW w:w="4961" w:type="dxa"/>
          </w:tcPr>
          <w:p w14:paraId="40FEE621" w14:textId="77777777" w:rsidR="00A5437B" w:rsidRDefault="0016338C">
            <w:pPr>
              <w:spacing w:after="0" w:line="260" w:lineRule="exact"/>
              <w:rPr>
                <w:iCs/>
              </w:rPr>
            </w:pPr>
            <w:r>
              <w:t>administrativne posledice,</w:t>
            </w:r>
          </w:p>
        </w:tc>
        <w:tc>
          <w:tcPr>
            <w:tcW w:w="2268" w:type="dxa"/>
          </w:tcPr>
          <w:p w14:paraId="0DCF4CCB" w14:textId="77777777" w:rsidR="00A5437B" w:rsidRDefault="0016338C">
            <w:pPr>
              <w:spacing w:after="0" w:line="260" w:lineRule="exact"/>
              <w:jc w:val="center"/>
            </w:pPr>
            <w:r>
              <w:t>ne</w:t>
            </w:r>
          </w:p>
        </w:tc>
      </w:tr>
      <w:tr w:rsidR="00A5437B" w14:paraId="18E6144B" w14:textId="77777777">
        <w:tc>
          <w:tcPr>
            <w:tcW w:w="1276" w:type="dxa"/>
          </w:tcPr>
          <w:p w14:paraId="78439F59" w14:textId="77777777" w:rsidR="00A5437B" w:rsidRDefault="0016338C">
            <w:pPr>
              <w:spacing w:after="0" w:line="260" w:lineRule="exact"/>
              <w:ind w:left="360"/>
              <w:rPr>
                <w:iCs/>
              </w:rPr>
            </w:pPr>
            <w:r>
              <w:rPr>
                <w:iCs/>
              </w:rPr>
              <w:t>č)</w:t>
            </w:r>
          </w:p>
        </w:tc>
        <w:tc>
          <w:tcPr>
            <w:tcW w:w="4961" w:type="dxa"/>
          </w:tcPr>
          <w:p w14:paraId="55451975" w14:textId="77777777" w:rsidR="00A5437B" w:rsidRDefault="0016338C">
            <w:pPr>
              <w:spacing w:after="0" w:line="260" w:lineRule="exact"/>
              <w:rPr>
                <w:bCs/>
              </w:rPr>
            </w:pPr>
            <w:r>
              <w:t>gospodarstvo, zlasti</w:t>
            </w:r>
            <w:r>
              <w:rPr>
                <w:bCs/>
              </w:rPr>
              <w:t xml:space="preserve"> mala in srednja podjetja ter konkurenčnost podjetij,</w:t>
            </w:r>
          </w:p>
        </w:tc>
        <w:tc>
          <w:tcPr>
            <w:tcW w:w="2268" w:type="dxa"/>
          </w:tcPr>
          <w:p w14:paraId="56EE8EB8" w14:textId="77777777" w:rsidR="00A5437B" w:rsidRDefault="0016338C">
            <w:pPr>
              <w:spacing w:after="0" w:line="260" w:lineRule="exact"/>
              <w:jc w:val="center"/>
              <w:rPr>
                <w:iCs/>
              </w:rPr>
            </w:pPr>
            <w:r>
              <w:t>da</w:t>
            </w:r>
          </w:p>
        </w:tc>
      </w:tr>
      <w:tr w:rsidR="00A5437B" w14:paraId="2A369C49" w14:textId="77777777">
        <w:tc>
          <w:tcPr>
            <w:tcW w:w="1276" w:type="dxa"/>
          </w:tcPr>
          <w:p w14:paraId="4DA546DB" w14:textId="77777777" w:rsidR="00A5437B" w:rsidRDefault="0016338C">
            <w:pPr>
              <w:spacing w:after="0" w:line="260" w:lineRule="exact"/>
              <w:ind w:left="360"/>
              <w:rPr>
                <w:iCs/>
              </w:rPr>
            </w:pPr>
            <w:r>
              <w:rPr>
                <w:iCs/>
              </w:rPr>
              <w:t>d)</w:t>
            </w:r>
          </w:p>
        </w:tc>
        <w:tc>
          <w:tcPr>
            <w:tcW w:w="4961" w:type="dxa"/>
          </w:tcPr>
          <w:p w14:paraId="589C0F95" w14:textId="77777777" w:rsidR="00A5437B" w:rsidRDefault="0016338C">
            <w:pPr>
              <w:spacing w:after="0" w:line="260" w:lineRule="exact"/>
              <w:rPr>
                <w:bCs/>
              </w:rPr>
            </w:pPr>
            <w:r>
              <w:rPr>
                <w:bCs/>
              </w:rPr>
              <w:t>okolje, vključno s prostorskimi in varstvenimi vidiki,</w:t>
            </w:r>
          </w:p>
        </w:tc>
        <w:tc>
          <w:tcPr>
            <w:tcW w:w="2268" w:type="dxa"/>
          </w:tcPr>
          <w:p w14:paraId="760EA0AA" w14:textId="77777777" w:rsidR="00A5437B" w:rsidRDefault="0016338C">
            <w:pPr>
              <w:spacing w:after="0" w:line="260" w:lineRule="exact"/>
              <w:jc w:val="center"/>
              <w:rPr>
                <w:iCs/>
              </w:rPr>
            </w:pPr>
            <w:r>
              <w:t>ne</w:t>
            </w:r>
          </w:p>
        </w:tc>
      </w:tr>
      <w:tr w:rsidR="00A5437B" w14:paraId="2CACAF61" w14:textId="77777777">
        <w:tc>
          <w:tcPr>
            <w:tcW w:w="1276" w:type="dxa"/>
          </w:tcPr>
          <w:p w14:paraId="0C16602F" w14:textId="77777777" w:rsidR="00A5437B" w:rsidRDefault="0016338C">
            <w:pPr>
              <w:spacing w:after="0" w:line="260" w:lineRule="exact"/>
              <w:ind w:left="360"/>
              <w:rPr>
                <w:iCs/>
              </w:rPr>
            </w:pPr>
            <w:r>
              <w:rPr>
                <w:iCs/>
              </w:rPr>
              <w:t>e)</w:t>
            </w:r>
          </w:p>
        </w:tc>
        <w:tc>
          <w:tcPr>
            <w:tcW w:w="4961" w:type="dxa"/>
          </w:tcPr>
          <w:p w14:paraId="51749F60" w14:textId="77777777" w:rsidR="00A5437B" w:rsidRDefault="0016338C">
            <w:pPr>
              <w:spacing w:after="0" w:line="260" w:lineRule="exact"/>
              <w:rPr>
                <w:bCs/>
              </w:rPr>
            </w:pPr>
            <w:r>
              <w:rPr>
                <w:bCs/>
              </w:rPr>
              <w:t>socialno področje,</w:t>
            </w:r>
          </w:p>
        </w:tc>
        <w:tc>
          <w:tcPr>
            <w:tcW w:w="2268" w:type="dxa"/>
          </w:tcPr>
          <w:p w14:paraId="0212F77A" w14:textId="77777777" w:rsidR="00A5437B" w:rsidRDefault="0016338C">
            <w:pPr>
              <w:spacing w:after="0" w:line="260" w:lineRule="exact"/>
              <w:jc w:val="center"/>
              <w:rPr>
                <w:iCs/>
              </w:rPr>
            </w:pPr>
            <w:r w:rsidRPr="0096422C">
              <w:t>ne</w:t>
            </w:r>
          </w:p>
        </w:tc>
      </w:tr>
      <w:tr w:rsidR="00A5437B" w14:paraId="24A23205" w14:textId="77777777">
        <w:tc>
          <w:tcPr>
            <w:tcW w:w="1276" w:type="dxa"/>
          </w:tcPr>
          <w:p w14:paraId="77D0EE95" w14:textId="77777777" w:rsidR="00A5437B" w:rsidRDefault="0016338C">
            <w:pPr>
              <w:spacing w:after="0" w:line="260" w:lineRule="exact"/>
              <w:ind w:left="360"/>
              <w:rPr>
                <w:iCs/>
              </w:rPr>
            </w:pPr>
            <w:r>
              <w:rPr>
                <w:iCs/>
              </w:rPr>
              <w:lastRenderedPageBreak/>
              <w:t>f)</w:t>
            </w:r>
          </w:p>
        </w:tc>
        <w:tc>
          <w:tcPr>
            <w:tcW w:w="4961" w:type="dxa"/>
          </w:tcPr>
          <w:p w14:paraId="255DD2E0" w14:textId="77777777" w:rsidR="00A5437B" w:rsidRDefault="0016338C">
            <w:pPr>
              <w:spacing w:after="0" w:line="260" w:lineRule="exact"/>
              <w:rPr>
                <w:bCs/>
              </w:rPr>
            </w:pPr>
            <w:r>
              <w:rPr>
                <w:bCs/>
              </w:rPr>
              <w:t>dokumente razvojnega načrtovanja.</w:t>
            </w:r>
          </w:p>
        </w:tc>
        <w:tc>
          <w:tcPr>
            <w:tcW w:w="2268" w:type="dxa"/>
          </w:tcPr>
          <w:p w14:paraId="1B6FA1E3" w14:textId="77777777" w:rsidR="00A5437B" w:rsidRDefault="0016338C">
            <w:pPr>
              <w:spacing w:after="0" w:line="260" w:lineRule="exact"/>
              <w:jc w:val="center"/>
              <w:rPr>
                <w:iCs/>
              </w:rPr>
            </w:pPr>
            <w:r w:rsidRPr="0096422C">
              <w:t>ne</w:t>
            </w:r>
          </w:p>
        </w:tc>
      </w:tr>
    </w:tbl>
    <w:p w14:paraId="7D65B843" w14:textId="77777777" w:rsidR="00A5437B" w:rsidRDefault="00A5437B">
      <w:pPr>
        <w:spacing w:after="0" w:line="260" w:lineRule="auto"/>
        <w:rPr>
          <w:rFonts w:cs="Arial"/>
        </w:rPr>
      </w:pPr>
    </w:p>
    <w:p w14:paraId="425AE95C" w14:textId="77777777" w:rsidR="00A5437B" w:rsidRDefault="0016338C">
      <w:pPr>
        <w:pStyle w:val="Odebeljeno"/>
        <w:spacing w:line="260" w:lineRule="auto"/>
      </w:pPr>
      <w:r>
        <w:t>8.</w:t>
      </w:r>
      <w:r>
        <w:tab/>
        <w:t>Predstavitev ocene finančnih posledic</w:t>
      </w:r>
    </w:p>
    <w:p w14:paraId="34B7548D" w14:textId="77777777" w:rsidR="00A5437B" w:rsidRDefault="00A5437B">
      <w:pPr>
        <w:spacing w:after="0" w:line="260" w:lineRule="auto"/>
        <w:rPr>
          <w:rFonts w:cs="Arial"/>
        </w:rPr>
      </w:pPr>
    </w:p>
    <w:p w14:paraId="682E968C" w14:textId="56650BDF" w:rsidR="00A5437B" w:rsidRDefault="000C0E15">
      <w:pPr>
        <w:spacing w:after="0" w:line="260" w:lineRule="auto"/>
      </w:pPr>
      <w:r w:rsidRPr="000C0E15">
        <w:t>Predlog zakona nima finančnih posledic za državni proračun ali druga javnofinančna sredstva.</w:t>
      </w:r>
    </w:p>
    <w:p w14:paraId="00ECC14E" w14:textId="77777777" w:rsidR="000C0E15" w:rsidRDefault="000C0E15">
      <w:pPr>
        <w:spacing w:after="0" w:line="260" w:lineRule="auto"/>
        <w:rPr>
          <w:rFonts w:cs="Arial"/>
        </w:rPr>
      </w:pPr>
    </w:p>
    <w:p w14:paraId="5E525E3C" w14:textId="77777777" w:rsidR="00A5437B" w:rsidRDefault="0016338C">
      <w:pPr>
        <w:pStyle w:val="Odebeljeno"/>
        <w:spacing w:line="260" w:lineRule="auto"/>
      </w:pPr>
      <w:r>
        <w:t>9.</w:t>
      </w:r>
      <w:r>
        <w:tab/>
        <w:t>Predstavitev sodelovanja z združenji občin</w:t>
      </w:r>
    </w:p>
    <w:p w14:paraId="18F61AC9" w14:textId="77777777" w:rsidR="00A5437B" w:rsidRDefault="00A5437B">
      <w:pPr>
        <w:spacing w:after="0" w:line="260" w:lineRule="auto"/>
        <w:rPr>
          <w:rFonts w:cs="Arial"/>
        </w:rPr>
      </w:pPr>
    </w:p>
    <w:p w14:paraId="346E5594" w14:textId="77777777" w:rsidR="00A5437B" w:rsidRDefault="0016338C">
      <w:pPr>
        <w:spacing w:after="0" w:line="260" w:lineRule="auto"/>
      </w:pPr>
      <w:r>
        <w:t>Vsebina gradiva ne vpliva na pristojnosti, delovanje oziroma financiranje občin.</w:t>
      </w:r>
    </w:p>
    <w:p w14:paraId="07D5F053" w14:textId="77777777" w:rsidR="00A5437B" w:rsidRDefault="00A5437B">
      <w:pPr>
        <w:spacing w:after="0" w:line="260" w:lineRule="auto"/>
        <w:rPr>
          <w:rFonts w:cs="Arial"/>
        </w:rPr>
      </w:pPr>
    </w:p>
    <w:p w14:paraId="357166A9" w14:textId="77777777" w:rsidR="00A5437B" w:rsidRDefault="0016338C">
      <w:pPr>
        <w:spacing w:after="0" w:line="260" w:lineRule="auto"/>
      </w:pPr>
      <w:r>
        <w:t>Gradivo ni bilo poslano v mnenje Skupnosti občin Slovenije (SOS).</w:t>
      </w:r>
    </w:p>
    <w:p w14:paraId="5A7C384F" w14:textId="77777777" w:rsidR="00A5437B" w:rsidRDefault="00A5437B">
      <w:pPr>
        <w:spacing w:after="0" w:line="260" w:lineRule="auto"/>
        <w:rPr>
          <w:rFonts w:cs="Arial"/>
        </w:rPr>
      </w:pPr>
    </w:p>
    <w:p w14:paraId="6A892383" w14:textId="77777777" w:rsidR="00A5437B" w:rsidRDefault="0016338C">
      <w:pPr>
        <w:spacing w:after="0" w:line="260" w:lineRule="auto"/>
      </w:pPr>
      <w:r>
        <w:t>Gradivo ni bilo poslano v mnenje Združenju občin Slovenije (ZOS).</w:t>
      </w:r>
    </w:p>
    <w:p w14:paraId="2A243940" w14:textId="77777777" w:rsidR="00A5437B" w:rsidRDefault="00A5437B">
      <w:pPr>
        <w:spacing w:after="0" w:line="260" w:lineRule="auto"/>
        <w:rPr>
          <w:rFonts w:cs="Arial"/>
        </w:rPr>
      </w:pPr>
    </w:p>
    <w:p w14:paraId="4AB50BDD" w14:textId="77777777" w:rsidR="00A5437B" w:rsidRDefault="0016338C">
      <w:pPr>
        <w:spacing w:after="0" w:line="260" w:lineRule="auto"/>
      </w:pPr>
      <w:r>
        <w:t>Gradivo ni bilo poslano v mnenje Združenju mestnih občin Slovenije (ZMOS).</w:t>
      </w:r>
    </w:p>
    <w:p w14:paraId="1E94FF4B" w14:textId="77777777" w:rsidR="00A5437B" w:rsidRDefault="00A5437B">
      <w:pPr>
        <w:spacing w:after="0" w:line="260" w:lineRule="auto"/>
        <w:rPr>
          <w:rFonts w:cs="Arial"/>
        </w:rPr>
      </w:pPr>
    </w:p>
    <w:p w14:paraId="5512AA33" w14:textId="77777777" w:rsidR="00A5437B" w:rsidRDefault="0016338C">
      <w:pPr>
        <w:pStyle w:val="Odebeljeno"/>
        <w:spacing w:line="260" w:lineRule="auto"/>
      </w:pPr>
      <w:r>
        <w:t>10.</w:t>
      </w:r>
      <w:r>
        <w:tab/>
        <w:t>Predstavitev sodelovanja javnosti</w:t>
      </w:r>
    </w:p>
    <w:p w14:paraId="48184B15" w14:textId="77777777" w:rsidR="00A5437B" w:rsidRDefault="00A5437B">
      <w:pPr>
        <w:spacing w:after="0" w:line="260" w:lineRule="auto"/>
        <w:rPr>
          <w:rFonts w:cs="Arial"/>
        </w:rPr>
      </w:pPr>
    </w:p>
    <w:p w14:paraId="67053553" w14:textId="77777777" w:rsidR="00A5437B" w:rsidRDefault="0016338C">
      <w:pPr>
        <w:spacing w:after="0" w:line="260" w:lineRule="auto"/>
      </w:pPr>
      <w:r>
        <w:t>Gradivo je bilo predmet sodelovanja z javnostjo.</w:t>
      </w:r>
    </w:p>
    <w:p w14:paraId="4DDBA30B" w14:textId="77777777" w:rsidR="00A5437B" w:rsidRDefault="00A5437B">
      <w:pPr>
        <w:spacing w:after="0" w:line="260" w:lineRule="auto"/>
        <w:rPr>
          <w:rFonts w:cs="Arial"/>
        </w:rPr>
      </w:pPr>
    </w:p>
    <w:p w14:paraId="7E0ABA6E" w14:textId="77777777" w:rsidR="00A5437B" w:rsidRDefault="0016338C">
      <w:pPr>
        <w:spacing w:after="0" w:line="260" w:lineRule="auto"/>
      </w:pPr>
      <w:r>
        <w:t>Datum objave na spletni strani:</w:t>
      </w:r>
    </w:p>
    <w:p w14:paraId="7C9EFB34" w14:textId="77777777" w:rsidR="00A5437B" w:rsidRDefault="0016338C">
      <w:pPr>
        <w:spacing w:after="0" w:line="260" w:lineRule="auto"/>
      </w:pPr>
      <w:r>
        <w:t>13. 3. 2026</w:t>
      </w:r>
    </w:p>
    <w:p w14:paraId="7A17F3CC" w14:textId="77777777" w:rsidR="00A5437B" w:rsidRDefault="00A5437B">
      <w:pPr>
        <w:spacing w:after="0" w:line="260" w:lineRule="auto"/>
        <w:rPr>
          <w:rFonts w:cs="Arial"/>
        </w:rPr>
      </w:pPr>
    </w:p>
    <w:p w14:paraId="03F0C755" w14:textId="77777777" w:rsidR="00A5437B" w:rsidRDefault="0016338C">
      <w:pPr>
        <w:spacing w:after="0" w:line="260" w:lineRule="auto"/>
      </w:pPr>
      <w:r>
        <w:t>Na gradivo so bila podana mnenja, predlogi in pripombe.</w:t>
      </w:r>
    </w:p>
    <w:p w14:paraId="471BC2D9" w14:textId="77777777" w:rsidR="00A5437B" w:rsidRDefault="00A5437B">
      <w:pPr>
        <w:spacing w:after="0" w:line="260" w:lineRule="auto"/>
        <w:rPr>
          <w:rFonts w:cs="Arial"/>
        </w:rPr>
      </w:pPr>
    </w:p>
    <w:p w14:paraId="0F0ED6CD" w14:textId="77777777" w:rsidR="00A5437B" w:rsidRDefault="0016338C">
      <w:pPr>
        <w:spacing w:after="0" w:line="260" w:lineRule="auto"/>
      </w:pPr>
      <w:r>
        <w:t>V razpravo vključeni subjekti:</w:t>
      </w:r>
    </w:p>
    <w:p w14:paraId="47533364" w14:textId="77777777" w:rsidR="00A5437B" w:rsidRDefault="0016338C">
      <w:pPr>
        <w:spacing w:after="0" w:line="240" w:lineRule="auto"/>
      </w:pPr>
      <w:r>
        <w:t>Agencija za trg vrednostnih papirjev, Združenje družb za upravljanje investicijskih skladov GIZ</w:t>
      </w:r>
    </w:p>
    <w:p w14:paraId="5DE750A7" w14:textId="77777777" w:rsidR="00A5437B" w:rsidRDefault="00A5437B">
      <w:pPr>
        <w:spacing w:after="0" w:line="260" w:lineRule="auto"/>
        <w:rPr>
          <w:rFonts w:cs="Arial"/>
        </w:rPr>
      </w:pPr>
    </w:p>
    <w:p w14:paraId="0E0E01E5" w14:textId="77777777" w:rsidR="00A5437B" w:rsidRDefault="0016338C">
      <w:pPr>
        <w:spacing w:after="0" w:line="260" w:lineRule="auto"/>
      </w:pPr>
      <w:r>
        <w:t>Obrazložitev upoštevanja mnenj, predlogov in pripomb v razpravo vključenih subjektov:</w:t>
      </w:r>
    </w:p>
    <w:p w14:paraId="4A6B5EE5" w14:textId="77777777" w:rsidR="00A5437B" w:rsidRDefault="0016338C">
      <w:pPr>
        <w:spacing w:after="0" w:line="240" w:lineRule="auto"/>
      </w:pPr>
      <w:r>
        <w:t>V času javne obravnave je bila prejeta ena pripomba, ki se je nanašala na prvotni 3. člen predloga zakona (začetek veljavnosti). Pripombodajalec je opozoril, da bi določba, ki je predvidevala začetek uporabe zakona 17. januarja 2025, vzpostavljala retroaktivno veljavo zakona.  Podan je bil pomislek, da je predlagana zakonska ureditev zaradi povratne veljave neskladna z ustavnim načelom pravne varnosti kot elementa pravne države iz 2. člena Ustave Republike Slovenije in v nasprotju s 155. členom Ustave Republike Slovenije, ki prepoveduje povratno veljavo pravnih aktov. Pripomba je bila upoštevana.</w:t>
      </w:r>
    </w:p>
    <w:p w14:paraId="14245395" w14:textId="77777777" w:rsidR="00A5437B" w:rsidRDefault="0016338C">
      <w:pPr>
        <w:spacing w:after="0" w:line="240" w:lineRule="auto"/>
      </w:pPr>
      <w:r>
        <w:t xml:space="preserve"> </w:t>
      </w:r>
    </w:p>
    <w:p w14:paraId="50A72D2E" w14:textId="77777777" w:rsidR="00A5437B" w:rsidRDefault="0016338C">
      <w:pPr>
        <w:spacing w:after="0" w:line="240" w:lineRule="auto"/>
      </w:pPr>
      <w:r>
        <w:t>Preostale prejete pripombe so se nanašale na uskladitev kroga posojilojemalcev SIS z novo ureditvijo dajanja posojil iz ZUAIS (87. člen ZOAIS) in na prehodno ureditev za SIS, ustanovljene za določen čas. Pripombe so bile upoštevane, zato je bil prvotni predlog zakona ustrezno dopolnjen.</w:t>
      </w:r>
    </w:p>
    <w:p w14:paraId="387D2470" w14:textId="77777777" w:rsidR="00A5437B" w:rsidRDefault="0016338C">
      <w:pPr>
        <w:spacing w:after="0" w:line="240" w:lineRule="auto"/>
      </w:pPr>
      <w:r>
        <w:t xml:space="preserve"> </w:t>
      </w:r>
    </w:p>
    <w:p w14:paraId="33EBB7A7" w14:textId="77777777" w:rsidR="00A5437B" w:rsidRDefault="0016338C">
      <w:pPr>
        <w:spacing w:after="0" w:line="240" w:lineRule="auto"/>
      </w:pPr>
      <w:r>
        <w:t>Ostale prejete pripombe so podrobneje predstavljene v nadaljevanju (Poročilo o sodelovanju z javnostjo) in so bile pri pripravi predloga zakona upoštevane. Upoštevani niso bili predlogi Agencije za trg vrednostnih papirjev (v nadaljevanju: Agencija), ki ne predstavljajo prenosa Direktive 2024/927/EU.</w:t>
      </w:r>
    </w:p>
    <w:p w14:paraId="74F148C6" w14:textId="77777777" w:rsidR="00A5437B" w:rsidRDefault="0016338C">
      <w:pPr>
        <w:spacing w:after="0" w:line="240" w:lineRule="auto"/>
      </w:pPr>
      <w:r>
        <w:t xml:space="preserve"> </w:t>
      </w:r>
    </w:p>
    <w:p w14:paraId="6781BC3A" w14:textId="77777777" w:rsidR="00A5437B" w:rsidRDefault="0016338C">
      <w:pPr>
        <w:spacing w:after="0" w:line="240" w:lineRule="auto"/>
      </w:pPr>
      <w:r>
        <w:t>Po zaključeni javni obravnavi so dodatne pripombe posredovale Alfi Skladi d.o.o., Združenje družb za upravljanje – GIZ in Generali Investments. Glede prejetih pripomb in predlogov je bil opravljen usklajevalni sestanek z Agencijo 21. 5. 2026. Prejete pripombe so bile upoštevane.</w:t>
      </w:r>
    </w:p>
    <w:p w14:paraId="771EF746" w14:textId="77777777" w:rsidR="00A5437B" w:rsidRDefault="0016338C">
      <w:pPr>
        <w:spacing w:after="0" w:line="240" w:lineRule="auto"/>
      </w:pPr>
      <w:r>
        <w:t xml:space="preserve"> </w:t>
      </w:r>
    </w:p>
    <w:p w14:paraId="50845519" w14:textId="7FC182AF" w:rsidR="00D4750F" w:rsidRDefault="0016338C">
      <w:pPr>
        <w:spacing w:after="0" w:line="240" w:lineRule="auto"/>
      </w:pPr>
      <w:r>
        <w:t>Poročilo o sodelovanju z javnostjo:</w:t>
      </w:r>
    </w:p>
    <w:p w14:paraId="1D5EFFBC" w14:textId="77777777" w:rsidR="00A5437B" w:rsidRDefault="0016338C">
      <w:pPr>
        <w:spacing w:after="0" w:line="240" w:lineRule="auto"/>
        <w:jc w:val="left"/>
      </w:pPr>
      <w:r>
        <w:rPr>
          <w:b/>
        </w:rPr>
        <w:t>a) Pripomba iz javne obravnave</w:t>
      </w:r>
    </w:p>
    <w:p w14:paraId="60858D90" w14:textId="77777777" w:rsidR="00A5437B" w:rsidRDefault="0016338C">
      <w:pPr>
        <w:spacing w:after="0" w:line="240" w:lineRule="auto"/>
      </w:pPr>
      <w:r>
        <w:t xml:space="preserve">Pripombodajalec je opozoril, da določba, ki je predvidevala začetek uporabe zakona 17. januarja 2025, vzpostavlja retroaktivno veljavo zakona. Glede na to, da se s predlogom zakona spreminja tudi 2. točka drugega odstavka 74. člena ZOAIS, na katero se veže predvidena kazenska sankcija, je bil podan pomislek, da je predlagana zakonska ureditev zaradi povratne veljave neskladna z ustavnim načelom pravne varnosti kot elementa pravne države iz 2. člena Ustave </w:t>
      </w:r>
      <w:r>
        <w:lastRenderedPageBreak/>
        <w:t>Republike Slovenije in v nasprotju s 155. členom Ustave Republike Slovenije, ki prepoveduje povratno veljavo pravnih aktov. Pripomba je bila upoštevana; predlog zakona je bil spremenjen tako, da zakon začne veljati petnajsti dan po objavi v Uradnem listu Republike Slovenije.</w:t>
      </w:r>
    </w:p>
    <w:p w14:paraId="7E94A4FA" w14:textId="77777777" w:rsidR="00A5437B" w:rsidRDefault="0016338C">
      <w:pPr>
        <w:spacing w:after="0" w:line="240" w:lineRule="auto"/>
      </w:pPr>
      <w:r>
        <w:t xml:space="preserve"> </w:t>
      </w:r>
    </w:p>
    <w:p w14:paraId="2789F898" w14:textId="77777777" w:rsidR="00A5437B" w:rsidRDefault="0016338C">
      <w:pPr>
        <w:spacing w:after="0" w:line="240" w:lineRule="auto"/>
        <w:jc w:val="left"/>
      </w:pPr>
      <w:r>
        <w:rPr>
          <w:b/>
        </w:rPr>
        <w:t>b) Alfi Skladi d.o.o. (15. 5. 2026)</w:t>
      </w:r>
    </w:p>
    <w:p w14:paraId="731296BD" w14:textId="77777777" w:rsidR="00A5437B" w:rsidRDefault="0016338C">
      <w:pPr>
        <w:spacing w:after="0" w:line="240" w:lineRule="auto"/>
      </w:pPr>
      <w:r>
        <w:t>Družba Alfi Skladi je opozorila, da veljavni 87. člen ZOAIS in 1. točka 19. člena Sklepa o pogojih in merilih, ki jih mora izpolnjevati specialni investicijski sklad z naložbeno politiko posojil in upravljavec takšnega specialnega investicijskega sklada (Uradni list RS, št. 58/23) omejujeta krog posojilojemalcev specialnih investicijskih skladov na gospodarske družbe. Ta omejitev je po uveljavitvi novih določb ZUAIS v notranjem neskladju z novim 73.b členom ZUAIS in novim 73.f členom ZUAIS, na katera napotuje novi 87.a člen ZOAIS. Novi 73.b člen ZUAIS omejitve na gospodarske družbe ne vsebuje, temveč določa le 20-odstotno omejitev koncentracije za posojila finančnim podjetjem, alternativnim investicijskim skladom in kolektivnim naložbenim podjemom za vlaganja v prenosljive vrednostne papirje; 73.f člen ZUAIS pa prepoveduje zgolj potrošniško kreditiranje. Pripomba je bila upoštevana; sprememba 87. člena ZOAIS je vključena v novelo.</w:t>
      </w:r>
    </w:p>
    <w:p w14:paraId="2B2DC15B" w14:textId="77777777" w:rsidR="00A5437B" w:rsidRDefault="0016338C">
      <w:pPr>
        <w:spacing w:after="0" w:line="240" w:lineRule="auto"/>
      </w:pPr>
      <w:r>
        <w:t xml:space="preserve"> </w:t>
      </w:r>
    </w:p>
    <w:p w14:paraId="155F7ABB" w14:textId="77777777" w:rsidR="00A5437B" w:rsidRDefault="0016338C">
      <w:pPr>
        <w:spacing w:after="0" w:line="240" w:lineRule="auto"/>
        <w:jc w:val="left"/>
      </w:pPr>
      <w:r>
        <w:rPr>
          <w:b/>
        </w:rPr>
        <w:t>c) Združenje družb za upravljanje investicijskih skladov – GIZ</w:t>
      </w:r>
    </w:p>
    <w:p w14:paraId="0AF41408" w14:textId="77777777" w:rsidR="00A5437B" w:rsidRDefault="0016338C">
      <w:pPr>
        <w:spacing w:after="0" w:line="240" w:lineRule="auto"/>
      </w:pPr>
      <w:r>
        <w:t>Združenje je opozorilo, da bi moralo biti upravljavcu SIS, ki upravlja SIS, ustanovljen oziroma oblikovan za določen čas do vključno 15. 4. 2026, dovoljeno, da do izteka življenjske dobe tega SIS poleg orodij za upravljanje likvidnosti iz 72.b člena ZUAIS za potrebe upravljanja likvidnosti uporablja tudi v aktu o ustanovitvi pogodbeno dogovorjene tehnike, ne glede na to, da niso skladne z določbami 72.b člena ZUAIS. Predlog je bil upoštevan. Ustrezna prehodna ureditev je vključena v drugi odstavek 7. člena tega zakona, ki upravljavcu takega specialnega investicijskega sklada do izteka njegove življenjske dobe dopušča uporabo v aktu o ustanovitvi pogodbeno dogovorjenih tehnik za upravljanje likvidnosti, vsebinsko pa je usklajena s prehodnim režimom za upravljavce AIS v noveli ZUAIS.</w:t>
      </w:r>
    </w:p>
    <w:p w14:paraId="50B11DF1" w14:textId="77777777" w:rsidR="00A5437B" w:rsidRDefault="00A5437B">
      <w:pPr>
        <w:spacing w:after="0" w:line="260" w:lineRule="auto"/>
        <w:rPr>
          <w:rFonts w:cs="Arial"/>
        </w:rPr>
      </w:pPr>
    </w:p>
    <w:p w14:paraId="35D698BE" w14:textId="77777777" w:rsidR="00A5437B" w:rsidRDefault="0016338C">
      <w:pPr>
        <w:pStyle w:val="Odebeljeno"/>
        <w:spacing w:line="260" w:lineRule="auto"/>
      </w:pPr>
      <w:r>
        <w:t>11.</w:t>
      </w:r>
      <w:r>
        <w:tab/>
        <w:t>Spoštovanje Resolucije o normativni dejavnosti</w:t>
      </w:r>
    </w:p>
    <w:p w14:paraId="04AE83F9" w14:textId="77777777" w:rsidR="00A5437B" w:rsidRDefault="00A5437B">
      <w:pPr>
        <w:spacing w:after="0" w:line="260" w:lineRule="auto"/>
        <w:rPr>
          <w:rFonts w:cs="Arial"/>
        </w:rPr>
      </w:pPr>
    </w:p>
    <w:p w14:paraId="36099DDB" w14:textId="77777777" w:rsidR="00A5437B" w:rsidRDefault="0016338C">
      <w:pPr>
        <w:spacing w:after="0" w:line="260" w:lineRule="auto"/>
      </w:pPr>
      <w:r>
        <w:t>Pri pripravi gradiva so bile upoštevane zahteve iz Resolucije o normativni dejavnosti.</w:t>
      </w:r>
    </w:p>
    <w:p w14:paraId="29F9AF74" w14:textId="77777777" w:rsidR="00A5437B" w:rsidRDefault="00A5437B">
      <w:pPr>
        <w:spacing w:after="0" w:line="260" w:lineRule="auto"/>
        <w:rPr>
          <w:rFonts w:cs="Arial"/>
        </w:rPr>
      </w:pPr>
    </w:p>
    <w:p w14:paraId="6ACCC742" w14:textId="77777777" w:rsidR="00A5437B" w:rsidRDefault="0016338C">
      <w:pPr>
        <w:pStyle w:val="Odebeljeno"/>
        <w:spacing w:line="260" w:lineRule="auto"/>
      </w:pPr>
      <w:r>
        <w:t>12.</w:t>
      </w:r>
      <w:r>
        <w:tab/>
        <w:t>Vključitev v okvirni načrt normativne dejavnosti</w:t>
      </w:r>
    </w:p>
    <w:p w14:paraId="4D05322D" w14:textId="77777777" w:rsidR="00A5437B" w:rsidRDefault="00A5437B">
      <w:pPr>
        <w:spacing w:after="0" w:line="260" w:lineRule="auto"/>
        <w:rPr>
          <w:rFonts w:cs="Arial"/>
        </w:rPr>
      </w:pPr>
    </w:p>
    <w:p w14:paraId="5B62C449" w14:textId="77777777" w:rsidR="00A5437B" w:rsidRDefault="0016338C">
      <w:pPr>
        <w:spacing w:after="0" w:line="260" w:lineRule="auto"/>
      </w:pPr>
      <w:r>
        <w:t>Predlog predpisa, ki je predmet gradiva, ni vključen v okvirni načrt normativne dejavnosti.</w:t>
      </w:r>
    </w:p>
    <w:p w14:paraId="7710F97C" w14:textId="77777777" w:rsidR="00A5437B" w:rsidRDefault="00A5437B">
      <w:pPr>
        <w:spacing w:after="0" w:line="260" w:lineRule="auto"/>
        <w:rPr>
          <w:rFonts w:cs="Arial"/>
        </w:rPr>
      </w:pPr>
    </w:p>
    <w:p w14:paraId="61400980" w14:textId="615A2F72" w:rsidR="00A5437B" w:rsidRDefault="00B13F98">
      <w:pPr>
        <w:widowControl w:val="0"/>
        <w:spacing w:after="0" w:line="260" w:lineRule="exact"/>
        <w:ind w:left="3969"/>
        <w:jc w:val="center"/>
      </w:pPr>
      <w:r>
        <w:t>Peter Papež</w:t>
      </w:r>
    </w:p>
    <w:p w14:paraId="0FB09617" w14:textId="2B7508E9" w:rsidR="00A5437B" w:rsidRDefault="00B13F98">
      <w:pPr>
        <w:spacing w:after="0" w:line="260" w:lineRule="exact"/>
        <w:ind w:left="3969"/>
        <w:jc w:val="center"/>
      </w:pPr>
      <w:r>
        <w:t>državni sekretar</w:t>
      </w:r>
    </w:p>
    <w:sectPr w:rsidR="00A5437B"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812A" w14:textId="77777777" w:rsidR="006E7AD6" w:rsidRDefault="006E7AD6">
      <w:pPr>
        <w:spacing w:after="0" w:line="240" w:lineRule="auto"/>
      </w:pPr>
      <w:r>
        <w:separator/>
      </w:r>
    </w:p>
  </w:endnote>
  <w:endnote w:type="continuationSeparator" w:id="0">
    <w:p w14:paraId="7421A2DD" w14:textId="77777777" w:rsidR="006E7AD6" w:rsidRDefault="006E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79DC" w14:textId="77777777" w:rsidR="00A5437B" w:rsidRDefault="0016338C">
    <w:r>
      <w:rPr>
        <w:i/>
        <w:sz w:val="16"/>
      </w:rPr>
      <w:t>Ustvarjeno v MOPED-DOCS, 10. 07. 2026 13:59:37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C6E7" w14:textId="77777777" w:rsidR="006E7AD6" w:rsidRDefault="006E7AD6">
      <w:pPr>
        <w:spacing w:after="0" w:line="240" w:lineRule="auto"/>
      </w:pPr>
      <w:r>
        <w:separator/>
      </w:r>
    </w:p>
  </w:footnote>
  <w:footnote w:type="continuationSeparator" w:id="0">
    <w:p w14:paraId="721119CD" w14:textId="77777777" w:rsidR="006E7AD6" w:rsidRDefault="006E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519B" w14:textId="77777777" w:rsidR="00945425" w:rsidRPr="000E33E4" w:rsidRDefault="0016338C">
    <w:pPr>
      <w:pStyle w:val="Glava"/>
      <w:rPr>
        <w:sz w:val="24"/>
        <w:szCs w:val="24"/>
      </w:rPr>
    </w:pPr>
    <w:r w:rsidRPr="000E33E4">
      <w:rPr>
        <w:noProof/>
        <w:sz w:val="24"/>
        <w:szCs w:val="24"/>
      </w:rPr>
      <w:drawing>
        <wp:anchor distT="0" distB="0" distL="114300" distR="114300" simplePos="0" relativeHeight="251658240" behindDoc="1" locked="0" layoutInCell="1" allowOverlap="1" wp14:anchorId="5120F1B3" wp14:editId="77E5397D">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70C25430" w14:textId="77777777" w:rsidR="000E33E4" w:rsidRPr="000E33E4" w:rsidRDefault="0016338C">
    <w:pPr>
      <w:pStyle w:val="Glava"/>
      <w:jc w:val="left"/>
      <w:rPr>
        <w:b/>
      </w:rPr>
    </w:pPr>
    <w:r w:rsidRPr="000E33E4">
      <w:rPr>
        <w:b/>
      </w:rPr>
      <w:t>MINISTRSTVO ZA FINANCE</w:t>
    </w:r>
  </w:p>
  <w:p w14:paraId="6A24AE12"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A5437B" w14:paraId="195F5CF0" w14:textId="77777777" w:rsidTr="000E33E4">
      <w:tc>
        <w:tcPr>
          <w:tcW w:w="5102" w:type="dxa"/>
        </w:tcPr>
        <w:p w14:paraId="1C36EA64" w14:textId="77777777" w:rsidR="000E33E4" w:rsidRDefault="0016338C">
          <w:pPr>
            <w:pStyle w:val="Glava"/>
            <w:rPr>
              <w:sz w:val="16"/>
              <w:szCs w:val="16"/>
            </w:rPr>
          </w:pPr>
          <w:r>
            <w:rPr>
              <w:sz w:val="16"/>
              <w:szCs w:val="16"/>
            </w:rPr>
            <w:t>Župančičeva ulica 3, p. p. 644 a 1000 Ljubljana</w:t>
          </w:r>
        </w:p>
      </w:tc>
      <w:tc>
        <w:tcPr>
          <w:tcW w:w="3826" w:type="dxa"/>
        </w:tcPr>
        <w:p w14:paraId="01CACFDB" w14:textId="77777777" w:rsidR="000E33E4" w:rsidRDefault="0016338C">
          <w:pPr>
            <w:pStyle w:val="Glava"/>
            <w:rPr>
              <w:sz w:val="16"/>
              <w:szCs w:val="16"/>
            </w:rPr>
          </w:pPr>
          <w:r>
            <w:rPr>
              <w:sz w:val="16"/>
              <w:szCs w:val="16"/>
            </w:rPr>
            <w:t>T: 01 369 63 00</w:t>
          </w:r>
        </w:p>
        <w:p w14:paraId="5C94A9A6" w14:textId="77777777" w:rsidR="000E33E4" w:rsidRDefault="0016338C">
          <w:pPr>
            <w:pStyle w:val="Glava"/>
            <w:rPr>
              <w:sz w:val="16"/>
              <w:szCs w:val="16"/>
            </w:rPr>
          </w:pPr>
          <w:r>
            <w:rPr>
              <w:sz w:val="16"/>
              <w:szCs w:val="16"/>
            </w:rPr>
            <w:t xml:space="preserve">E: </w:t>
          </w:r>
          <w:hyperlink r:id="rId2" w:history="1">
            <w:r w:rsidR="000E33E4" w:rsidRPr="001C566E">
              <w:rPr>
                <w:sz w:val="16"/>
                <w:szCs w:val="16"/>
              </w:rPr>
              <w:t>gp.mf@gov.si</w:t>
            </w:r>
          </w:hyperlink>
        </w:p>
        <w:p w14:paraId="4E3D1BC6" w14:textId="77777777" w:rsidR="000E33E4" w:rsidRDefault="0016338C">
          <w:pPr>
            <w:pStyle w:val="Glava"/>
            <w:rPr>
              <w:sz w:val="16"/>
              <w:szCs w:val="16"/>
            </w:rPr>
          </w:pPr>
          <w:r>
            <w:rPr>
              <w:sz w:val="16"/>
              <w:szCs w:val="16"/>
            </w:rPr>
            <w:t>https://www.gov.si/drzavni-organi/ministrstva/ministrstvo-za-finance/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7B"/>
    <w:rsid w:val="00033798"/>
    <w:rsid w:val="000C0E15"/>
    <w:rsid w:val="000E33E4"/>
    <w:rsid w:val="001150D6"/>
    <w:rsid w:val="0016338C"/>
    <w:rsid w:val="001C566E"/>
    <w:rsid w:val="004B3DBD"/>
    <w:rsid w:val="00554C6D"/>
    <w:rsid w:val="006E7AD6"/>
    <w:rsid w:val="00866D4A"/>
    <w:rsid w:val="008B484E"/>
    <w:rsid w:val="00904CB9"/>
    <w:rsid w:val="00945425"/>
    <w:rsid w:val="0096422C"/>
    <w:rsid w:val="00A5437B"/>
    <w:rsid w:val="00B13F98"/>
    <w:rsid w:val="00B513F0"/>
    <w:rsid w:val="00C009A4"/>
    <w:rsid w:val="00CA6955"/>
    <w:rsid w:val="00CD20F1"/>
    <w:rsid w:val="00CD2421"/>
    <w:rsid w:val="00D4750F"/>
    <w:rsid w:val="00D66626"/>
    <w:rsid w:val="00DC30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D0CE"/>
  <w15:docId w15:val="{698D5738-6386-4148-B5BD-8C278D57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ija">
    <w:name w:val="Revision"/>
    <w:hidden/>
    <w:uiPriority w:val="99"/>
    <w:semiHidden/>
    <w:rsid w:val="008B4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1594</Words>
  <Characters>9087</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Cvelbar</dc:creator>
  <cp:lastModifiedBy>Blaž Zupančič</cp:lastModifiedBy>
  <cp:revision>4</cp:revision>
  <dcterms:created xsi:type="dcterms:W3CDTF">2026-07-17T13:14:00Z</dcterms:created>
  <dcterms:modified xsi:type="dcterms:W3CDTF">2026-07-20T03:29:00Z</dcterms:modified>
</cp:coreProperties>
</file>