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6B9C" w14:textId="77777777" w:rsidR="007900CC" w:rsidRDefault="007900CC">
      <w:pPr>
        <w:spacing w:after="0" w:line="260" w:lineRule="auto"/>
        <w:rPr>
          <w:rFonts w:cs="Arial"/>
        </w:rPr>
      </w:pPr>
    </w:p>
    <w:p w14:paraId="30212C52" w14:textId="77777777" w:rsidR="007900CC" w:rsidRDefault="007900CC">
      <w:pPr>
        <w:spacing w:after="0" w:line="260" w:lineRule="auto"/>
        <w:rPr>
          <w:rFonts w:cs="Arial"/>
        </w:rPr>
      </w:pPr>
    </w:p>
    <w:p w14:paraId="03AE07CE" w14:textId="77777777" w:rsidR="007900CC" w:rsidRDefault="007900CC">
      <w:pPr>
        <w:spacing w:after="0" w:line="260" w:lineRule="auto"/>
        <w:rPr>
          <w:rFonts w:cs="Arial"/>
        </w:rPr>
      </w:pPr>
    </w:p>
    <w:p w14:paraId="466E1E49" w14:textId="77777777" w:rsidR="007900CC" w:rsidRDefault="007900CC">
      <w:pPr>
        <w:spacing w:after="0" w:line="260" w:lineRule="auto"/>
        <w:rPr>
          <w:rFonts w:cs="Arial"/>
        </w:rPr>
      </w:pPr>
    </w:p>
    <w:p w14:paraId="098CB60F" w14:textId="77777777" w:rsidR="007900CC" w:rsidRDefault="007900CC">
      <w:pPr>
        <w:spacing w:after="0" w:line="260" w:lineRule="auto"/>
        <w:rPr>
          <w:rFonts w:cs="Arial"/>
        </w:rPr>
      </w:pPr>
    </w:p>
    <w:p w14:paraId="76310143" w14:textId="77777777" w:rsidR="007900CC" w:rsidRDefault="007900CC">
      <w:pPr>
        <w:spacing w:after="0" w:line="260" w:lineRule="auto"/>
        <w:rPr>
          <w:rFonts w:cs="Arial"/>
        </w:rPr>
      </w:pPr>
    </w:p>
    <w:p w14:paraId="510A60CC" w14:textId="77777777" w:rsidR="007900CC" w:rsidRDefault="007900CC">
      <w:pPr>
        <w:spacing w:after="0" w:line="260" w:lineRule="auto"/>
        <w:rPr>
          <w:rFonts w:cs="Arial"/>
        </w:rPr>
      </w:pPr>
    </w:p>
    <w:p w14:paraId="16305CE3" w14:textId="77777777" w:rsidR="007900CC" w:rsidRDefault="007900CC">
      <w:pPr>
        <w:spacing w:after="0" w:line="260" w:lineRule="auto"/>
        <w:rPr>
          <w:rFonts w:cs="Arial"/>
        </w:rPr>
      </w:pPr>
    </w:p>
    <w:p w14:paraId="58681DB8" w14:textId="77777777" w:rsidR="007900CC" w:rsidRDefault="007900CC">
      <w:pPr>
        <w:spacing w:after="0" w:line="260" w:lineRule="auto"/>
        <w:rPr>
          <w:rFonts w:cs="Arial"/>
        </w:rPr>
      </w:pPr>
    </w:p>
    <w:p w14:paraId="2D4910F5" w14:textId="77777777" w:rsidR="007900CC" w:rsidRDefault="007900CC">
      <w:pPr>
        <w:spacing w:after="0" w:line="260" w:lineRule="auto"/>
        <w:rPr>
          <w:rFonts w:cs="Arial"/>
        </w:rPr>
      </w:pPr>
    </w:p>
    <w:p w14:paraId="671C5D2B" w14:textId="77777777" w:rsidR="007900CC" w:rsidRDefault="007900CC">
      <w:pPr>
        <w:spacing w:after="0" w:line="260" w:lineRule="auto"/>
        <w:rPr>
          <w:rFonts w:cs="Arial"/>
        </w:rPr>
      </w:pPr>
    </w:p>
    <w:p w14:paraId="462F367A" w14:textId="77777777" w:rsidR="007900CC" w:rsidRDefault="007900CC">
      <w:pPr>
        <w:spacing w:after="0" w:line="260" w:lineRule="auto"/>
        <w:rPr>
          <w:rFonts w:cs="Arial"/>
        </w:rPr>
      </w:pPr>
    </w:p>
    <w:p w14:paraId="1C49C9D4" w14:textId="77777777" w:rsidR="007900CC" w:rsidRDefault="007900CC">
      <w:pPr>
        <w:spacing w:after="0" w:line="260" w:lineRule="auto"/>
        <w:rPr>
          <w:rFonts w:cs="Arial"/>
        </w:rPr>
      </w:pPr>
    </w:p>
    <w:p w14:paraId="55D085E2" w14:textId="77777777" w:rsidR="007900CC" w:rsidRDefault="007900CC">
      <w:pPr>
        <w:spacing w:after="0" w:line="260" w:lineRule="auto"/>
        <w:rPr>
          <w:rFonts w:cs="Arial"/>
        </w:rPr>
      </w:pPr>
    </w:p>
    <w:p w14:paraId="3BAD0DF6" w14:textId="77777777" w:rsidR="007900CC" w:rsidRDefault="00D84FE0">
      <w:pPr>
        <w:pStyle w:val="SredinskoOdebeljeno"/>
        <w:spacing w:line="260" w:lineRule="auto"/>
      </w:pPr>
      <w:r>
        <w:t>UREDBA O SPREMEMBAH IN DOPOLNITVAH UREDBE O UPRAVNEM POSLOVANJU</w:t>
      </w:r>
    </w:p>
    <w:p w14:paraId="78FD6E8E" w14:textId="77777777" w:rsidR="007900CC" w:rsidRDefault="007900CC">
      <w:pPr>
        <w:spacing w:after="0" w:line="260" w:lineRule="auto"/>
        <w:rPr>
          <w:rFonts w:cs="Arial"/>
        </w:rPr>
      </w:pPr>
    </w:p>
    <w:p w14:paraId="2D8735C6" w14:textId="77777777" w:rsidR="007900CC" w:rsidRDefault="00D84FE0">
      <w:pPr>
        <w:pStyle w:val="Sredinsko"/>
        <w:spacing w:line="260" w:lineRule="auto"/>
      </w:pPr>
      <w:r>
        <w:t>PREDLOG</w:t>
      </w:r>
    </w:p>
    <w:p w14:paraId="3726ADE5" w14:textId="77777777" w:rsidR="007900CC" w:rsidRDefault="007900CC">
      <w:pPr>
        <w:spacing w:after="0" w:line="260" w:lineRule="auto"/>
        <w:rPr>
          <w:rFonts w:cs="Arial"/>
        </w:rPr>
      </w:pPr>
    </w:p>
    <w:p w14:paraId="61E9F02C" w14:textId="77777777" w:rsidR="007900CC" w:rsidRDefault="007900CC">
      <w:pPr>
        <w:spacing w:after="0" w:line="260" w:lineRule="auto"/>
        <w:rPr>
          <w:rFonts w:cs="Arial"/>
        </w:rPr>
      </w:pPr>
    </w:p>
    <w:p w14:paraId="66AFBAD9" w14:textId="77777777" w:rsidR="007900CC" w:rsidRDefault="00D84FE0">
      <w:pPr>
        <w:pStyle w:val="Sredinsko"/>
        <w:spacing w:line="260" w:lineRule="auto"/>
      </w:pPr>
      <w:r>
        <w:t>EVA: 2026-1720-0011</w:t>
      </w:r>
    </w:p>
    <w:p w14:paraId="7EA00220" w14:textId="77777777" w:rsidR="007900CC" w:rsidRDefault="00D84FE0">
      <w:r>
        <w:br w:type="page"/>
      </w:r>
    </w:p>
    <w:p w14:paraId="5B7E8A06" w14:textId="77777777" w:rsidR="007900CC" w:rsidRDefault="00D84FE0">
      <w:pPr>
        <w:pStyle w:val="Odebeljeno"/>
        <w:spacing w:line="260" w:lineRule="auto"/>
      </w:pPr>
      <w:r>
        <w:lastRenderedPageBreak/>
        <w:t>I.</w:t>
      </w:r>
      <w:r>
        <w:tab/>
        <w:t>UVOD</w:t>
      </w:r>
    </w:p>
    <w:p w14:paraId="2081E086" w14:textId="77777777" w:rsidR="007900CC" w:rsidRDefault="00D84FE0">
      <w:pPr>
        <w:pStyle w:val="Odebeljeno"/>
        <w:spacing w:line="260" w:lineRule="auto"/>
      </w:pPr>
      <w:r>
        <w:t>1.</w:t>
      </w:r>
      <w:r>
        <w:tab/>
        <w:t>Razlogi in podlage za izdajo</w:t>
      </w:r>
    </w:p>
    <w:p w14:paraId="318F2E13" w14:textId="77777777" w:rsidR="007900CC" w:rsidRDefault="007900CC">
      <w:pPr>
        <w:spacing w:after="0" w:line="260" w:lineRule="auto"/>
        <w:rPr>
          <w:rFonts w:cs="Arial"/>
        </w:rPr>
      </w:pPr>
    </w:p>
    <w:p w14:paraId="5CE76DFC" w14:textId="77777777" w:rsidR="007900CC" w:rsidRDefault="00D84FE0">
      <w:pPr>
        <w:spacing w:after="0" w:line="260" w:lineRule="auto"/>
      </w:pPr>
      <w:r>
        <w:t>Pravna podlaga:</w:t>
      </w:r>
    </w:p>
    <w:p w14:paraId="357349A5" w14:textId="77777777" w:rsidR="007900CC" w:rsidRDefault="00D84FE0">
      <w:pPr>
        <w:spacing w:after="0" w:line="240" w:lineRule="auto"/>
      </w:pPr>
      <w:r>
        <w:t xml:space="preserve">Uredba o spremembah in dopolnitvah Uredbe o upravnem poslovanju se izdaja na podlagi 19., 63., 64.,139. in 210. člena ter za izvrševanje 97., 178., 178.b, 178.e in 178.h člena Zakona o splošnem upravnem postopku (Uradni list RS, št. 24/06 – uradno prečiščeno besedilo, 105/06 – ZUS-1, 126/07, 65/08, 8/10, 82/13, 175/20 – </w:t>
      </w:r>
      <w:proofErr w:type="spellStart"/>
      <w:r>
        <w:t>ZIUOPDVE</w:t>
      </w:r>
      <w:proofErr w:type="spellEnd"/>
      <w:r>
        <w:t xml:space="preserve">, 3/22 – </w:t>
      </w:r>
      <w:proofErr w:type="spellStart"/>
      <w:r>
        <w:t>ZDeb</w:t>
      </w:r>
      <w:proofErr w:type="spellEnd"/>
      <w:r>
        <w:t xml:space="preserve"> in 85/25) in na podlagi 7. člena Zakona o državni upravi  (Uradni list RS, št. 113/05 – uradno prečiščeno besedilo, 89/07 – </w:t>
      </w:r>
      <w:proofErr w:type="spellStart"/>
      <w:r>
        <w:t>odl</w:t>
      </w:r>
      <w:proofErr w:type="spellEnd"/>
      <w:r>
        <w:t xml:space="preserve">. US, 126/07 – ZUP-E, 48/09, 8/10 – ZUP-G, 8/12 – ZVRS-F, 21/12, 47/13, 12/14, 90/14, 51/16, 36/21, 82/21, 189/21, 153/22, 18/23, 83/25 – ZOUL in 979/26) ter za izvrševanje prvega odstavka 39. člena Zakona o varstvu dokumentarnega in arhivskega gradiva ter arhivih (Uradni list RS, št. 30/06, 24/14 - </w:t>
      </w:r>
      <w:proofErr w:type="spellStart"/>
      <w:r>
        <w:t>odl</w:t>
      </w:r>
      <w:proofErr w:type="spellEnd"/>
      <w:r>
        <w:t xml:space="preserve">. US  in 51/14). </w:t>
      </w:r>
    </w:p>
    <w:p w14:paraId="22DD0467" w14:textId="77777777" w:rsidR="007900CC" w:rsidRDefault="007900CC">
      <w:pPr>
        <w:spacing w:after="0" w:line="260" w:lineRule="auto"/>
        <w:rPr>
          <w:rFonts w:cs="Arial"/>
        </w:rPr>
      </w:pPr>
    </w:p>
    <w:p w14:paraId="13FEA582" w14:textId="77777777" w:rsidR="007900CC" w:rsidRDefault="00D84FE0">
      <w:pPr>
        <w:spacing w:after="0" w:line="260" w:lineRule="auto"/>
      </w:pPr>
      <w:r>
        <w:t>Rok za izdajo:</w:t>
      </w:r>
    </w:p>
    <w:p w14:paraId="2B2027A5" w14:textId="77777777" w:rsidR="007900CC" w:rsidRDefault="00D84FE0">
      <w:pPr>
        <w:spacing w:after="0" w:line="240" w:lineRule="auto"/>
      </w:pPr>
      <w:r>
        <w:t>Ni določen.</w:t>
      </w:r>
    </w:p>
    <w:p w14:paraId="0B9DC05C" w14:textId="77777777" w:rsidR="007900CC" w:rsidRDefault="007900CC">
      <w:pPr>
        <w:spacing w:after="0" w:line="260" w:lineRule="auto"/>
        <w:rPr>
          <w:rFonts w:cs="Arial"/>
        </w:rPr>
      </w:pPr>
    </w:p>
    <w:p w14:paraId="3DE92D9D" w14:textId="77777777" w:rsidR="007900CC" w:rsidRDefault="00D84FE0">
      <w:pPr>
        <w:spacing w:after="0" w:line="260" w:lineRule="auto"/>
      </w:pPr>
      <w:r>
        <w:t>Glavni razlogi za izdajo:</w:t>
      </w:r>
    </w:p>
    <w:p w14:paraId="3587AF9C" w14:textId="77777777" w:rsidR="007900CC" w:rsidRDefault="00D84FE0">
      <w:pPr>
        <w:spacing w:after="0" w:line="240" w:lineRule="auto"/>
      </w:pPr>
      <w:r>
        <w:t>Cilj Uredbe o spremembah in dopolnitvah Uredbe o upravnem poslovanju je s spremembo uradnih ur omogočiti večjo dostopnost do upravnih storitev in približanje upravnih storitev uporabnikom.</w:t>
      </w:r>
    </w:p>
    <w:p w14:paraId="3168C9C4" w14:textId="77777777" w:rsidR="007900CC" w:rsidRDefault="00D84FE0">
      <w:pPr>
        <w:spacing w:after="0" w:line="240" w:lineRule="auto"/>
      </w:pPr>
      <w:r>
        <w:t xml:space="preserve"> </w:t>
      </w:r>
    </w:p>
    <w:p w14:paraId="1C1132BB" w14:textId="77777777" w:rsidR="007900CC" w:rsidRDefault="00D84FE0">
      <w:pPr>
        <w:spacing w:after="0" w:line="240" w:lineRule="auto"/>
      </w:pPr>
      <w:r>
        <w:t xml:space="preserve"> </w:t>
      </w:r>
    </w:p>
    <w:p w14:paraId="5AD3F132" w14:textId="77777777" w:rsidR="007900CC" w:rsidRDefault="007900CC">
      <w:pPr>
        <w:spacing w:after="0" w:line="260" w:lineRule="auto"/>
        <w:rPr>
          <w:rFonts w:cs="Arial"/>
        </w:rPr>
      </w:pPr>
    </w:p>
    <w:p w14:paraId="0FD8ED06" w14:textId="77777777" w:rsidR="007900CC" w:rsidRDefault="00D84FE0">
      <w:pPr>
        <w:pStyle w:val="Odebeljeno"/>
        <w:spacing w:line="260" w:lineRule="auto"/>
      </w:pPr>
      <w:r>
        <w:t>2.</w:t>
      </w:r>
      <w:r>
        <w:tab/>
        <w:t>Ocena finančnih posledic predloga akta za državni proračun in druga javna finančna sredstva</w:t>
      </w:r>
    </w:p>
    <w:p w14:paraId="1009BB33" w14:textId="77777777" w:rsidR="007900CC" w:rsidRDefault="007900CC">
      <w:pPr>
        <w:spacing w:after="0" w:line="260" w:lineRule="auto"/>
        <w:rPr>
          <w:rFonts w:cs="Arial"/>
        </w:rPr>
      </w:pPr>
    </w:p>
    <w:p w14:paraId="605F59F5" w14:textId="77777777" w:rsidR="007900CC" w:rsidRDefault="00D84FE0">
      <w:pPr>
        <w:spacing w:after="0" w:line="260" w:lineRule="auto"/>
      </w:pPr>
      <w:r>
        <w:t>Presoja posledic je bila opravljena ob sprejemanju zakona, ki je podlaga za izdajo tega predloga.</w:t>
      </w:r>
    </w:p>
    <w:p w14:paraId="450B0251" w14:textId="77777777" w:rsidR="007900CC" w:rsidRDefault="007900CC">
      <w:pPr>
        <w:spacing w:after="0" w:line="260" w:lineRule="auto"/>
        <w:rPr>
          <w:rFonts w:cs="Arial"/>
        </w:rPr>
      </w:pPr>
    </w:p>
    <w:p w14:paraId="5264AFFF" w14:textId="77777777" w:rsidR="007900CC" w:rsidRDefault="00D84FE0">
      <w:pPr>
        <w:pStyle w:val="Odebeljeno"/>
        <w:spacing w:line="260" w:lineRule="auto"/>
      </w:pPr>
      <w:r>
        <w:t>3.</w:t>
      </w:r>
      <w:r>
        <w:tab/>
        <w:t>Prikaz ureditve v drugih pravnih sistemih in prilagojenosti predlagane ureditve pravu Evropske unije</w:t>
      </w:r>
    </w:p>
    <w:p w14:paraId="7BC0A9EB" w14:textId="77777777" w:rsidR="007900CC" w:rsidRDefault="007900CC">
      <w:pPr>
        <w:spacing w:after="0" w:line="260" w:lineRule="auto"/>
        <w:rPr>
          <w:rFonts w:cs="Arial"/>
        </w:rPr>
      </w:pPr>
    </w:p>
    <w:p w14:paraId="294385DF" w14:textId="77777777" w:rsidR="007900CC" w:rsidRDefault="00D84FE0">
      <w:pPr>
        <w:pStyle w:val="Odebeljeno"/>
        <w:spacing w:line="260" w:lineRule="auto"/>
      </w:pPr>
      <w:r>
        <w:t>3.1</w:t>
      </w:r>
      <w:r>
        <w:tab/>
      </w:r>
      <w:r>
        <w:t>Prikaz ureditve v drugih pravnih sistemih</w:t>
      </w:r>
    </w:p>
    <w:p w14:paraId="1E738C43" w14:textId="77777777" w:rsidR="007900CC" w:rsidRDefault="007900CC">
      <w:pPr>
        <w:spacing w:after="0" w:line="260" w:lineRule="auto"/>
        <w:rPr>
          <w:rFonts w:cs="Arial"/>
        </w:rPr>
      </w:pPr>
    </w:p>
    <w:p w14:paraId="51D8AE6C" w14:textId="77777777" w:rsidR="007900CC" w:rsidRDefault="00D84FE0">
      <w:pPr>
        <w:spacing w:after="0" w:line="260" w:lineRule="auto"/>
      </w:pPr>
      <w:r>
        <w:t>/</w:t>
      </w:r>
    </w:p>
    <w:p w14:paraId="00A8350A" w14:textId="77777777" w:rsidR="007900CC" w:rsidRDefault="007900CC">
      <w:pPr>
        <w:spacing w:after="0" w:line="260" w:lineRule="auto"/>
        <w:rPr>
          <w:rFonts w:cs="Arial"/>
        </w:rPr>
      </w:pPr>
    </w:p>
    <w:p w14:paraId="50075EE7" w14:textId="77777777" w:rsidR="007900CC" w:rsidRDefault="00D84FE0">
      <w:pPr>
        <w:pStyle w:val="Odebeljeno"/>
        <w:spacing w:line="260" w:lineRule="auto"/>
      </w:pPr>
      <w:r>
        <w:t>3.2</w:t>
      </w:r>
      <w:r>
        <w:tab/>
        <w:t>Prikaz ureditve v pravnem redu Evropske unije</w:t>
      </w:r>
    </w:p>
    <w:p w14:paraId="45D0AC72" w14:textId="77777777" w:rsidR="007900CC" w:rsidRDefault="007900CC">
      <w:pPr>
        <w:spacing w:after="0" w:line="260" w:lineRule="auto"/>
        <w:rPr>
          <w:rFonts w:cs="Arial"/>
        </w:rPr>
      </w:pPr>
    </w:p>
    <w:p w14:paraId="71745F43" w14:textId="77777777" w:rsidR="007900CC" w:rsidRDefault="00D84FE0">
      <w:pPr>
        <w:spacing w:after="0" w:line="260" w:lineRule="auto"/>
      </w:pPr>
      <w:r>
        <w:t>Predlog ni predmet usklajevanja s pravnim redom EU.</w:t>
      </w:r>
    </w:p>
    <w:p w14:paraId="187782FB" w14:textId="77777777" w:rsidR="007900CC" w:rsidRDefault="007900CC">
      <w:pPr>
        <w:spacing w:after="0" w:line="260" w:lineRule="auto"/>
        <w:rPr>
          <w:rFonts w:cs="Arial"/>
        </w:rPr>
      </w:pPr>
    </w:p>
    <w:p w14:paraId="3BE8918E" w14:textId="77777777" w:rsidR="007900CC" w:rsidRDefault="00D84FE0">
      <w:pPr>
        <w:pStyle w:val="SrajckaNaslovZamik"/>
        <w:spacing w:line="260" w:lineRule="auto"/>
      </w:pPr>
      <w:r>
        <w:t>3.3</w:t>
      </w:r>
      <w:r>
        <w:tab/>
        <w:t>Prikaz ureditve v posameznih državah članicah Evropske unije</w:t>
      </w:r>
    </w:p>
    <w:p w14:paraId="6424BB2B" w14:textId="77777777" w:rsidR="007900CC" w:rsidRDefault="007900CC">
      <w:pPr>
        <w:spacing w:after="0" w:line="260" w:lineRule="auto"/>
        <w:rPr>
          <w:rFonts w:cs="Arial"/>
        </w:rPr>
      </w:pPr>
    </w:p>
    <w:p w14:paraId="702D3E81" w14:textId="77777777" w:rsidR="007900CC" w:rsidRDefault="00D84FE0">
      <w:pPr>
        <w:spacing w:after="0" w:line="260" w:lineRule="auto"/>
      </w:pPr>
      <w:r>
        <w:t>/</w:t>
      </w:r>
    </w:p>
    <w:p w14:paraId="12C3CB8F" w14:textId="77777777" w:rsidR="007900CC" w:rsidRDefault="007900CC">
      <w:pPr>
        <w:spacing w:after="0" w:line="260" w:lineRule="auto"/>
        <w:rPr>
          <w:rFonts w:cs="Arial"/>
        </w:rPr>
      </w:pPr>
    </w:p>
    <w:p w14:paraId="7C64E79D" w14:textId="77777777" w:rsidR="007900CC" w:rsidRDefault="00D84FE0">
      <w:pPr>
        <w:pStyle w:val="Odebeljeno"/>
        <w:spacing w:line="260" w:lineRule="auto"/>
      </w:pPr>
      <w:r>
        <w:t>4.</w:t>
      </w:r>
      <w:r>
        <w:tab/>
        <w:t>Presoja posledic</w:t>
      </w:r>
    </w:p>
    <w:p w14:paraId="46167ADB" w14:textId="77777777" w:rsidR="007900CC" w:rsidRDefault="007900CC">
      <w:pPr>
        <w:spacing w:after="0" w:line="260" w:lineRule="auto"/>
        <w:rPr>
          <w:rFonts w:cs="Arial"/>
        </w:rPr>
      </w:pPr>
    </w:p>
    <w:p w14:paraId="6773F11B" w14:textId="77777777" w:rsidR="007900CC" w:rsidRDefault="00D84FE0">
      <w:pPr>
        <w:spacing w:after="0" w:line="260" w:lineRule="auto"/>
      </w:pPr>
      <w:r>
        <w:t>Presoja posledic je bila opravljena ob sprejemanju zakona, ki je podlaga za izdajo tega predloga.</w:t>
      </w:r>
    </w:p>
    <w:p w14:paraId="65F598EF" w14:textId="77777777" w:rsidR="007900CC" w:rsidRDefault="007900CC">
      <w:pPr>
        <w:spacing w:after="0" w:line="260" w:lineRule="auto"/>
        <w:rPr>
          <w:rFonts w:cs="Arial"/>
        </w:rPr>
      </w:pPr>
    </w:p>
    <w:p w14:paraId="19F8F9E5" w14:textId="77777777" w:rsidR="007900CC" w:rsidRDefault="00D84FE0">
      <w:pPr>
        <w:pStyle w:val="Odebeljeno"/>
        <w:spacing w:line="260" w:lineRule="auto"/>
      </w:pPr>
      <w:r>
        <w:t>5.</w:t>
      </w:r>
      <w:r>
        <w:tab/>
        <w:t>Prikaz sodelovanja javnosti</w:t>
      </w:r>
    </w:p>
    <w:p w14:paraId="7F977D56" w14:textId="77777777" w:rsidR="007900CC" w:rsidRDefault="007900CC">
      <w:pPr>
        <w:spacing w:after="0" w:line="260" w:lineRule="auto"/>
        <w:rPr>
          <w:rFonts w:cs="Arial"/>
        </w:rPr>
      </w:pPr>
    </w:p>
    <w:p w14:paraId="71B04074" w14:textId="77777777" w:rsidR="007900CC" w:rsidRDefault="00D84FE0">
      <w:pPr>
        <w:spacing w:after="0" w:line="260" w:lineRule="auto"/>
      </w:pPr>
      <w:r>
        <w:t>Gradivo ni bilo predmet sodelovanja z javnostjo.</w:t>
      </w:r>
    </w:p>
    <w:p w14:paraId="11A597DB" w14:textId="77777777" w:rsidR="007900CC" w:rsidRDefault="007900CC">
      <w:pPr>
        <w:spacing w:after="0" w:line="260" w:lineRule="auto"/>
        <w:rPr>
          <w:rFonts w:cs="Arial"/>
        </w:rPr>
      </w:pPr>
    </w:p>
    <w:p w14:paraId="18BF6DD3" w14:textId="77777777" w:rsidR="007900CC" w:rsidRDefault="00D84FE0">
      <w:pPr>
        <w:spacing w:after="0" w:line="260" w:lineRule="auto"/>
      </w:pPr>
      <w:r>
        <w:t>Obrazložitev:</w:t>
      </w:r>
    </w:p>
    <w:p w14:paraId="02E4F326" w14:textId="77777777" w:rsidR="007900CC" w:rsidRDefault="00D84FE0">
      <w:pPr>
        <w:spacing w:after="0" w:line="240" w:lineRule="auto"/>
      </w:pPr>
      <w:r>
        <w:t xml:space="preserve">Predlog uredbe spreminja obstoječo ureditev uradnih ur tako, da bo omogočala večjo dostopnost do upravnih storitev tistim uporabnikom, ki teh storitev zaradi delovnih obveznosti sicer ne bi mogli koristiti, ker upravne enote v popoldanskem času, ko uporabniki zaključijo z delovnim časom, nimajo uradnih ur oziroma ne poslujejo. Predlog uredbe približuje upravne storitve uporabnikom, zato usklajevanje z javnostjo ni potrebno.  </w:t>
      </w:r>
    </w:p>
    <w:p w14:paraId="2450B4D3" w14:textId="77777777" w:rsidR="007900CC" w:rsidRDefault="007900CC">
      <w:pPr>
        <w:spacing w:after="0" w:line="260" w:lineRule="auto"/>
      </w:pPr>
    </w:p>
    <w:p w14:paraId="4735C916" w14:textId="77777777" w:rsidR="007900CC" w:rsidRDefault="007900CC">
      <w:pPr>
        <w:spacing w:after="0" w:line="260" w:lineRule="auto"/>
        <w:rPr>
          <w:rFonts w:cs="Arial"/>
        </w:rPr>
      </w:pPr>
    </w:p>
    <w:p w14:paraId="757037F1" w14:textId="77777777" w:rsidR="007900CC" w:rsidRDefault="00D84FE0">
      <w:r>
        <w:br w:type="page"/>
      </w:r>
    </w:p>
    <w:p w14:paraId="6D1F086B" w14:textId="77777777" w:rsidR="007900CC" w:rsidRDefault="00D84FE0">
      <w:pPr>
        <w:pStyle w:val="Odebeljeno"/>
        <w:spacing w:line="260" w:lineRule="auto"/>
      </w:pPr>
      <w:r>
        <w:t>II.</w:t>
      </w:r>
      <w:r>
        <w:tab/>
        <w:t>BESEDILO ČLENOV</w:t>
      </w:r>
    </w:p>
    <w:p w14:paraId="5A92D20D" w14:textId="77777777" w:rsidR="007900CC" w:rsidRDefault="00D84FE0">
      <w:pPr>
        <w:pStyle w:val="Odstavek"/>
        <w:spacing w:line="260" w:lineRule="auto"/>
      </w:pPr>
      <w:r>
        <w:t xml:space="preserve">Na podlagi 19., 63., 64.,139. in 210. člena ter za izvrševanje 97., 178., 178.b, 178.e in 178.h člena Zakona o splošnem upravnem postopku (Uradni list RS, št. 24/06 – uradno prečiščeno besedilo, 105/06 – ZUS-1, 126/07, 65/08, 8/10, 82/13, 175/20 – </w:t>
      </w:r>
      <w:proofErr w:type="spellStart"/>
      <w:r>
        <w:t>ZIUOPDVE</w:t>
      </w:r>
      <w:proofErr w:type="spellEnd"/>
      <w:r>
        <w:t xml:space="preserve">, 3/22 – </w:t>
      </w:r>
      <w:proofErr w:type="spellStart"/>
      <w:r>
        <w:t>ZDeb</w:t>
      </w:r>
      <w:proofErr w:type="spellEnd"/>
      <w:r>
        <w:t xml:space="preserve"> in 85/25) in na podlagi 7. člena Zakona o državni upravi  (Uradni list RS, št. 113/05 – uradno prečiščeno besedilo, 89/07 – </w:t>
      </w:r>
      <w:proofErr w:type="spellStart"/>
      <w:r>
        <w:t>odl</w:t>
      </w:r>
      <w:proofErr w:type="spellEnd"/>
      <w:r>
        <w:t xml:space="preserve">. US, 126/07 – ZUP-E, 48/09, 8/10 – ZUP-G, 8/12 – ZVRS-F, 21/12, 47/13, 12/14, 90/14, 51/16, 36/21, 82/21, 189/21, 153/22, 18/23, 83/25 – ZOUL in 979/26) ter za izvrševanje prvega odstavka 39. člena Zakona o varstvu dokumentarnega in arhivskega gradiva ter arhivih (Uradni list RS, št. 30/06,  24/14 - </w:t>
      </w:r>
      <w:proofErr w:type="spellStart"/>
      <w:r>
        <w:t>odl</w:t>
      </w:r>
      <w:proofErr w:type="spellEnd"/>
      <w:r>
        <w:t xml:space="preserve">. US in 51/14) Vlada Republike Slovenije izdaja </w:t>
      </w:r>
    </w:p>
    <w:p w14:paraId="4D912D31" w14:textId="77777777" w:rsidR="007900CC" w:rsidRDefault="007900CC">
      <w:pPr>
        <w:spacing w:after="0" w:line="260" w:lineRule="auto"/>
        <w:rPr>
          <w:rFonts w:cs="Arial"/>
        </w:rPr>
      </w:pPr>
    </w:p>
    <w:p w14:paraId="557F7CED" w14:textId="77777777" w:rsidR="007900CC" w:rsidRDefault="00D84FE0">
      <w:pPr>
        <w:pStyle w:val="Naslov1"/>
        <w:spacing w:line="260" w:lineRule="auto"/>
      </w:pPr>
      <w:r>
        <w:t>Uredbo o spremembah in dopolnitvah Uredbe o upravnem poslovanju</w:t>
      </w:r>
    </w:p>
    <w:p w14:paraId="16E87EEB" w14:textId="77777777" w:rsidR="007900CC" w:rsidRDefault="00D84FE0">
      <w:pPr>
        <w:pStyle w:val="len"/>
        <w:spacing w:line="260" w:lineRule="auto"/>
      </w:pPr>
      <w:r>
        <w:t>1. člen</w:t>
      </w:r>
    </w:p>
    <w:p w14:paraId="7059C9A5" w14:textId="77777777" w:rsidR="007900CC" w:rsidRDefault="007900CC">
      <w:pPr>
        <w:spacing w:after="0" w:line="260" w:lineRule="auto"/>
        <w:rPr>
          <w:rFonts w:cs="Arial"/>
        </w:rPr>
      </w:pPr>
    </w:p>
    <w:p w14:paraId="3F99BBB3" w14:textId="77777777" w:rsidR="007900CC" w:rsidRDefault="00D84FE0">
      <w:pPr>
        <w:spacing w:after="0" w:line="260" w:lineRule="auto"/>
      </w:pPr>
      <w:r>
        <w:tab/>
      </w:r>
      <w:r>
        <w:t>V Uredbi o upravnem poslovanju (Uradni list RS, št. 9/18, 14/20, 167/20, 172/21, 68/22, 89/22, 135/22, 77/23 in 24/24) se v 26. členu drugi odstavek spremeni tako, da se glasi:</w:t>
      </w:r>
    </w:p>
    <w:p w14:paraId="07C28624" w14:textId="77777777" w:rsidR="007900CC" w:rsidRDefault="007900CC">
      <w:pPr>
        <w:spacing w:after="0" w:line="260" w:lineRule="auto"/>
        <w:rPr>
          <w:rFonts w:cs="Arial"/>
        </w:rPr>
      </w:pPr>
    </w:p>
    <w:p w14:paraId="4CA0CAD3" w14:textId="77777777" w:rsidR="007900CC" w:rsidRDefault="007900CC">
      <w:pPr>
        <w:spacing w:after="0" w:line="260" w:lineRule="auto"/>
        <w:rPr>
          <w:rFonts w:cs="Arial"/>
        </w:rPr>
      </w:pPr>
    </w:p>
    <w:p w14:paraId="4F91DFE3" w14:textId="77777777" w:rsidR="007900CC" w:rsidRDefault="00D84FE0">
      <w:pPr>
        <w:spacing w:after="0" w:line="260" w:lineRule="auto"/>
      </w:pPr>
      <w:r>
        <w:tab/>
      </w:r>
      <w:r>
        <w:t>»(2) V upravnih enotah se poslovni čas začne v ponedeljek in četrtek ob 8.00 in konča ob 15.00, v torek in sredo se začne ob 10.00 in konča ob 18.00, v petek se začne ob 8.00 in konča ob 13.00. Ne glede na prejšnji stavek se poslovni čas v upravnih enotah v času od 1. aprila do 31. oktobra v torek in sredo začne ob 11.00 in konča ob 19.00.«.</w:t>
      </w:r>
    </w:p>
    <w:p w14:paraId="2A46DC23" w14:textId="77777777" w:rsidR="007900CC" w:rsidRDefault="007900CC">
      <w:pPr>
        <w:spacing w:after="0" w:line="260" w:lineRule="auto"/>
        <w:rPr>
          <w:rFonts w:cs="Arial"/>
        </w:rPr>
      </w:pPr>
    </w:p>
    <w:p w14:paraId="7B77E7EE" w14:textId="77777777" w:rsidR="007900CC" w:rsidRDefault="00D84FE0">
      <w:pPr>
        <w:spacing w:after="0" w:line="260" w:lineRule="auto"/>
      </w:pPr>
      <w:r>
        <w:tab/>
        <w:t>Tretji odstavek se spremeni tako, da se glasi:</w:t>
      </w:r>
    </w:p>
    <w:p w14:paraId="42097EA9" w14:textId="77777777" w:rsidR="007900CC" w:rsidRDefault="007900CC">
      <w:pPr>
        <w:spacing w:after="0" w:line="260" w:lineRule="auto"/>
        <w:rPr>
          <w:rFonts w:cs="Arial"/>
        </w:rPr>
      </w:pPr>
    </w:p>
    <w:p w14:paraId="014CF423" w14:textId="77777777" w:rsidR="007900CC" w:rsidRDefault="007900CC">
      <w:pPr>
        <w:spacing w:after="0" w:line="260" w:lineRule="auto"/>
        <w:rPr>
          <w:rFonts w:cs="Arial"/>
        </w:rPr>
      </w:pPr>
    </w:p>
    <w:p w14:paraId="003E94EC" w14:textId="77777777" w:rsidR="007900CC" w:rsidRDefault="00D84FE0">
      <w:pPr>
        <w:spacing w:after="0" w:line="260" w:lineRule="auto"/>
      </w:pPr>
      <w:r>
        <w:tab/>
      </w:r>
      <w:r>
        <w:t>»(3) V območnih enotah in izpostavah organov se poslovni čas začne v ponedeljek, torek in četrtek ob 8.00 in konča ob 15.00, v sredo se začne ob 8.00 in konča ob 18.00, v petek se začne ob 8.00 in konča ob 13.00.«.</w:t>
      </w:r>
    </w:p>
    <w:p w14:paraId="7BE3C9AB" w14:textId="77777777" w:rsidR="007900CC" w:rsidRDefault="00D84FE0">
      <w:pPr>
        <w:pStyle w:val="len"/>
        <w:spacing w:line="260" w:lineRule="auto"/>
      </w:pPr>
      <w:r>
        <w:t>2. člen</w:t>
      </w:r>
    </w:p>
    <w:p w14:paraId="6CBCA9B4" w14:textId="77777777" w:rsidR="007900CC" w:rsidRDefault="007900CC">
      <w:pPr>
        <w:spacing w:after="0" w:line="260" w:lineRule="auto"/>
        <w:rPr>
          <w:rFonts w:cs="Arial"/>
        </w:rPr>
      </w:pPr>
    </w:p>
    <w:p w14:paraId="1CC74738" w14:textId="77777777" w:rsidR="007900CC" w:rsidRDefault="00D84FE0">
      <w:pPr>
        <w:spacing w:after="0" w:line="260" w:lineRule="auto"/>
      </w:pPr>
      <w:r>
        <w:tab/>
        <w:t>V 29. členu se prvi odstavek spremeni tako, da se glasi:</w:t>
      </w:r>
    </w:p>
    <w:p w14:paraId="2403E751" w14:textId="77777777" w:rsidR="007900CC" w:rsidRDefault="007900CC">
      <w:pPr>
        <w:spacing w:after="0" w:line="260" w:lineRule="auto"/>
        <w:rPr>
          <w:rFonts w:cs="Arial"/>
        </w:rPr>
      </w:pPr>
    </w:p>
    <w:p w14:paraId="44CDDC34" w14:textId="77777777" w:rsidR="007900CC" w:rsidRDefault="007900CC">
      <w:pPr>
        <w:spacing w:after="0" w:line="260" w:lineRule="auto"/>
        <w:rPr>
          <w:rFonts w:cs="Arial"/>
        </w:rPr>
      </w:pPr>
    </w:p>
    <w:p w14:paraId="28857F33" w14:textId="77777777" w:rsidR="007900CC" w:rsidRDefault="00D84FE0">
      <w:pPr>
        <w:spacing w:after="0" w:line="260" w:lineRule="auto"/>
      </w:pPr>
      <w:r>
        <w:tab/>
      </w:r>
      <w:r>
        <w:t>»(1) Upravne enote imajo uradne ure v ponedeljek, torek, sredo in petek. V ponedeljek se začnejo ob 8.00 in končajo ob 15.00, v torek in sredo se začnejo ob 10.00 in končajo ob 18.00, v petek se začnejo ob 8.00 in končajo ob 13.00. Uradne ure se v ponedeljek, torek in sredo izvajajo neprekinjeno, razen če z organizacijo dela ni mogoče vsem zagotoviti odmora za malico. V tem primeru v ponedeljek od 12.00 do 13.00 in v torek ter sredo od 14.00 do 15.00 ni uradnih ur.«.</w:t>
      </w:r>
    </w:p>
    <w:p w14:paraId="246D85DF" w14:textId="77777777" w:rsidR="007900CC" w:rsidRDefault="007900CC">
      <w:pPr>
        <w:spacing w:after="0" w:line="260" w:lineRule="auto"/>
        <w:rPr>
          <w:rFonts w:cs="Arial"/>
        </w:rPr>
      </w:pPr>
    </w:p>
    <w:p w14:paraId="18B57449" w14:textId="77777777" w:rsidR="007900CC" w:rsidRDefault="00D84FE0">
      <w:pPr>
        <w:spacing w:after="0" w:line="260" w:lineRule="auto"/>
      </w:pPr>
      <w:r>
        <w:tab/>
      </w:r>
      <w:r>
        <w:t>Za prvim odstavkom se dodata nova drugi in tretji odstavek, ki se glasita:</w:t>
      </w:r>
    </w:p>
    <w:p w14:paraId="043AD7CF" w14:textId="77777777" w:rsidR="007900CC" w:rsidRDefault="007900CC">
      <w:pPr>
        <w:spacing w:after="0" w:line="260" w:lineRule="auto"/>
        <w:rPr>
          <w:rFonts w:cs="Arial"/>
        </w:rPr>
      </w:pPr>
    </w:p>
    <w:p w14:paraId="6075D805" w14:textId="77777777" w:rsidR="007900CC" w:rsidRDefault="007900CC">
      <w:pPr>
        <w:spacing w:after="0" w:line="260" w:lineRule="auto"/>
        <w:rPr>
          <w:rFonts w:cs="Arial"/>
        </w:rPr>
      </w:pPr>
    </w:p>
    <w:p w14:paraId="23ED1E05" w14:textId="77777777" w:rsidR="007900CC" w:rsidRDefault="00D84FE0">
      <w:pPr>
        <w:spacing w:after="0" w:line="260" w:lineRule="auto"/>
      </w:pPr>
      <w:r>
        <w:tab/>
        <w:t>»(2) Ne glede na prejšnji odstavek se uradne ure upravnih enot v času od 1. aprila do 31. oktobra v torek in sredo začnejo ob 11.00 in končajo ob 19.00.</w:t>
      </w:r>
    </w:p>
    <w:p w14:paraId="5AA5765D" w14:textId="77777777" w:rsidR="007900CC" w:rsidRDefault="007900CC">
      <w:pPr>
        <w:spacing w:after="0" w:line="260" w:lineRule="auto"/>
        <w:rPr>
          <w:rFonts w:cs="Arial"/>
        </w:rPr>
      </w:pPr>
    </w:p>
    <w:p w14:paraId="18BAB1BE" w14:textId="77777777" w:rsidR="007900CC" w:rsidRDefault="00D84FE0">
      <w:pPr>
        <w:spacing w:after="0" w:line="260" w:lineRule="auto"/>
      </w:pPr>
      <w:r>
        <w:tab/>
      </w:r>
      <w:r>
        <w:t>(3) Območne enote organov imajo uradne ure v ponedeljek, torek, sredo in petek. V ponedeljek in torek se začnejo ob 8.00 in končajo ob 15.00, v sredo se začnejo ob 8.00 in končajo ob 18.00, v petek se začnejo ob 8.00 in končajo ob 13.00. Uradne ure se v ponedeljek, torek in sredo izvajajo neprekinjeno, razen če z organizacijo dela ni mogoče vsem zagotoviti odmora za malico. V tem primeru od 12.00 do 13.00 ni uradnih ur.«.</w:t>
      </w:r>
    </w:p>
    <w:p w14:paraId="4D418556" w14:textId="77777777" w:rsidR="007900CC" w:rsidRDefault="007900CC">
      <w:pPr>
        <w:spacing w:after="0" w:line="260" w:lineRule="auto"/>
        <w:rPr>
          <w:rFonts w:cs="Arial"/>
        </w:rPr>
      </w:pPr>
    </w:p>
    <w:p w14:paraId="65A520BD" w14:textId="77777777" w:rsidR="007900CC" w:rsidRDefault="00D84FE0">
      <w:pPr>
        <w:spacing w:after="0" w:line="260" w:lineRule="auto"/>
      </w:pPr>
      <w:r>
        <w:tab/>
        <w:t>Dosedanji drugi do sedmi odstavek postanejo četrti do deveti odstavek. </w:t>
      </w:r>
    </w:p>
    <w:p w14:paraId="0AE5CD1A" w14:textId="77777777" w:rsidR="007900CC" w:rsidRDefault="007900CC">
      <w:pPr>
        <w:spacing w:after="0" w:line="260" w:lineRule="auto"/>
        <w:rPr>
          <w:rFonts w:cs="Arial"/>
        </w:rPr>
      </w:pPr>
    </w:p>
    <w:p w14:paraId="2CFA1B24" w14:textId="77777777" w:rsidR="007900CC" w:rsidRDefault="00D84FE0">
      <w:pPr>
        <w:pStyle w:val="Poglavje"/>
        <w:spacing w:line="260" w:lineRule="auto"/>
      </w:pPr>
      <w:r>
        <w:t>KONČNA DOLOČBA</w:t>
      </w:r>
    </w:p>
    <w:p w14:paraId="11EFEC81" w14:textId="77777777" w:rsidR="007900CC" w:rsidRDefault="00D84FE0">
      <w:pPr>
        <w:pStyle w:val="len"/>
        <w:spacing w:line="260" w:lineRule="auto"/>
      </w:pPr>
      <w:r>
        <w:t>3. člen</w:t>
      </w:r>
    </w:p>
    <w:p w14:paraId="3C50BBB9" w14:textId="77777777" w:rsidR="007900CC" w:rsidRDefault="007900CC">
      <w:pPr>
        <w:spacing w:after="0" w:line="260" w:lineRule="auto"/>
        <w:rPr>
          <w:rFonts w:cs="Arial"/>
        </w:rPr>
      </w:pPr>
    </w:p>
    <w:p w14:paraId="003E7E27" w14:textId="77777777" w:rsidR="007900CC" w:rsidRDefault="00D84FE0">
      <w:pPr>
        <w:spacing w:after="0" w:line="260" w:lineRule="auto"/>
      </w:pPr>
      <w:r>
        <w:tab/>
        <w:t>Ta uredba začne veljati petnajsti dan po objavi v Uradnem listu Republike Slovenije.</w:t>
      </w:r>
    </w:p>
    <w:p w14:paraId="787A5EC1" w14:textId="77777777" w:rsidR="007900CC" w:rsidRDefault="007900CC">
      <w:pPr>
        <w:spacing w:after="0" w:line="260" w:lineRule="auto"/>
        <w:rPr>
          <w:rFonts w:cs="Arial"/>
        </w:rPr>
      </w:pPr>
    </w:p>
    <w:p w14:paraId="099201FD" w14:textId="77777777" w:rsidR="007900CC" w:rsidRDefault="007900CC">
      <w:pPr>
        <w:spacing w:after="0" w:line="260" w:lineRule="auto"/>
        <w:rPr>
          <w:rFonts w:cs="Arial"/>
        </w:rPr>
      </w:pPr>
    </w:p>
    <w:p w14:paraId="4162E9C1" w14:textId="77777777" w:rsidR="007900CC" w:rsidRDefault="00D84FE0">
      <w:pPr>
        <w:spacing w:after="0" w:line="260" w:lineRule="auto"/>
      </w:pPr>
      <w:r>
        <w:t xml:space="preserve">Št. [007-281/2026] </w:t>
      </w:r>
    </w:p>
    <w:p w14:paraId="0AAE565A" w14:textId="77777777" w:rsidR="007900CC" w:rsidRDefault="007900CC">
      <w:pPr>
        <w:spacing w:after="0" w:line="260" w:lineRule="auto"/>
        <w:rPr>
          <w:rFonts w:cs="Arial"/>
        </w:rPr>
      </w:pPr>
    </w:p>
    <w:p w14:paraId="5D3367E0" w14:textId="77777777" w:rsidR="007900CC" w:rsidRDefault="00D84FE0">
      <w:pPr>
        <w:spacing w:after="0" w:line="260" w:lineRule="auto"/>
      </w:pPr>
      <w:r>
        <w:t>Ljubljana, dne 19. avgusta 2026</w:t>
      </w:r>
    </w:p>
    <w:p w14:paraId="1824EA86" w14:textId="77777777" w:rsidR="007900CC" w:rsidRDefault="007900CC">
      <w:pPr>
        <w:spacing w:after="0" w:line="260" w:lineRule="auto"/>
        <w:rPr>
          <w:rFonts w:cs="Arial"/>
        </w:rPr>
      </w:pPr>
    </w:p>
    <w:p w14:paraId="5B45CA9B" w14:textId="77777777" w:rsidR="007900CC" w:rsidRDefault="00D84FE0">
      <w:pPr>
        <w:spacing w:after="0" w:line="260" w:lineRule="auto"/>
      </w:pPr>
      <w:r>
        <w:t>EVA 2026-1720-0011</w:t>
      </w:r>
    </w:p>
    <w:p w14:paraId="1F7A716E" w14:textId="77777777" w:rsidR="007900CC" w:rsidRDefault="007900CC">
      <w:pPr>
        <w:spacing w:after="0" w:line="260" w:lineRule="auto"/>
        <w:rPr>
          <w:rFonts w:cs="Arial"/>
        </w:rPr>
      </w:pPr>
    </w:p>
    <w:p w14:paraId="375E49A0" w14:textId="77777777" w:rsidR="007900CC" w:rsidRDefault="00D84FE0">
      <w:pPr>
        <w:pStyle w:val="Podpisnik"/>
        <w:spacing w:line="260" w:lineRule="auto"/>
      </w:pPr>
      <w:r>
        <w:t>Vlada Republike Slovenije</w:t>
      </w:r>
      <w:r>
        <w:br/>
        <w:t>Janez Janša</w:t>
      </w:r>
      <w:r>
        <w:br/>
        <w:t>predsednik</w:t>
      </w:r>
    </w:p>
    <w:p w14:paraId="373B4F99" w14:textId="77777777" w:rsidR="007900CC" w:rsidRDefault="00D84FE0">
      <w:r>
        <w:br w:type="page"/>
      </w:r>
    </w:p>
    <w:p w14:paraId="79697D91" w14:textId="77777777" w:rsidR="007900CC" w:rsidRDefault="00D84FE0">
      <w:pPr>
        <w:pStyle w:val="Odebeljeno"/>
        <w:spacing w:line="260" w:lineRule="auto"/>
      </w:pPr>
      <w:r>
        <w:t>III.</w:t>
      </w:r>
      <w:r>
        <w:tab/>
        <w:t>OBRAZLOŽITEV</w:t>
      </w:r>
    </w:p>
    <w:p w14:paraId="5F030D79" w14:textId="77777777" w:rsidR="007900CC" w:rsidRDefault="007900CC">
      <w:pPr>
        <w:spacing w:after="0" w:line="260" w:lineRule="auto"/>
        <w:rPr>
          <w:rFonts w:cs="Arial"/>
        </w:rPr>
      </w:pPr>
    </w:p>
    <w:p w14:paraId="1328C715" w14:textId="77777777" w:rsidR="007900CC" w:rsidRDefault="00D84FE0">
      <w:pPr>
        <w:pStyle w:val="Odebeljeno"/>
        <w:spacing w:line="260" w:lineRule="auto"/>
      </w:pPr>
      <w:r>
        <w:t>K 1. členu:</w:t>
      </w:r>
    </w:p>
    <w:p w14:paraId="1E6A283A" w14:textId="77777777" w:rsidR="007900CC" w:rsidRDefault="00D84FE0">
      <w:pPr>
        <w:spacing w:after="0" w:line="240" w:lineRule="auto"/>
      </w:pPr>
      <w:r>
        <w:t>V Uredbi o upravnem poslovanju (Uradni list RS, št. 9/18, 14/20, 167/20, 172/21, 68/22, 89/22, 135/22, 77/23 in 24/24) se v 26. členu drugi odstavek spremeni tako, da se le v upravnih enotah poslovni čas začne v ponedeljek in četrtek ob 8.00 in konča ob 15.00, v torek in sredo se začne ob 10.00 in konča ob 18.00, v petek se začne ob 8.00 in konča ob 13.00. Hkrati se na novo določi tudi, da se na upravnih enotah poslovni čas od 1. aprila do 31. oktobra v torek in sredo začne ob 11.00 in konča ob 19.00.</w:t>
      </w:r>
    </w:p>
    <w:p w14:paraId="69960A5E" w14:textId="77777777" w:rsidR="007900CC" w:rsidRDefault="00D84FE0">
      <w:pPr>
        <w:spacing w:after="0" w:line="240" w:lineRule="auto"/>
      </w:pPr>
      <w:r>
        <w:t xml:space="preserve"> </w:t>
      </w:r>
    </w:p>
    <w:p w14:paraId="3C18950F" w14:textId="77777777" w:rsidR="007900CC" w:rsidRDefault="00D84FE0">
      <w:pPr>
        <w:spacing w:after="0" w:line="240" w:lineRule="auto"/>
      </w:pPr>
      <w:r>
        <w:t>Ker se s to novelo ne posega v poslovni čas območnih enot in izpostav organov, ki ostaja enak, je ta sedaj v celoti določen v spremenjenem tretjem odstavku.</w:t>
      </w:r>
    </w:p>
    <w:p w14:paraId="161B4348" w14:textId="77777777" w:rsidR="007900CC" w:rsidRDefault="007900CC">
      <w:pPr>
        <w:spacing w:after="0" w:line="260" w:lineRule="auto"/>
        <w:rPr>
          <w:rFonts w:cs="Arial"/>
        </w:rPr>
      </w:pPr>
    </w:p>
    <w:p w14:paraId="2EF0EB09" w14:textId="77777777" w:rsidR="007900CC" w:rsidRDefault="00D84FE0">
      <w:pPr>
        <w:pStyle w:val="Odebeljeno"/>
        <w:spacing w:line="260" w:lineRule="auto"/>
      </w:pPr>
      <w:r>
        <w:t>K 2. členu:</w:t>
      </w:r>
    </w:p>
    <w:p w14:paraId="6B7595DA" w14:textId="77777777" w:rsidR="007900CC" w:rsidRDefault="00D84FE0">
      <w:pPr>
        <w:spacing w:after="0" w:line="240" w:lineRule="auto"/>
      </w:pPr>
      <w:r>
        <w:t>Predlagana sprememba prvega odstavka 29. člena Uredbe o upravnem poslovanju spreminja razpored uradnih ur upravnih enot ob torkih in sredah.</w:t>
      </w:r>
    </w:p>
    <w:p w14:paraId="1902C761" w14:textId="77777777" w:rsidR="007900CC" w:rsidRDefault="00D84FE0">
      <w:pPr>
        <w:spacing w:after="0" w:line="240" w:lineRule="auto"/>
      </w:pPr>
      <w:r>
        <w:t xml:space="preserve"> </w:t>
      </w:r>
    </w:p>
    <w:p w14:paraId="1AA79F65" w14:textId="77777777" w:rsidR="007900CC" w:rsidRDefault="00D84FE0">
      <w:pPr>
        <w:spacing w:after="0" w:line="240" w:lineRule="auto"/>
      </w:pPr>
      <w:r>
        <w:t>Namen spremembe je izboljšati dostopnost upravnih storitev uporabnikom upravnih storitev ter uradne ure upravnih enot bolje prilagoditi dejanskim potrebam uporabnikov. Upravne enote predstavljajo eno najpomembnejših in najbolj neposrednih stičnih točk posameznikov z državo, saj tako uveljavljajo pravice, pravne koristi in izpolnjujejo obveznosti na številnih upravnih področjih. Posamezniki morajo za urejanje številnih upravnih zadev še vedno osebno obiskati upravno enoto, pri čemer se obstoječi razpored ura</w:t>
      </w:r>
      <w:r>
        <w:t>dnih ur v pomembnem delu prekriva z običajnim delovnim časom večine zaposlenih oseb.</w:t>
      </w:r>
    </w:p>
    <w:p w14:paraId="2B9AA049" w14:textId="77777777" w:rsidR="007900CC" w:rsidRDefault="00D84FE0">
      <w:pPr>
        <w:spacing w:after="0" w:line="240" w:lineRule="auto"/>
      </w:pPr>
      <w:r>
        <w:t xml:space="preserve"> </w:t>
      </w:r>
    </w:p>
    <w:p w14:paraId="6603EC01" w14:textId="77777777" w:rsidR="007900CC" w:rsidRDefault="00D84FE0">
      <w:pPr>
        <w:spacing w:after="0" w:line="240" w:lineRule="auto"/>
      </w:pPr>
      <w:r>
        <w:t>Zaradi navedenega so uporabniki storitev upravnih enot za obisk upravne enote pogosto primorani koristiti letni dopust, ure odsotnosti z dela ali drugače usklajevati svoje delovne obveznosti. Takšna ureditev pomeni dodatno administrativno in organizacijsko breme za uporabnike storitev, kar ni v skladu s prizadevanji za dostopno, učinkovito in uporabnikom prijazno javno upravo.</w:t>
      </w:r>
    </w:p>
    <w:p w14:paraId="3F81DA40" w14:textId="77777777" w:rsidR="007900CC" w:rsidRDefault="00D84FE0">
      <w:pPr>
        <w:spacing w:after="0" w:line="240" w:lineRule="auto"/>
      </w:pPr>
      <w:r>
        <w:t xml:space="preserve"> </w:t>
      </w:r>
    </w:p>
    <w:p w14:paraId="739E94B3" w14:textId="77777777" w:rsidR="007900CC" w:rsidRDefault="00D84FE0">
      <w:pPr>
        <w:spacing w:after="0" w:line="240" w:lineRule="auto"/>
      </w:pPr>
      <w:r>
        <w:t>S predlaganim novim drugim odstavkom se posebej ureja uradne ure upravnih enot  od 1. aprila do 31. oktobra, ki se v torek in sredo začnejo ob 11.00 in končajo ob 19.00.</w:t>
      </w:r>
    </w:p>
    <w:p w14:paraId="25BB93DC" w14:textId="77777777" w:rsidR="007900CC" w:rsidRDefault="00D84FE0">
      <w:pPr>
        <w:spacing w:after="0" w:line="240" w:lineRule="auto"/>
      </w:pPr>
      <w:r>
        <w:t xml:space="preserve"> </w:t>
      </w:r>
    </w:p>
    <w:p w14:paraId="28242A14" w14:textId="77777777" w:rsidR="007900CC" w:rsidRDefault="00D84FE0">
      <w:pPr>
        <w:spacing w:after="0" w:line="240" w:lineRule="auto"/>
      </w:pPr>
      <w:r>
        <w:t>V predlaganem novem tretjem odstavku so zaradi jasnosti posebej urejene uradne ure območnih enot organov, ki se s predlagano novelo sicer ne spreminjajo.</w:t>
      </w:r>
    </w:p>
    <w:p w14:paraId="0E6EFBDD" w14:textId="77777777" w:rsidR="007900CC" w:rsidRDefault="00D84FE0">
      <w:pPr>
        <w:spacing w:after="0" w:line="240" w:lineRule="auto"/>
      </w:pPr>
      <w:r>
        <w:t xml:space="preserve"> </w:t>
      </w:r>
    </w:p>
    <w:p w14:paraId="52C10269" w14:textId="77777777" w:rsidR="007900CC" w:rsidRDefault="00D84FE0">
      <w:pPr>
        <w:spacing w:after="0" w:line="240" w:lineRule="auto"/>
      </w:pPr>
      <w:r>
        <w:t>Zadnji odstavek je redakcijske narave.</w:t>
      </w:r>
    </w:p>
    <w:p w14:paraId="518647AA" w14:textId="77777777" w:rsidR="007900CC" w:rsidRDefault="007900CC">
      <w:pPr>
        <w:spacing w:after="0" w:line="260" w:lineRule="auto"/>
        <w:rPr>
          <w:rFonts w:cs="Arial"/>
        </w:rPr>
      </w:pPr>
    </w:p>
    <w:p w14:paraId="27783693" w14:textId="77777777" w:rsidR="007900CC" w:rsidRDefault="00D84FE0">
      <w:pPr>
        <w:pStyle w:val="Odebeljeno"/>
        <w:spacing w:line="260" w:lineRule="auto"/>
      </w:pPr>
      <w:r>
        <w:t>K 3. členu:</w:t>
      </w:r>
    </w:p>
    <w:p w14:paraId="49D27BDF" w14:textId="77777777" w:rsidR="007900CC" w:rsidRDefault="00D84FE0">
      <w:pPr>
        <w:spacing w:after="0" w:line="240" w:lineRule="auto"/>
      </w:pPr>
      <w:r>
        <w:t>Z zadnjim členom se določa začetek veljavnosti te uredbe, to je petnajsti dan po objavi v Uradnem listu Republike Slovenije.</w:t>
      </w:r>
    </w:p>
    <w:p w14:paraId="2AE6E504" w14:textId="77777777" w:rsidR="007900CC" w:rsidRDefault="007900CC">
      <w:pPr>
        <w:spacing w:after="0" w:line="260" w:lineRule="auto"/>
        <w:rPr>
          <w:rFonts w:cs="Arial"/>
        </w:rPr>
      </w:pPr>
    </w:p>
    <w:p w14:paraId="76EC9D78" w14:textId="77777777" w:rsidR="007900CC" w:rsidRDefault="00D84FE0">
      <w:r>
        <w:br w:type="page"/>
      </w:r>
    </w:p>
    <w:p w14:paraId="6E620EAF" w14:textId="77777777" w:rsidR="007900CC" w:rsidRDefault="00D84FE0">
      <w:pPr>
        <w:pStyle w:val="Odebeljeno"/>
        <w:spacing w:line="260" w:lineRule="auto"/>
      </w:pPr>
      <w:r>
        <w:t>IV.</w:t>
      </w:r>
      <w:r>
        <w:tab/>
      </w:r>
      <w:r>
        <w:t>PRILOGE</w:t>
      </w:r>
    </w:p>
    <w:p w14:paraId="42DA46C9" w14:textId="77777777" w:rsidR="007900CC" w:rsidRDefault="007900CC">
      <w:pPr>
        <w:spacing w:after="0" w:line="260" w:lineRule="auto"/>
        <w:rPr>
          <w:rFonts w:cs="Arial"/>
        </w:rPr>
      </w:pPr>
    </w:p>
    <w:p w14:paraId="4ADA668F" w14:textId="77777777" w:rsidR="007900CC" w:rsidRDefault="00D84FE0">
      <w:pPr>
        <w:spacing w:after="0" w:line="260" w:lineRule="auto"/>
      </w:pPr>
      <w:r>
        <w:t>Priloge niso priložene.</w:t>
      </w:r>
    </w:p>
    <w:sectPr w:rsidR="007900CC">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7826" w14:textId="77777777" w:rsidR="00D84FE0" w:rsidRDefault="00D84FE0">
      <w:pPr>
        <w:spacing w:after="0" w:line="240" w:lineRule="auto"/>
      </w:pPr>
      <w:r>
        <w:separator/>
      </w:r>
    </w:p>
  </w:endnote>
  <w:endnote w:type="continuationSeparator" w:id="0">
    <w:p w14:paraId="52DE4BDE" w14:textId="77777777" w:rsidR="00D84FE0" w:rsidRDefault="00D84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0552" w14:textId="77777777" w:rsidR="007900CC" w:rsidRDefault="00D84FE0">
    <w:r>
      <w:rPr>
        <w:i/>
        <w:sz w:val="16"/>
      </w:rPr>
      <w:t>Ustvarjeno v MOPED-</w:t>
    </w:r>
    <w:proofErr w:type="spellStart"/>
    <w:r>
      <w:rPr>
        <w:i/>
        <w:sz w:val="16"/>
      </w:rPr>
      <w:t>DOCS</w:t>
    </w:r>
    <w:proofErr w:type="spellEnd"/>
    <w:r>
      <w:rPr>
        <w:i/>
        <w:sz w:val="16"/>
      </w:rPr>
      <w:t>, 19. 08. 2026 12:00:29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73C2" w14:textId="77777777" w:rsidR="00D84FE0" w:rsidRDefault="00D84FE0">
      <w:pPr>
        <w:spacing w:after="0" w:line="240" w:lineRule="auto"/>
      </w:pPr>
      <w:r>
        <w:separator/>
      </w:r>
    </w:p>
  </w:footnote>
  <w:footnote w:type="continuationSeparator" w:id="0">
    <w:p w14:paraId="66A51C57" w14:textId="77777777" w:rsidR="00D84FE0" w:rsidRDefault="00D84F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CC"/>
    <w:rsid w:val="00364E58"/>
    <w:rsid w:val="00404CED"/>
    <w:rsid w:val="00451965"/>
    <w:rsid w:val="005C7B90"/>
    <w:rsid w:val="007900CC"/>
    <w:rsid w:val="00A20A20"/>
    <w:rsid w:val="00D14C92"/>
    <w:rsid w:val="00D84FE0"/>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F1AC"/>
  <w15:docId w15:val="{065A4966-8EA4-4158-BD76-B6783083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1181</Words>
  <Characters>6733</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Apolonia Štembal</dc:creator>
  <cp:lastModifiedBy>Matjaž Remic</cp:lastModifiedBy>
  <cp:revision>2</cp:revision>
  <dcterms:created xsi:type="dcterms:W3CDTF">2026-08-19T10:14:00Z</dcterms:created>
  <dcterms:modified xsi:type="dcterms:W3CDTF">2026-08-19T10:14:00Z</dcterms:modified>
</cp:coreProperties>
</file>